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4BD0C" w14:textId="01E66B73" w:rsidR="00D17278" w:rsidRPr="003E202B" w:rsidRDefault="00D17278" w:rsidP="00D172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PREGÃO ELETRÔNICO Nº 025/2023 – CIM NOROESTE</w:t>
      </w:r>
    </w:p>
    <w:p w14:paraId="5D854335" w14:textId="0C2C3A37" w:rsidR="00D17278" w:rsidRPr="003E202B" w:rsidRDefault="00D17278" w:rsidP="00D172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PROCESSO ADMINISTRATIVO N° </w:t>
      </w:r>
      <w:r w:rsidR="00A76367"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2229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</w:t>
      </w:r>
      <w:r w:rsidR="00A76367"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3 – CIM NOROESTE</w:t>
      </w:r>
    </w:p>
    <w:p w14:paraId="17C211C5" w14:textId="34DECFDA" w:rsidR="00A76367" w:rsidRPr="003E202B" w:rsidRDefault="00A76367" w:rsidP="00D172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ARP Nº 158/2023 – CIM NOROESTE</w:t>
      </w:r>
    </w:p>
    <w:p w14:paraId="62D8AFB7" w14:textId="77777777" w:rsidR="00A76367" w:rsidRPr="003E202B" w:rsidRDefault="00A76367" w:rsidP="00D172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</w:p>
    <w:p w14:paraId="5C703DE4" w14:textId="0A0ADA90" w:rsidR="00D17278" w:rsidRPr="003E202B" w:rsidRDefault="00D17278" w:rsidP="00D172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CONTRATO ADMINISTRATIVO Nº </w:t>
      </w:r>
      <w:r w:rsidR="00A76367"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001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</w:t>
      </w:r>
      <w:r w:rsidR="00A76367"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4 FMS</w:t>
      </w:r>
    </w:p>
    <w:p w14:paraId="5D6F77FD" w14:textId="01E6F9CA" w:rsidR="00A76367" w:rsidRPr="003E202B" w:rsidRDefault="00A76367" w:rsidP="00D172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PROCESSO ADMINISTRATIVO Nº 8540/2023</w:t>
      </w:r>
    </w:p>
    <w:p w14:paraId="59033469" w14:textId="77777777" w:rsidR="00D17278" w:rsidRPr="003E202B" w:rsidRDefault="00D17278" w:rsidP="00D172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</w:p>
    <w:p w14:paraId="6AFE7F27" w14:textId="61D6491C" w:rsidR="00D17278" w:rsidRPr="003E202B" w:rsidRDefault="00D17278" w:rsidP="00A76367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CONTRATO ADMINISTRATIVO PARA</w:t>
      </w:r>
      <w:r w:rsidR="008E4E5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="00A76367"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CONTRATAÇÃO DE EMPRESA ESPECIALIZADA EM</w:t>
      </w:r>
      <w:r w:rsid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="00A76367"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PRESTAÇÃO DE SERVIÇOS DE LOCAÇÃO DE EQUIPAMENTOS DE TECNOLOGIA DA INFORMAÇÃO, INCLUINDO INSTALAÇÃO, MIGRAÇÃO DE DADOS, MANUTENÇÃO, CONSERVAÇÃO E REPAROS, REPOSIÇÃO E SUBSTITUIÇÃO DE PEÇAS E EQUIPAMENTOS COM DEFEITOS OU COM BAIXA PERFOMANCE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QUE ENTRE SI FAZEM O MUNICÍPIO DE SÃO DOMINGOS DO NORTE/ES E A EMPRESA </w:t>
      </w:r>
      <w:r w:rsidR="00A76367"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CIBOX COMERCIO E SERVIÇOS LTDA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, ABAIXO MELHOR SE DECLARAM:</w:t>
      </w:r>
    </w:p>
    <w:p w14:paraId="77528F7F" w14:textId="77777777" w:rsidR="00A76367" w:rsidRPr="003E202B" w:rsidRDefault="00A76367" w:rsidP="00A76367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</w:p>
    <w:p w14:paraId="34CA19CE" w14:textId="1B86C0F1" w:rsidR="003E202B" w:rsidRPr="003E202B" w:rsidRDefault="00A76367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O </w:t>
      </w:r>
      <w:r w:rsidRPr="003E202B">
        <w:rPr>
          <w:rFonts w:ascii="Arial" w:hAnsi="Arial" w:cs="Arial"/>
          <w:b/>
          <w:bCs/>
          <w:sz w:val="24"/>
          <w:szCs w:val="24"/>
        </w:rPr>
        <w:t>FUNDO MUNICIPAL DE SAÚDE</w:t>
      </w:r>
      <w:r w:rsidRPr="003E202B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</w:t>
      </w:r>
      <w:proofErr w:type="spellStart"/>
      <w:r w:rsidRPr="003E202B">
        <w:rPr>
          <w:rFonts w:ascii="Arial" w:hAnsi="Arial" w:cs="Arial"/>
          <w:sz w:val="24"/>
          <w:szCs w:val="24"/>
        </w:rPr>
        <w:t>Pagani</w:t>
      </w:r>
      <w:proofErr w:type="spellEnd"/>
      <w:r w:rsidRPr="003E202B">
        <w:rPr>
          <w:rFonts w:ascii="Arial" w:hAnsi="Arial" w:cs="Arial"/>
          <w:sz w:val="24"/>
          <w:szCs w:val="24"/>
        </w:rPr>
        <w:t xml:space="preserve">, Centro, São Domingos do Norte/ES, CEP 29745-000, representada legalmente por seu Secretário, o Sr. </w:t>
      </w:r>
      <w:r w:rsidRPr="003E202B">
        <w:rPr>
          <w:rFonts w:ascii="Arial" w:hAnsi="Arial" w:cs="Arial"/>
          <w:b/>
          <w:bCs/>
          <w:sz w:val="24"/>
          <w:szCs w:val="24"/>
        </w:rPr>
        <w:t>Alessandro Nicchio</w:t>
      </w:r>
      <w:r w:rsidRPr="003E202B">
        <w:rPr>
          <w:rFonts w:ascii="Arial" w:hAnsi="Arial" w:cs="Arial"/>
          <w:sz w:val="24"/>
          <w:szCs w:val="24"/>
        </w:rPr>
        <w:t xml:space="preserve">, brasileiro, casado, portador do CPF nº 045.844.417-07 e RG nº 1292049 SSP ES, residente e domiciliado na Rua Francisco Nicchio, nº 11, Centro, São Domingos do Norte/ES, CEP 29745-000 e pela Prefeita Municipal a Sra. </w:t>
      </w:r>
      <w:r w:rsidRPr="003E202B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3E202B">
        <w:rPr>
          <w:rFonts w:ascii="Arial" w:hAnsi="Arial" w:cs="Arial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3E202B">
        <w:rPr>
          <w:rFonts w:ascii="Arial" w:hAnsi="Arial" w:cs="Arial"/>
          <w:b/>
          <w:bCs/>
          <w:sz w:val="24"/>
          <w:szCs w:val="24"/>
        </w:rPr>
        <w:t>CONTRATANTE</w:t>
      </w:r>
      <w:r w:rsidRPr="003E202B">
        <w:rPr>
          <w:rFonts w:ascii="Arial" w:hAnsi="Arial" w:cs="Arial"/>
          <w:sz w:val="24"/>
          <w:szCs w:val="24"/>
        </w:rPr>
        <w:t xml:space="preserve"> e do outro lado a empresa </w:t>
      </w:r>
      <w:r w:rsidRPr="003E202B">
        <w:rPr>
          <w:rFonts w:ascii="Arial" w:hAnsi="Arial" w:cs="Arial"/>
          <w:b/>
          <w:bCs/>
          <w:sz w:val="24"/>
          <w:szCs w:val="24"/>
        </w:rPr>
        <w:t>CIBOX COMERCIO E SERVIÇOS LTDA</w:t>
      </w:r>
      <w:r w:rsidRPr="003E202B">
        <w:rPr>
          <w:rFonts w:ascii="Arial" w:hAnsi="Arial" w:cs="Arial"/>
          <w:sz w:val="24"/>
          <w:szCs w:val="24"/>
        </w:rPr>
        <w:t>, com sede na Santa Leopoldina, n.º 08, Bairro centro, no Município de Nova Venécia</w:t>
      </w:r>
      <w:r w:rsidR="003E202B" w:rsidRPr="003E202B">
        <w:rPr>
          <w:rFonts w:ascii="Arial" w:hAnsi="Arial" w:cs="Arial"/>
          <w:sz w:val="24"/>
          <w:szCs w:val="24"/>
        </w:rPr>
        <w:t>/</w:t>
      </w:r>
      <w:r w:rsidRPr="003E202B">
        <w:rPr>
          <w:rFonts w:ascii="Arial" w:hAnsi="Arial" w:cs="Arial"/>
          <w:sz w:val="24"/>
          <w:szCs w:val="24"/>
        </w:rPr>
        <w:t>ES, CEP: 29830</w:t>
      </w:r>
      <w:r w:rsidR="00F53731">
        <w:rPr>
          <w:rFonts w:ascii="Arial" w:hAnsi="Arial" w:cs="Arial"/>
          <w:sz w:val="24"/>
          <w:szCs w:val="24"/>
        </w:rPr>
        <w:t>-</w:t>
      </w:r>
      <w:r w:rsidRPr="003E202B">
        <w:rPr>
          <w:rFonts w:ascii="Arial" w:hAnsi="Arial" w:cs="Arial"/>
          <w:sz w:val="24"/>
          <w:szCs w:val="24"/>
        </w:rPr>
        <w:t>000, Fone (27) 3752-7271, e-mail cibox@cibox.com.br, inscrita no CNPJ sob o n.º 02.906.841/0001-98, Inscrição Estadual n.º 081.978.54-5, neste ato representad</w:t>
      </w:r>
      <w:r w:rsidR="003E202B" w:rsidRPr="003E202B">
        <w:rPr>
          <w:rFonts w:ascii="Arial" w:hAnsi="Arial" w:cs="Arial"/>
          <w:sz w:val="24"/>
          <w:szCs w:val="24"/>
        </w:rPr>
        <w:t>a</w:t>
      </w:r>
      <w:r w:rsidRPr="003E202B">
        <w:rPr>
          <w:rFonts w:ascii="Arial" w:hAnsi="Arial" w:cs="Arial"/>
          <w:sz w:val="24"/>
          <w:szCs w:val="24"/>
        </w:rPr>
        <w:t xml:space="preserve"> por seu sócio/procurador Sr. </w:t>
      </w:r>
      <w:r w:rsidR="003E202B" w:rsidRPr="003E202B">
        <w:rPr>
          <w:rFonts w:ascii="Arial" w:hAnsi="Arial" w:cs="Arial"/>
          <w:b/>
          <w:bCs/>
          <w:sz w:val="24"/>
          <w:szCs w:val="24"/>
        </w:rPr>
        <w:t>Círio Soares Júnior</w:t>
      </w:r>
      <w:r w:rsidRPr="003E202B">
        <w:rPr>
          <w:rFonts w:ascii="Arial" w:hAnsi="Arial" w:cs="Arial"/>
          <w:sz w:val="24"/>
          <w:szCs w:val="24"/>
        </w:rPr>
        <w:t xml:space="preserve">, inscrito no CPF sob o nº 086.943.487-05 e portador da Carteira de Identidade n° 1543188, expedida pela SSP/ES, designada abreviadamente de </w:t>
      </w:r>
      <w:r w:rsidRPr="003E202B">
        <w:rPr>
          <w:rFonts w:ascii="Arial" w:hAnsi="Arial" w:cs="Arial"/>
          <w:b/>
          <w:bCs/>
          <w:sz w:val="24"/>
          <w:szCs w:val="24"/>
        </w:rPr>
        <w:t>CONTRATADA</w:t>
      </w:r>
      <w:r w:rsidR="003E202B" w:rsidRPr="003E202B">
        <w:rPr>
          <w:rFonts w:ascii="Arial" w:hAnsi="Arial" w:cs="Arial"/>
          <w:b/>
          <w:bCs/>
          <w:sz w:val="24"/>
          <w:szCs w:val="24"/>
        </w:rPr>
        <w:t>;</w:t>
      </w:r>
    </w:p>
    <w:p w14:paraId="008DB5C8" w14:textId="2979D0FA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t>FUNDAMENTO:</w:t>
      </w:r>
      <w:r w:rsidRPr="003E202B">
        <w:rPr>
          <w:rFonts w:ascii="Arial" w:hAnsi="Arial" w:cs="Arial"/>
          <w:sz w:val="24"/>
          <w:szCs w:val="24"/>
        </w:rPr>
        <w:t xml:space="preserve"> O presente contrato tem como fundamento a Lei 8.666/93 de</w:t>
      </w:r>
      <w:r w:rsidR="003E202B" w:rsidRP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21/06/93, consolidada, Processo Administrativo nº </w:t>
      </w:r>
      <w:r w:rsidR="003E202B">
        <w:rPr>
          <w:rFonts w:ascii="Arial" w:hAnsi="Arial" w:cs="Arial"/>
          <w:sz w:val="24"/>
          <w:szCs w:val="24"/>
        </w:rPr>
        <w:t>2229/2023</w:t>
      </w:r>
      <w:r w:rsidRPr="003E202B">
        <w:rPr>
          <w:rFonts w:ascii="Arial" w:hAnsi="Arial" w:cs="Arial"/>
          <w:sz w:val="24"/>
          <w:szCs w:val="24"/>
        </w:rPr>
        <w:t>,</w:t>
      </w:r>
      <w:r w:rsidR="003E202B" w:rsidRP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Pregão Eletrônico nº </w:t>
      </w:r>
      <w:r w:rsidR="003E202B">
        <w:rPr>
          <w:rFonts w:ascii="Arial" w:hAnsi="Arial" w:cs="Arial"/>
          <w:sz w:val="24"/>
          <w:szCs w:val="24"/>
        </w:rPr>
        <w:t>025</w:t>
      </w:r>
      <w:r w:rsidRPr="003E202B">
        <w:rPr>
          <w:rFonts w:ascii="Arial" w:hAnsi="Arial" w:cs="Arial"/>
          <w:sz w:val="24"/>
          <w:szCs w:val="24"/>
        </w:rPr>
        <w:t>/20</w:t>
      </w:r>
      <w:r w:rsidR="003E202B">
        <w:rPr>
          <w:rFonts w:ascii="Arial" w:hAnsi="Arial" w:cs="Arial"/>
          <w:sz w:val="24"/>
          <w:szCs w:val="24"/>
        </w:rPr>
        <w:t>23</w:t>
      </w:r>
      <w:r w:rsidRPr="003E202B">
        <w:rPr>
          <w:rFonts w:ascii="Arial" w:hAnsi="Arial" w:cs="Arial"/>
          <w:sz w:val="24"/>
          <w:szCs w:val="24"/>
        </w:rPr>
        <w:t xml:space="preserve"> do CIM NOROESTE, bem como as Cláusulas a</w:t>
      </w:r>
      <w:r w:rsidR="003E202B" w:rsidRP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seguir:</w:t>
      </w:r>
    </w:p>
    <w:p w14:paraId="57836A35" w14:textId="77777777" w:rsidR="00D17278" w:rsidRPr="003E202B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t>CLÁUSULA PRIMEIRA - DO OBJETO</w:t>
      </w:r>
    </w:p>
    <w:p w14:paraId="3E5D8F56" w14:textId="064FC208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1.1 O objeto do presente contrato é </w:t>
      </w:r>
      <w:r w:rsidR="003E202B">
        <w:rPr>
          <w:rFonts w:ascii="Arial" w:hAnsi="Arial" w:cs="Arial"/>
          <w:sz w:val="24"/>
          <w:szCs w:val="24"/>
        </w:rPr>
        <w:t>a</w:t>
      </w:r>
      <w:r w:rsidRP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>futura e eventual contratação de empresa especializada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>em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>prestação de serviços de locação de equipamentos de tecnologia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>da informação, incluindo instalação, migração de dados,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>manutenção, conservação e reparos, reposição e substituição de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 xml:space="preserve">peças e equipamentos com defeitos ou com baixa </w:t>
      </w:r>
      <w:r w:rsidR="008E4E5D" w:rsidRPr="003E202B">
        <w:rPr>
          <w:rFonts w:ascii="Arial" w:hAnsi="Arial" w:cs="Arial"/>
          <w:sz w:val="24"/>
          <w:szCs w:val="24"/>
        </w:rPr>
        <w:t>performance</w:t>
      </w:r>
      <w:r w:rsidR="003E202B" w:rsidRPr="003E202B">
        <w:rPr>
          <w:rFonts w:ascii="Arial" w:hAnsi="Arial" w:cs="Arial"/>
          <w:sz w:val="24"/>
          <w:szCs w:val="24"/>
        </w:rPr>
        <w:t>,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 xml:space="preserve">visando atender as </w:t>
      </w:r>
      <w:r w:rsidR="003E202B" w:rsidRPr="003E202B">
        <w:rPr>
          <w:rFonts w:ascii="Arial" w:hAnsi="Arial" w:cs="Arial"/>
          <w:sz w:val="24"/>
          <w:szCs w:val="24"/>
        </w:rPr>
        <w:lastRenderedPageBreak/>
        <w:t>necessidades dos municípios consorciados ao CIM NOROESTE,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="003E202B" w:rsidRPr="003E202B">
        <w:rPr>
          <w:rFonts w:ascii="Arial" w:hAnsi="Arial" w:cs="Arial"/>
          <w:sz w:val="24"/>
          <w:szCs w:val="24"/>
        </w:rPr>
        <w:t xml:space="preserve">conforme especificações constantes do termo de referência, anexo </w:t>
      </w:r>
      <w:r w:rsidR="003E202B">
        <w:rPr>
          <w:rFonts w:ascii="Arial" w:hAnsi="Arial" w:cs="Arial"/>
          <w:sz w:val="24"/>
          <w:szCs w:val="24"/>
        </w:rPr>
        <w:t xml:space="preserve">I </w:t>
      </w:r>
      <w:r w:rsidRPr="003E202B">
        <w:rPr>
          <w:rFonts w:ascii="Arial" w:hAnsi="Arial" w:cs="Arial"/>
          <w:sz w:val="24"/>
          <w:szCs w:val="24"/>
        </w:rPr>
        <w:t>do Termo de Referência do Edital do Processo Licitatório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supracitado, bem como no estabelecido na Ata de Registro de Preços nº </w:t>
      </w:r>
      <w:r w:rsidR="003E202B">
        <w:rPr>
          <w:rFonts w:ascii="Arial" w:hAnsi="Arial" w:cs="Arial"/>
          <w:sz w:val="24"/>
          <w:szCs w:val="24"/>
        </w:rPr>
        <w:t>158/2023</w:t>
      </w:r>
      <w:r w:rsidRPr="003E202B">
        <w:rPr>
          <w:rFonts w:ascii="Arial" w:hAnsi="Arial" w:cs="Arial"/>
          <w:sz w:val="24"/>
          <w:szCs w:val="24"/>
        </w:rPr>
        <w:t xml:space="preserve"> do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CIM NOROESTE.</w:t>
      </w:r>
    </w:p>
    <w:p w14:paraId="2650B328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t>CLÁUSULA SEGUNDA - Dos Documentos Integrantes</w:t>
      </w:r>
    </w:p>
    <w:p w14:paraId="73EF0C95" w14:textId="78E28BE0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2.1 - Fazem parte integrante deste contrato todos os documentos e instruções que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compõem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o Pregão Eletrônico nº </w:t>
      </w:r>
      <w:r w:rsidR="003E202B">
        <w:rPr>
          <w:rFonts w:ascii="Arial" w:hAnsi="Arial" w:cs="Arial"/>
          <w:sz w:val="24"/>
          <w:szCs w:val="24"/>
        </w:rPr>
        <w:t>025</w:t>
      </w:r>
      <w:r w:rsidRPr="003E202B">
        <w:rPr>
          <w:rFonts w:ascii="Arial" w:hAnsi="Arial" w:cs="Arial"/>
          <w:sz w:val="24"/>
          <w:szCs w:val="24"/>
        </w:rPr>
        <w:t>/20</w:t>
      </w:r>
      <w:r w:rsidR="003E202B">
        <w:rPr>
          <w:rFonts w:ascii="Arial" w:hAnsi="Arial" w:cs="Arial"/>
          <w:sz w:val="24"/>
          <w:szCs w:val="24"/>
        </w:rPr>
        <w:t>23</w:t>
      </w:r>
      <w:r w:rsidRPr="003E202B">
        <w:rPr>
          <w:rFonts w:ascii="Arial" w:hAnsi="Arial" w:cs="Arial"/>
          <w:sz w:val="24"/>
          <w:szCs w:val="24"/>
        </w:rPr>
        <w:t xml:space="preserve"> do CIM NOROESTE, completando o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presente contrato para todos os fins de direito, </w:t>
      </w:r>
      <w:r w:rsidR="003E202B" w:rsidRPr="003E202B">
        <w:rPr>
          <w:rFonts w:ascii="Arial" w:hAnsi="Arial" w:cs="Arial"/>
          <w:sz w:val="24"/>
          <w:szCs w:val="24"/>
        </w:rPr>
        <w:t>independentemente</w:t>
      </w:r>
      <w:r w:rsidRPr="003E202B">
        <w:rPr>
          <w:rFonts w:ascii="Arial" w:hAnsi="Arial" w:cs="Arial"/>
          <w:sz w:val="24"/>
          <w:szCs w:val="24"/>
        </w:rPr>
        <w:t xml:space="preserve"> de sua transcrição,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obrigando-se as partes em todos os seus termos.</w:t>
      </w:r>
    </w:p>
    <w:p w14:paraId="34C2A791" w14:textId="77777777" w:rsidR="00D17278" w:rsidRPr="003E202B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t>CLÁUSULA TERCEIRA – do preço e da forma de reajuste</w:t>
      </w:r>
    </w:p>
    <w:p w14:paraId="58ACA293" w14:textId="0F5417D5" w:rsidR="00B31F07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3.1 – O valor global do presente contrato é de </w:t>
      </w:r>
      <w:r w:rsidRPr="008E4E5D">
        <w:rPr>
          <w:rFonts w:ascii="Arial" w:hAnsi="Arial" w:cs="Arial"/>
          <w:b/>
          <w:bCs/>
          <w:sz w:val="24"/>
          <w:szCs w:val="24"/>
        </w:rPr>
        <w:t xml:space="preserve">R$ </w:t>
      </w:r>
      <w:r w:rsidR="00201A58" w:rsidRPr="008E4E5D">
        <w:rPr>
          <w:rFonts w:ascii="Arial" w:hAnsi="Arial" w:cs="Arial"/>
          <w:b/>
          <w:bCs/>
          <w:sz w:val="24"/>
          <w:szCs w:val="24"/>
        </w:rPr>
        <w:t xml:space="preserve">32.391,00 </w:t>
      </w:r>
      <w:r w:rsidRPr="008E4E5D">
        <w:rPr>
          <w:rFonts w:ascii="Arial" w:hAnsi="Arial" w:cs="Arial"/>
          <w:b/>
          <w:bCs/>
          <w:sz w:val="24"/>
          <w:szCs w:val="24"/>
        </w:rPr>
        <w:t>(</w:t>
      </w:r>
      <w:r w:rsidR="00201A58" w:rsidRPr="008E4E5D">
        <w:rPr>
          <w:rFonts w:ascii="Arial" w:hAnsi="Arial" w:cs="Arial"/>
          <w:b/>
          <w:bCs/>
          <w:sz w:val="24"/>
          <w:szCs w:val="24"/>
        </w:rPr>
        <w:t>trinta e dois mil e trezentos e noventa e um reais</w:t>
      </w:r>
      <w:r w:rsidRPr="008E4E5D">
        <w:rPr>
          <w:rFonts w:ascii="Arial" w:hAnsi="Arial" w:cs="Arial"/>
          <w:b/>
          <w:bCs/>
          <w:sz w:val="24"/>
          <w:szCs w:val="24"/>
        </w:rPr>
        <w:t>)</w:t>
      </w:r>
      <w:r w:rsidRPr="003E202B">
        <w:rPr>
          <w:rFonts w:ascii="Arial" w:hAnsi="Arial" w:cs="Arial"/>
          <w:sz w:val="24"/>
          <w:szCs w:val="24"/>
        </w:rPr>
        <w:t>, conforme relatório</w:t>
      </w:r>
      <w:r w:rsidR="003E202B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final de vencedores do Pregão Eletrônico nº </w:t>
      </w:r>
      <w:r w:rsidR="00201A58">
        <w:rPr>
          <w:rFonts w:ascii="Arial" w:hAnsi="Arial" w:cs="Arial"/>
          <w:sz w:val="24"/>
          <w:szCs w:val="24"/>
        </w:rPr>
        <w:t>025</w:t>
      </w:r>
      <w:r w:rsidRPr="003E202B">
        <w:rPr>
          <w:rFonts w:ascii="Arial" w:hAnsi="Arial" w:cs="Arial"/>
          <w:sz w:val="24"/>
          <w:szCs w:val="24"/>
        </w:rPr>
        <w:t>/2023 do CIM NOROESTE e Ata de</w:t>
      </w:r>
      <w:r w:rsidR="00201A58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Registro de Preços, conforme discriminação dos itens indicados no quadro abaixo:</w:t>
      </w: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4678"/>
        <w:gridCol w:w="709"/>
        <w:gridCol w:w="992"/>
        <w:gridCol w:w="850"/>
        <w:gridCol w:w="851"/>
        <w:gridCol w:w="1127"/>
      </w:tblGrid>
      <w:tr w:rsidR="00F53731" w14:paraId="1F1AF9BD" w14:textId="77777777" w:rsidTr="00FF6A2D">
        <w:tc>
          <w:tcPr>
            <w:tcW w:w="5382" w:type="dxa"/>
            <w:gridSpan w:val="2"/>
          </w:tcPr>
          <w:p w14:paraId="446150B7" w14:textId="07859871" w:rsidR="00F53731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CIBOX COMÉRCIO E SERVIÇOS LTDA</w:t>
            </w:r>
          </w:p>
        </w:tc>
        <w:tc>
          <w:tcPr>
            <w:tcW w:w="4529" w:type="dxa"/>
            <w:gridSpan w:val="5"/>
          </w:tcPr>
          <w:p w14:paraId="29F46031" w14:textId="566DA89B" w:rsidR="00F53731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CNPJ nº 02.906.841/0001-98</w:t>
            </w:r>
          </w:p>
        </w:tc>
      </w:tr>
      <w:tr w:rsidR="00F53731" w14:paraId="773AA2CC" w14:textId="77777777" w:rsidTr="00F53731">
        <w:tc>
          <w:tcPr>
            <w:tcW w:w="704" w:type="dxa"/>
          </w:tcPr>
          <w:p w14:paraId="68EB9B81" w14:textId="4BD1FEAD" w:rsidR="00201A58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Lote</w:t>
            </w:r>
          </w:p>
        </w:tc>
        <w:tc>
          <w:tcPr>
            <w:tcW w:w="4678" w:type="dxa"/>
          </w:tcPr>
          <w:p w14:paraId="31B98785" w14:textId="5DAE39CA" w:rsidR="00201A58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709" w:type="dxa"/>
          </w:tcPr>
          <w:p w14:paraId="3590C31F" w14:textId="17EA38DC" w:rsidR="00201A58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992" w:type="dxa"/>
          </w:tcPr>
          <w:p w14:paraId="0D9A52E2" w14:textId="0CA6D934" w:rsidR="00201A58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Marca/Modelo</w:t>
            </w:r>
          </w:p>
        </w:tc>
        <w:tc>
          <w:tcPr>
            <w:tcW w:w="850" w:type="dxa"/>
          </w:tcPr>
          <w:p w14:paraId="746A5AAD" w14:textId="0270F5F9" w:rsidR="00201A58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851" w:type="dxa"/>
          </w:tcPr>
          <w:p w14:paraId="2F258FFE" w14:textId="2150E58E" w:rsidR="00201A58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Valor Unit.</w:t>
            </w:r>
            <w:r w:rsidR="000D08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mês</w:t>
            </w: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(R$)</w:t>
            </w:r>
          </w:p>
        </w:tc>
        <w:tc>
          <w:tcPr>
            <w:tcW w:w="1127" w:type="dxa"/>
          </w:tcPr>
          <w:p w14:paraId="4F11C18A" w14:textId="7C5B572C" w:rsidR="00201A58" w:rsidRPr="00F53731" w:rsidRDefault="00F53731" w:rsidP="00F5373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Valor Total</w:t>
            </w:r>
            <w:r w:rsidR="000D081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mês</w:t>
            </w: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(R$)</w:t>
            </w:r>
          </w:p>
        </w:tc>
      </w:tr>
      <w:tr w:rsidR="00F53731" w14:paraId="1F4134EA" w14:textId="77777777" w:rsidTr="00F53731">
        <w:tc>
          <w:tcPr>
            <w:tcW w:w="704" w:type="dxa"/>
          </w:tcPr>
          <w:p w14:paraId="1F8459E2" w14:textId="7A57637F" w:rsidR="00201A58" w:rsidRPr="00F53731" w:rsidRDefault="00F53731" w:rsidP="00D1727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4678" w:type="dxa"/>
          </w:tcPr>
          <w:p w14:paraId="33018657" w14:textId="77777777" w:rsidR="00F53731" w:rsidRPr="00F53731" w:rsidRDefault="00F53731" w:rsidP="00F537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 xml:space="preserve">ALUGUEL DE MICROCOMPUTADOR UNIDADE DE MEDIDA: UNIDADE ESPECIFICAÇÕES MINIMAS: COMPUTADOR (DESKTOP-BÁSICO) ESPECIFICAÇÃO MÍNIMA: QUE ESTEJA EM LINHA DE PRODUÇÃO PELO FABRICANTE; COMPUTADOR DESKTOP COM PROCESSADOR NO MÍNIMO INTEL CORE I5 OU SIMILAR SUPERIOR, COM 2 NÚCLEOS FÍSICOS 3.0GHZ, 6MB CACHE MÍNIMO; POSSUIR 1 (UM) DISCO RÍGIDO DE SSD 256 GIGABYTE; MEMÓRIA RAM DE 08 GIGABYTES, DO TIPO SDRAM DDR4 2666 MHZ OU SUPERIOR, PODENDO OPERAR NA MODALIDADE DUAL CHANNEL; A PLACA PRINCIPAL DEVE TER ARQUITETURA ATX, MICROATX,BTX OU MICROBTX, CONFORME PADRÕES ESTABELECIDOS E DIVULGADOS NO SITIO WWW.FORMFACTORS.ORG , ORGANISMO QUE DEFINE OS PADRÕES EXISTENTES; POSSUIR PELO MENOS 01(UM) SLOT PCI- EXPRESS 2.0 X16 OU SUPERIOR; POSSUIR SISTEMA DE DETECÇÃO DE INTRUSÃO DE CHASSIS, COM ACIONADOR INSTALADO NO GABINETE; O ADAPTADOR DE VÍDEO INTEGRADO DEVERÁ SER NO MÍNIMO DE 01(UM) GIGABYTE DE MEMÓRIA, POSSUIR SUPORTE AO MICROSOFT DIRECTX 11 OU SUPERIOR, SUPORTAR MONITOR ESTENDIDO, POSSUIR NO MÍNIMO 02(DUAS) </w:t>
            </w:r>
            <w:r w:rsidRPr="00F53731">
              <w:rPr>
                <w:rFonts w:ascii="Arial" w:hAnsi="Arial" w:cs="Arial"/>
                <w:sz w:val="20"/>
                <w:szCs w:val="20"/>
              </w:rPr>
              <w:lastRenderedPageBreak/>
              <w:t>SAÍDAS DE VÍDEO, SENDO PELO MENOS 01(UMA) DIGITAL DO TIPO HDMI, DISPLAY PORT OU DVI; TECLADO USB ABNT2 107 TECLAS (COM FIO) E MOUSE USB 1000 DPI, 2 BOTÕES SCROLL (COM FIO); MONITOR DE LED 21.5 POLEGADAS (WIDESCREENN16:9); INTERFACES DE REDE 10/100/1000 E WIFI PADRÃO IEEE 802.11 B/G/N DUAL BAND; SISTEMA OPERACIONAL SISTEMA OPERACIONAL WINDOWS 10 PRO OU SUPERIOR (64 BITS) OEM COM IDIOMA PORTUGUÊS DO BRASIL. (LICENCIADO PELO MENOS, DURANTE O PERÍODO DE VIGÊNCIA DO CONTRATO); FONTE COMPATÍVEL E QUE SUPORTE TODA A CONFIGURAÇÃO EXIGIDA NO ITEM; GABINETE SMALL FORM FACTOR E PERIFÉRICOS DEVERÃO FUNCIONAR NA VERTICAL E HORIZONTAL; TODOS OS EQUIPAMENTOS</w:t>
            </w:r>
          </w:p>
          <w:p w14:paraId="3378EAA0" w14:textId="5C8B975D" w:rsidR="00201A58" w:rsidRPr="00F53731" w:rsidRDefault="00F53731" w:rsidP="00F5373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>OFERTADOS (GABINETE, TECLADO, MOUSE E MONITOR) DEVEM SER DA MESMA MARCA, ESTAR EM LINHA DE PRODUÇÃO DE SEU FABRICANTE, POSSUIR GRADAÇÕES NEUTRAS NAS CORES, PRETA OU CINZA, E MANTER O MESMO PADRÃO DE COR; TODOS OS COMPONENTES DO PRODUTO DEVERÃO SER NOVOS, SEM USO, REFORMA OU RECONDICIONAMENTO; GARANTIA DE 12 MESES. OBS: SERÃO ACEITOS EQUIPAMENTOS COM ESPECIFICAÇÕES SUPERIORES ÀS DESCRITAS ACIMA, DESDE QUE ISSO NÃO GERE ÔNUS AO MUNICÍPIO. PROCESSADOR COM ÍNDICE DE, NO MÍNIMO, 5.500 PONTOS PARA O DESEMPENHO, TENDO COMO REFERÊNCIA A BASE DE DADOS PASSMARK CPU MARK DISPONÍVEL NO SITE HTTP://WWW.CPUBENCHMARK.NET/CPU_LIST.PHP; 8GBDEMEMÓRIA RAM DE CANAL DUAL DDR4 DE 2666MHZ, EXPANSÍVEL ATÉ32GB; POSSUIR MÍNIMO 2 SLOTS DIMM QUE SUPORTA MEMÓRIA DDR4 DE 2666MHZ; CONTROLADORA DE VÍDEO INTEGRADA A PLACA MÃE COM CAPACIDADE DE ALOCAR DINAMICAMENTE NO MÍNIMO 1.0GB DA MEMÓRIA DE VÍDEO; 01SLOT PCI-EXPRESSX16, 01SLOTPCI-EXPRESSX1, 01SLOTM.2, 8PORTASUSB, SENDO NO MÍNIMO 4 USB 3.0 (2 FRONTAIS,2 TRASEIRAS).01 SAÍDA HDMI, 01 DISPLAY PORT, VGA OU DVI E 02 PORTAS PS/2. AUDIO (LINE-IN E LINE-OUT) COMBINADO DE ALTOFALANTES INTERNO; SSD DE 256GB SSD,2,5”; INTERFACE DE REDE ETHERNET 10/100/1000 ONBOARD; REDE WIRELESS DUAL BAND; SEGURANÇA WIRELESS: SUPORTAR WEP DE 64/128 BITS, WPA-PSK/WPA2-PSK,802.1</w:t>
            </w:r>
            <w:proofErr w:type="gramStart"/>
            <w:r w:rsidRPr="00F53731">
              <w:rPr>
                <w:rFonts w:ascii="Arial" w:hAnsi="Arial" w:cs="Arial"/>
                <w:sz w:val="20"/>
                <w:szCs w:val="20"/>
              </w:rPr>
              <w:t>X ;</w:t>
            </w:r>
            <w:proofErr w:type="gramEnd"/>
            <w:r w:rsidRPr="00F53731">
              <w:rPr>
                <w:rFonts w:ascii="Arial" w:hAnsi="Arial" w:cs="Arial"/>
                <w:sz w:val="20"/>
                <w:szCs w:val="20"/>
              </w:rPr>
              <w:t xml:space="preserve"> GABINETE TIPO </w:t>
            </w:r>
            <w:r w:rsidRPr="00F53731">
              <w:rPr>
                <w:rFonts w:ascii="Arial" w:hAnsi="Arial" w:cs="Arial"/>
                <w:sz w:val="20"/>
                <w:szCs w:val="20"/>
              </w:rPr>
              <w:lastRenderedPageBreak/>
              <w:t>SFF (SMALL FORM FACTOR), COMPACTO, VOLUME MÁXIMO DE 9 LITROS, DIMENSÕES MÁXIMAS (LARGURA, ALTURA, PROFUNDIDADE): 30X10X30CM, 1 BAIA DE 5 ¼ EXTERNA SLIMLINE,1DE3½ INTERNA. POSSIBILIDADE DE ABERTURA, REMOÇÃO DE DISCO RÍGIDO, UNIDADE ÓPTICA, UNIDADE DE DISQUETE, PLACAS DO BARRAMENTO DE EXPANSÃO, EXCETO M.2, SEM USO DE FERRAMENTAS. DISPOSITIVO DE SEGURANÇA COM CHAVE QUE IMPEÇA A ABERTURA E REMOÇÃO DO GABINETE. INTERRUPTOR DE INTRUSÃO DE CHASSI INCLUSO. LED NO PAINEL FRONTAL DO GABINETE COM COMBINAÇÃO DE SINAIS PARA DIAGNÓSTICO DE FALHAS DE COMPONENTES DE HARDWARE COMO: PROCESSO DEPRÉ-BOOT P.O.S.T (POWERONSELF-TEST), BIOS, PROCESSADOR, PLACAMÃE, MEMÓRIA RAM, PLACADEVÍDEO, DISCORÍGIDO, USB E ENTREGA DE SISTEMA OPERACIONAL; TECLADO ABNT2 107 TECLAS; MOUSE ÓPTICO1000 DPI COM BOTÃO DE ROLAGEM; INTERFACE DE SOM INTEGRADA. FONTE BIVOLT (110/220). TRUSTED PLATAFORM MODE (TPM2.0); SISTEMA OPERACIONAL WINDOWS 10 PROFISSIONAL 64BITS VERSÃO PORTUGUÊS OEM, LICENCIADO OU SUPERIOR; BIOS IMPLEMENTADA EM MEMÓRIA FLASH, ATUALIZÁVEL POR SOFTWARE, COMPATÍVEL COM BOOT ATRAVÉS DE: DISCO RÍGIDO, DISPOSITIVO ÓTICO E ADAPTADORES DE REDE WAKE-UPON LAN. MONITOR COM TELA DE 21,5” LCD WIDESCREEN, OU SUPERIOR. CONEXÕES: 1 VGA, 1HDMI. FORMATO: WIDESCREEN 16: 9 OU 16:10. COR: PRETO OU CINZA E PRETO. RESOLUÇÃO MÁXIMA: 1920X1080 @60HZ. BRILHO: 250 CD/M2. CONTRASTE TÍPICO: 1000:1. TEMPO DE RESPOSTA: 8MS. SUPORTE DE CORES: 16, 7M/- ÂNGULO DE VISÃO: 178° HORIZONTAL / 178° VERTICAL. ACESSÓRIOS: CABO DE FORÇA, CABO HDMI E CABO VGA; DESKTOP, MONITOR, TECLADO E MOUSE, DEVERÃO SER DO MESMO FABRICANTE DO EQUIPAMENTO, NÃO SENDO ACEITO PERIFÉRICOS DE OUTRAS MARCAS; MONITOR COMTELADE21.</w:t>
            </w:r>
            <w:proofErr w:type="gramStart"/>
            <w:r w:rsidRPr="00F53731">
              <w:rPr>
                <w:rFonts w:ascii="Arial" w:hAnsi="Arial" w:cs="Arial"/>
                <w:sz w:val="20"/>
                <w:szCs w:val="20"/>
              </w:rPr>
              <w:t>5”LCD</w:t>
            </w:r>
            <w:proofErr w:type="gramEnd"/>
            <w:r w:rsidRPr="00F53731">
              <w:rPr>
                <w:rFonts w:ascii="Arial" w:hAnsi="Arial" w:cs="Arial"/>
                <w:sz w:val="20"/>
                <w:szCs w:val="20"/>
              </w:rPr>
              <w:t xml:space="preserve"> WIDESCREEN, OU SUPERIOR. CONEXÕES: 1 VGA, 1 HDMI. FORMATO: WIDESCREEN 16:9 OU 16:10. COR: PRETO OU CINZA E PRETO. RESOLUÇÃO MÁXIMA: 1920X1080 @60HZ. BRILHO: 250CD/M2. CONTRASTE TÍPICO: 1000: </w:t>
            </w:r>
            <w:proofErr w:type="gramStart"/>
            <w:r w:rsidRPr="00F53731">
              <w:rPr>
                <w:rFonts w:ascii="Arial" w:hAnsi="Arial" w:cs="Arial"/>
                <w:sz w:val="20"/>
                <w:szCs w:val="20"/>
              </w:rPr>
              <w:t>1.TEMPO</w:t>
            </w:r>
            <w:proofErr w:type="gramEnd"/>
            <w:r w:rsidRPr="00F53731">
              <w:rPr>
                <w:rFonts w:ascii="Arial" w:hAnsi="Arial" w:cs="Arial"/>
                <w:sz w:val="20"/>
                <w:szCs w:val="20"/>
              </w:rPr>
              <w:t xml:space="preserve"> DE RESPOSTA: 8MS. SUPORTE DE CORES: 16,7M. DEVERÁ ACOMPANHAR </w:t>
            </w:r>
            <w:r w:rsidRPr="00F53731">
              <w:rPr>
                <w:rFonts w:ascii="Arial" w:hAnsi="Arial" w:cs="Arial"/>
                <w:sz w:val="20"/>
                <w:szCs w:val="20"/>
              </w:rPr>
              <w:lastRenderedPageBreak/>
              <w:t>ESTABILIZADOR DE NO MÍNIMO 300VA, 4 TOMADAS, BIVOLT. ACESSÓRIOS: CABODEFORÇA, CABO HDMI E CABO VGA.</w:t>
            </w:r>
          </w:p>
        </w:tc>
        <w:tc>
          <w:tcPr>
            <w:tcW w:w="709" w:type="dxa"/>
          </w:tcPr>
          <w:p w14:paraId="40CDC674" w14:textId="436F5BC0" w:rsidR="00201A58" w:rsidRPr="00F53731" w:rsidRDefault="00F53731" w:rsidP="00506F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lastRenderedPageBreak/>
              <w:t>UND</w:t>
            </w:r>
          </w:p>
        </w:tc>
        <w:tc>
          <w:tcPr>
            <w:tcW w:w="992" w:type="dxa"/>
          </w:tcPr>
          <w:p w14:paraId="3143312D" w14:textId="5AC76316" w:rsidR="00201A58" w:rsidRPr="00F53731" w:rsidRDefault="00F53731" w:rsidP="00506F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>CIBOX / OFFICER SFF</w:t>
            </w:r>
          </w:p>
        </w:tc>
        <w:tc>
          <w:tcPr>
            <w:tcW w:w="850" w:type="dxa"/>
          </w:tcPr>
          <w:p w14:paraId="79C24770" w14:textId="4DB1AED6" w:rsidR="00201A58" w:rsidRPr="00F53731" w:rsidRDefault="00F53731" w:rsidP="00506F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851" w:type="dxa"/>
          </w:tcPr>
          <w:p w14:paraId="2D3B8774" w14:textId="1959BADB" w:rsidR="00201A58" w:rsidRPr="00F53731" w:rsidRDefault="00F53731" w:rsidP="00506F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>179,95</w:t>
            </w:r>
          </w:p>
        </w:tc>
        <w:tc>
          <w:tcPr>
            <w:tcW w:w="1127" w:type="dxa"/>
          </w:tcPr>
          <w:p w14:paraId="5FC8390B" w14:textId="085B6057" w:rsidR="00201A58" w:rsidRPr="00F53731" w:rsidRDefault="000D0810" w:rsidP="00506F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2.699,25</w:t>
            </w:r>
          </w:p>
        </w:tc>
      </w:tr>
      <w:tr w:rsidR="000D0810" w14:paraId="653C40AF" w14:textId="77777777" w:rsidTr="00227175">
        <w:tc>
          <w:tcPr>
            <w:tcW w:w="8784" w:type="dxa"/>
            <w:gridSpan w:val="6"/>
          </w:tcPr>
          <w:p w14:paraId="4D04DAEE" w14:textId="1BE05A20" w:rsidR="000D0810" w:rsidRPr="000D0810" w:rsidRDefault="000D0810" w:rsidP="000D081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81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TOTAL ANUAL (R$)</w:t>
            </w:r>
          </w:p>
        </w:tc>
        <w:tc>
          <w:tcPr>
            <w:tcW w:w="1127" w:type="dxa"/>
          </w:tcPr>
          <w:p w14:paraId="4E4FC4C3" w14:textId="08FB0D02" w:rsidR="000D0810" w:rsidRPr="000D0810" w:rsidRDefault="000D0810" w:rsidP="00D1727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810">
              <w:rPr>
                <w:rFonts w:ascii="Arial" w:hAnsi="Arial" w:cs="Arial"/>
                <w:b/>
                <w:bCs/>
                <w:sz w:val="20"/>
                <w:szCs w:val="20"/>
              </w:rPr>
              <w:t>32.391,00</w:t>
            </w:r>
          </w:p>
        </w:tc>
      </w:tr>
    </w:tbl>
    <w:p w14:paraId="2822FF40" w14:textId="77777777" w:rsidR="00201A58" w:rsidRPr="003E202B" w:rsidRDefault="00201A58" w:rsidP="00D17278">
      <w:pPr>
        <w:jc w:val="both"/>
        <w:rPr>
          <w:rFonts w:ascii="Arial" w:hAnsi="Arial" w:cs="Arial"/>
          <w:sz w:val="24"/>
          <w:szCs w:val="24"/>
        </w:rPr>
      </w:pPr>
    </w:p>
    <w:p w14:paraId="3B2A9BD7" w14:textId="4ABA1C9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3.2 – Os preços são fixos e irreajustáveis, sendo permitido o reequilíbrio econômico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financeiro, na forma da lei e conforme estabelecido no Edital.</w:t>
      </w:r>
    </w:p>
    <w:p w14:paraId="6C6EE6D9" w14:textId="31385F78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3.3 - O preço a ser pago coincide com o preço definido no relatório de preços após os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lances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 Pregão, e nele estão inclusos todas as espécies de tributos, diretos e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indiretos, encargos sociais, seguros, fretes, combustíveis, hospedagem, alimentação,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material, mão de obra e quaisquer despesas inerentes à prestação dos serviços.</w:t>
      </w:r>
    </w:p>
    <w:p w14:paraId="759B1308" w14:textId="77777777" w:rsidR="00D17278" w:rsidRPr="00F53731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53731">
        <w:rPr>
          <w:rFonts w:ascii="Arial" w:hAnsi="Arial" w:cs="Arial"/>
          <w:b/>
          <w:bCs/>
          <w:sz w:val="24"/>
          <w:szCs w:val="24"/>
        </w:rPr>
        <w:t>CLÁUSULA QUARTA - Das Condições de Pagamento</w:t>
      </w:r>
    </w:p>
    <w:p w14:paraId="37CA3224" w14:textId="2439071F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4.1 - CONTRATANTE pagará ao FORNECEDOR o valor correspondente ao quantitativo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dos produtos efetivamente realizados, nas condições estipuladas no Edital, seus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anexos e neste Contrato, condicionado à atestação expedida pela Coordenadoria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Administrativa.</w:t>
      </w:r>
    </w:p>
    <w:p w14:paraId="37E6C22A" w14:textId="2ECF10B3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4.1.2 - O pagamento decorrente da concretização do objeto será efetuado pelo órgão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emissor da autorização de fornecimento, após a comprovação da entrega do objeto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nas condições exigidas, mediante atestação da Coordenadoria Administrativa e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apresentação dos documentos fiscais atualizados, no prazo de até 30 (trinta) dias.</w:t>
      </w:r>
    </w:p>
    <w:p w14:paraId="6D6ED421" w14:textId="5BE7AF38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4.1.2.1 - As notas fiscais deverão ser </w:t>
      </w:r>
      <w:r w:rsidR="00F53731" w:rsidRPr="003E202B">
        <w:rPr>
          <w:rFonts w:ascii="Arial" w:hAnsi="Arial" w:cs="Arial"/>
          <w:sz w:val="24"/>
          <w:szCs w:val="24"/>
        </w:rPr>
        <w:t>emitidas</w:t>
      </w:r>
      <w:r w:rsidRPr="003E202B">
        <w:rPr>
          <w:rFonts w:ascii="Arial" w:hAnsi="Arial" w:cs="Arial"/>
          <w:sz w:val="24"/>
          <w:szCs w:val="24"/>
        </w:rPr>
        <w:t xml:space="preserve"> em nome da CONTRATADA, com o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mesmo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CNPJ dos documentos apresentados na licitação (Pregão Eletrônico Nº</w:t>
      </w:r>
      <w:r w:rsidR="00F53731">
        <w:rPr>
          <w:rFonts w:ascii="Arial" w:hAnsi="Arial" w:cs="Arial"/>
          <w:sz w:val="24"/>
          <w:szCs w:val="24"/>
        </w:rPr>
        <w:t xml:space="preserve"> 025</w:t>
      </w:r>
      <w:r w:rsidRPr="003E202B">
        <w:rPr>
          <w:rFonts w:ascii="Arial" w:hAnsi="Arial" w:cs="Arial"/>
          <w:sz w:val="24"/>
          <w:szCs w:val="24"/>
        </w:rPr>
        <w:t>/20</w:t>
      </w:r>
      <w:r w:rsidR="00F53731">
        <w:rPr>
          <w:rFonts w:ascii="Arial" w:hAnsi="Arial" w:cs="Arial"/>
          <w:sz w:val="24"/>
          <w:szCs w:val="24"/>
        </w:rPr>
        <w:t xml:space="preserve">23 </w:t>
      </w:r>
      <w:r w:rsidRPr="003E202B">
        <w:rPr>
          <w:rFonts w:ascii="Arial" w:hAnsi="Arial" w:cs="Arial"/>
          <w:sz w:val="24"/>
          <w:szCs w:val="24"/>
        </w:rPr>
        <w:t>– CIM NOROESTE) e descrito no preâmbulo deste contrato.</w:t>
      </w:r>
    </w:p>
    <w:p w14:paraId="05584430" w14:textId="6045BC4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4.1.2.2 – Caso a CONTRATADA tenha apresentado na licitação os documentos da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Matriz e da Filial, para efeitos de faturamento será considerado o CNPJ da Filial.</w:t>
      </w:r>
    </w:p>
    <w:p w14:paraId="63F9337F" w14:textId="01403BF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4.1.3 - A nota fiscal será emitida pelo FORNECEDOR em inteira conformidade com as</w:t>
      </w:r>
      <w:r w:rsidR="00F53731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exigências legais e contratuais, especialmente as de natureza fiscal, com destaque,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quando exigíveis, das retenções tributárias e/ou previdenciárias.</w:t>
      </w:r>
    </w:p>
    <w:p w14:paraId="3ADB69B2" w14:textId="5E3C7FB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4.1.4 - Deverá constar na nota fiscal: N° do presente Contato, nº do Pregão, n° da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Ata de Registro de Preço e n° da Autorização de Fornecimento.</w:t>
      </w:r>
    </w:p>
    <w:p w14:paraId="2EEC9700" w14:textId="355D71D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4.1.5 – O órgão emissor da autorização de fornecimento, identificando quaisquer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divergências na nota fiscal/fatura, deverá devolvê-la ao FORNECEDOR para que sejam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feitas as correções necessárias, sendo que o prazo estipulado para pagamento será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contado somente a partir da reapresentação/substituição do documento, desde que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devidamente sanado o vício.</w:t>
      </w:r>
    </w:p>
    <w:p w14:paraId="05008C12" w14:textId="3F01203E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4.1.6 - Os pagamentos devidos pelo órgão emissor da autorização de fornecimento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serão efetuados por meio de depósito ou transferência eletrônica em conta bancária 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 informada pelo FORNECEDOR, preferencialmente do Banco BANESTES S/A, ou, eventualmente, por outra forma que vier a ser convencionada entre as partes,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vedando-se o pagamento através de boleto bancário.</w:t>
      </w:r>
    </w:p>
    <w:p w14:paraId="1A672579" w14:textId="09FE4190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4.1.7 - Nenhum pagamento será efetuado enquanto estiver pendente de liquidação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qualquer obrigação por parte do FORNECEDOR, seja relativa à execução do objeto,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seja quanto à documentação exigida para a liberação dos pagamentos, sem que iss</w:t>
      </w:r>
      <w:r w:rsidR="00871F12">
        <w:rPr>
          <w:rFonts w:ascii="Arial" w:hAnsi="Arial" w:cs="Arial"/>
          <w:sz w:val="24"/>
          <w:szCs w:val="24"/>
        </w:rPr>
        <w:t xml:space="preserve">o </w:t>
      </w:r>
      <w:r w:rsidRPr="003E202B">
        <w:rPr>
          <w:rFonts w:ascii="Arial" w:hAnsi="Arial" w:cs="Arial"/>
          <w:sz w:val="24"/>
          <w:szCs w:val="24"/>
        </w:rPr>
        <w:t>gere direito a alteração de preços, correção monetária, compensação financeira ou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interrupção na execução do objeto.</w:t>
      </w:r>
    </w:p>
    <w:p w14:paraId="09174594" w14:textId="1D8FCAF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4.1.8 - Todo pagamento que vier a ser considerado contratualmente indevido será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 de ajuste nos pagamentos futuros ou cobrados do FORNECEDOR.</w:t>
      </w:r>
    </w:p>
    <w:p w14:paraId="4F18FF76" w14:textId="17A252B9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4.1.9 - Uma vez paga a importância discriminada na nota fiscal, o FORNECEDOR dará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ao órgão emissor da autorização de fornecimento plena, geral e irretratável quitação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 remuneração referente ao fornecimento nela discriminado, para nada mais vir 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reclamar ou exigir a qualquer título, tempo ou forma.</w:t>
      </w:r>
    </w:p>
    <w:p w14:paraId="4393CCAE" w14:textId="484FB69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4.1.10 - No caso de atraso de pagamento, desde que a CONTRATADA não tenha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concorrido de alguma forma para tanto, serão devidos pela CONTRATANTE encargo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moratórios à taxa nominal de 6% a.a. (seis por cento ao ano), capitalizados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diariamente em regime de juros simples.</w:t>
      </w:r>
    </w:p>
    <w:p w14:paraId="72E729F0" w14:textId="2A46921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4.1.11 - O valor dos encargos será calculado pela fórmula: EM = I x N x VP, onde: EM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= Encargos moratórios devidos; N = Números de dias entre a data prevista para 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pagamento e a do efetivo pagamento; I = Índice de compensação financeira =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0,00016438; e VP = Valor da prestação em atraso.</w:t>
      </w:r>
    </w:p>
    <w:p w14:paraId="2940DC9E" w14:textId="77777777" w:rsidR="00D17278" w:rsidRPr="00871F12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QUINTA - Dos Recursos Orçamentários</w:t>
      </w:r>
    </w:p>
    <w:p w14:paraId="72DF4D99" w14:textId="444A131B" w:rsidR="00871F12" w:rsidRPr="00871F12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5.1 - Os recursos orçamentários destinados à execução do presente contrato correrão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à conta das seguintes dotações orçamentárias consignadas no orçamento para 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exercício de 20</w:t>
      </w:r>
      <w:r w:rsidR="00871F12">
        <w:rPr>
          <w:rFonts w:ascii="Arial" w:hAnsi="Arial" w:cs="Arial"/>
          <w:sz w:val="24"/>
          <w:szCs w:val="24"/>
        </w:rPr>
        <w:t>24</w:t>
      </w:r>
      <w:r w:rsidRPr="003E202B">
        <w:rPr>
          <w:rFonts w:ascii="Arial" w:hAnsi="Arial" w:cs="Arial"/>
          <w:sz w:val="24"/>
          <w:szCs w:val="24"/>
        </w:rPr>
        <w:t>: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="00871F12" w:rsidRPr="00871F12">
        <w:rPr>
          <w:rFonts w:ascii="Arial" w:hAnsi="Arial" w:cs="Arial"/>
          <w:b/>
          <w:bCs/>
          <w:sz w:val="24"/>
          <w:szCs w:val="24"/>
        </w:rPr>
        <w:t>FMS - Ficha:</w:t>
      </w:r>
      <w:r w:rsidR="00871F12">
        <w:rPr>
          <w:rFonts w:ascii="Arial" w:hAnsi="Arial" w:cs="Arial"/>
          <w:b/>
          <w:bCs/>
          <w:sz w:val="24"/>
          <w:szCs w:val="24"/>
        </w:rPr>
        <w:t xml:space="preserve"> </w:t>
      </w:r>
      <w:r w:rsidR="00871F12" w:rsidRPr="00871F12">
        <w:rPr>
          <w:rFonts w:ascii="Arial" w:hAnsi="Arial" w:cs="Arial"/>
          <w:b/>
          <w:bCs/>
          <w:sz w:val="24"/>
          <w:szCs w:val="24"/>
        </w:rPr>
        <w:t xml:space="preserve">015, Fonte: 150000150000. </w:t>
      </w:r>
    </w:p>
    <w:p w14:paraId="46ADE50A" w14:textId="2C4F2230" w:rsidR="00D17278" w:rsidRPr="00871F12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SEXTA - Do Prazo de Início e da vigência do Contrato</w:t>
      </w:r>
    </w:p>
    <w:p w14:paraId="793E8286" w14:textId="006768D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6.1 – O prazo para início do fornecimento se dará a partir da publicação do presente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contrato, mediante o recebimento das Autorizações de fornecimento, sendo encerrado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em </w:t>
      </w:r>
      <w:r w:rsidR="00871F12" w:rsidRPr="00871F12">
        <w:rPr>
          <w:rFonts w:ascii="Arial" w:hAnsi="Arial" w:cs="Arial"/>
          <w:b/>
          <w:bCs/>
          <w:sz w:val="24"/>
          <w:szCs w:val="24"/>
        </w:rPr>
        <w:t>31/12/2024</w:t>
      </w:r>
      <w:r w:rsidRPr="003E202B">
        <w:rPr>
          <w:rFonts w:ascii="Arial" w:hAnsi="Arial" w:cs="Arial"/>
          <w:sz w:val="24"/>
          <w:szCs w:val="24"/>
        </w:rPr>
        <w:t>, devendo a publicação ocorrer na forma do art. 61, parágrafo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único, da Lei nº 8.666/1993;</w:t>
      </w:r>
    </w:p>
    <w:p w14:paraId="6E223FD2" w14:textId="77777777" w:rsidR="00D17278" w:rsidRPr="00871F12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SÉTIMA – Das entregas</w:t>
      </w:r>
    </w:p>
    <w:p w14:paraId="7214237A" w14:textId="77777777" w:rsidR="00871F12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7.1 – Os produtos deverão ser entregues de acordo com o previsto no item anterior 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observado todas as condições estabelecidas neste Contrato, no Edital Pregão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Eletrônico nº </w:t>
      </w:r>
      <w:r w:rsidR="00871F12">
        <w:rPr>
          <w:rFonts w:ascii="Arial" w:hAnsi="Arial" w:cs="Arial"/>
          <w:sz w:val="24"/>
          <w:szCs w:val="24"/>
        </w:rPr>
        <w:t>025</w:t>
      </w:r>
      <w:r w:rsidRPr="003E202B">
        <w:rPr>
          <w:rFonts w:ascii="Arial" w:hAnsi="Arial" w:cs="Arial"/>
          <w:sz w:val="24"/>
          <w:szCs w:val="24"/>
        </w:rPr>
        <w:t>/20</w:t>
      </w:r>
      <w:r w:rsidR="00871F12">
        <w:rPr>
          <w:rFonts w:ascii="Arial" w:hAnsi="Arial" w:cs="Arial"/>
          <w:sz w:val="24"/>
          <w:szCs w:val="24"/>
        </w:rPr>
        <w:t>23</w:t>
      </w:r>
      <w:r w:rsidRPr="003E202B">
        <w:rPr>
          <w:rFonts w:ascii="Arial" w:hAnsi="Arial" w:cs="Arial"/>
          <w:sz w:val="24"/>
          <w:szCs w:val="24"/>
        </w:rPr>
        <w:t xml:space="preserve"> – CIM NOROESTE e Ata de Registro de Preços. </w:t>
      </w:r>
    </w:p>
    <w:p w14:paraId="5BAFA9A1" w14:textId="43000031" w:rsidR="00D17278" w:rsidRPr="00871F12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OITAVA - Das Penalidades e Sanções</w:t>
      </w:r>
    </w:p>
    <w:p w14:paraId="6CCF8A0A" w14:textId="21C0C90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8.1 - Com fundamento no artigo 7º da Lei nº 10.520/2002, ficará impedida de licitar 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contratar com o CIM NOROESTE e a CONTRATANTE e será descredenciada do cadastro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 fornecedores do CIM NOROESTE e CONTRATANTE, pelo prazo de até 5 (cinco)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anos, garantida a ampla defesa, sem prejuízo da rescisão unilateral da Ata e da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aplicação de multa </w:t>
      </w:r>
      <w:r w:rsidRPr="003E202B">
        <w:rPr>
          <w:rFonts w:ascii="Arial" w:hAnsi="Arial" w:cs="Arial"/>
          <w:sz w:val="24"/>
          <w:szCs w:val="24"/>
        </w:rPr>
        <w:lastRenderedPageBreak/>
        <w:t>de até 30% (trinta por cento) sobre o valor estimado para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contratação e demais cominações legais, nos seguintes casos:</w:t>
      </w:r>
    </w:p>
    <w:p w14:paraId="70EFA428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8.1.1 - Apresentar documento falso;</w:t>
      </w:r>
    </w:p>
    <w:p w14:paraId="34797C8E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8.1.2 - Retardar a execução do objeto;</w:t>
      </w:r>
    </w:p>
    <w:p w14:paraId="33AC2E53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8.1.3 - Falhar na execução do contrato;</w:t>
      </w:r>
    </w:p>
    <w:p w14:paraId="6F79FEB7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8.1.4 - Fraudar na execução do contrato;</w:t>
      </w:r>
    </w:p>
    <w:p w14:paraId="362DA725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8.1.5 - Comportar-se de modo inidôneo;</w:t>
      </w:r>
    </w:p>
    <w:p w14:paraId="1072093E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8.1.6 - Declaração falsa;</w:t>
      </w:r>
    </w:p>
    <w:p w14:paraId="01D937FD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8.1.7 - Fraude fiscal.</w:t>
      </w:r>
    </w:p>
    <w:p w14:paraId="5A7259F3" w14:textId="41894DF1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8.1.2 - Para os fins da </w:t>
      </w:r>
      <w:proofErr w:type="spellStart"/>
      <w:r w:rsidRPr="003E202B">
        <w:rPr>
          <w:rFonts w:ascii="Arial" w:hAnsi="Arial" w:cs="Arial"/>
          <w:sz w:val="24"/>
          <w:szCs w:val="24"/>
        </w:rPr>
        <w:t>Subcondição</w:t>
      </w:r>
      <w:proofErr w:type="spellEnd"/>
      <w:r w:rsidRPr="003E202B">
        <w:rPr>
          <w:rFonts w:ascii="Arial" w:hAnsi="Arial" w:cs="Arial"/>
          <w:sz w:val="24"/>
          <w:szCs w:val="24"/>
        </w:rPr>
        <w:t xml:space="preserve"> 8.8.1.5, reputar-se-ão inidôneos atos como os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descritos nos </w:t>
      </w:r>
      <w:proofErr w:type="spellStart"/>
      <w:r w:rsidRPr="003E202B">
        <w:rPr>
          <w:rFonts w:ascii="Arial" w:hAnsi="Arial" w:cs="Arial"/>
          <w:sz w:val="24"/>
          <w:szCs w:val="24"/>
        </w:rPr>
        <w:t>arts</w:t>
      </w:r>
      <w:proofErr w:type="spellEnd"/>
      <w:r w:rsidRPr="003E202B">
        <w:rPr>
          <w:rFonts w:ascii="Arial" w:hAnsi="Arial" w:cs="Arial"/>
          <w:sz w:val="24"/>
          <w:szCs w:val="24"/>
        </w:rPr>
        <w:t>. 90, 92, 93, 94, 95 e 97 da Lei nº 8.666/93.</w:t>
      </w:r>
    </w:p>
    <w:p w14:paraId="21BF72BE" w14:textId="06B47850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8.1.3 - Para condutas descritas nos itens 8.1.1, 8.8.1.4, 8.8.1.5, 8.8.1.6 e 8.8.1.7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será aplicada multa de no máximo 30% do valor da Ata.</w:t>
      </w:r>
    </w:p>
    <w:p w14:paraId="018757E4" w14:textId="70E271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8.1.4 - Para os fins dos itens 8.1.2 e 8.1.3, além de outras sanções previstas na Ata,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podem ser aplicadas ao FORNECEDOR, garantida prévia defesa, multas na forma que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 segue:</w:t>
      </w:r>
    </w:p>
    <w:p w14:paraId="71CC03E9" w14:textId="044444B9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8.1.4.1 Multa de 0,3% (zero vírgula três por cento) por dia de atraso na execução do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objeto, ou por dia de atraso no cumprimento de obrigação contratual ou legal, até 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30º (trigésimo) dia, calculados sobre o valor da Ordem de Serviço, por ocorrência;</w:t>
      </w:r>
    </w:p>
    <w:p w14:paraId="1462BA62" w14:textId="4D8D22B9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8.1.4.2 - Multa de 20% (vinte por cento) sobre o valor da prestação de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serviço/fornecimento não realizado, a partir do primeiro dia útil subsequente ao do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vencimento do prazo para cumprimento das obrigações, no caso de atraso superior 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30 (trinta) dias na entrega dos produtos constantes do instrumento deste contrato, ou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entrega de objeto com vícios ou defeitos ocultos que o torne impróprio ao uso a que é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destinado, ou diminuam-lhe o valor ou, ainda, fora das especificações contratadas,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hipótese em que poderá ser declarada a inexecução total deste contrato;</w:t>
      </w:r>
    </w:p>
    <w:p w14:paraId="40CAD7E6" w14:textId="6FE4016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8.1.4.3 - Multa de até 30% (trinta por cento) sobre o valor de todas as Notas de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Empenho expedidas ao fornecedor, em caso de descumprimento sistemático 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reiterado de obrigações assumidas em Ata que comprometam a prestação dos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serviços, hipótese em que poderá ser declarada a inexecução parcial deste contrato.</w:t>
      </w:r>
    </w:p>
    <w:p w14:paraId="3FD2AC6F" w14:textId="04511BAE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8.1.5 - As sanções previstas, em face da gravidade da infração, poderão ser aplicadas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cumulativamente, após regular processo administrativo, em que se garantirá 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observância dos princípios do contraditório e da ampla defesa.</w:t>
      </w:r>
    </w:p>
    <w:p w14:paraId="4B6019EB" w14:textId="23E935F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8.1.6 – O valor das multas aplicadas, após regular o processo administrativo, serão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="00871F12" w:rsidRPr="003E202B">
        <w:rPr>
          <w:rFonts w:ascii="Arial" w:hAnsi="Arial" w:cs="Arial"/>
          <w:sz w:val="24"/>
          <w:szCs w:val="24"/>
        </w:rPr>
        <w:t>creditados</w:t>
      </w:r>
      <w:r w:rsidRPr="003E202B">
        <w:rPr>
          <w:rFonts w:ascii="Arial" w:hAnsi="Arial" w:cs="Arial"/>
          <w:sz w:val="24"/>
          <w:szCs w:val="24"/>
        </w:rPr>
        <w:t xml:space="preserve"> em conta da contratante.</w:t>
      </w:r>
    </w:p>
    <w:p w14:paraId="77443373" w14:textId="77FC7BA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8.1.7 - Esgotados os meios administrativos para cobrança do valor devido pelo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FORNECEDOR à CONTRATANTE, este será encaminhado para inscrição em dívida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ativa.</w:t>
      </w:r>
    </w:p>
    <w:p w14:paraId="09288CD0" w14:textId="4216D739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8.1.8 - As multas e penalidades previstas nesta Ata de Registro de Preços não têm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caráter compensatório, sendo que o seu pagamento não exime o FORNECEDOR da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 pela reparação de eventuais danos, perdas ou prejuízos causados ao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CONTRATADO por atos comissivos ou omissivos de sua responsabilidade.</w:t>
      </w:r>
    </w:p>
    <w:p w14:paraId="73AEC0F4" w14:textId="77777777" w:rsidR="00D17278" w:rsidRPr="00871F12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NONA - Da Rescisão</w:t>
      </w:r>
    </w:p>
    <w:p w14:paraId="408452AF" w14:textId="3D75280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9.1 - A inexecução total ou parcial do contrato enseja a sua rescisão, com as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consequências contratuais e as previstas em lei, bem como a aplicação das multas 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penalidades previstas neste instrumento.</w:t>
      </w:r>
    </w:p>
    <w:p w14:paraId="2F64E7E8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9.2 - Constituem motivo para rescisão do contrato:</w:t>
      </w:r>
    </w:p>
    <w:p w14:paraId="4D216B13" w14:textId="2D8D516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I - O não cumprimento de cláusulas contratuais, especificações, </w:t>
      </w:r>
      <w:r w:rsidR="00871F12" w:rsidRPr="003E202B">
        <w:rPr>
          <w:rFonts w:ascii="Arial" w:hAnsi="Arial" w:cs="Arial"/>
          <w:sz w:val="24"/>
          <w:szCs w:val="24"/>
        </w:rPr>
        <w:t>projetos ou prazos</w:t>
      </w:r>
      <w:r w:rsidRPr="003E202B">
        <w:rPr>
          <w:rFonts w:ascii="Arial" w:hAnsi="Arial" w:cs="Arial"/>
          <w:sz w:val="24"/>
          <w:szCs w:val="24"/>
        </w:rPr>
        <w:t>;</w:t>
      </w:r>
    </w:p>
    <w:p w14:paraId="543A3B0F" w14:textId="1A995E1E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II - O cumprimento irregular de cláusulas contratuais, especificações, projetos ou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prazos;</w:t>
      </w:r>
    </w:p>
    <w:p w14:paraId="504F5F0A" w14:textId="40DE5B4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III - A lentidão do seu cumprimento, levando a administração a comprovar 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impossibilidade, da conclusão do fornecimento, nos prazos estipulados;</w:t>
      </w:r>
    </w:p>
    <w:p w14:paraId="0FFDDD39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IV - O atraso injustificado para entrega dos produtos;</w:t>
      </w:r>
    </w:p>
    <w:p w14:paraId="79F31FC8" w14:textId="669952BA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 - A paralisação do fornecimento, sem justa causa e prévia comunicação à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CONTRATANTE;</w:t>
      </w:r>
    </w:p>
    <w:p w14:paraId="4BEC67BF" w14:textId="7611D93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VI - A subcontratação total do seu objeto, a associação do contratado com outrem, 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cessão ou transferência, total ou parcial, bem como a fusão, cisão ou incorporação.</w:t>
      </w:r>
    </w:p>
    <w:p w14:paraId="394F0472" w14:textId="76FD6921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VII - O desatendimento das determinações regulares da autoridade designada para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acompanhar e fiscalizar a sua execução, assim como as de seus superiores;</w:t>
      </w:r>
    </w:p>
    <w:p w14:paraId="33DC6F69" w14:textId="755AA09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VIII - O cometimento reiterado de faltas na sua execução, anotadas na forma do § 1º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 art. 67 da Lei nº 8.666/1993.</w:t>
      </w:r>
    </w:p>
    <w:p w14:paraId="2AAAEEAE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IX - A decretação de falência, ou a instauração de insolvência civil;</w:t>
      </w:r>
    </w:p>
    <w:p w14:paraId="7A935363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 - A dissolução da sociedade;</w:t>
      </w:r>
    </w:p>
    <w:p w14:paraId="03E47803" w14:textId="4A0F6192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 - A alteração social ou a modificação da finalidade ou da estrutura da empresa,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que, a juízo da CONTRATANTE, prejudique a execução do contrato;</w:t>
      </w:r>
    </w:p>
    <w:p w14:paraId="597B1908" w14:textId="02A0BB0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XII - Razões de interesse público de alta relevância e amplo conhecimento,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justificadas e determinadas pela máxima autoridade da esfera administrativa a que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está subordinado o contratante e exaradas no processo administrativo a que se refere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 contrato;</w:t>
      </w:r>
    </w:p>
    <w:p w14:paraId="4F6C6AF4" w14:textId="28BCBD8F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XIII - A ocorrência de caso fortuito ou de força maior, regularmente comprovada,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impeditiva da execução do contrato;</w:t>
      </w:r>
    </w:p>
    <w:p w14:paraId="6B8A879A" w14:textId="35038558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XIV - O atraso superior a 90 (noventa) dias dos pagamentos devidos pela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Administração decorrentes dos fornecimentos já prestados, salvo em caso de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calamidade pública, grave </w:t>
      </w:r>
      <w:r w:rsidRPr="003E202B">
        <w:rPr>
          <w:rFonts w:ascii="Arial" w:hAnsi="Arial" w:cs="Arial"/>
          <w:sz w:val="24"/>
          <w:szCs w:val="24"/>
        </w:rPr>
        <w:lastRenderedPageBreak/>
        <w:t>perturbação da ordem interna ou guerra, assegurado ao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contratado o direito de optar pela suspensão do cumprimento de suas obrigações até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que seja normalizada a situação;</w:t>
      </w:r>
    </w:p>
    <w:p w14:paraId="0D1DAC1D" w14:textId="7A2CEBE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XV - A supressão, por parte da Administração, da prestação dos serviços, acarretando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modificação do valor inicial do contrato além do limite permitido no § 1º do art. 65 da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Lei nº 8.666/1993.</w:t>
      </w:r>
    </w:p>
    <w:p w14:paraId="7F51B824" w14:textId="63B8904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9.2.1. A decisão da autoridade competente, relativa à rescisão do contrato, deverá ser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precedida de justificativa fundada, assegurado o contraditório e a ampla defesa.</w:t>
      </w:r>
    </w:p>
    <w:p w14:paraId="7D1227D9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9.3. - A rescisão do contrato poderá ser:</w:t>
      </w:r>
    </w:p>
    <w:p w14:paraId="6E75659E" w14:textId="08D1B65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 - Determinada por ato unilateral e escrito da CONTRATANTE, nos casos enumerados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neste Contrato;</w:t>
      </w:r>
    </w:p>
    <w:p w14:paraId="29C26D0B" w14:textId="6D644DE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II - Amigável, por acordo entre as partes e reduzida a termo no processo da licitação,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desde que haja conveniência para a administração.</w:t>
      </w:r>
    </w:p>
    <w:p w14:paraId="20FC1543" w14:textId="38A5F261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III - Judicial, nos termos da legislação.</w:t>
      </w:r>
    </w:p>
    <w:p w14:paraId="67A08630" w14:textId="6FFE16E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9.3.1 - A rescisão administrativa ou amigável deverá ser precedida de autorização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escrita e fundamentada pela Contratante.</w:t>
      </w:r>
    </w:p>
    <w:p w14:paraId="1448C32C" w14:textId="77777777" w:rsidR="00D17278" w:rsidRPr="00871F12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DÉCIMA - Da Responsabilidade das Partes</w:t>
      </w:r>
    </w:p>
    <w:p w14:paraId="46741965" w14:textId="77777777" w:rsidR="00D17278" w:rsidRPr="008E4E5D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E4E5D">
        <w:rPr>
          <w:rFonts w:ascii="Arial" w:hAnsi="Arial" w:cs="Arial"/>
          <w:b/>
          <w:bCs/>
          <w:sz w:val="24"/>
          <w:szCs w:val="24"/>
        </w:rPr>
        <w:t>10.1 - Compete à Contratada:</w:t>
      </w:r>
    </w:p>
    <w:p w14:paraId="0A0CE492" w14:textId="46205543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10.1.1 - Responder, integral e exclusivamente, por todos os danos e prejuízos de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qualquer natureza causados direta ou indiretamente por seus empregados,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representantes ou prepostos, aos bens da CONTRANTANTE ou a terceiros, decorrentes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 sua culpa ou dolo na execução do objeto licitado, não excluindo ou reduzindo essa</w:t>
      </w:r>
      <w:r w:rsidR="00871F12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 a fiscalização ou acompanhamento pela CONTRATANTE.</w:t>
      </w:r>
    </w:p>
    <w:p w14:paraId="7B456318" w14:textId="7926547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10.1.2 - Arcar com todos os prejuízos resultantes de ações judiciais a que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 for compelida a responder por força desta contratação, incluindo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despesas judiciais e honorários advocatícios.</w:t>
      </w:r>
    </w:p>
    <w:p w14:paraId="77050A97" w14:textId="4754622A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10.1.3 - Indicar um Preposto, preferencialmente um membro efetivo de seu quadro de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pessoal, com plenos poderes para representá-la, administrativa e judicialmente, assim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como decidir acerca de questões relativas à execução do objeto, e atender aos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chamados da CONTRATANTE, inclusive em situações de urgência e fora do horário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normal de expediente.</w:t>
      </w:r>
    </w:p>
    <w:p w14:paraId="10141ADF" w14:textId="2869099E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10.1.4 - Comparecer à sede da CONTRATANTE, sempre que solicitado, por meio do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Preposto, no prazo de 24 (vinte quatro) horas da convocação para esclarecimento de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quaisquer problemas relativos ao objeto licitado.</w:t>
      </w:r>
    </w:p>
    <w:p w14:paraId="31E14AFA" w14:textId="5B662CAD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10.1.5 - Substituir, a pedido da CONTRATANTE, o Preposto que não esteja exercendo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os encargos de sua função de forma satisfatória.</w:t>
      </w:r>
    </w:p>
    <w:p w14:paraId="278D522C" w14:textId="3E8F5489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10.1.6 - Comunicar imediatamente à CONTRATANTE qualquer irregularidade ou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dificuldade que impossibilite a execução do objeto contratado.</w:t>
      </w:r>
    </w:p>
    <w:p w14:paraId="5C72470B" w14:textId="77B2DDA3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10.1.7 - Efetuar a substituição, reparação ou reposição dos produtos rejeitados pelo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órgão emissor da autorização de fornecimento (município consorciado), nas hipóteses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 desconformidade com as especificações constantes do Termo de Referência,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defeitos ou imperfeições, em no máximo 48 (quarenta e oito) horas, contados a partir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 solicitação de substituição.</w:t>
      </w:r>
    </w:p>
    <w:p w14:paraId="02BAAD91" w14:textId="72D7C8E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10.1.8 - Efetuar a substituição dos produtos, quando comprovada a existência de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problemas cuja verificação só tenha ocorrido após seu fornecimento.</w:t>
      </w:r>
    </w:p>
    <w:p w14:paraId="51503F5D" w14:textId="2D984C60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10.1.9 - Providenciar a imediata correção das deficiências, falhas ou irregularidades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constatadas pela CONTRATANTE referentes às condições firmadas neste contrato.</w:t>
      </w:r>
    </w:p>
    <w:p w14:paraId="1ED73037" w14:textId="6F00DD85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10.1.10 - Viabilizar o atendimento das condições firmadas a partir da data da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publicação do presente contrato.</w:t>
      </w:r>
    </w:p>
    <w:p w14:paraId="0F19FADA" w14:textId="07D2ECCE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10.1.11 - Cumprir os prazos estipulados, observar, atender e respeitar a legislação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aplicável, bem como fornecer e garantir a qualidade dos produtos, preservando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 de qualquer demanda ou reivindicação que seja de sua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responsabilidade.</w:t>
      </w:r>
    </w:p>
    <w:p w14:paraId="4CBE6168" w14:textId="7165CE4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10.1.12 - Manter, durante toda a execução do Contrato, em compatibilidade com as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obrigações assumidas, todas as condições de habilitação e qualificação exigidas na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licitação, conforme dispõe o inciso XIII, do artigo 55, da Lei nº 8.666/1993 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alterações, devendo comunicar à CONTRATANTE, imediatamente, qualquer alteração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que possa comprometer a manutenção deste contrato.</w:t>
      </w:r>
    </w:p>
    <w:p w14:paraId="3EABB995" w14:textId="77777777" w:rsidR="00D17278" w:rsidRPr="008E4E5D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E4E5D">
        <w:rPr>
          <w:rFonts w:ascii="Arial" w:hAnsi="Arial" w:cs="Arial"/>
          <w:b/>
          <w:bCs/>
          <w:sz w:val="24"/>
          <w:szCs w:val="24"/>
        </w:rPr>
        <w:t>10.2 - Compete à Contratante:</w:t>
      </w:r>
    </w:p>
    <w:p w14:paraId="5CFB6B0F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a) Efetuar o pagamento do preço previsto nos termos deste instrumento;</w:t>
      </w:r>
    </w:p>
    <w:p w14:paraId="240305C9" w14:textId="50A27DCE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c) Designar servidor ou comissão, responsável pelo acompanhamento e fiscalização da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contratação.</w:t>
      </w:r>
    </w:p>
    <w:p w14:paraId="2301C058" w14:textId="77777777" w:rsidR="00D17278" w:rsidRPr="001529BE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DÉCIMA PRIMEIRA - Do Acompanhamento e da Fiscalização</w:t>
      </w:r>
    </w:p>
    <w:p w14:paraId="3B0E348F" w14:textId="042139D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11.1 - A execução deste Contrato será acompanhada e fiscalizada por servidor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previamente designado pela Administração, nos termos do Art. 67 da Lei nº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8.666/1993 e designará servidor ou comissão, na hipótese do inciso I, “b” do art. 73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 Lei nº 8.666/1993 que deverá atestar definitivamente a prestação dos serviços,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observadas às disposições deste Contrato.</w:t>
      </w:r>
    </w:p>
    <w:p w14:paraId="1C8E64ED" w14:textId="2176F40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11.2 - O servidor ou a comissão poderá solicitar a correção de eventuais falhas ou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irregularidades que forem verificadas, no prazo máximo de 05 (cinco) dias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consecutivos, contados a partir do recebimento de notificação, sem prejuízo para 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disposto nos artigos 441 a 446 do Código Civil.</w:t>
      </w:r>
    </w:p>
    <w:p w14:paraId="1DC299AA" w14:textId="14AF5B12" w:rsidR="00D17278" w:rsidRPr="001529BE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DÉCIMA SEGUNDA - D</w:t>
      </w:r>
      <w:r w:rsidR="008E4E5D" w:rsidRPr="001529BE">
        <w:rPr>
          <w:rFonts w:ascii="Arial" w:hAnsi="Arial" w:cs="Arial"/>
          <w:b/>
          <w:bCs/>
          <w:sz w:val="24"/>
          <w:szCs w:val="24"/>
        </w:rPr>
        <w:t>os aditamentos</w:t>
      </w:r>
    </w:p>
    <w:p w14:paraId="4D8DBFC3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12.1. - O presente Contrato poderá ser aditado, nas hipóteses previstas em lei.</w:t>
      </w:r>
    </w:p>
    <w:p w14:paraId="52026DBC" w14:textId="5F9CB33D" w:rsidR="00D17278" w:rsidRPr="001529BE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lastRenderedPageBreak/>
        <w:t>CLÁUSULA D</w:t>
      </w:r>
      <w:r w:rsidR="008E4E5D">
        <w:rPr>
          <w:rFonts w:ascii="Arial" w:hAnsi="Arial" w:cs="Arial"/>
          <w:b/>
          <w:bCs/>
          <w:sz w:val="24"/>
          <w:szCs w:val="24"/>
        </w:rPr>
        <w:t>É</w:t>
      </w:r>
      <w:r w:rsidRPr="001529BE">
        <w:rPr>
          <w:rFonts w:ascii="Arial" w:hAnsi="Arial" w:cs="Arial"/>
          <w:b/>
          <w:bCs/>
          <w:sz w:val="24"/>
          <w:szCs w:val="24"/>
        </w:rPr>
        <w:t>CIMA SEGUNDA - D</w:t>
      </w:r>
      <w:r w:rsidR="008E4E5D" w:rsidRPr="001529BE">
        <w:rPr>
          <w:rFonts w:ascii="Arial" w:hAnsi="Arial" w:cs="Arial"/>
          <w:b/>
          <w:bCs/>
          <w:sz w:val="24"/>
          <w:szCs w:val="24"/>
        </w:rPr>
        <w:t>as condições gerais</w:t>
      </w:r>
    </w:p>
    <w:p w14:paraId="1517FFCE" w14:textId="2E0F4E4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12.1 - A presente contratação não estabelece qualquer vínculo de natureza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empregatícia ou de responsabilidade entre o CIM NOROESTE e os agentes, prepostos,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empregados ou demais pessoas do FORNECEDOR designadas para a execução do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objeto, sendo o FORNECEDOR o único responsável por todas as obrigações e encargos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decorrentes das relações de trabalho entre ela e seus profissionais ou contratados, previstos na legislação pátria vigente, seja trabalhista, previdenciária, social, de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caráter securitário ou qualquer outra.</w:t>
      </w:r>
    </w:p>
    <w:p w14:paraId="68BF5CE8" w14:textId="1EE5CB2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12.2 - O FORNECEDOR guardará e fará com que seu pessoal guarde sigilo sobre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dados, informações e documentos fornecidos pelo CIM NOROESTE ou obtidos em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razão da execução do objeto contratado, sendo vedada toda e qualquer reprodução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dos mesmos.</w:t>
      </w:r>
    </w:p>
    <w:p w14:paraId="3BF37443" w14:textId="0355DD4C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12.3 – O presente contrato poderá sofrer acréscimos ou supressões, conforme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estabelece o §1º do art. 65 da Lei nº 8.666/1993.</w:t>
      </w:r>
    </w:p>
    <w:p w14:paraId="7E89C3F1" w14:textId="5B1B2EF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12.4 – A Administração reserva para si também o direito de não aceitar ou receber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qualquer produto em desacordo com o previsto no Termo de Referência ou em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desconformidade com as normas legais ou técnicas pertinentes ao objeto.</w:t>
      </w:r>
    </w:p>
    <w:p w14:paraId="22DC1E76" w14:textId="62D897B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12.5 - O FORNECEDOR não poderá subcontratar total ou parcialmente a atividade que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constitua objeto do presente contrato sem a concordância da Administração municipal,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manifestada após o reconhecimento da ocorrência de motivo justificado e formalizado</w:t>
      </w:r>
      <w:r w:rsidR="001529B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202B">
        <w:rPr>
          <w:rFonts w:ascii="Arial" w:hAnsi="Arial" w:cs="Arial"/>
          <w:sz w:val="24"/>
          <w:szCs w:val="24"/>
        </w:rPr>
        <w:t>por</w:t>
      </w:r>
      <w:proofErr w:type="spellEnd"/>
      <w:r w:rsidRPr="003E202B">
        <w:rPr>
          <w:rFonts w:ascii="Arial" w:hAnsi="Arial" w:cs="Arial"/>
          <w:sz w:val="24"/>
          <w:szCs w:val="24"/>
        </w:rPr>
        <w:t xml:space="preserve"> termo aditivo, através do qual se mantenha a integral responsabilidade do mesmo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FORNECEDOR pela entrega dos materiais correspondentes.</w:t>
      </w:r>
    </w:p>
    <w:p w14:paraId="7989313E" w14:textId="3453D3CF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12.6 - O recebimento, o controle e a conferência dos produtos serão feitos pela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CONTRATANTE, a qual atestará, por servidor devidamente identificado, no documento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fiscal correspondente, a entrega dos produtos nas condições exigidas, inclusive quanto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ao quantitativo contratado, constituindo tal confirmação requisito suplementar para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liberação dos pagamentos ao FORNECEDOR. O órgão emissor da autorização de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fornecimento comunicará ao FORNECEDOR qualquer irregularidade encontrada na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execução do objeto, fixando-lhe prazo para corrigi-la.</w:t>
      </w:r>
    </w:p>
    <w:p w14:paraId="26D46486" w14:textId="70C69CD1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12.7 - A CONTRATANTE expedirá atestado de inspeção dos produtos, que servirá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como instrumento de avaliação do cumprimento das obrigações e constituirá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documento indispensável para a liberação dos pagamentos.</w:t>
      </w:r>
    </w:p>
    <w:p w14:paraId="235D034E" w14:textId="35A30395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12.8 - O FORNECEDOR é obrigado a assegurar e facilitar o acompanhamento e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fiscalização da contratação pelo O órgão emissor da autorização de fornecimento, bem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como permitir o acesso a informações consideradas necessárias pela Contratante.</w:t>
      </w:r>
    </w:p>
    <w:p w14:paraId="3F797DE8" w14:textId="617FDF6A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12.9 – A Contratante não se responsabilizará por contatos realizados com setores ou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pessoas não autorizados, salvo nas hipóteses previstas expressamente neste Contato.</w:t>
      </w:r>
    </w:p>
    <w:p w14:paraId="029439AA" w14:textId="0F4565ED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12.10 - O acompanhamento e a fiscalização não excluem nem reduzem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 do FORNECEDOR pelo correto cumprimento das obrigações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decorrentes desta contratação.</w:t>
      </w:r>
    </w:p>
    <w:p w14:paraId="73EC18ED" w14:textId="00F8A24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12.11 - O FORNECEDOR deverá providenciar a imediata correção de deficiências,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falhas ou irregularidades constatadas pela Contratante referentes às condições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firmadas no presente contrato.</w:t>
      </w:r>
    </w:p>
    <w:p w14:paraId="69C8E352" w14:textId="122BD360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12.12 - A Contratante deverá realizar a verificação qualitativa do objeto executado,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consoante às condições contratadas.</w:t>
      </w:r>
    </w:p>
    <w:p w14:paraId="4CB06E0B" w14:textId="6FDBFC5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12.13 - O FORNECEDOR responderá por todo e qualquer dano provocado à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CONTRATANTE, seus servidores ou terceiros, decorrentes de atos ou omissões de sua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responsabilidade, a qual não poderá ser excluída ou atenuada em função da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fiscalização ou do acompanhamento exercido pela CONTRATANTE, obrigando-se,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todo e qualquer tempo, a ressarci-los integralmente, sem prejuízo das multas 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demais penalidades previstas na licitação.</w:t>
      </w:r>
    </w:p>
    <w:p w14:paraId="5F9F356B" w14:textId="696AE401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12.13.1.1 - Para os efeitos desta cláusula, dano significa todos e quaisquer ônus,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despesa, custo, obrigação ou prejuízo que venha a ser suportado pela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CONTRATANTE, decorrentes do não cumprimento, ou do cumprimento deficiente,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pelo FORNECEDOR, de obrigações a ela atribuídas contratualmente ou por força de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disposição legal, incluindo, mas não se limitando, a pagamentos ou ressarcimentos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efetuados pela </w:t>
      </w:r>
      <w:r w:rsidR="001529BE" w:rsidRPr="003E202B">
        <w:rPr>
          <w:rFonts w:ascii="Arial" w:hAnsi="Arial" w:cs="Arial"/>
          <w:sz w:val="24"/>
          <w:szCs w:val="24"/>
        </w:rPr>
        <w:t>CONTRATANTE, a</w:t>
      </w:r>
      <w:r w:rsidRPr="003E202B">
        <w:rPr>
          <w:rFonts w:ascii="Arial" w:hAnsi="Arial" w:cs="Arial"/>
          <w:sz w:val="24"/>
          <w:szCs w:val="24"/>
        </w:rPr>
        <w:t xml:space="preserve"> terceiros, multas, penalidades, emolumentos, taxas,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tributos, despesas processuais, honorários advocatícios e outros.</w:t>
      </w:r>
    </w:p>
    <w:p w14:paraId="107DFD3D" w14:textId="685D1C2B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12.13.1.2 - Se qualquer reclamação relacionada ao ressarcimento de danos ou ao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cumprimento de obrigações definidas como de responsabilidade do FORNECEDOR for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apresentada ou chegar ao conhecimento da CONTRATANTE, este comunicará ao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FORNECEDOR por escrito para que tome as providências necessárias à sua solução,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diretamente, quando possível, o qual ficará obrigado a entregar à CONTRATANTE,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devida comprovação do acordo, acerto, pagamento ou medida administrativa ou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judicial que entender de direito, conforme o caso, no prazo que lhe for assinado. As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providências administrativas ou judiciais tomadas pelo FORNECEDOR não a eximem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das responsabilidades assumidas perante à CONTRATANTE, nos termos desta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cláusula.</w:t>
      </w:r>
    </w:p>
    <w:p w14:paraId="1B32CF0A" w14:textId="616D50D5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12.13.1.3 - Fica desde já entendido que quaisquer prejuízos sofridos ou despesas que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venham a ser exigidas da </w:t>
      </w:r>
      <w:r w:rsidR="001529BE" w:rsidRPr="003E202B">
        <w:rPr>
          <w:rFonts w:ascii="Arial" w:hAnsi="Arial" w:cs="Arial"/>
          <w:sz w:val="24"/>
          <w:szCs w:val="24"/>
        </w:rPr>
        <w:t>CONTRATANTE,</w:t>
      </w:r>
      <w:r w:rsidRPr="003E202B">
        <w:rPr>
          <w:rFonts w:ascii="Arial" w:hAnsi="Arial" w:cs="Arial"/>
          <w:sz w:val="24"/>
          <w:szCs w:val="24"/>
        </w:rPr>
        <w:t xml:space="preserve"> nos termos desta cláusula, deverão ser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pagas pelo FORNECEDOR, independentemente do tempo em que ocorrerem, ou serão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 de ressarcimento à CONTRATANTE, mediante a adoção das seguintes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providências:</w:t>
      </w:r>
    </w:p>
    <w:p w14:paraId="073D8608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a) Dedução de créditos do FORNECEDOR; ou</w:t>
      </w:r>
    </w:p>
    <w:p w14:paraId="5E4B9AC0" w14:textId="77777777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b) Medida judicial apropriada, a critério da CONTRATANTE.</w:t>
      </w:r>
    </w:p>
    <w:p w14:paraId="3F3E6650" w14:textId="7DADEE52" w:rsidR="00D17278" w:rsidRPr="008E4E5D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E4E5D">
        <w:rPr>
          <w:rFonts w:ascii="Arial" w:hAnsi="Arial" w:cs="Arial"/>
          <w:b/>
          <w:bCs/>
          <w:sz w:val="24"/>
          <w:szCs w:val="24"/>
        </w:rPr>
        <w:t xml:space="preserve">CLÁUSULA DÉCIMA TERCEIRA - Da Legislação Aplicável </w:t>
      </w:r>
    </w:p>
    <w:p w14:paraId="1BBE92BB" w14:textId="67F4E4B2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13.1. - Aplica-se à execução deste termo contratual, em especial aos casos omissos, a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Lei nº 8.666/1993.</w:t>
      </w:r>
    </w:p>
    <w:p w14:paraId="790FD96F" w14:textId="77777777" w:rsidR="00D17278" w:rsidRPr="001529BE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DÉCIMA QUARTA - Da Publicação</w:t>
      </w:r>
    </w:p>
    <w:p w14:paraId="49553057" w14:textId="1B34B6B6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14.1. - O presente Contrato será publicado na imprensa oficial, dando-se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cumprimento ao disposto no artigo 61, parágrafo único da Lei nº 8.666/1993,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correndo a despesa por conta da contratante.</w:t>
      </w:r>
    </w:p>
    <w:p w14:paraId="642C4CC6" w14:textId="77777777" w:rsidR="00D17278" w:rsidRPr="001529BE" w:rsidRDefault="00D17278" w:rsidP="00D172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DÉCIMA QUINTA - Do Foro</w:t>
      </w:r>
    </w:p>
    <w:p w14:paraId="65AA0AC7" w14:textId="355AE048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15.1. - Fica eleito o foro da cidade de </w:t>
      </w:r>
      <w:r w:rsidR="001529BE">
        <w:rPr>
          <w:rFonts w:ascii="Arial" w:hAnsi="Arial" w:cs="Arial"/>
          <w:sz w:val="24"/>
          <w:szCs w:val="24"/>
        </w:rPr>
        <w:t>São Domingos do Norte/ES</w:t>
      </w:r>
      <w:r w:rsidRPr="003E202B">
        <w:rPr>
          <w:rFonts w:ascii="Arial" w:hAnsi="Arial" w:cs="Arial"/>
          <w:sz w:val="24"/>
          <w:szCs w:val="24"/>
        </w:rPr>
        <w:t>, para dirimir quaisquer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dúvidas oriundas deste Contrato e que não possam ser resolvidas por meios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administrativos, com renúncia a qualquer outro, por mais privilegiado que seja.</w:t>
      </w:r>
    </w:p>
    <w:p w14:paraId="259BAADF" w14:textId="0D1788F4" w:rsidR="00D17278" w:rsidRPr="003E202B" w:rsidRDefault="00D17278" w:rsidP="00D17278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15.2. - E por estarem, assim, justos e acertados, assinam o presente instrumento três</w:t>
      </w:r>
      <w:r w:rsidR="001529BE"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vias de igual teor, após lido e achado conforme.</w:t>
      </w:r>
    </w:p>
    <w:p w14:paraId="5EF8F43D" w14:textId="77777777" w:rsidR="00D17278" w:rsidRPr="003E202B" w:rsidRDefault="00D17278" w:rsidP="001529BE">
      <w:pPr>
        <w:jc w:val="right"/>
        <w:rPr>
          <w:rFonts w:ascii="Arial" w:hAnsi="Arial" w:cs="Arial"/>
          <w:sz w:val="24"/>
          <w:szCs w:val="24"/>
        </w:rPr>
      </w:pPr>
    </w:p>
    <w:p w14:paraId="78669C4E" w14:textId="5333B282" w:rsidR="001529BE" w:rsidRPr="001529BE" w:rsidRDefault="001529BE" w:rsidP="001529BE">
      <w:pPr>
        <w:jc w:val="right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São Domingos do Norte/ES, </w:t>
      </w:r>
      <w:r>
        <w:rPr>
          <w:rFonts w:ascii="Arial" w:hAnsi="Arial" w:cs="Arial"/>
          <w:sz w:val="24"/>
          <w:szCs w:val="24"/>
        </w:rPr>
        <w:t>02</w:t>
      </w:r>
      <w:r w:rsidRPr="001529BE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janeiro</w:t>
      </w:r>
      <w:r w:rsidRPr="001529BE">
        <w:rPr>
          <w:rFonts w:ascii="Arial" w:hAnsi="Arial" w:cs="Arial"/>
          <w:sz w:val="24"/>
          <w:szCs w:val="24"/>
        </w:rPr>
        <w:t xml:space="preserve"> de 202</w:t>
      </w:r>
      <w:r>
        <w:rPr>
          <w:rFonts w:ascii="Arial" w:hAnsi="Arial" w:cs="Arial"/>
          <w:sz w:val="24"/>
          <w:szCs w:val="24"/>
        </w:rPr>
        <w:t>4</w:t>
      </w:r>
      <w:r w:rsidRPr="001529BE">
        <w:rPr>
          <w:rFonts w:ascii="Arial" w:hAnsi="Arial" w:cs="Arial"/>
          <w:sz w:val="24"/>
          <w:szCs w:val="24"/>
        </w:rPr>
        <w:t>.</w:t>
      </w:r>
    </w:p>
    <w:p w14:paraId="1387569F" w14:textId="37CF85DE" w:rsidR="001529BE" w:rsidRDefault="001529BE" w:rsidP="001529BE">
      <w:pPr>
        <w:jc w:val="both"/>
        <w:rPr>
          <w:rFonts w:ascii="Arial" w:hAnsi="Arial" w:cs="Arial"/>
          <w:sz w:val="24"/>
          <w:szCs w:val="24"/>
        </w:rPr>
      </w:pPr>
    </w:p>
    <w:p w14:paraId="2F4F79FB" w14:textId="77777777" w:rsidR="001529BE" w:rsidRPr="001529BE" w:rsidRDefault="001529BE" w:rsidP="001529BE">
      <w:pPr>
        <w:jc w:val="both"/>
        <w:rPr>
          <w:rFonts w:ascii="Arial" w:hAnsi="Arial" w:cs="Arial"/>
          <w:sz w:val="24"/>
          <w:szCs w:val="24"/>
        </w:rPr>
      </w:pPr>
    </w:p>
    <w:p w14:paraId="314F1A47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42AFEB36" w14:textId="64289C0A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</w:t>
      </w:r>
      <w:r w:rsidRPr="001529BE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1529BE">
        <w:rPr>
          <w:rFonts w:ascii="Arial" w:hAnsi="Arial" w:cs="Arial"/>
          <w:sz w:val="24"/>
          <w:szCs w:val="24"/>
        </w:rPr>
        <w:tab/>
        <w:t xml:space="preserve">                </w:t>
      </w:r>
      <w:r>
        <w:rPr>
          <w:rFonts w:ascii="Arial" w:hAnsi="Arial" w:cs="Arial"/>
          <w:sz w:val="24"/>
          <w:szCs w:val="24"/>
        </w:rPr>
        <w:t xml:space="preserve">                               </w:t>
      </w:r>
      <w:r w:rsidRPr="001529BE">
        <w:rPr>
          <w:rFonts w:ascii="Arial" w:hAnsi="Arial" w:cs="Arial"/>
          <w:b/>
          <w:bCs/>
          <w:sz w:val="24"/>
          <w:szCs w:val="24"/>
        </w:rPr>
        <w:t>Círio Soares Júnior</w:t>
      </w:r>
    </w:p>
    <w:p w14:paraId="71DF5327" w14:textId="76D94121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         Prefeita Municipal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  </w:t>
      </w:r>
      <w:r w:rsidRPr="001529B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Representante da Empresa</w:t>
      </w:r>
    </w:p>
    <w:p w14:paraId="1F85E586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>Município de São Domingos do Norte/ES                                                 CONTRATADA</w:t>
      </w:r>
    </w:p>
    <w:p w14:paraId="6EC2FDF3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          CONTRATANTE</w:t>
      </w:r>
    </w:p>
    <w:p w14:paraId="49953CED" w14:textId="52E6C061" w:rsid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796F2446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7D4F2E6E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61B52619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7D837BE6" w14:textId="2C613AA6" w:rsidR="001529BE" w:rsidRPr="001529BE" w:rsidRDefault="001529BE" w:rsidP="001529BE">
      <w:pPr>
        <w:pStyle w:val="SemEspaamento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Alessandro Nicchio</w:t>
      </w:r>
    </w:p>
    <w:p w14:paraId="38351932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                                            Secretário Municipal de Saúde </w:t>
      </w:r>
    </w:p>
    <w:p w14:paraId="681469B4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                                                       CONTRATANTE</w:t>
      </w:r>
    </w:p>
    <w:p w14:paraId="722816B9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06FCAC79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26715BC6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65DA8F26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>Testemunhas:</w:t>
      </w:r>
    </w:p>
    <w:p w14:paraId="0CB284F1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37A2C6C0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7AAF8C3D" w14:textId="743143E6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>1)__________________________________</w:t>
      </w:r>
      <w:r w:rsidR="008E4E5D" w:rsidRPr="001529BE">
        <w:rPr>
          <w:rFonts w:ascii="Arial" w:hAnsi="Arial" w:cs="Arial"/>
          <w:sz w:val="24"/>
          <w:szCs w:val="24"/>
        </w:rPr>
        <w:t>_ 2) _</w:t>
      </w:r>
      <w:r w:rsidRPr="001529BE">
        <w:rPr>
          <w:rFonts w:ascii="Arial" w:hAnsi="Arial" w:cs="Arial"/>
          <w:sz w:val="24"/>
          <w:szCs w:val="24"/>
        </w:rPr>
        <w:t>__________________________________</w:t>
      </w:r>
    </w:p>
    <w:p w14:paraId="3BA3EDDB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1AE8C167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6E5053E6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1AAF8356" w14:textId="77777777" w:rsidR="001529BE" w:rsidRPr="001529BE" w:rsidRDefault="001529BE" w:rsidP="001529BE">
      <w:pPr>
        <w:pStyle w:val="SemEspaamento"/>
        <w:rPr>
          <w:rFonts w:ascii="Arial" w:hAnsi="Arial" w:cs="Arial"/>
          <w:sz w:val="24"/>
          <w:szCs w:val="24"/>
        </w:rPr>
      </w:pPr>
    </w:p>
    <w:p w14:paraId="76F6ECD4" w14:textId="77777777" w:rsidR="00D17278" w:rsidRPr="001529BE" w:rsidRDefault="00D17278" w:rsidP="001529BE">
      <w:pPr>
        <w:pStyle w:val="SemEspaamento"/>
        <w:rPr>
          <w:rFonts w:ascii="Arial" w:hAnsi="Arial" w:cs="Arial"/>
          <w:sz w:val="24"/>
          <w:szCs w:val="24"/>
        </w:rPr>
      </w:pPr>
    </w:p>
    <w:sectPr w:rsidR="00D17278" w:rsidRPr="001529BE" w:rsidSect="00D17278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C01BD" w14:textId="77777777" w:rsidR="00BE66FA" w:rsidRDefault="00BE66FA" w:rsidP="00D17278">
      <w:pPr>
        <w:spacing w:after="0" w:line="240" w:lineRule="auto"/>
      </w:pPr>
      <w:r>
        <w:separator/>
      </w:r>
    </w:p>
  </w:endnote>
  <w:endnote w:type="continuationSeparator" w:id="0">
    <w:p w14:paraId="35A4362C" w14:textId="77777777" w:rsidR="00BE66FA" w:rsidRDefault="00BE66FA" w:rsidP="00D17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0571610"/>
      <w:docPartObj>
        <w:docPartGallery w:val="Page Numbers (Bottom of Page)"/>
        <w:docPartUnique/>
      </w:docPartObj>
    </w:sdtPr>
    <w:sdtContent>
      <w:p w14:paraId="6D9E8AD9" w14:textId="4C7E9AF3" w:rsidR="00D17278" w:rsidRDefault="00D1727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7EAF72" w14:textId="77777777" w:rsidR="00D17278" w:rsidRDefault="00D1727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472A4" w14:textId="77777777" w:rsidR="00BE66FA" w:rsidRDefault="00BE66FA" w:rsidP="00D17278">
      <w:pPr>
        <w:spacing w:after="0" w:line="240" w:lineRule="auto"/>
      </w:pPr>
      <w:r>
        <w:separator/>
      </w:r>
    </w:p>
  </w:footnote>
  <w:footnote w:type="continuationSeparator" w:id="0">
    <w:p w14:paraId="380ACA09" w14:textId="77777777" w:rsidR="00BE66FA" w:rsidRDefault="00BE66FA" w:rsidP="00D17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86D9D" w14:textId="77777777" w:rsidR="00D17278" w:rsidRPr="00424AD2" w:rsidRDefault="00D17278" w:rsidP="00D17278">
    <w:pPr>
      <w:keepNext/>
      <w:spacing w:after="0" w:line="240" w:lineRule="auto"/>
      <w:jc w:val="center"/>
      <w:outlineLvl w:val="2"/>
      <w:rPr>
        <w:rFonts w:ascii="Georgia" w:eastAsia="Times New Roman" w:hAnsi="Georgia" w:cs="Times New Roman"/>
        <w:b/>
        <w:bCs/>
        <w:sz w:val="24"/>
        <w:szCs w:val="24"/>
        <w:lang w:eastAsia="pt-BR"/>
      </w:rPr>
    </w:pPr>
    <w:r w:rsidRPr="00424AD2">
      <w:rPr>
        <w:rFonts w:ascii="Times New Roman" w:eastAsia="Times New Roman" w:hAnsi="Times New Roman" w:cs="Times New Roman"/>
        <w:noProof/>
        <w:sz w:val="24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08895596" wp14:editId="17A4FEA3">
          <wp:simplePos x="0" y="0"/>
          <wp:positionH relativeFrom="column">
            <wp:posOffset>2825115</wp:posOffset>
          </wp:positionH>
          <wp:positionV relativeFrom="paragraph">
            <wp:posOffset>-261620</wp:posOffset>
          </wp:positionV>
          <wp:extent cx="838200" cy="60261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6026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720C88" w14:textId="77777777" w:rsidR="00D17278" w:rsidRPr="00424AD2" w:rsidRDefault="00D17278" w:rsidP="00D17278">
    <w:pPr>
      <w:keepNext/>
      <w:spacing w:after="0" w:line="240" w:lineRule="auto"/>
      <w:jc w:val="center"/>
      <w:outlineLvl w:val="2"/>
      <w:rPr>
        <w:rFonts w:ascii="Georgia" w:eastAsia="Times New Roman" w:hAnsi="Georgia" w:cs="Times New Roman"/>
        <w:b/>
        <w:bCs/>
        <w:i/>
        <w:iCs/>
        <w:sz w:val="24"/>
        <w:szCs w:val="24"/>
        <w:lang w:eastAsia="pt-BR"/>
      </w:rPr>
    </w:pPr>
  </w:p>
  <w:p w14:paraId="585797D8" w14:textId="77777777" w:rsidR="00D17278" w:rsidRPr="00424AD2" w:rsidRDefault="00D17278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PREFEITURA MUNICIPAL DE SÃO DOMINGOS DO NORTE/ES</w:t>
    </w:r>
  </w:p>
  <w:p w14:paraId="33691C86" w14:textId="77777777" w:rsidR="00D17278" w:rsidRPr="00424AD2" w:rsidRDefault="00D17278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Rod. </w:t>
    </w:r>
    <w:proofErr w:type="spellStart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Gether</w:t>
    </w:r>
    <w:proofErr w:type="spellEnd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 Lopes de Farias, Bairro Emílio </w:t>
    </w:r>
    <w:proofErr w:type="spellStart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Calegari</w:t>
    </w:r>
    <w:proofErr w:type="spellEnd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, São Domingos do Norte/ES, CEP 29745-000</w:t>
    </w:r>
  </w:p>
  <w:p w14:paraId="62781F76" w14:textId="77777777" w:rsidR="00D17278" w:rsidRPr="00424AD2" w:rsidRDefault="00D17278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Telefone: (027) 3742-0200 - </w:t>
    </w:r>
    <w:r w:rsidRPr="00424AD2">
      <w:rPr>
        <w:rFonts w:ascii="Arial" w:eastAsia="Times New Roman" w:hAnsi="Arial" w:cs="Arial"/>
        <w:i/>
        <w:iCs/>
        <w:sz w:val="20"/>
        <w:szCs w:val="20"/>
        <w:lang w:eastAsia="pt-BR"/>
      </w:rPr>
      <w:t>CNPJ nº 36.350.312/0001-72</w:t>
    </w:r>
  </w:p>
  <w:p w14:paraId="355BE974" w14:textId="77777777" w:rsidR="00D17278" w:rsidRPr="00424AD2" w:rsidRDefault="00D17278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FUNDO MUNICIPAL DE SAÚDE</w:t>
    </w:r>
  </w:p>
  <w:p w14:paraId="630D6C2C" w14:textId="6783FA3D" w:rsidR="00D17278" w:rsidRPr="00D17278" w:rsidRDefault="00D17278" w:rsidP="00D17278">
    <w:pPr>
      <w:jc w:val="center"/>
      <w:rPr>
        <w:rFonts w:ascii="Arial" w:eastAsia="Calibri" w:hAnsi="Arial" w:cs="Arial"/>
        <w:i/>
        <w:iCs/>
      </w:rPr>
    </w:pPr>
    <w:r w:rsidRPr="00424AD2">
      <w:rPr>
        <w:rFonts w:ascii="Arial" w:eastAsia="Calibri" w:hAnsi="Arial" w:cs="Arial"/>
        <w:i/>
        <w:iCs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278"/>
    <w:rsid w:val="000D0810"/>
    <w:rsid w:val="001529BE"/>
    <w:rsid w:val="00201A58"/>
    <w:rsid w:val="002A380A"/>
    <w:rsid w:val="003E202B"/>
    <w:rsid w:val="00506F01"/>
    <w:rsid w:val="00871F12"/>
    <w:rsid w:val="008E4E5D"/>
    <w:rsid w:val="00A76367"/>
    <w:rsid w:val="00B31F07"/>
    <w:rsid w:val="00BE66FA"/>
    <w:rsid w:val="00D17278"/>
    <w:rsid w:val="00E651D8"/>
    <w:rsid w:val="00F5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3BD8C"/>
  <w15:chartTrackingRefBased/>
  <w15:docId w15:val="{BA339991-EF5C-4700-A4D6-43BA6B19E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172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7278"/>
  </w:style>
  <w:style w:type="paragraph" w:styleId="Rodap">
    <w:name w:val="footer"/>
    <w:basedOn w:val="Normal"/>
    <w:link w:val="RodapChar"/>
    <w:uiPriority w:val="99"/>
    <w:unhideWhenUsed/>
    <w:rsid w:val="00D172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7278"/>
  </w:style>
  <w:style w:type="table" w:styleId="Tabelacomgrade">
    <w:name w:val="Table Grid"/>
    <w:basedOn w:val="Tabelanormal"/>
    <w:uiPriority w:val="39"/>
    <w:rsid w:val="00201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1529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13</Pages>
  <Words>4739</Words>
  <Characters>25596</Characters>
  <Application>Microsoft Office Word</Application>
  <DocSecurity>0</DocSecurity>
  <Lines>213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2024-01-03T18:07:00Z</dcterms:created>
  <dcterms:modified xsi:type="dcterms:W3CDTF">2024-01-04T10:54:00Z</dcterms:modified>
</cp:coreProperties>
</file>