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4001F" w14:textId="38C58FA9" w:rsidR="00C46D9D" w:rsidRPr="00AF45F1" w:rsidRDefault="00C46D9D" w:rsidP="00C46D9D">
      <w:pPr>
        <w:spacing w:after="0" w:line="240" w:lineRule="auto"/>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lang w:eastAsia="zh-CN"/>
        </w:rPr>
        <w:t>PROCESSO ADMINISTRATIVO Nº</w:t>
      </w:r>
      <w:r w:rsidRPr="00AF45F1">
        <w:rPr>
          <w:rFonts w:ascii="Arial" w:eastAsia="Times New Roman" w:hAnsi="Arial" w:cs="Arial"/>
          <w:b/>
          <w:bCs/>
          <w:color w:val="000000" w:themeColor="text1"/>
          <w:sz w:val="23"/>
          <w:szCs w:val="23"/>
          <w:lang w:eastAsia="zh-CN"/>
        </w:rPr>
        <w:t xml:space="preserve"> 1865/2024</w:t>
      </w:r>
    </w:p>
    <w:p w14:paraId="6DCA23A9" w14:textId="08AC5102" w:rsidR="00C46D9D" w:rsidRPr="00AF45F1" w:rsidRDefault="00C46D9D" w:rsidP="00C46D9D">
      <w:pPr>
        <w:spacing w:after="0" w:line="240" w:lineRule="auto"/>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lang w:eastAsia="zh-CN"/>
        </w:rPr>
        <w:t>PREGÃO PRESENCIAL Nº 00</w:t>
      </w:r>
      <w:r w:rsidRPr="00AF45F1">
        <w:rPr>
          <w:rFonts w:ascii="Arial" w:eastAsia="Times New Roman" w:hAnsi="Arial" w:cs="Arial"/>
          <w:b/>
          <w:bCs/>
          <w:color w:val="000000" w:themeColor="text1"/>
          <w:sz w:val="23"/>
          <w:szCs w:val="23"/>
          <w:lang w:eastAsia="zh-CN"/>
        </w:rPr>
        <w:t>1</w:t>
      </w:r>
      <w:r w:rsidRPr="00AF45F1">
        <w:rPr>
          <w:rFonts w:ascii="Arial" w:eastAsia="Times New Roman" w:hAnsi="Arial" w:cs="Arial"/>
          <w:b/>
          <w:bCs/>
          <w:color w:val="000000" w:themeColor="text1"/>
          <w:sz w:val="23"/>
          <w:szCs w:val="23"/>
          <w:lang w:eastAsia="zh-CN"/>
        </w:rPr>
        <w:t xml:space="preserve">/2023 </w:t>
      </w:r>
      <w:r w:rsidRPr="00AF45F1">
        <w:rPr>
          <w:rFonts w:ascii="Arial" w:eastAsia="Times New Roman" w:hAnsi="Arial" w:cs="Arial"/>
          <w:b/>
          <w:bCs/>
          <w:color w:val="000000" w:themeColor="text1"/>
          <w:sz w:val="23"/>
          <w:szCs w:val="23"/>
          <w:lang w:eastAsia="zh-CN"/>
        </w:rPr>
        <w:t>FMS</w:t>
      </w:r>
      <w:r w:rsidRPr="00AF45F1">
        <w:rPr>
          <w:rFonts w:ascii="Arial" w:eastAsia="Times New Roman" w:hAnsi="Arial" w:cs="Arial"/>
          <w:b/>
          <w:bCs/>
          <w:color w:val="000000" w:themeColor="text1"/>
          <w:sz w:val="23"/>
          <w:szCs w:val="23"/>
          <w:lang w:eastAsia="zh-CN"/>
        </w:rPr>
        <w:t xml:space="preserve"> SRP</w:t>
      </w:r>
    </w:p>
    <w:p w14:paraId="7EC6EB33" w14:textId="06294A5F" w:rsidR="00C46D9D" w:rsidRPr="00AF45F1" w:rsidRDefault="00C46D9D" w:rsidP="00C46D9D">
      <w:pPr>
        <w:spacing w:after="0" w:line="240" w:lineRule="auto"/>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lang w:eastAsia="zh-CN"/>
        </w:rPr>
        <w:t xml:space="preserve">CONTRATO ADMINISTRATIVO Nº </w:t>
      </w:r>
      <w:r w:rsidRPr="00AF45F1">
        <w:rPr>
          <w:rFonts w:ascii="Arial" w:eastAsia="Times New Roman" w:hAnsi="Arial" w:cs="Arial"/>
          <w:b/>
          <w:bCs/>
          <w:color w:val="000000" w:themeColor="text1"/>
          <w:sz w:val="23"/>
          <w:szCs w:val="23"/>
          <w:lang w:eastAsia="zh-CN"/>
        </w:rPr>
        <w:t>101</w:t>
      </w:r>
      <w:r w:rsidRPr="00AF45F1">
        <w:rPr>
          <w:rFonts w:ascii="Arial" w:eastAsia="Times New Roman" w:hAnsi="Arial" w:cs="Arial"/>
          <w:b/>
          <w:bCs/>
          <w:color w:val="000000" w:themeColor="text1"/>
          <w:sz w:val="23"/>
          <w:szCs w:val="23"/>
          <w:lang w:eastAsia="zh-CN"/>
        </w:rPr>
        <w:t>/2024</w:t>
      </w:r>
    </w:p>
    <w:p w14:paraId="3039F771" w14:textId="77777777" w:rsidR="00C46D9D" w:rsidRPr="00AF45F1" w:rsidRDefault="00C46D9D" w:rsidP="00C46D9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3AD683E4" w14:textId="0FD2E1FF" w:rsidR="00C46D9D" w:rsidRPr="00AF45F1" w:rsidRDefault="00C46D9D" w:rsidP="00C46D9D">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lang w:eastAsia="zh-CN"/>
        </w:rPr>
        <w:t xml:space="preserve">CONTRATO ADMINISTRATIVO DE AQUISIÇÃO DE </w:t>
      </w:r>
      <w:r w:rsidRPr="00AF45F1">
        <w:rPr>
          <w:rFonts w:ascii="Arial" w:eastAsia="Times New Roman" w:hAnsi="Arial" w:cs="Arial"/>
          <w:b/>
          <w:bCs/>
          <w:color w:val="000000" w:themeColor="text1"/>
          <w:sz w:val="23"/>
          <w:szCs w:val="23"/>
          <w:lang w:eastAsia="zh-CN"/>
        </w:rPr>
        <w:t>LEITE EM PÓ, SUPLEMENTO ALIMENTAR E FRALDAS</w:t>
      </w:r>
      <w:r w:rsidRPr="00AF45F1">
        <w:rPr>
          <w:rFonts w:ascii="Arial" w:eastAsia="Times New Roman" w:hAnsi="Arial" w:cs="Arial"/>
          <w:b/>
          <w:bCs/>
          <w:color w:val="000000" w:themeColor="text1"/>
          <w:sz w:val="23"/>
          <w:szCs w:val="23"/>
          <w:lang w:eastAsia="zh-CN"/>
        </w:rPr>
        <w:t xml:space="preserve"> QUE ENTRE SI FAZEM O MUNICÍPIO DE SÃO DOMINGOS DO NORTE/ES E A EMPRESA</w:t>
      </w:r>
      <w:r w:rsidRPr="00AF45F1">
        <w:rPr>
          <w:rFonts w:ascii="Arial" w:eastAsia="Times New Roman" w:hAnsi="Arial" w:cs="Arial"/>
          <w:b/>
          <w:bCs/>
          <w:color w:val="000000" w:themeColor="text1"/>
          <w:sz w:val="23"/>
          <w:szCs w:val="23"/>
          <w:lang w:eastAsia="zh-CN"/>
        </w:rPr>
        <w:t xml:space="preserve"> IRMÃOS FERRARI B&amp;V LTDA</w:t>
      </w:r>
      <w:r w:rsidRPr="00AF45F1">
        <w:rPr>
          <w:rFonts w:ascii="Arial" w:eastAsia="Times New Roman" w:hAnsi="Arial" w:cs="Arial"/>
          <w:b/>
          <w:bCs/>
          <w:color w:val="000000" w:themeColor="text1"/>
          <w:sz w:val="23"/>
          <w:szCs w:val="23"/>
          <w:lang w:eastAsia="zh-CN"/>
        </w:rPr>
        <w:t>, QUE ABAIXO MELHOR SE DECLARAM:</w:t>
      </w:r>
    </w:p>
    <w:p w14:paraId="528E9380"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2BD6EE4" w14:textId="4A425A69" w:rsidR="00C46D9D" w:rsidRPr="00AF45F1" w:rsidRDefault="00C46D9D" w:rsidP="00C46D9D">
      <w:pPr>
        <w:spacing w:after="0" w:line="240" w:lineRule="auto"/>
        <w:jc w:val="both"/>
        <w:rPr>
          <w:rFonts w:ascii="Arial" w:eastAsia="Times New Roman" w:hAnsi="Arial" w:cs="Arial"/>
          <w:sz w:val="23"/>
          <w:szCs w:val="23"/>
          <w:lang w:eastAsia="zh-CN"/>
        </w:rPr>
      </w:pPr>
      <w:r w:rsidRPr="00AF45F1">
        <w:rPr>
          <w:rFonts w:ascii="Arial" w:hAnsi="Arial" w:cs="Arial"/>
          <w:sz w:val="23"/>
          <w:szCs w:val="23"/>
        </w:rPr>
        <w:t xml:space="preserve">O </w:t>
      </w:r>
      <w:r w:rsidRPr="00AF45F1">
        <w:rPr>
          <w:rFonts w:ascii="Arial" w:hAnsi="Arial" w:cs="Arial"/>
          <w:b/>
          <w:bCs/>
          <w:sz w:val="23"/>
          <w:szCs w:val="23"/>
        </w:rPr>
        <w:t>FUNDO MUNICIPAL DE SAÚDE</w:t>
      </w:r>
      <w:r w:rsidRPr="00AF45F1">
        <w:rPr>
          <w:rFonts w:ascii="Arial" w:hAnsi="Arial" w:cs="Arial"/>
          <w:sz w:val="23"/>
          <w:szCs w:val="23"/>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Sr. </w:t>
      </w:r>
      <w:r w:rsidRPr="00AF45F1">
        <w:rPr>
          <w:rFonts w:ascii="Arial" w:hAnsi="Arial" w:cs="Arial"/>
          <w:b/>
          <w:bCs/>
          <w:sz w:val="23"/>
          <w:szCs w:val="23"/>
        </w:rPr>
        <w:t>Alessandro Nicchio</w:t>
      </w:r>
      <w:r w:rsidRPr="00AF45F1">
        <w:rPr>
          <w:rFonts w:ascii="Arial" w:hAnsi="Arial" w:cs="Arial"/>
          <w:sz w:val="23"/>
          <w:szCs w:val="23"/>
        </w:rPr>
        <w:t xml:space="preserve">, brasileiro, casado, portador do CPF nº 045.844.417-07 e RG nº 1292049 SSP ES, residente e domiciliado na Rua Francisco Nicchio, nº 11, Centro, São Domingos do Norte/ES, CEP 29745-000 e pela Prefeita Municipal a Sra. </w:t>
      </w:r>
      <w:r w:rsidRPr="00AF45F1">
        <w:rPr>
          <w:rFonts w:ascii="Arial" w:hAnsi="Arial" w:cs="Arial"/>
          <w:b/>
          <w:bCs/>
          <w:sz w:val="23"/>
          <w:szCs w:val="23"/>
        </w:rPr>
        <w:t>Ana Izabel Malacarne de Oliveira</w:t>
      </w:r>
      <w:r w:rsidRPr="00AF45F1">
        <w:rPr>
          <w:rFonts w:ascii="Arial" w:hAnsi="Arial" w:cs="Arial"/>
          <w:sz w:val="23"/>
          <w:szCs w:val="23"/>
        </w:rPr>
        <w:t xml:space="preserve">, brasileira, casada, portadora do CPF nº 775.711.857-34, residente na Rua Goiânia, s/nº, Centro, São Domingos do Norte/ES, CEP 29745-000, aqui denominado </w:t>
      </w:r>
      <w:r w:rsidRPr="00AF45F1">
        <w:rPr>
          <w:rFonts w:ascii="Arial" w:hAnsi="Arial" w:cs="Arial"/>
          <w:b/>
          <w:bCs/>
          <w:sz w:val="23"/>
          <w:szCs w:val="23"/>
        </w:rPr>
        <w:t>CONTRATANTE</w:t>
      </w:r>
      <w:r w:rsidRPr="00AF45F1">
        <w:rPr>
          <w:rFonts w:ascii="Arial" w:eastAsia="Times New Roman" w:hAnsi="Arial" w:cs="Arial"/>
          <w:color w:val="000000" w:themeColor="text1"/>
          <w:sz w:val="23"/>
          <w:szCs w:val="23"/>
          <w:lang w:eastAsia="zh-CN"/>
        </w:rPr>
        <w:t xml:space="preserve"> e do outro lado a empresa </w:t>
      </w:r>
      <w:r w:rsidRPr="00AF45F1">
        <w:rPr>
          <w:rFonts w:ascii="Arial" w:eastAsia="Times New Roman" w:hAnsi="Arial" w:cs="Arial"/>
          <w:b/>
          <w:bCs/>
          <w:sz w:val="23"/>
          <w:szCs w:val="23"/>
          <w:lang w:eastAsia="zh-CN"/>
        </w:rPr>
        <w:t>IRMÃOS FERRARI B&amp;V LTDA</w:t>
      </w:r>
      <w:r w:rsidRPr="00AF45F1">
        <w:rPr>
          <w:rFonts w:ascii="Arial" w:eastAsia="Times New Roman" w:hAnsi="Arial" w:cs="Arial"/>
          <w:sz w:val="23"/>
          <w:szCs w:val="23"/>
          <w:lang w:eastAsia="zh-CN"/>
        </w:rPr>
        <w:t xml:space="preserve">, pessoa jurídica de direito privado, inscrita no CNPJ nº </w:t>
      </w:r>
      <w:r w:rsidRPr="00AF45F1">
        <w:rPr>
          <w:rFonts w:ascii="Arial" w:eastAsia="Times New Roman" w:hAnsi="Arial" w:cs="Arial"/>
          <w:sz w:val="23"/>
          <w:szCs w:val="23"/>
          <w:lang w:eastAsia="zh-CN"/>
        </w:rPr>
        <w:t>09.369.464/0001-44</w:t>
      </w:r>
      <w:r w:rsidRPr="00AF45F1">
        <w:rPr>
          <w:rFonts w:ascii="Arial" w:eastAsia="Times New Roman" w:hAnsi="Arial" w:cs="Arial"/>
          <w:sz w:val="23"/>
          <w:szCs w:val="23"/>
          <w:lang w:eastAsia="zh-CN"/>
        </w:rPr>
        <w:t>, estabelecida n</w:t>
      </w:r>
      <w:r w:rsidRPr="00AF45F1">
        <w:rPr>
          <w:rFonts w:ascii="Arial" w:eastAsia="Times New Roman" w:hAnsi="Arial" w:cs="Arial"/>
          <w:sz w:val="23"/>
          <w:szCs w:val="23"/>
          <w:lang w:eastAsia="zh-CN"/>
        </w:rPr>
        <w:t>a</w:t>
      </w:r>
      <w:r w:rsidRPr="00AF45F1">
        <w:rPr>
          <w:rFonts w:ascii="Arial" w:eastAsia="Times New Roman" w:hAnsi="Arial" w:cs="Arial"/>
          <w:sz w:val="23"/>
          <w:szCs w:val="23"/>
          <w:lang w:eastAsia="zh-CN"/>
        </w:rPr>
        <w:t xml:space="preserve"> </w:t>
      </w:r>
      <w:r w:rsidRPr="00AF45F1">
        <w:rPr>
          <w:rFonts w:ascii="Arial" w:eastAsia="Times New Roman" w:hAnsi="Arial" w:cs="Arial"/>
          <w:sz w:val="23"/>
          <w:szCs w:val="23"/>
          <w:lang w:eastAsia="zh-CN"/>
        </w:rPr>
        <w:t>Avenida Padre Francisco, nº 683, Centro, Vila Valério/ES</w:t>
      </w:r>
      <w:r w:rsidRPr="00AF45F1">
        <w:rPr>
          <w:rFonts w:ascii="Arial" w:eastAsia="Times New Roman" w:hAnsi="Arial" w:cs="Arial"/>
          <w:sz w:val="23"/>
          <w:szCs w:val="23"/>
          <w:lang w:eastAsia="zh-CN"/>
        </w:rPr>
        <w:t>, CEP 297</w:t>
      </w:r>
      <w:r w:rsidRPr="00AF45F1">
        <w:rPr>
          <w:rFonts w:ascii="Arial" w:eastAsia="Times New Roman" w:hAnsi="Arial" w:cs="Arial"/>
          <w:sz w:val="23"/>
          <w:szCs w:val="23"/>
          <w:lang w:eastAsia="zh-CN"/>
        </w:rPr>
        <w:t>85</w:t>
      </w:r>
      <w:r w:rsidRPr="00AF45F1">
        <w:rPr>
          <w:rFonts w:ascii="Arial" w:eastAsia="Times New Roman" w:hAnsi="Arial" w:cs="Arial"/>
          <w:sz w:val="23"/>
          <w:szCs w:val="23"/>
          <w:lang w:eastAsia="zh-CN"/>
        </w:rPr>
        <w:t xml:space="preserve">-000, e-mail: </w:t>
      </w:r>
      <w:hyperlink r:id="rId6" w:history="1">
        <w:r w:rsidRPr="00AF45F1">
          <w:rPr>
            <w:rStyle w:val="Hyperlink"/>
            <w:rFonts w:ascii="Arial" w:eastAsia="Times New Roman" w:hAnsi="Arial" w:cs="Arial"/>
            <w:sz w:val="23"/>
            <w:szCs w:val="23"/>
            <w:lang w:eastAsia="zh-CN"/>
          </w:rPr>
          <w:t>farmaviva33@hotmail.com</w:t>
        </w:r>
      </w:hyperlink>
      <w:r w:rsidRPr="00AF45F1">
        <w:rPr>
          <w:rFonts w:ascii="Arial" w:eastAsia="Times New Roman" w:hAnsi="Arial" w:cs="Arial"/>
          <w:sz w:val="23"/>
          <w:szCs w:val="23"/>
          <w:lang w:eastAsia="zh-CN"/>
        </w:rPr>
        <w:t>, r</w:t>
      </w:r>
      <w:r w:rsidRPr="00AF45F1">
        <w:rPr>
          <w:rFonts w:ascii="Arial" w:eastAsia="Times New Roman" w:hAnsi="Arial" w:cs="Arial"/>
          <w:sz w:val="23"/>
          <w:szCs w:val="23"/>
          <w:lang w:eastAsia="zh-CN"/>
        </w:rPr>
        <w:t xml:space="preserve">epresentada neste ato pelo Sr. </w:t>
      </w:r>
      <w:r w:rsidRPr="00AF45F1">
        <w:rPr>
          <w:rFonts w:ascii="Arial" w:eastAsia="Times New Roman" w:hAnsi="Arial" w:cs="Arial"/>
          <w:b/>
          <w:bCs/>
          <w:sz w:val="23"/>
          <w:szCs w:val="23"/>
          <w:lang w:eastAsia="zh-CN"/>
        </w:rPr>
        <w:t>Rogério Sérgio Ferrari</w:t>
      </w:r>
      <w:r w:rsidRPr="00AF45F1">
        <w:rPr>
          <w:rFonts w:ascii="Arial" w:eastAsia="Times New Roman" w:hAnsi="Arial" w:cs="Arial"/>
          <w:sz w:val="23"/>
          <w:szCs w:val="23"/>
          <w:lang w:eastAsia="zh-CN"/>
        </w:rPr>
        <w:t xml:space="preserve">, portador do  CPF  n° </w:t>
      </w:r>
      <w:r w:rsidRPr="00AF45F1">
        <w:rPr>
          <w:rFonts w:ascii="Arial" w:eastAsia="Times New Roman" w:hAnsi="Arial" w:cs="Arial"/>
          <w:sz w:val="23"/>
          <w:szCs w:val="23"/>
          <w:lang w:eastAsia="zh-CN"/>
        </w:rPr>
        <w:t>083.874.537-73 e RG nº 1.815.379</w:t>
      </w:r>
      <w:r w:rsidRPr="00AF45F1">
        <w:rPr>
          <w:rFonts w:ascii="Arial" w:eastAsia="Times New Roman" w:hAnsi="Arial" w:cs="Arial"/>
          <w:sz w:val="23"/>
          <w:szCs w:val="23"/>
          <w:lang w:eastAsia="zh-CN"/>
        </w:rPr>
        <w:t xml:space="preserve">, designada abreviadamente de </w:t>
      </w:r>
      <w:r w:rsidRPr="00AF45F1">
        <w:rPr>
          <w:rFonts w:ascii="Arial" w:eastAsia="Times New Roman" w:hAnsi="Arial" w:cs="Arial"/>
          <w:b/>
          <w:bCs/>
          <w:sz w:val="23"/>
          <w:szCs w:val="23"/>
          <w:lang w:eastAsia="zh-CN"/>
        </w:rPr>
        <w:t>CONTRATADA</w:t>
      </w:r>
      <w:r w:rsidRPr="00AF45F1">
        <w:rPr>
          <w:rFonts w:ascii="Arial" w:eastAsia="Times New Roman" w:hAnsi="Arial" w:cs="Arial"/>
          <w:color w:val="FF0000"/>
          <w:sz w:val="23"/>
          <w:szCs w:val="23"/>
          <w:lang w:eastAsia="zh-CN"/>
        </w:rPr>
        <w:t xml:space="preserve"> </w:t>
      </w:r>
      <w:r w:rsidRPr="00AF45F1">
        <w:rPr>
          <w:rFonts w:ascii="Arial" w:eastAsia="Calibri" w:hAnsi="Arial" w:cs="Arial"/>
          <w:sz w:val="23"/>
          <w:szCs w:val="23"/>
          <w:lang w:eastAsia="pt-BR"/>
        </w:rPr>
        <w:t xml:space="preserve">e de acordo com o constante no Processo Administrativo nº </w:t>
      </w:r>
      <w:r w:rsidRPr="00AF45F1">
        <w:rPr>
          <w:rFonts w:ascii="Arial" w:eastAsia="Calibri" w:hAnsi="Arial" w:cs="Arial"/>
          <w:sz w:val="23"/>
          <w:szCs w:val="23"/>
          <w:lang w:eastAsia="pt-BR"/>
        </w:rPr>
        <w:t>1865</w:t>
      </w:r>
      <w:r w:rsidRPr="00AF45F1">
        <w:rPr>
          <w:rFonts w:ascii="Arial" w:eastAsia="Calibri" w:hAnsi="Arial" w:cs="Arial"/>
          <w:sz w:val="23"/>
          <w:szCs w:val="23"/>
          <w:lang w:eastAsia="pt-BR"/>
        </w:rPr>
        <w:t>/2024 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do</w:t>
      </w:r>
      <w:r w:rsidRPr="00AF45F1">
        <w:rPr>
          <w:rFonts w:ascii="Arial" w:eastAsia="Calibri" w:hAnsi="Arial" w:cs="Arial"/>
          <w:color w:val="70AD47" w:themeColor="accent6"/>
          <w:sz w:val="23"/>
          <w:szCs w:val="23"/>
          <w:lang w:eastAsia="pt-BR"/>
        </w:rPr>
        <w:t xml:space="preserve"> </w:t>
      </w:r>
      <w:r w:rsidRPr="00AF45F1">
        <w:rPr>
          <w:rFonts w:ascii="Arial" w:eastAsia="Calibri" w:hAnsi="Arial" w:cs="Arial"/>
          <w:sz w:val="23"/>
          <w:szCs w:val="23"/>
          <w:lang w:eastAsia="pt-BR"/>
        </w:rPr>
        <w:t>Pregão Presencial nº 00</w:t>
      </w:r>
      <w:r w:rsidRPr="00AF45F1">
        <w:rPr>
          <w:rFonts w:ascii="Arial" w:eastAsia="Calibri" w:hAnsi="Arial" w:cs="Arial"/>
          <w:sz w:val="23"/>
          <w:szCs w:val="23"/>
          <w:lang w:eastAsia="pt-BR"/>
        </w:rPr>
        <w:t>1</w:t>
      </w:r>
      <w:r w:rsidRPr="00AF45F1">
        <w:rPr>
          <w:rFonts w:ascii="Arial" w:eastAsia="Calibri" w:hAnsi="Arial" w:cs="Arial"/>
          <w:sz w:val="23"/>
          <w:szCs w:val="23"/>
          <w:lang w:eastAsia="pt-BR"/>
        </w:rPr>
        <w:t xml:space="preserve">/2023 </w:t>
      </w:r>
      <w:r w:rsidRPr="00AF45F1">
        <w:rPr>
          <w:rFonts w:ascii="Arial" w:eastAsia="Calibri" w:hAnsi="Arial" w:cs="Arial"/>
          <w:sz w:val="23"/>
          <w:szCs w:val="23"/>
          <w:lang w:eastAsia="pt-BR"/>
        </w:rPr>
        <w:t>FMS</w:t>
      </w:r>
      <w:r w:rsidRPr="00AF45F1">
        <w:rPr>
          <w:rFonts w:ascii="Arial" w:eastAsia="Calibri" w:hAnsi="Arial" w:cs="Arial"/>
          <w:sz w:val="23"/>
          <w:szCs w:val="23"/>
          <w:lang w:eastAsia="pt-BR"/>
        </w:rPr>
        <w:t xml:space="preserve"> SRP, mediante as cláusulas e condições estabelecidas a seguir:</w:t>
      </w:r>
    </w:p>
    <w:p w14:paraId="7853EF0D"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4706B7D7" w14:textId="77777777" w:rsidR="00C46D9D" w:rsidRPr="00AF45F1" w:rsidRDefault="00C46D9D" w:rsidP="00C46D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PRIMEIRA: FUNDAMENTO JURÍDICO</w:t>
      </w:r>
    </w:p>
    <w:p w14:paraId="67C77F28"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6B660961"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4482C500" w14:textId="77777777" w:rsidR="00C46D9D" w:rsidRPr="00AF45F1" w:rsidRDefault="00C46D9D" w:rsidP="00C46D9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SEGUNDA: ORIGEM DO CONTRATO</w:t>
      </w:r>
    </w:p>
    <w:p w14:paraId="67CC6717" w14:textId="6D00F77D" w:rsidR="00C46D9D" w:rsidRPr="00AF45F1" w:rsidRDefault="00C46D9D" w:rsidP="00C46D9D">
      <w:pPr>
        <w:spacing w:after="0" w:line="240" w:lineRule="auto"/>
        <w:jc w:val="both"/>
        <w:rPr>
          <w:rFonts w:ascii="Arial" w:eastAsia="Times New Roman" w:hAnsi="Arial" w:cs="Arial"/>
          <w:color w:val="FF0000"/>
          <w:sz w:val="23"/>
          <w:szCs w:val="23"/>
          <w:lang w:eastAsia="zh-CN"/>
        </w:rPr>
      </w:pPr>
      <w:r w:rsidRPr="00AF45F1">
        <w:rPr>
          <w:rFonts w:ascii="Arial" w:eastAsia="Times New Roman" w:hAnsi="Arial" w:cs="Arial"/>
          <w:color w:val="000000" w:themeColor="text1"/>
          <w:sz w:val="23"/>
          <w:szCs w:val="23"/>
          <w:lang w:eastAsia="zh-CN"/>
        </w:rPr>
        <w:t>2.1. O presente contrato decorre do Pregão Presencial nº 00</w:t>
      </w:r>
      <w:r w:rsidRPr="00AF45F1">
        <w:rPr>
          <w:rFonts w:ascii="Arial" w:eastAsia="Times New Roman" w:hAnsi="Arial" w:cs="Arial"/>
          <w:color w:val="000000" w:themeColor="text1"/>
          <w:sz w:val="23"/>
          <w:szCs w:val="23"/>
          <w:lang w:eastAsia="zh-CN"/>
        </w:rPr>
        <w:t>1</w:t>
      </w:r>
      <w:r w:rsidRPr="00AF45F1">
        <w:rPr>
          <w:rFonts w:ascii="Arial" w:eastAsia="Times New Roman" w:hAnsi="Arial" w:cs="Arial"/>
          <w:color w:val="000000" w:themeColor="text1"/>
          <w:sz w:val="23"/>
          <w:szCs w:val="23"/>
          <w:lang w:eastAsia="zh-CN"/>
        </w:rPr>
        <w:t xml:space="preserve">/2023 </w:t>
      </w:r>
      <w:r w:rsidRPr="00AF45F1">
        <w:rPr>
          <w:rFonts w:ascii="Arial" w:eastAsia="Times New Roman" w:hAnsi="Arial" w:cs="Arial"/>
          <w:color w:val="000000" w:themeColor="text1"/>
          <w:sz w:val="23"/>
          <w:szCs w:val="23"/>
          <w:lang w:eastAsia="zh-CN"/>
        </w:rPr>
        <w:t>FMS</w:t>
      </w:r>
      <w:r w:rsidRPr="00AF45F1">
        <w:rPr>
          <w:rFonts w:ascii="Arial" w:eastAsia="Times New Roman" w:hAnsi="Arial" w:cs="Arial"/>
          <w:color w:val="000000" w:themeColor="text1"/>
          <w:sz w:val="23"/>
          <w:szCs w:val="23"/>
          <w:lang w:eastAsia="zh-CN"/>
        </w:rPr>
        <w:t xml:space="preserve"> SRP, autorizado através do Processo Administrativo nº</w:t>
      </w:r>
      <w:r w:rsidRPr="00AF45F1">
        <w:rPr>
          <w:rFonts w:ascii="Arial" w:eastAsia="Times New Roman" w:hAnsi="Arial" w:cs="Arial"/>
          <w:color w:val="000000" w:themeColor="text1"/>
          <w:sz w:val="23"/>
          <w:szCs w:val="23"/>
          <w:lang w:eastAsia="zh-CN"/>
        </w:rPr>
        <w:t xml:space="preserve"> </w:t>
      </w:r>
      <w:r w:rsidR="00B65BFC" w:rsidRPr="00AF45F1">
        <w:rPr>
          <w:rFonts w:ascii="Arial" w:eastAsia="Times New Roman" w:hAnsi="Arial" w:cs="Arial"/>
          <w:color w:val="000000" w:themeColor="text1"/>
          <w:sz w:val="23"/>
          <w:szCs w:val="23"/>
          <w:lang w:eastAsia="zh-CN"/>
        </w:rPr>
        <w:t>1865/2024.</w:t>
      </w:r>
    </w:p>
    <w:p w14:paraId="279BD23F"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1FDD7C27" w14:textId="77777777" w:rsidR="00C46D9D" w:rsidRPr="00AF45F1" w:rsidRDefault="00C46D9D" w:rsidP="00C46D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TERCEIRA: DO OBJETO:</w:t>
      </w:r>
    </w:p>
    <w:p w14:paraId="7877A610" w14:textId="77777777" w:rsidR="00B65BFC" w:rsidRPr="00AF45F1" w:rsidRDefault="00C46D9D" w:rsidP="00B65BFC">
      <w:pPr>
        <w:pStyle w:val="SemEspaamento"/>
        <w:jc w:val="both"/>
        <w:rPr>
          <w:rFonts w:ascii="Arial" w:hAnsi="Arial" w:cs="Arial"/>
          <w:sz w:val="23"/>
          <w:szCs w:val="23"/>
          <w:lang w:eastAsia="zh-CN"/>
        </w:rPr>
      </w:pPr>
      <w:r w:rsidRPr="00AF45F1">
        <w:rPr>
          <w:rFonts w:ascii="Arial" w:eastAsia="Verdana" w:hAnsi="Arial" w:cs="Arial"/>
          <w:sz w:val="23"/>
          <w:szCs w:val="23"/>
          <w:lang w:eastAsia="zh-CN"/>
        </w:rPr>
        <w:t xml:space="preserve">3.1. </w:t>
      </w:r>
      <w:r w:rsidR="00B65BFC" w:rsidRPr="00AF45F1">
        <w:rPr>
          <w:rFonts w:ascii="Arial" w:hAnsi="Arial" w:cs="Arial"/>
          <w:sz w:val="23"/>
          <w:szCs w:val="23"/>
          <w:lang w:eastAsia="zh-CN"/>
        </w:rPr>
        <w:t>Aquisição de leite em pó, suplemento alimentar e fraldas descartáveis visando atender a</w:t>
      </w:r>
    </w:p>
    <w:p w14:paraId="0EF09FAA" w14:textId="212ABBE2" w:rsidR="00C46D9D" w:rsidRPr="00AF45F1" w:rsidRDefault="00B65BFC" w:rsidP="00B65BFC">
      <w:pPr>
        <w:pStyle w:val="SemEspaamento"/>
        <w:jc w:val="both"/>
        <w:rPr>
          <w:rFonts w:ascii="Arial" w:hAnsi="Arial" w:cs="Arial"/>
          <w:sz w:val="23"/>
          <w:szCs w:val="23"/>
          <w:lang w:eastAsia="zh-CN"/>
        </w:rPr>
      </w:pPr>
      <w:r w:rsidRPr="00AF45F1">
        <w:rPr>
          <w:rFonts w:ascii="Arial" w:hAnsi="Arial" w:cs="Arial"/>
          <w:sz w:val="23"/>
          <w:szCs w:val="23"/>
          <w:lang w:eastAsia="zh-CN"/>
        </w:rPr>
        <w:t>Secretaria Municipal de Saúde</w:t>
      </w:r>
      <w:r w:rsidR="00C46D9D" w:rsidRPr="00AF45F1">
        <w:rPr>
          <w:rFonts w:ascii="Arial" w:hAnsi="Arial" w:cs="Arial"/>
          <w:sz w:val="23"/>
          <w:szCs w:val="23"/>
          <w:lang w:eastAsia="zh-CN"/>
        </w:rPr>
        <w:t>, tudo conforme descrição do anexo deste Contrato.</w:t>
      </w:r>
    </w:p>
    <w:p w14:paraId="4029F8C7" w14:textId="77777777" w:rsidR="00C46D9D" w:rsidRPr="00AF45F1" w:rsidRDefault="00C46D9D" w:rsidP="00C46D9D">
      <w:pPr>
        <w:pStyle w:val="SemEspaamento"/>
        <w:jc w:val="both"/>
        <w:rPr>
          <w:rFonts w:ascii="Arial" w:hAnsi="Arial" w:cs="Arial"/>
          <w:sz w:val="23"/>
          <w:szCs w:val="23"/>
          <w:lang w:eastAsia="zh-CN"/>
        </w:rPr>
      </w:pPr>
    </w:p>
    <w:p w14:paraId="2539B0BA" w14:textId="77777777" w:rsidR="00C46D9D" w:rsidRPr="00AF45F1" w:rsidRDefault="00C46D9D" w:rsidP="00C46D9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QUARTA: DO PRAZO</w:t>
      </w:r>
    </w:p>
    <w:p w14:paraId="313D9F85"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 xml:space="preserve">4.1. A vigência do contrato será de </w:t>
      </w:r>
      <w:r w:rsidRPr="00AF45F1">
        <w:rPr>
          <w:rFonts w:ascii="Arial" w:eastAsia="Times New Roman" w:hAnsi="Arial" w:cs="Arial"/>
          <w:b/>
          <w:bCs/>
          <w:color w:val="000000" w:themeColor="text1"/>
          <w:sz w:val="23"/>
          <w:szCs w:val="23"/>
          <w:lang w:eastAsia="zh-CN"/>
        </w:rPr>
        <w:t>12 (doze) meses</w:t>
      </w:r>
      <w:r w:rsidRPr="00AF45F1">
        <w:rPr>
          <w:rFonts w:ascii="Arial" w:eastAsia="Times New Roman" w:hAnsi="Arial" w:cs="Arial"/>
          <w:color w:val="000000" w:themeColor="text1"/>
          <w:sz w:val="23"/>
          <w:szCs w:val="23"/>
          <w:lang w:eastAsia="zh-CN"/>
        </w:rPr>
        <w:t xml:space="preserve"> contados a partir de sua assinatura, junto a sua publicação.</w:t>
      </w:r>
    </w:p>
    <w:p w14:paraId="241D83E4"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AF45F1">
        <w:rPr>
          <w:rFonts w:ascii="Arial" w:eastAsia="Times New Roman" w:hAnsi="Arial" w:cs="Arial"/>
          <w:color w:val="000000" w:themeColor="text1"/>
          <w:sz w:val="23"/>
          <w:szCs w:val="23"/>
          <w:u w:val="single"/>
          <w:vertAlign w:val="superscript"/>
          <w:lang w:eastAsia="zh-CN"/>
        </w:rPr>
        <w:t>o</w:t>
      </w:r>
      <w:r w:rsidRPr="00AF45F1">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1B597BC0"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52ED37E3" w14:textId="77777777" w:rsidR="00C46D9D" w:rsidRPr="00AF45F1" w:rsidRDefault="00C46D9D" w:rsidP="00C46D9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QUINTA: PREÇO</w:t>
      </w:r>
    </w:p>
    <w:p w14:paraId="7185CFB6" w14:textId="206C8E3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F45F1">
        <w:rPr>
          <w:rFonts w:ascii="Arial" w:eastAsia="Times New Roman" w:hAnsi="Arial" w:cs="Arial"/>
          <w:b/>
          <w:bCs/>
          <w:color w:val="000000" w:themeColor="text1"/>
          <w:sz w:val="23"/>
          <w:szCs w:val="23"/>
          <w:lang w:eastAsia="zh-CN"/>
        </w:rPr>
        <w:t>R$</w:t>
      </w:r>
      <w:r w:rsidRPr="00AF45F1">
        <w:rPr>
          <w:rFonts w:ascii="Arial" w:eastAsia="Times New Roman" w:hAnsi="Arial" w:cs="Arial"/>
          <w:color w:val="000000" w:themeColor="text1"/>
          <w:sz w:val="23"/>
          <w:szCs w:val="23"/>
          <w:lang w:eastAsia="zh-CN"/>
        </w:rPr>
        <w:t xml:space="preserve"> </w:t>
      </w:r>
      <w:r w:rsidR="00B65BFC" w:rsidRPr="00AF45F1">
        <w:rPr>
          <w:rFonts w:ascii="Arial" w:eastAsia="Times New Roman" w:hAnsi="Arial" w:cs="Arial"/>
          <w:b/>
          <w:bCs/>
          <w:color w:val="000000" w:themeColor="text1"/>
          <w:sz w:val="23"/>
          <w:szCs w:val="23"/>
          <w:lang w:eastAsia="zh-CN"/>
        </w:rPr>
        <w:t>38.791,16</w:t>
      </w:r>
      <w:r w:rsidR="00B65BFC" w:rsidRPr="00AF45F1">
        <w:rPr>
          <w:rFonts w:ascii="Arial" w:eastAsia="Times New Roman" w:hAnsi="Arial" w:cs="Arial"/>
          <w:b/>
          <w:bCs/>
          <w:color w:val="000000" w:themeColor="text1"/>
          <w:sz w:val="23"/>
          <w:szCs w:val="23"/>
          <w:lang w:eastAsia="zh-CN"/>
        </w:rPr>
        <w:t xml:space="preserve"> </w:t>
      </w:r>
      <w:r w:rsidRPr="00AF45F1">
        <w:rPr>
          <w:rFonts w:ascii="Arial" w:eastAsia="Times New Roman" w:hAnsi="Arial" w:cs="Arial"/>
          <w:b/>
          <w:bCs/>
          <w:color w:val="000000" w:themeColor="text1"/>
          <w:sz w:val="23"/>
          <w:szCs w:val="23"/>
          <w:lang w:eastAsia="zh-CN"/>
        </w:rPr>
        <w:t>(</w:t>
      </w:r>
      <w:r w:rsidR="00B65BFC" w:rsidRPr="00AF45F1">
        <w:rPr>
          <w:rFonts w:ascii="Arial" w:eastAsia="Times New Roman" w:hAnsi="Arial" w:cs="Arial"/>
          <w:b/>
          <w:bCs/>
          <w:color w:val="000000" w:themeColor="text1"/>
          <w:sz w:val="23"/>
          <w:szCs w:val="23"/>
          <w:lang w:eastAsia="zh-CN"/>
        </w:rPr>
        <w:t>trinta e oito mil, setecentos e noventa e um reais e dezesseis centavos</w:t>
      </w:r>
      <w:bookmarkEnd w:id="0"/>
      <w:r w:rsidRPr="00AF45F1">
        <w:rPr>
          <w:rFonts w:ascii="Arial" w:eastAsia="Times New Roman" w:hAnsi="Arial" w:cs="Arial"/>
          <w:b/>
          <w:bCs/>
          <w:color w:val="000000" w:themeColor="text1"/>
          <w:sz w:val="23"/>
          <w:szCs w:val="23"/>
          <w:lang w:eastAsia="zh-CN"/>
        </w:rPr>
        <w:t>)</w:t>
      </w:r>
      <w:r w:rsidRPr="00AF45F1">
        <w:rPr>
          <w:rFonts w:ascii="Arial" w:eastAsia="Times New Roman" w:hAnsi="Arial" w:cs="Arial"/>
          <w:color w:val="000000" w:themeColor="text1"/>
          <w:sz w:val="23"/>
          <w:szCs w:val="23"/>
          <w:lang w:eastAsia="zh-CN"/>
        </w:rPr>
        <w:t>.</w:t>
      </w:r>
    </w:p>
    <w:p w14:paraId="357E6790"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5.2. Aplicar-se-á no que couber o art. 65 da Lei de licitações e contratos.</w:t>
      </w:r>
    </w:p>
    <w:p w14:paraId="4D57CF43"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b/>
          <w:bCs/>
          <w:color w:val="000000" w:themeColor="text1"/>
          <w:sz w:val="23"/>
          <w:szCs w:val="23"/>
          <w:lang w:eastAsia="zh-CN"/>
        </w:rPr>
        <w:t>Parágrafo único:</w:t>
      </w:r>
      <w:r w:rsidRPr="00AF45F1">
        <w:rPr>
          <w:rFonts w:ascii="Arial" w:eastAsia="Times New Roman" w:hAnsi="Arial" w:cs="Arial"/>
          <w:color w:val="000000" w:themeColor="text1"/>
          <w:sz w:val="23"/>
          <w:szCs w:val="23"/>
          <w:lang w:eastAsia="zh-CN"/>
        </w:rPr>
        <w:t xml:space="preserve"> Nos preços ora pactuados estão incluídos, sem qualquer ônus para </w:t>
      </w:r>
      <w:r w:rsidRPr="00AF45F1">
        <w:rPr>
          <w:rFonts w:ascii="Arial" w:eastAsia="Times New Roman" w:hAnsi="Arial" w:cs="Arial"/>
          <w:b/>
          <w:bCs/>
          <w:color w:val="000000" w:themeColor="text1"/>
          <w:sz w:val="23"/>
          <w:szCs w:val="23"/>
          <w:lang w:eastAsia="zh-CN"/>
        </w:rPr>
        <w:t>PMSDN</w:t>
      </w:r>
      <w:r w:rsidRPr="00AF45F1">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3CB70FE9"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55EA3DED" w14:textId="77777777" w:rsidR="00C46D9D" w:rsidRPr="00AF45F1" w:rsidRDefault="00C46D9D" w:rsidP="00C46D9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SEXTA: DO PAGAMENTO</w:t>
      </w:r>
    </w:p>
    <w:p w14:paraId="16569699"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 xml:space="preserve">6.1. A Contratante pagará à Contratada pela aquisição do produto adquirido, até trinta dias após a apresentação regular da Nota Fiscal/Fatura e o atestado do fiscal correspondente, devidamente aceita pelo Contratante, vedada a antecipação. </w:t>
      </w:r>
    </w:p>
    <w:p w14:paraId="12DC3BD5"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6.2. O pagamento far-se-á por meio de uma única fatura.</w:t>
      </w:r>
    </w:p>
    <w:p w14:paraId="25F02276"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6.3. Incumbirão à Contratada a iniciativa e o encargo do cálculo minucioso da fatura devida a ser reveste e aprovado pela Contratante, juntando-se o cálculo da fatura.</w:t>
      </w:r>
    </w:p>
    <w:p w14:paraId="0866D8AB"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6.4. A liquidação das despesas obedecerá rigorosamente ao estabelecido na Lei nº 4.320/64 e alterações posteriores.</w:t>
      </w:r>
    </w:p>
    <w:p w14:paraId="6C92DCC1"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592BC0A3"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6.6. Deverá constar no documento fiscal o número da licitação, o número do pedido de fornecimento, bem como do nome do banco, número da conta corrente e agência bancária da contratada, sem os quais o pagamento ficará retido por falta de informações.</w:t>
      </w:r>
    </w:p>
    <w:p w14:paraId="7E8A1609"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27C5BE5" w14:textId="77777777" w:rsidR="00C46D9D" w:rsidRPr="00AF45F1" w:rsidRDefault="00C46D9D" w:rsidP="00C46D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SÉTIMA: DOS PRAZOS E LOCAL DE ENTREGA</w:t>
      </w:r>
    </w:p>
    <w:p w14:paraId="47DE2726" w14:textId="43D93186"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 xml:space="preserve">7.1. O objeto desta licitação será entregue parceladamente, de acordo com a necessidade do Município, sendo que deverão correr no prazo máximo de </w:t>
      </w:r>
      <w:r w:rsidR="00B65BFC" w:rsidRPr="00AF45F1">
        <w:rPr>
          <w:rFonts w:ascii="Arial" w:eastAsia="Times New Roman" w:hAnsi="Arial" w:cs="Arial"/>
          <w:color w:val="000000" w:themeColor="text1"/>
          <w:sz w:val="23"/>
          <w:szCs w:val="23"/>
          <w:lang w:eastAsia="zh-CN"/>
        </w:rPr>
        <w:t>1</w:t>
      </w:r>
      <w:r w:rsidRPr="00AF45F1">
        <w:rPr>
          <w:rFonts w:ascii="Arial" w:eastAsia="Times New Roman" w:hAnsi="Arial" w:cs="Arial"/>
          <w:color w:val="000000" w:themeColor="text1"/>
          <w:sz w:val="23"/>
          <w:szCs w:val="23"/>
          <w:lang w:eastAsia="zh-CN"/>
        </w:rPr>
        <w:t>5 (</w:t>
      </w:r>
      <w:r w:rsidR="00B65BFC" w:rsidRPr="00AF45F1">
        <w:rPr>
          <w:rFonts w:ascii="Arial" w:eastAsia="Times New Roman" w:hAnsi="Arial" w:cs="Arial"/>
          <w:color w:val="000000" w:themeColor="text1"/>
          <w:sz w:val="23"/>
          <w:szCs w:val="23"/>
          <w:lang w:eastAsia="zh-CN"/>
        </w:rPr>
        <w:t>quinze</w:t>
      </w:r>
      <w:r w:rsidRPr="00AF45F1">
        <w:rPr>
          <w:rFonts w:ascii="Arial" w:eastAsia="Times New Roman" w:hAnsi="Arial" w:cs="Arial"/>
          <w:color w:val="000000" w:themeColor="text1"/>
          <w:sz w:val="23"/>
          <w:szCs w:val="23"/>
          <w:lang w:eastAsia="zh-CN"/>
        </w:rPr>
        <w:t>) dias após recebimento da ordem de fornecimento correspondente.</w:t>
      </w:r>
    </w:p>
    <w:p w14:paraId="3090B72B"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7.2. A entrega do material e/ou produto obedecerá a necessidade e/ou demanda da Secretaria solicitante, podendo ser de forma fracionada e/ou parcelada e, obrigatoriamente, se dará em dias de expediente do órgão promotor da licitação, observando o horário de 07:30 às 11:30 e 12:30 às 16:30 horas. Sendo assim, será de responsabilidade da contratada observar e se informar dos dias e horários de entregas dos produtos obedecendo ao período de expediente do Órgão solicitante.</w:t>
      </w:r>
    </w:p>
    <w:p w14:paraId="3E7F00FC" w14:textId="6A45C563"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7.</w:t>
      </w:r>
      <w:r w:rsidR="00B65BFC" w:rsidRPr="00AF45F1">
        <w:rPr>
          <w:rFonts w:ascii="Arial" w:eastAsia="Times New Roman" w:hAnsi="Arial" w:cs="Arial"/>
          <w:color w:val="000000" w:themeColor="text1"/>
          <w:sz w:val="23"/>
          <w:szCs w:val="23"/>
          <w:lang w:eastAsia="zh-CN"/>
        </w:rPr>
        <w:t>3</w:t>
      </w:r>
      <w:r w:rsidRPr="00AF45F1">
        <w:rPr>
          <w:rFonts w:ascii="Arial" w:eastAsia="Times New Roman" w:hAnsi="Arial" w:cs="Arial"/>
          <w:color w:val="000000" w:themeColor="text1"/>
          <w:sz w:val="23"/>
          <w:szCs w:val="23"/>
          <w:lang w:eastAsia="zh-CN"/>
        </w:rPr>
        <w:t>. DO LOCA</w:t>
      </w:r>
      <w:r w:rsidR="00B65BFC" w:rsidRPr="00AF45F1">
        <w:rPr>
          <w:rFonts w:ascii="Arial" w:eastAsia="Times New Roman" w:hAnsi="Arial" w:cs="Arial"/>
          <w:color w:val="000000" w:themeColor="text1"/>
          <w:sz w:val="23"/>
          <w:szCs w:val="23"/>
          <w:lang w:eastAsia="zh-CN"/>
        </w:rPr>
        <w:t>L</w:t>
      </w:r>
      <w:r w:rsidRPr="00AF45F1">
        <w:rPr>
          <w:rFonts w:ascii="Arial" w:eastAsia="Times New Roman" w:hAnsi="Arial" w:cs="Arial"/>
          <w:color w:val="000000" w:themeColor="text1"/>
          <w:sz w:val="23"/>
          <w:szCs w:val="23"/>
          <w:lang w:eastAsia="zh-CN"/>
        </w:rPr>
        <w:t xml:space="preserve"> DE ENTREGA:</w:t>
      </w:r>
    </w:p>
    <w:p w14:paraId="2F9B8636" w14:textId="28745010" w:rsidR="00C46D9D" w:rsidRPr="00AF45F1" w:rsidRDefault="00B65BFC"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b/>
          <w:bCs/>
          <w:color w:val="000000" w:themeColor="text1"/>
          <w:sz w:val="23"/>
          <w:szCs w:val="23"/>
          <w:lang w:eastAsia="zh-CN"/>
        </w:rPr>
        <w:t>FMS</w:t>
      </w:r>
      <w:r w:rsidR="00C46D9D" w:rsidRPr="00AF45F1">
        <w:rPr>
          <w:rFonts w:ascii="Arial" w:eastAsia="Times New Roman" w:hAnsi="Arial" w:cs="Arial"/>
          <w:color w:val="000000" w:themeColor="text1"/>
          <w:sz w:val="23"/>
          <w:szCs w:val="23"/>
          <w:lang w:eastAsia="zh-CN"/>
        </w:rPr>
        <w:t xml:space="preserve"> - </w:t>
      </w:r>
      <w:r w:rsidRPr="00AF45F1">
        <w:rPr>
          <w:rFonts w:ascii="Arial" w:eastAsia="Times New Roman" w:hAnsi="Arial" w:cs="Arial"/>
          <w:color w:val="000000" w:themeColor="text1"/>
          <w:sz w:val="23"/>
          <w:szCs w:val="23"/>
          <w:lang w:eastAsia="zh-CN"/>
        </w:rPr>
        <w:t>situado na Travessa Valeriano Pagani, s/n</w:t>
      </w:r>
      <w:r w:rsidRPr="00AF45F1">
        <w:rPr>
          <w:rFonts w:ascii="Arial" w:eastAsia="Times New Roman" w:hAnsi="Arial" w:cs="Arial"/>
          <w:color w:val="000000" w:themeColor="text1"/>
          <w:sz w:val="23"/>
          <w:szCs w:val="23"/>
          <w:lang w:eastAsia="zh-CN"/>
        </w:rPr>
        <w:t xml:space="preserve">, </w:t>
      </w:r>
      <w:r w:rsidRPr="00AF45F1">
        <w:rPr>
          <w:rFonts w:ascii="Arial" w:eastAsia="Times New Roman" w:hAnsi="Arial" w:cs="Arial"/>
          <w:color w:val="000000" w:themeColor="text1"/>
          <w:sz w:val="23"/>
          <w:szCs w:val="23"/>
          <w:lang w:eastAsia="zh-CN"/>
        </w:rPr>
        <w:t>Centro, São Domingos do Norte</w:t>
      </w:r>
      <w:r w:rsidRPr="00AF45F1">
        <w:rPr>
          <w:rFonts w:ascii="Arial" w:eastAsia="Times New Roman" w:hAnsi="Arial" w:cs="Arial"/>
          <w:color w:val="000000" w:themeColor="text1"/>
          <w:sz w:val="23"/>
          <w:szCs w:val="23"/>
          <w:lang w:eastAsia="zh-CN"/>
        </w:rPr>
        <w:t>/</w:t>
      </w:r>
      <w:r w:rsidRPr="00AF45F1">
        <w:rPr>
          <w:rFonts w:ascii="Arial" w:eastAsia="Times New Roman" w:hAnsi="Arial" w:cs="Arial"/>
          <w:color w:val="000000" w:themeColor="text1"/>
          <w:sz w:val="23"/>
          <w:szCs w:val="23"/>
          <w:lang w:eastAsia="zh-CN"/>
        </w:rPr>
        <w:t>ES</w:t>
      </w:r>
      <w:r w:rsidR="00C46D9D" w:rsidRPr="00AF45F1">
        <w:rPr>
          <w:rFonts w:ascii="Arial" w:eastAsia="Times New Roman" w:hAnsi="Arial" w:cs="Arial"/>
          <w:color w:val="000000" w:themeColor="text1"/>
          <w:sz w:val="23"/>
          <w:szCs w:val="23"/>
          <w:lang w:eastAsia="zh-CN"/>
        </w:rPr>
        <w:t>.</w:t>
      </w:r>
    </w:p>
    <w:p w14:paraId="7C789809" w14:textId="77777777" w:rsidR="00C46D9D" w:rsidRPr="00AF45F1" w:rsidRDefault="00C46D9D" w:rsidP="00C46D9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lastRenderedPageBreak/>
        <w:t>CLÁUSULA OITAVA: PENALIDADES</w:t>
      </w:r>
    </w:p>
    <w:p w14:paraId="396D89FB"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8.1. A empresa licitante deverá observar rigorosamente as condições estabelecidas no edital, sujeitando-se às penalidades constantes no art. 7° da Lei n° 10.520/2002 e nos artigos 86 e 87 da Lei 8.666/1993 conforme o disposto:</w:t>
      </w:r>
    </w:p>
    <w:p w14:paraId="3A532DA3"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240A9CAF"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4629B094"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4867F0C9"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568D32BF"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01E0C087"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2646A72D"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8.2 A aplicação da penalidade de multa não afasta a aplicação da penalidade de impedimento de licitar ou contratar.</w:t>
      </w:r>
    </w:p>
    <w:p w14:paraId="7F8842A9"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8.3. As sanções administrativas somente serão aplicadas pelo Município de São Domingos do Norte após a devida notificação e o transcurso do prazo estabelecido para a defesa previa.</w:t>
      </w:r>
    </w:p>
    <w:p w14:paraId="29725205"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21C150C7"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8.5. O prazo para apresentação de defesa previa será de 05 (cinco) dias uteis a contar da intimação, onde deverá ser observada a regra de contagem de prazo estabelecida no art. 110 da Lei 8.666/1993.</w:t>
      </w:r>
    </w:p>
    <w:p w14:paraId="1044964C"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2469756" w14:textId="77777777" w:rsidR="00C46D9D" w:rsidRPr="00AF45F1" w:rsidRDefault="00C46D9D" w:rsidP="00C46D9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u w:val="single"/>
          <w:lang w:eastAsia="zh-CN"/>
        </w:rPr>
        <w:t>CLÁUSULA NONA: DA RESPONSABILIDADE DA CONTRATADA</w:t>
      </w:r>
    </w:p>
    <w:p w14:paraId="59287AC8"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9.1. Cumprir todas as obrigações constantes no Edital, seus anexos e sua proposta, assumindo com exclusivamente os riscos e as despesas decorrentes da boa e perfeita entrega do objeto.</w:t>
      </w:r>
    </w:p>
    <w:p w14:paraId="00FB41DF"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9.2. Efetuar a entrega do objeto em perfeitas condições, conforme especificações constantes no Edital e seus anexos, acompanhado da respectiva nota fiscal.</w:t>
      </w:r>
    </w:p>
    <w:p w14:paraId="421ABB1D"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9.3. Efetuar a entrega do objeto em perfeitas condições, conforme local e prazo constantes na Ordem de Fornecimento a ser emitida pelo setor responsável, nesta Prefeitura Municipal.</w:t>
      </w:r>
    </w:p>
    <w:p w14:paraId="16891CBC"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9.4. Responsabilizar-se pelas inconformidades decorrentes do objeto, de acordo com o Código de Defesa do Consumidor (Lei nº 8.078, de 1990).</w:t>
      </w:r>
    </w:p>
    <w:p w14:paraId="25200508"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9.5. Substituir, reparar ou corrigir, às suas expensas, imediatamente após a identificação de inconformidades no objeto entregue, fixados no Termo de Referência e neste instrumento contratual.</w:t>
      </w:r>
    </w:p>
    <w:p w14:paraId="586DC83D"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9.6. Comunicar à Contratante, no prazo máximo de 24 (vinte e quatro) horas que antecede a data da entrega, os motivos que impossibilitem o cumprimento do prazo previsto, com a devida comprovação.</w:t>
      </w:r>
    </w:p>
    <w:p w14:paraId="06A7BF2E"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lastRenderedPageBreak/>
        <w:t>9.7. Manter, durante toda a execução do contrato, em compatibilidade com as obrigações assumidas, todas as condições de habilitação e qualificação exigidas na licitação.</w:t>
      </w:r>
    </w:p>
    <w:p w14:paraId="6C5DF437"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9.8. Arcar com despesas decorrentes de qualquer infração seja qual for, desde que praticada por seus empregados na entrega do objeto contratado.</w:t>
      </w:r>
    </w:p>
    <w:p w14:paraId="6B6EDE22"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9.9. Em nenhuma hipótese veicular publicidade ou qualquer outra informação acerca do objeto contratado, sem prévia autorização do Contratante.</w:t>
      </w:r>
    </w:p>
    <w:p w14:paraId="174CBDCF"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761A609F"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9.11. Comunicar qualquer anormalidade de caráter urgente e prestar os esclarecimentos julgados necessários.</w:t>
      </w:r>
    </w:p>
    <w:p w14:paraId="6CF9BD54"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9.12. Manter os seus empregados sujeitos às normas disciplinares da PMSDN, quando dentro do recinto deste Órgão, e arcar com a despesa decorrente de qualquer infração, seja qual for, desde que praticados quando da entrega do objeto deste Contrato.</w:t>
      </w:r>
    </w:p>
    <w:p w14:paraId="43E12C3D"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306AE937" w14:textId="77777777" w:rsidR="00C46D9D" w:rsidRPr="00AF45F1" w:rsidRDefault="00C46D9D" w:rsidP="00C46D9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DÉCIMA: DA RESPONSABILIDADE DA CONTRATANTE</w:t>
      </w:r>
    </w:p>
    <w:p w14:paraId="1081C0A5"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10.1. Receber o objeto no prazo e condições estabelecidas no Edital e seus anexos.</w:t>
      </w:r>
    </w:p>
    <w:p w14:paraId="5CC82F5D"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10.2. Verificar minuciosamente, no prazo fixado, a conformidade dos produtos recebidos provisoriamente com as especificações constantes da Ordem de Fornecimento, para fins de aceitação e recebimento definitivo.</w:t>
      </w:r>
    </w:p>
    <w:p w14:paraId="06CDF02F"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10.3. Comunicar à Contratada, por escrito, sobre inconformidades verificadas no objeto fornecido, para que seja substituído, reparado ou corrigido.</w:t>
      </w:r>
    </w:p>
    <w:p w14:paraId="2583F60B"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10.4. Efetuar o pagamento à Contratada no valor correspondente ao fornecimento do objeto, no prazo e forma estabelecidos no Edital e seus anexos.</w:t>
      </w:r>
    </w:p>
    <w:p w14:paraId="5282DBF6"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10.5. Atestar as faturas correspondentes, por intermédio do servidor responsável pelo acompanhamento do processo.</w:t>
      </w:r>
    </w:p>
    <w:p w14:paraId="013D4FA7"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282560A2"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CF8EBB6"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b/>
          <w:bCs/>
          <w:color w:val="000000" w:themeColor="text1"/>
          <w:sz w:val="23"/>
          <w:szCs w:val="23"/>
          <w:u w:val="single"/>
          <w:lang w:eastAsia="zh-CN"/>
        </w:rPr>
        <w:t>CLÁUSULA DÉCIMA SEGUNDA: DOS RECURSOS</w:t>
      </w:r>
    </w:p>
    <w:p w14:paraId="347787B0" w14:textId="77777777" w:rsidR="00C46D9D" w:rsidRPr="00AF45F1" w:rsidRDefault="00C46D9D" w:rsidP="00C46D9D">
      <w:pPr>
        <w:spacing w:after="0" w:line="240" w:lineRule="auto"/>
        <w:jc w:val="both"/>
        <w:rPr>
          <w:rFonts w:ascii="Arial" w:eastAsia="Times New Roman" w:hAnsi="Arial" w:cs="Arial"/>
          <w:b/>
          <w:bCs/>
          <w:sz w:val="23"/>
          <w:szCs w:val="23"/>
          <w:u w:val="single"/>
          <w:lang w:eastAsia="zh-CN"/>
        </w:rPr>
      </w:pPr>
      <w:r w:rsidRPr="00AF45F1">
        <w:rPr>
          <w:rFonts w:ascii="Arial" w:eastAsia="Times New Roman" w:hAnsi="Arial" w:cs="Arial"/>
          <w:sz w:val="23"/>
          <w:szCs w:val="23"/>
          <w:lang w:eastAsia="zh-CN"/>
        </w:rPr>
        <w:t>12.1. As despesas em que importam a execução do presente contrato correrão pela seguinte dotação orçamentária:</w:t>
      </w:r>
    </w:p>
    <w:p w14:paraId="689D2F92" w14:textId="2F7DB223" w:rsidR="00C46D9D" w:rsidRPr="00AF45F1" w:rsidRDefault="00C46D9D" w:rsidP="00C46D9D">
      <w:pPr>
        <w:tabs>
          <w:tab w:val="left" w:pos="5070"/>
        </w:tabs>
        <w:spacing w:after="0" w:line="240" w:lineRule="auto"/>
        <w:jc w:val="both"/>
        <w:rPr>
          <w:rFonts w:ascii="Arial" w:eastAsia="Times New Roman" w:hAnsi="Arial" w:cs="Arial"/>
          <w:b/>
          <w:bCs/>
          <w:sz w:val="23"/>
          <w:szCs w:val="23"/>
          <w:lang w:eastAsia="zh-CN"/>
        </w:rPr>
      </w:pPr>
      <w:r w:rsidRPr="00AF45F1">
        <w:rPr>
          <w:rFonts w:ascii="Arial" w:eastAsia="Times New Roman" w:hAnsi="Arial" w:cs="Arial"/>
          <w:b/>
          <w:bCs/>
          <w:sz w:val="23"/>
          <w:szCs w:val="23"/>
          <w:lang w:eastAsia="zh-CN"/>
        </w:rPr>
        <w:t>-</w:t>
      </w:r>
      <w:r w:rsidR="00B65BFC" w:rsidRPr="00AF45F1">
        <w:rPr>
          <w:rFonts w:ascii="Arial" w:eastAsia="Times New Roman" w:hAnsi="Arial" w:cs="Arial"/>
          <w:b/>
          <w:bCs/>
          <w:sz w:val="23"/>
          <w:szCs w:val="23"/>
          <w:lang w:eastAsia="zh-CN"/>
        </w:rPr>
        <w:t>FMS</w:t>
      </w:r>
    </w:p>
    <w:p w14:paraId="4ED2A987" w14:textId="7C9B1443" w:rsidR="00C46D9D" w:rsidRPr="00AF45F1" w:rsidRDefault="00C46D9D" w:rsidP="00B65BFC">
      <w:pPr>
        <w:tabs>
          <w:tab w:val="left" w:pos="5070"/>
        </w:tabs>
        <w:spacing w:after="0" w:line="240" w:lineRule="auto"/>
        <w:jc w:val="both"/>
        <w:rPr>
          <w:rFonts w:ascii="Arial" w:eastAsia="Times New Roman" w:hAnsi="Arial" w:cs="Arial"/>
          <w:sz w:val="23"/>
          <w:szCs w:val="23"/>
          <w:lang w:eastAsia="zh-CN"/>
        </w:rPr>
      </w:pPr>
      <w:r w:rsidRPr="00AF45F1">
        <w:rPr>
          <w:rFonts w:ascii="Arial" w:eastAsia="Times New Roman" w:hAnsi="Arial" w:cs="Arial"/>
          <w:sz w:val="23"/>
          <w:szCs w:val="23"/>
          <w:lang w:eastAsia="zh-CN"/>
        </w:rPr>
        <w:t xml:space="preserve">Ficha: </w:t>
      </w:r>
      <w:r w:rsidR="00B65BFC" w:rsidRPr="00AF45F1">
        <w:rPr>
          <w:rFonts w:ascii="Arial" w:eastAsia="Times New Roman" w:hAnsi="Arial" w:cs="Arial"/>
          <w:sz w:val="23"/>
          <w:szCs w:val="23"/>
          <w:lang w:eastAsia="zh-CN"/>
        </w:rPr>
        <w:t>047</w:t>
      </w:r>
      <w:r w:rsidRPr="00AF45F1">
        <w:rPr>
          <w:rFonts w:ascii="Arial" w:eastAsia="Times New Roman" w:hAnsi="Arial" w:cs="Arial"/>
          <w:sz w:val="23"/>
          <w:szCs w:val="23"/>
          <w:lang w:eastAsia="zh-CN"/>
        </w:rPr>
        <w:t xml:space="preserve"> – Fonte: 150</w:t>
      </w:r>
      <w:r w:rsidR="00B65BFC" w:rsidRPr="00AF45F1">
        <w:rPr>
          <w:rFonts w:ascii="Arial" w:eastAsia="Times New Roman" w:hAnsi="Arial" w:cs="Arial"/>
          <w:sz w:val="23"/>
          <w:szCs w:val="23"/>
          <w:lang w:eastAsia="zh-CN"/>
        </w:rPr>
        <w:t>1</w:t>
      </w:r>
      <w:r w:rsidRPr="00AF45F1">
        <w:rPr>
          <w:rFonts w:ascii="Arial" w:eastAsia="Times New Roman" w:hAnsi="Arial" w:cs="Arial"/>
          <w:sz w:val="23"/>
          <w:szCs w:val="23"/>
          <w:lang w:eastAsia="zh-CN"/>
        </w:rPr>
        <w:t>00000000</w:t>
      </w:r>
      <w:r w:rsidR="00B65BFC" w:rsidRPr="00AF45F1">
        <w:rPr>
          <w:rFonts w:ascii="Arial" w:eastAsia="Times New Roman" w:hAnsi="Arial" w:cs="Arial"/>
          <w:sz w:val="23"/>
          <w:szCs w:val="23"/>
          <w:lang w:eastAsia="zh-CN"/>
        </w:rPr>
        <w:t>.</w:t>
      </w:r>
    </w:p>
    <w:p w14:paraId="02BE8341" w14:textId="77777777" w:rsidR="00C46D9D" w:rsidRPr="00AF45F1" w:rsidRDefault="00C46D9D" w:rsidP="00C46D9D">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61BDF49B" w14:textId="77777777" w:rsidR="00C46D9D" w:rsidRPr="00AF45F1" w:rsidRDefault="00C46D9D" w:rsidP="00C46D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DÉCIMA TERCEIRA: DA FISCALIZAÇÃO</w:t>
      </w:r>
    </w:p>
    <w:p w14:paraId="4F5DCDA7" w14:textId="4AB03F9F"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13.1. A fiscalização da execução deste Contrato será realizada pel</w:t>
      </w:r>
      <w:r w:rsidR="00B65BFC" w:rsidRPr="00AF45F1">
        <w:rPr>
          <w:rFonts w:ascii="Arial" w:eastAsia="Times New Roman" w:hAnsi="Arial" w:cs="Arial"/>
          <w:color w:val="000000" w:themeColor="text1"/>
          <w:sz w:val="23"/>
          <w:szCs w:val="23"/>
          <w:lang w:eastAsia="zh-CN"/>
        </w:rPr>
        <w:t>a</w:t>
      </w:r>
      <w:r w:rsidRPr="00AF45F1">
        <w:rPr>
          <w:rFonts w:ascii="Arial" w:eastAsia="Times New Roman" w:hAnsi="Arial" w:cs="Arial"/>
          <w:color w:val="000000" w:themeColor="text1"/>
          <w:sz w:val="23"/>
          <w:szCs w:val="23"/>
          <w:lang w:eastAsia="zh-CN"/>
        </w:rPr>
        <w:t xml:space="preserve"> servidor</w:t>
      </w:r>
      <w:r w:rsidR="00B65BFC" w:rsidRPr="00AF45F1">
        <w:rPr>
          <w:rFonts w:ascii="Arial" w:eastAsia="Times New Roman" w:hAnsi="Arial" w:cs="Arial"/>
          <w:color w:val="000000" w:themeColor="text1"/>
          <w:sz w:val="23"/>
          <w:szCs w:val="23"/>
          <w:lang w:eastAsia="zh-CN"/>
        </w:rPr>
        <w:t>a</w:t>
      </w:r>
      <w:r w:rsidRPr="00AF45F1">
        <w:rPr>
          <w:rFonts w:ascii="Arial" w:eastAsia="Times New Roman" w:hAnsi="Arial" w:cs="Arial"/>
          <w:color w:val="000000" w:themeColor="text1"/>
          <w:sz w:val="23"/>
          <w:szCs w:val="23"/>
          <w:lang w:eastAsia="zh-CN"/>
        </w:rPr>
        <w:t>:</w:t>
      </w:r>
      <w:r w:rsidR="00AF45F1">
        <w:rPr>
          <w:rFonts w:ascii="Arial" w:eastAsia="Times New Roman" w:hAnsi="Arial" w:cs="Arial"/>
          <w:b/>
          <w:bCs/>
          <w:color w:val="000000" w:themeColor="text1"/>
          <w:sz w:val="23"/>
          <w:szCs w:val="23"/>
          <w:lang w:eastAsia="zh-CN"/>
        </w:rPr>
        <w:t xml:space="preserve"> </w:t>
      </w:r>
      <w:r w:rsidR="00B65BFC" w:rsidRPr="00AF45F1">
        <w:rPr>
          <w:rFonts w:ascii="Arial" w:eastAsia="Times New Roman" w:hAnsi="Arial" w:cs="Arial"/>
          <w:b/>
          <w:bCs/>
          <w:color w:val="000000" w:themeColor="text1"/>
          <w:sz w:val="23"/>
          <w:szCs w:val="23"/>
          <w:lang w:eastAsia="zh-CN"/>
        </w:rPr>
        <w:t>DAMARIS MEROTE DEPR</w:t>
      </w:r>
      <w:r w:rsidR="00B65BFC" w:rsidRPr="00AF45F1">
        <w:rPr>
          <w:rFonts w:ascii="Arial" w:eastAsia="Times New Roman" w:hAnsi="Arial" w:cs="Arial"/>
          <w:b/>
          <w:bCs/>
          <w:color w:val="000000" w:themeColor="text1"/>
          <w:sz w:val="23"/>
          <w:szCs w:val="23"/>
          <w:lang w:eastAsia="zh-CN"/>
        </w:rPr>
        <w:t>Á</w:t>
      </w:r>
      <w:r w:rsidRPr="00AF45F1">
        <w:rPr>
          <w:rFonts w:ascii="Arial" w:eastAsia="Times New Roman" w:hAnsi="Arial" w:cs="Arial"/>
          <w:b/>
          <w:bCs/>
          <w:color w:val="000000" w:themeColor="text1"/>
          <w:sz w:val="23"/>
          <w:szCs w:val="23"/>
          <w:lang w:eastAsia="zh-CN"/>
        </w:rPr>
        <w:t xml:space="preserve">, </w:t>
      </w:r>
      <w:r w:rsidRPr="00AF45F1">
        <w:rPr>
          <w:rFonts w:ascii="Arial" w:eastAsia="Times New Roman" w:hAnsi="Arial" w:cs="Arial"/>
          <w:color w:val="000000" w:themeColor="text1"/>
          <w:sz w:val="23"/>
          <w:szCs w:val="23"/>
          <w:lang w:eastAsia="zh-CN"/>
        </w:rPr>
        <w:t>designad</w:t>
      </w:r>
      <w:r w:rsidR="00B65BFC" w:rsidRPr="00AF45F1">
        <w:rPr>
          <w:rFonts w:ascii="Arial" w:eastAsia="Times New Roman" w:hAnsi="Arial" w:cs="Arial"/>
          <w:color w:val="000000" w:themeColor="text1"/>
          <w:sz w:val="23"/>
          <w:szCs w:val="23"/>
          <w:lang w:eastAsia="zh-CN"/>
        </w:rPr>
        <w:t>a</w:t>
      </w:r>
      <w:r w:rsidRPr="00AF45F1">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5CA76D5D"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13.2. A ação da fiscalização não exonera a CONTRATADA de suas responsabilidades contratuais.</w:t>
      </w:r>
    </w:p>
    <w:p w14:paraId="1E1B5FA1"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1B306AF9" w14:textId="77777777" w:rsidR="00C46D9D" w:rsidRPr="00AF45F1" w:rsidRDefault="00C46D9D" w:rsidP="00C46D9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DÉCIMA QUARTA: DA VINCULAÇÃO</w:t>
      </w:r>
    </w:p>
    <w:p w14:paraId="2B8490E0" w14:textId="2B04760A"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14.1. Para efeitos obrigacionais tanto no Edital da Licitação na modalidade Pregão Presencial n° 00</w:t>
      </w:r>
      <w:r w:rsidR="00B65BFC" w:rsidRPr="00AF45F1">
        <w:rPr>
          <w:rFonts w:ascii="Arial" w:eastAsia="Times New Roman" w:hAnsi="Arial" w:cs="Arial"/>
          <w:color w:val="000000" w:themeColor="text1"/>
          <w:sz w:val="23"/>
          <w:szCs w:val="23"/>
          <w:lang w:eastAsia="zh-CN"/>
        </w:rPr>
        <w:t>1</w:t>
      </w:r>
      <w:r w:rsidRPr="00AF45F1">
        <w:rPr>
          <w:rFonts w:ascii="Arial" w:eastAsia="Times New Roman" w:hAnsi="Arial" w:cs="Arial"/>
          <w:color w:val="000000" w:themeColor="text1"/>
          <w:sz w:val="23"/>
          <w:szCs w:val="23"/>
          <w:lang w:eastAsia="zh-CN"/>
        </w:rPr>
        <w:t xml:space="preserve">/2023 </w:t>
      </w:r>
      <w:r w:rsidR="00B65BFC" w:rsidRPr="00AF45F1">
        <w:rPr>
          <w:rFonts w:ascii="Arial" w:eastAsia="Times New Roman" w:hAnsi="Arial" w:cs="Arial"/>
          <w:color w:val="000000" w:themeColor="text1"/>
          <w:sz w:val="23"/>
          <w:szCs w:val="23"/>
          <w:lang w:eastAsia="zh-CN"/>
        </w:rPr>
        <w:t>FMS</w:t>
      </w:r>
      <w:r w:rsidRPr="00AF45F1">
        <w:rPr>
          <w:rFonts w:ascii="Arial" w:eastAsia="Times New Roman" w:hAnsi="Arial" w:cs="Arial"/>
          <w:color w:val="000000" w:themeColor="text1"/>
          <w:sz w:val="23"/>
          <w:szCs w:val="23"/>
          <w:lang w:eastAsia="zh-CN"/>
        </w:rPr>
        <w:t xml:space="preserve"> SRP, quanto as propostas nela adjudicadas, integram o presente compromisso de </w:t>
      </w:r>
      <w:r w:rsidRPr="00AF45F1">
        <w:rPr>
          <w:rFonts w:ascii="Arial" w:eastAsia="Times New Roman" w:hAnsi="Arial" w:cs="Arial"/>
          <w:color w:val="000000" w:themeColor="text1"/>
          <w:sz w:val="23"/>
          <w:szCs w:val="23"/>
          <w:lang w:eastAsia="zh-CN"/>
        </w:rPr>
        <w:lastRenderedPageBreak/>
        <w:t>fornecimento, devendo seus termos e condições ser considerados como partes integrantes do presente instrumento contratual.</w:t>
      </w:r>
    </w:p>
    <w:p w14:paraId="17B6A09E"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543C8C90" w14:textId="77777777" w:rsidR="00C46D9D" w:rsidRPr="00AF45F1" w:rsidRDefault="00C46D9D" w:rsidP="00C46D9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CLAUSULA DÉCIMA QUINTA: DA PUBLICAÇÃO</w:t>
      </w:r>
    </w:p>
    <w:p w14:paraId="31E94EE0"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15.1. O presente Contrato será publicado, em resumo em Diário Oficial do Estado do Espírito Santo – DOM/ES, dando-se cumprimento ao disposto no artigo 61, parágrafo único da Lei n° 8.666/93, correndo a despesa por conta do contratante.</w:t>
      </w:r>
    </w:p>
    <w:p w14:paraId="5E83A3B1"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7B2B9F9A" w14:textId="77777777" w:rsidR="00C46D9D" w:rsidRPr="00AF45F1" w:rsidRDefault="00C46D9D" w:rsidP="00C46D9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DÉCIMA SEXTA: FORO</w:t>
      </w:r>
    </w:p>
    <w:p w14:paraId="5396E323"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16.1.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E9489DC"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3799617" w14:textId="77777777" w:rsidR="00C46D9D" w:rsidRPr="00AF45F1" w:rsidRDefault="00C46D9D" w:rsidP="00C46D9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6A7FA9AC" w14:textId="77777777" w:rsidR="00C46D9D" w:rsidRPr="00AF45F1" w:rsidRDefault="00C46D9D" w:rsidP="00C46D9D">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3E9D29F7" w14:textId="2866F9F4" w:rsidR="00C46D9D" w:rsidRPr="00AF45F1" w:rsidRDefault="00C46D9D" w:rsidP="00C46D9D">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São Domingos do Norte/ES, 1</w:t>
      </w:r>
      <w:r w:rsidR="00B65BFC" w:rsidRPr="00AF45F1">
        <w:rPr>
          <w:rFonts w:ascii="Arial" w:eastAsia="Times New Roman" w:hAnsi="Arial" w:cs="Arial"/>
          <w:color w:val="000000" w:themeColor="text1"/>
          <w:sz w:val="23"/>
          <w:szCs w:val="23"/>
          <w:lang w:eastAsia="zh-CN"/>
        </w:rPr>
        <w:t>9</w:t>
      </w:r>
      <w:r w:rsidRPr="00AF45F1">
        <w:rPr>
          <w:rFonts w:ascii="Arial" w:eastAsia="Times New Roman" w:hAnsi="Arial" w:cs="Arial"/>
          <w:color w:val="000000" w:themeColor="text1"/>
          <w:sz w:val="23"/>
          <w:szCs w:val="23"/>
          <w:lang w:eastAsia="zh-CN"/>
        </w:rPr>
        <w:t xml:space="preserve"> de abril de 2024.</w:t>
      </w:r>
    </w:p>
    <w:p w14:paraId="2E5FB396"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3889D12E" w14:textId="77777777" w:rsidR="00C46D9D" w:rsidRPr="00AF45F1" w:rsidRDefault="00C46D9D" w:rsidP="00C46D9D">
      <w:pPr>
        <w:jc w:val="both"/>
        <w:rPr>
          <w:rFonts w:ascii="Arial" w:hAnsi="Arial" w:cs="Arial"/>
          <w:sz w:val="23"/>
          <w:szCs w:val="23"/>
        </w:rPr>
      </w:pPr>
    </w:p>
    <w:p w14:paraId="1A2AB598" w14:textId="77777777" w:rsidR="00C46D9D" w:rsidRPr="00AF45F1" w:rsidRDefault="00C46D9D" w:rsidP="00C46D9D">
      <w:pPr>
        <w:pStyle w:val="SemEspaamento"/>
        <w:rPr>
          <w:rFonts w:ascii="Arial" w:hAnsi="Arial" w:cs="Arial"/>
          <w:sz w:val="23"/>
          <w:szCs w:val="23"/>
        </w:rPr>
      </w:pPr>
    </w:p>
    <w:p w14:paraId="73854090" w14:textId="3198B2AE" w:rsidR="00C46D9D" w:rsidRPr="00AF45F1" w:rsidRDefault="00C46D9D" w:rsidP="00C46D9D">
      <w:pPr>
        <w:pStyle w:val="SemEspaamento"/>
        <w:rPr>
          <w:rFonts w:ascii="Arial" w:hAnsi="Arial" w:cs="Arial"/>
          <w:sz w:val="23"/>
          <w:szCs w:val="23"/>
        </w:rPr>
      </w:pPr>
      <w:r w:rsidRPr="00AF45F1">
        <w:rPr>
          <w:rFonts w:ascii="Arial" w:hAnsi="Arial" w:cs="Arial"/>
          <w:sz w:val="23"/>
          <w:szCs w:val="23"/>
        </w:rPr>
        <w:t xml:space="preserve">    </w:t>
      </w:r>
      <w:r w:rsidRPr="00AF45F1">
        <w:rPr>
          <w:rFonts w:ascii="Arial" w:hAnsi="Arial" w:cs="Arial"/>
          <w:b/>
          <w:bCs/>
          <w:sz w:val="23"/>
          <w:szCs w:val="23"/>
        </w:rPr>
        <w:t>Ana Izabel Malacarne de Oliveira</w:t>
      </w:r>
      <w:r w:rsidRPr="00AF45F1">
        <w:rPr>
          <w:rFonts w:ascii="Arial" w:hAnsi="Arial" w:cs="Arial"/>
          <w:sz w:val="23"/>
          <w:szCs w:val="23"/>
        </w:rPr>
        <w:tab/>
        <w:t xml:space="preserve">                                          </w:t>
      </w:r>
      <w:r w:rsidR="00B65BFC" w:rsidRPr="00AF45F1">
        <w:rPr>
          <w:rFonts w:ascii="Arial" w:hAnsi="Arial" w:cs="Arial"/>
          <w:b/>
          <w:bCs/>
          <w:sz w:val="23"/>
          <w:szCs w:val="23"/>
        </w:rPr>
        <w:t>Rogério Sérgio Ferrari</w:t>
      </w:r>
    </w:p>
    <w:p w14:paraId="5A0AC4EE" w14:textId="77777777" w:rsidR="00C46D9D" w:rsidRPr="00AF45F1" w:rsidRDefault="00C46D9D" w:rsidP="00C46D9D">
      <w:pPr>
        <w:pStyle w:val="SemEspaamento"/>
        <w:rPr>
          <w:rFonts w:ascii="Arial" w:hAnsi="Arial" w:cs="Arial"/>
          <w:sz w:val="23"/>
          <w:szCs w:val="23"/>
        </w:rPr>
      </w:pPr>
      <w:r w:rsidRPr="00AF45F1">
        <w:rPr>
          <w:rFonts w:ascii="Arial" w:hAnsi="Arial" w:cs="Arial"/>
          <w:sz w:val="23"/>
          <w:szCs w:val="23"/>
        </w:rPr>
        <w:t xml:space="preserve">                Prefeita Municipal                                                           Representante da Empresa</w:t>
      </w:r>
    </w:p>
    <w:p w14:paraId="6A31B899" w14:textId="04B9AC38" w:rsidR="00C46D9D" w:rsidRPr="00AF45F1" w:rsidRDefault="00C46D9D" w:rsidP="00C46D9D">
      <w:pPr>
        <w:pStyle w:val="SemEspaamento"/>
        <w:rPr>
          <w:rFonts w:ascii="Arial" w:hAnsi="Arial" w:cs="Arial"/>
          <w:sz w:val="23"/>
          <w:szCs w:val="23"/>
        </w:rPr>
      </w:pPr>
      <w:r w:rsidRPr="00AF45F1">
        <w:rPr>
          <w:rFonts w:ascii="Arial" w:hAnsi="Arial" w:cs="Arial"/>
          <w:sz w:val="23"/>
          <w:szCs w:val="23"/>
        </w:rPr>
        <w:t>Município de São Domingos do Norte/ES                                               CONTRATADA</w:t>
      </w:r>
    </w:p>
    <w:p w14:paraId="1083B321" w14:textId="77777777" w:rsidR="00C46D9D" w:rsidRPr="00AF45F1" w:rsidRDefault="00C46D9D" w:rsidP="00C46D9D">
      <w:pPr>
        <w:pStyle w:val="SemEspaamento"/>
        <w:rPr>
          <w:rFonts w:ascii="Arial" w:hAnsi="Arial" w:cs="Arial"/>
          <w:sz w:val="23"/>
          <w:szCs w:val="23"/>
        </w:rPr>
      </w:pPr>
      <w:r w:rsidRPr="00AF45F1">
        <w:rPr>
          <w:rFonts w:ascii="Arial" w:hAnsi="Arial" w:cs="Arial"/>
          <w:sz w:val="23"/>
          <w:szCs w:val="23"/>
        </w:rPr>
        <w:t xml:space="preserve">                 CONTRATANTE</w:t>
      </w:r>
    </w:p>
    <w:p w14:paraId="277BC1E5" w14:textId="77777777" w:rsidR="00C46D9D" w:rsidRPr="00AF45F1" w:rsidRDefault="00C46D9D" w:rsidP="00C46D9D">
      <w:pPr>
        <w:pStyle w:val="SemEspaamento"/>
        <w:rPr>
          <w:rFonts w:ascii="Arial" w:hAnsi="Arial" w:cs="Arial"/>
          <w:sz w:val="23"/>
          <w:szCs w:val="23"/>
        </w:rPr>
      </w:pPr>
    </w:p>
    <w:p w14:paraId="51CA3DEA" w14:textId="77777777" w:rsidR="00C46D9D" w:rsidRPr="00AF45F1" w:rsidRDefault="00C46D9D" w:rsidP="00C46D9D">
      <w:pPr>
        <w:pStyle w:val="SemEspaamento"/>
        <w:rPr>
          <w:rFonts w:ascii="Arial" w:hAnsi="Arial" w:cs="Arial"/>
          <w:sz w:val="23"/>
          <w:szCs w:val="23"/>
        </w:rPr>
      </w:pPr>
    </w:p>
    <w:p w14:paraId="56B61E09" w14:textId="77777777" w:rsidR="00C46D9D" w:rsidRPr="00AF45F1" w:rsidRDefault="00C46D9D" w:rsidP="00C46D9D">
      <w:pPr>
        <w:pStyle w:val="SemEspaamento"/>
        <w:rPr>
          <w:rFonts w:ascii="Arial" w:hAnsi="Arial" w:cs="Arial"/>
          <w:sz w:val="23"/>
          <w:szCs w:val="23"/>
        </w:rPr>
      </w:pPr>
    </w:p>
    <w:p w14:paraId="23AB2BEB" w14:textId="77777777" w:rsidR="00C46D9D" w:rsidRPr="00AF45F1" w:rsidRDefault="00C46D9D" w:rsidP="00C46D9D">
      <w:pPr>
        <w:pStyle w:val="SemEspaamento"/>
        <w:rPr>
          <w:rFonts w:ascii="Arial" w:hAnsi="Arial" w:cs="Arial"/>
          <w:sz w:val="23"/>
          <w:szCs w:val="23"/>
        </w:rPr>
      </w:pPr>
    </w:p>
    <w:p w14:paraId="78C09861" w14:textId="77777777" w:rsidR="00C46D9D" w:rsidRPr="00AF45F1" w:rsidRDefault="00C46D9D" w:rsidP="00C46D9D">
      <w:pPr>
        <w:pStyle w:val="SemEspaamento"/>
        <w:rPr>
          <w:rFonts w:ascii="Arial" w:hAnsi="Arial" w:cs="Arial"/>
          <w:b/>
          <w:bCs/>
          <w:sz w:val="23"/>
          <w:szCs w:val="23"/>
        </w:rPr>
      </w:pPr>
      <w:r w:rsidRPr="00AF45F1">
        <w:rPr>
          <w:rFonts w:ascii="Arial" w:hAnsi="Arial" w:cs="Arial"/>
          <w:b/>
          <w:bCs/>
          <w:sz w:val="23"/>
          <w:szCs w:val="23"/>
        </w:rPr>
        <w:t xml:space="preserve">                                                           Alessandro Nicchio</w:t>
      </w:r>
    </w:p>
    <w:p w14:paraId="0FA2C26B" w14:textId="77777777" w:rsidR="00C46D9D" w:rsidRPr="00AF45F1" w:rsidRDefault="00C46D9D" w:rsidP="00C46D9D">
      <w:pPr>
        <w:pStyle w:val="SemEspaamento"/>
        <w:rPr>
          <w:rFonts w:ascii="Arial" w:hAnsi="Arial" w:cs="Arial"/>
          <w:sz w:val="23"/>
          <w:szCs w:val="23"/>
        </w:rPr>
      </w:pPr>
      <w:r w:rsidRPr="00AF45F1">
        <w:rPr>
          <w:rFonts w:ascii="Arial" w:hAnsi="Arial" w:cs="Arial"/>
          <w:sz w:val="23"/>
          <w:szCs w:val="23"/>
        </w:rPr>
        <w:t xml:space="preserve">                                                   Secretário Municipal de Saúde </w:t>
      </w:r>
    </w:p>
    <w:p w14:paraId="72093C0A" w14:textId="77777777" w:rsidR="00C46D9D" w:rsidRPr="00AF45F1" w:rsidRDefault="00C46D9D" w:rsidP="00C46D9D">
      <w:pPr>
        <w:pStyle w:val="SemEspaamento"/>
        <w:rPr>
          <w:rFonts w:ascii="Arial" w:hAnsi="Arial" w:cs="Arial"/>
          <w:sz w:val="23"/>
          <w:szCs w:val="23"/>
        </w:rPr>
      </w:pPr>
      <w:r w:rsidRPr="00AF45F1">
        <w:rPr>
          <w:rFonts w:ascii="Arial" w:hAnsi="Arial" w:cs="Arial"/>
          <w:sz w:val="23"/>
          <w:szCs w:val="23"/>
        </w:rPr>
        <w:t xml:space="preserve">                                                              CONTRATANTE</w:t>
      </w:r>
    </w:p>
    <w:p w14:paraId="67513C2C" w14:textId="77777777" w:rsidR="00C46D9D" w:rsidRPr="00AF45F1" w:rsidRDefault="00C46D9D" w:rsidP="00C46D9D">
      <w:pPr>
        <w:pStyle w:val="SemEspaamento"/>
        <w:rPr>
          <w:rFonts w:ascii="Arial" w:hAnsi="Arial" w:cs="Arial"/>
          <w:sz w:val="23"/>
          <w:szCs w:val="23"/>
        </w:rPr>
      </w:pPr>
    </w:p>
    <w:p w14:paraId="327E5D98" w14:textId="77777777" w:rsidR="00C46D9D" w:rsidRPr="00AF45F1" w:rsidRDefault="00C46D9D" w:rsidP="00C46D9D">
      <w:pPr>
        <w:pStyle w:val="SemEspaamento"/>
        <w:rPr>
          <w:rFonts w:ascii="Arial" w:hAnsi="Arial" w:cs="Arial"/>
          <w:sz w:val="23"/>
          <w:szCs w:val="23"/>
        </w:rPr>
      </w:pPr>
    </w:p>
    <w:p w14:paraId="2E9DCAAE"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767546E1" w14:textId="77777777" w:rsidR="00C46D9D" w:rsidRPr="00AF45F1" w:rsidRDefault="00C46D9D" w:rsidP="00C46D9D">
      <w:pPr>
        <w:spacing w:after="0" w:line="240" w:lineRule="auto"/>
        <w:jc w:val="both"/>
        <w:rPr>
          <w:rFonts w:ascii="Arial" w:eastAsia="Times New Roman" w:hAnsi="Arial" w:cs="Arial"/>
          <w:color w:val="000000" w:themeColor="text1"/>
          <w:sz w:val="23"/>
          <w:szCs w:val="23"/>
          <w:lang w:eastAsia="zh-CN"/>
        </w:rPr>
      </w:pPr>
    </w:p>
    <w:p w14:paraId="0C2D257F" w14:textId="77777777" w:rsidR="00C46D9D" w:rsidRPr="00AF45F1" w:rsidRDefault="00C46D9D" w:rsidP="00C46D9D">
      <w:pPr>
        <w:spacing w:after="0" w:line="240" w:lineRule="auto"/>
        <w:rPr>
          <w:rFonts w:ascii="Arial" w:eastAsia="Times New Roman" w:hAnsi="Arial" w:cs="Arial"/>
          <w:sz w:val="23"/>
          <w:szCs w:val="23"/>
          <w:lang w:eastAsia="zh-CN"/>
        </w:rPr>
      </w:pPr>
      <w:r w:rsidRPr="00AF45F1">
        <w:rPr>
          <w:rFonts w:ascii="Arial" w:eastAsia="Times New Roman" w:hAnsi="Arial" w:cs="Arial"/>
          <w:sz w:val="23"/>
          <w:szCs w:val="23"/>
          <w:lang w:eastAsia="zh-CN"/>
        </w:rPr>
        <w:t>Testemunhas:</w:t>
      </w:r>
    </w:p>
    <w:p w14:paraId="3B042113" w14:textId="77777777" w:rsidR="00C46D9D" w:rsidRPr="00AF45F1" w:rsidRDefault="00C46D9D" w:rsidP="00C46D9D">
      <w:pPr>
        <w:spacing w:after="0" w:line="240" w:lineRule="auto"/>
        <w:rPr>
          <w:rFonts w:ascii="Arial" w:eastAsia="Times New Roman" w:hAnsi="Arial" w:cs="Arial"/>
          <w:sz w:val="23"/>
          <w:szCs w:val="23"/>
          <w:lang w:eastAsia="zh-CN"/>
        </w:rPr>
      </w:pPr>
    </w:p>
    <w:p w14:paraId="2875A8A0" w14:textId="77777777" w:rsidR="00C46D9D" w:rsidRPr="00AF45F1" w:rsidRDefault="00C46D9D" w:rsidP="00C46D9D">
      <w:pPr>
        <w:spacing w:after="0" w:line="240" w:lineRule="auto"/>
        <w:rPr>
          <w:rFonts w:ascii="Arial" w:eastAsia="Times New Roman" w:hAnsi="Arial" w:cs="Arial"/>
          <w:sz w:val="23"/>
          <w:szCs w:val="23"/>
          <w:lang w:eastAsia="zh-CN"/>
        </w:rPr>
      </w:pPr>
      <w:r w:rsidRPr="00AF45F1">
        <w:rPr>
          <w:rFonts w:ascii="Arial" w:eastAsia="Times New Roman" w:hAnsi="Arial" w:cs="Arial"/>
          <w:sz w:val="23"/>
          <w:szCs w:val="23"/>
          <w:lang w:eastAsia="zh-CN"/>
        </w:rPr>
        <w:t xml:space="preserve">1)__________________________________   </w:t>
      </w:r>
      <w:proofErr w:type="gramStart"/>
      <w:r w:rsidRPr="00AF45F1">
        <w:rPr>
          <w:rFonts w:ascii="Arial" w:eastAsia="Times New Roman" w:hAnsi="Arial" w:cs="Arial"/>
          <w:sz w:val="23"/>
          <w:szCs w:val="23"/>
          <w:lang w:eastAsia="zh-CN"/>
        </w:rPr>
        <w:t>2)_</w:t>
      </w:r>
      <w:proofErr w:type="gramEnd"/>
      <w:r w:rsidRPr="00AF45F1">
        <w:rPr>
          <w:rFonts w:ascii="Arial" w:eastAsia="Times New Roman" w:hAnsi="Arial" w:cs="Arial"/>
          <w:sz w:val="23"/>
          <w:szCs w:val="23"/>
          <w:lang w:eastAsia="zh-CN"/>
        </w:rPr>
        <w:t>_________________________________</w:t>
      </w:r>
    </w:p>
    <w:p w14:paraId="44D2C9FB" w14:textId="77777777" w:rsidR="00C46D9D" w:rsidRPr="00AF45F1" w:rsidRDefault="00C46D9D" w:rsidP="00C46D9D">
      <w:pPr>
        <w:spacing w:after="0" w:line="240" w:lineRule="auto"/>
        <w:rPr>
          <w:rFonts w:ascii="Arial" w:eastAsia="Times New Roman" w:hAnsi="Arial" w:cs="Arial"/>
          <w:sz w:val="23"/>
          <w:szCs w:val="23"/>
          <w:lang w:eastAsia="zh-CN"/>
        </w:rPr>
      </w:pPr>
    </w:p>
    <w:p w14:paraId="659B8370" w14:textId="77777777" w:rsidR="00C46D9D" w:rsidRPr="00AF45F1" w:rsidRDefault="00C46D9D" w:rsidP="00C46D9D">
      <w:pPr>
        <w:spacing w:after="0" w:line="240" w:lineRule="auto"/>
        <w:rPr>
          <w:rFonts w:ascii="Arial" w:eastAsia="Times New Roman" w:hAnsi="Arial" w:cs="Arial"/>
          <w:sz w:val="23"/>
          <w:szCs w:val="23"/>
          <w:lang w:eastAsia="zh-CN"/>
        </w:rPr>
      </w:pPr>
    </w:p>
    <w:p w14:paraId="296F86AC" w14:textId="77777777" w:rsidR="00C46D9D" w:rsidRPr="00AF45F1" w:rsidRDefault="00C46D9D" w:rsidP="00C46D9D">
      <w:pPr>
        <w:rPr>
          <w:sz w:val="23"/>
          <w:szCs w:val="23"/>
        </w:rPr>
      </w:pPr>
    </w:p>
    <w:sectPr w:rsidR="00C46D9D" w:rsidRPr="00AF45F1" w:rsidSect="003F410F">
      <w:headerReference w:type="default" r:id="rId7"/>
      <w:footerReference w:type="default" r:id="rId8"/>
      <w:pgSz w:w="11906" w:h="16838"/>
      <w:pgMar w:top="567" w:right="851"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5B9E83" w14:textId="77777777" w:rsidR="003F410F" w:rsidRDefault="003F410F" w:rsidP="00C46D9D">
      <w:pPr>
        <w:spacing w:after="0" w:line="240" w:lineRule="auto"/>
      </w:pPr>
      <w:r>
        <w:separator/>
      </w:r>
    </w:p>
  </w:endnote>
  <w:endnote w:type="continuationSeparator" w:id="0">
    <w:p w14:paraId="7B767980" w14:textId="77777777" w:rsidR="003F410F" w:rsidRDefault="003F410F" w:rsidP="00C46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390381"/>
      <w:docPartObj>
        <w:docPartGallery w:val="Page Numbers (Bottom of Page)"/>
        <w:docPartUnique/>
      </w:docPartObj>
    </w:sdtPr>
    <w:sdtContent>
      <w:p w14:paraId="15012F92" w14:textId="0B489697" w:rsidR="00AF45F1" w:rsidRDefault="00AF45F1">
        <w:pPr>
          <w:pStyle w:val="Rodap"/>
          <w:jc w:val="right"/>
        </w:pPr>
        <w:r>
          <w:fldChar w:fldCharType="begin"/>
        </w:r>
        <w:r>
          <w:instrText>PAGE   \* MERGEFORMAT</w:instrText>
        </w:r>
        <w:r>
          <w:fldChar w:fldCharType="separate"/>
        </w:r>
        <w:r>
          <w:t>2</w:t>
        </w:r>
        <w:r>
          <w:fldChar w:fldCharType="end"/>
        </w:r>
      </w:p>
    </w:sdtContent>
  </w:sdt>
  <w:p w14:paraId="72DAF155" w14:textId="77777777" w:rsidR="00AF45F1" w:rsidRDefault="00AF45F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A8AEA" w14:textId="77777777" w:rsidR="003F410F" w:rsidRDefault="003F410F" w:rsidP="00C46D9D">
      <w:pPr>
        <w:spacing w:after="0" w:line="240" w:lineRule="auto"/>
      </w:pPr>
      <w:r>
        <w:separator/>
      </w:r>
    </w:p>
  </w:footnote>
  <w:footnote w:type="continuationSeparator" w:id="0">
    <w:p w14:paraId="2435B485" w14:textId="77777777" w:rsidR="003F410F" w:rsidRDefault="003F410F" w:rsidP="00C46D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108C7" w14:textId="77777777" w:rsidR="00C46D9D" w:rsidRPr="00424AD2" w:rsidRDefault="00C46D9D" w:rsidP="00C46D9D">
    <w:pPr>
      <w:keepNext/>
      <w:spacing w:after="0" w:line="240" w:lineRule="auto"/>
      <w:jc w:val="center"/>
      <w:outlineLvl w:val="2"/>
      <w:rPr>
        <w:rFonts w:ascii="Georgia" w:eastAsia="Times New Roman" w:hAnsi="Georgia" w:cs="Times New Roman"/>
        <w:b/>
        <w:bCs/>
        <w:sz w:val="24"/>
        <w:szCs w:val="24"/>
        <w:lang w:eastAsia="pt-BR"/>
      </w:rPr>
    </w:pPr>
    <w:r w:rsidRPr="00424AD2">
      <w:rPr>
        <w:rFonts w:ascii="Times New Roman" w:eastAsia="Times New Roman" w:hAnsi="Times New Roman" w:cs="Times New Roman"/>
        <w:noProof/>
        <w:sz w:val="24"/>
        <w:szCs w:val="20"/>
        <w:lang w:eastAsia="pt-BR"/>
      </w:rPr>
      <w:drawing>
        <wp:anchor distT="0" distB="0" distL="114300" distR="114300" simplePos="0" relativeHeight="251659264" behindDoc="0" locked="0" layoutInCell="1" allowOverlap="1" wp14:anchorId="33A83B5F" wp14:editId="57FA685A">
          <wp:simplePos x="0" y="0"/>
          <wp:positionH relativeFrom="column">
            <wp:posOffset>2825115</wp:posOffset>
          </wp:positionH>
          <wp:positionV relativeFrom="paragraph">
            <wp:posOffset>-261620</wp:posOffset>
          </wp:positionV>
          <wp:extent cx="838200" cy="602615"/>
          <wp:effectExtent l="0" t="0" r="0" b="698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6026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DBAA19F" w14:textId="77777777" w:rsidR="00C46D9D" w:rsidRPr="00424AD2" w:rsidRDefault="00C46D9D" w:rsidP="00C46D9D">
    <w:pPr>
      <w:keepNext/>
      <w:spacing w:after="0" w:line="240" w:lineRule="auto"/>
      <w:jc w:val="center"/>
      <w:outlineLvl w:val="2"/>
      <w:rPr>
        <w:rFonts w:ascii="Georgia" w:eastAsia="Times New Roman" w:hAnsi="Georgia" w:cs="Times New Roman"/>
        <w:b/>
        <w:bCs/>
        <w:i/>
        <w:iCs/>
        <w:sz w:val="24"/>
        <w:szCs w:val="24"/>
        <w:lang w:eastAsia="pt-BR"/>
      </w:rPr>
    </w:pPr>
  </w:p>
  <w:p w14:paraId="4BD716BF" w14:textId="77777777" w:rsidR="00C46D9D" w:rsidRPr="00424AD2" w:rsidRDefault="00C46D9D" w:rsidP="00C46D9D">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PREFEITURA MUNICIPAL DE SÃO DOMINGOS DO NORTE/ES</w:t>
    </w:r>
  </w:p>
  <w:p w14:paraId="159069E4" w14:textId="77777777" w:rsidR="00C46D9D" w:rsidRPr="00424AD2" w:rsidRDefault="00C46D9D" w:rsidP="00C46D9D">
    <w:pPr>
      <w:keepNext/>
      <w:overflowPunct w:val="0"/>
      <w:adjustRightInd w:val="0"/>
      <w:spacing w:after="0" w:line="240" w:lineRule="auto"/>
      <w:jc w:val="center"/>
      <w:outlineLvl w:val="8"/>
      <w:rPr>
        <w:rFonts w:ascii="Arial" w:eastAsia="Times New Roman" w:hAnsi="Arial" w:cs="Arial"/>
        <w:i/>
        <w:iCs/>
        <w:color w:val="000000"/>
        <w:sz w:val="20"/>
        <w:szCs w:val="20"/>
        <w:lang w:eastAsia="pt-BR"/>
      </w:rPr>
    </w:pPr>
    <w:r w:rsidRPr="00424AD2">
      <w:rPr>
        <w:rFonts w:ascii="Arial" w:eastAsia="Times New Roman" w:hAnsi="Arial" w:cs="Arial"/>
        <w:i/>
        <w:iCs/>
        <w:color w:val="000000"/>
        <w:sz w:val="20"/>
        <w:szCs w:val="20"/>
        <w:lang w:eastAsia="pt-BR"/>
      </w:rPr>
      <w:t xml:space="preserve">Rod. </w:t>
    </w:r>
    <w:proofErr w:type="spellStart"/>
    <w:r w:rsidRPr="00424AD2">
      <w:rPr>
        <w:rFonts w:ascii="Arial" w:eastAsia="Times New Roman" w:hAnsi="Arial" w:cs="Arial"/>
        <w:i/>
        <w:iCs/>
        <w:color w:val="000000"/>
        <w:sz w:val="20"/>
        <w:szCs w:val="20"/>
        <w:lang w:eastAsia="pt-BR"/>
      </w:rPr>
      <w:t>Gether</w:t>
    </w:r>
    <w:proofErr w:type="spellEnd"/>
    <w:r w:rsidRPr="00424AD2">
      <w:rPr>
        <w:rFonts w:ascii="Arial" w:eastAsia="Times New Roman" w:hAnsi="Arial" w:cs="Arial"/>
        <w:i/>
        <w:iCs/>
        <w:color w:val="000000"/>
        <w:sz w:val="20"/>
        <w:szCs w:val="20"/>
        <w:lang w:eastAsia="pt-BR"/>
      </w:rPr>
      <w:t xml:space="preserve"> Lopes de Farias, Bairro Emílio Calegari, São Domingos do Norte/ES, CEP 29745-000</w:t>
    </w:r>
  </w:p>
  <w:p w14:paraId="603B14C3" w14:textId="77777777" w:rsidR="00C46D9D" w:rsidRPr="00424AD2" w:rsidRDefault="00C46D9D" w:rsidP="00C46D9D">
    <w:pPr>
      <w:keepNext/>
      <w:overflowPunct w:val="0"/>
      <w:adjustRightInd w:val="0"/>
      <w:spacing w:after="0" w:line="240" w:lineRule="auto"/>
      <w:jc w:val="center"/>
      <w:outlineLvl w:val="8"/>
      <w:rPr>
        <w:rFonts w:ascii="Arial" w:eastAsia="Times New Roman" w:hAnsi="Arial" w:cs="Arial"/>
        <w:i/>
        <w:iCs/>
        <w:sz w:val="20"/>
        <w:szCs w:val="20"/>
        <w:lang w:eastAsia="pt-BR"/>
      </w:rPr>
    </w:pPr>
    <w:r w:rsidRPr="00424AD2">
      <w:rPr>
        <w:rFonts w:ascii="Arial" w:eastAsia="Times New Roman" w:hAnsi="Arial" w:cs="Arial"/>
        <w:i/>
        <w:iCs/>
        <w:color w:val="000000"/>
        <w:sz w:val="20"/>
        <w:szCs w:val="20"/>
        <w:lang w:eastAsia="pt-BR"/>
      </w:rPr>
      <w:t xml:space="preserve">Telefone: (027) 3742-0200 - </w:t>
    </w:r>
    <w:r w:rsidRPr="00424AD2">
      <w:rPr>
        <w:rFonts w:ascii="Arial" w:eastAsia="Times New Roman" w:hAnsi="Arial" w:cs="Arial"/>
        <w:i/>
        <w:iCs/>
        <w:sz w:val="20"/>
        <w:szCs w:val="20"/>
        <w:lang w:eastAsia="pt-BR"/>
      </w:rPr>
      <w:t>CNPJ nº 36.350.312/0001-72</w:t>
    </w:r>
  </w:p>
  <w:p w14:paraId="55985AE0" w14:textId="77777777" w:rsidR="00C46D9D" w:rsidRPr="00424AD2" w:rsidRDefault="00C46D9D" w:rsidP="00C46D9D">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FUNDO MUNICIPAL DE SAÚDE</w:t>
    </w:r>
  </w:p>
  <w:p w14:paraId="50E31BA4" w14:textId="77777777" w:rsidR="00C46D9D" w:rsidRPr="00D17278" w:rsidRDefault="00C46D9D" w:rsidP="00C46D9D">
    <w:pPr>
      <w:jc w:val="center"/>
      <w:rPr>
        <w:rFonts w:ascii="Arial" w:eastAsia="Calibri" w:hAnsi="Arial" w:cs="Arial"/>
        <w:i/>
        <w:iCs/>
      </w:rPr>
    </w:pPr>
    <w:r w:rsidRPr="00424AD2">
      <w:rPr>
        <w:rFonts w:ascii="Arial" w:eastAsia="Calibri" w:hAnsi="Arial" w:cs="Arial"/>
        <w:i/>
        <w:iCs/>
        <w:sz w:val="20"/>
        <w:szCs w:val="20"/>
      </w:rPr>
      <w:t>CNPJ nº 13.953.742/0001-83</w:t>
    </w:r>
  </w:p>
  <w:p w14:paraId="5C124059" w14:textId="77777777" w:rsidR="00C46D9D" w:rsidRDefault="00C46D9D">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D9D"/>
    <w:rsid w:val="003F410F"/>
    <w:rsid w:val="00AF45F1"/>
    <w:rsid w:val="00B65BFC"/>
    <w:rsid w:val="00C46D9D"/>
    <w:rsid w:val="00F157F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E106AD"/>
  <w15:chartTrackingRefBased/>
  <w15:docId w15:val="{29A25B66-616C-48DA-A443-B27C9F009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D9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46D9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46D9D"/>
  </w:style>
  <w:style w:type="paragraph" w:styleId="Rodap">
    <w:name w:val="footer"/>
    <w:basedOn w:val="Normal"/>
    <w:link w:val="RodapChar"/>
    <w:uiPriority w:val="99"/>
    <w:unhideWhenUsed/>
    <w:rsid w:val="00C46D9D"/>
    <w:pPr>
      <w:tabs>
        <w:tab w:val="center" w:pos="4252"/>
        <w:tab w:val="right" w:pos="8504"/>
      </w:tabs>
      <w:spacing w:after="0" w:line="240" w:lineRule="auto"/>
    </w:pPr>
  </w:style>
  <w:style w:type="character" w:customStyle="1" w:styleId="RodapChar">
    <w:name w:val="Rodapé Char"/>
    <w:basedOn w:val="Fontepargpadro"/>
    <w:link w:val="Rodap"/>
    <w:uiPriority w:val="99"/>
    <w:rsid w:val="00C46D9D"/>
  </w:style>
  <w:style w:type="paragraph" w:styleId="SemEspaamento">
    <w:name w:val="No Spacing"/>
    <w:uiPriority w:val="1"/>
    <w:qFormat/>
    <w:rsid w:val="00C46D9D"/>
    <w:pPr>
      <w:spacing w:after="0" w:line="240" w:lineRule="auto"/>
    </w:pPr>
  </w:style>
  <w:style w:type="character" w:styleId="Hyperlink">
    <w:name w:val="Hyperlink"/>
    <w:basedOn w:val="Fontepargpadro"/>
    <w:uiPriority w:val="99"/>
    <w:unhideWhenUsed/>
    <w:rsid w:val="00C46D9D"/>
    <w:rPr>
      <w:color w:val="0563C1" w:themeColor="hyperlink"/>
      <w:u w:val="single"/>
    </w:rPr>
  </w:style>
  <w:style w:type="character" w:styleId="MenoPendente">
    <w:name w:val="Unresolved Mention"/>
    <w:basedOn w:val="Fontepargpadro"/>
    <w:uiPriority w:val="99"/>
    <w:semiHidden/>
    <w:unhideWhenUsed/>
    <w:rsid w:val="00C46D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armaviva33@hot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2206</Words>
  <Characters>11918</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2024-04-19T18:00:00Z</dcterms:created>
  <dcterms:modified xsi:type="dcterms:W3CDTF">2024-04-19T18:22:00Z</dcterms:modified>
</cp:coreProperties>
</file>