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3EA4F63" w14:textId="5751CDB4" w:rsidR="000C28D7" w:rsidRPr="00F47CCD" w:rsidRDefault="000C28D7" w:rsidP="000C28D7">
      <w:pPr>
        <w:keepNext/>
        <w:autoSpaceDE w:val="0"/>
        <w:autoSpaceDN w:val="0"/>
        <w:spacing w:after="0" w:line="240" w:lineRule="auto"/>
        <w:jc w:val="center"/>
        <w:outlineLvl w:val="0"/>
        <w:rPr>
          <w:rFonts w:ascii="Arial" w:eastAsia="Times New Roman" w:hAnsi="Arial" w:cs="Arial"/>
          <w:b/>
          <w:bCs/>
          <w:sz w:val="24"/>
          <w:szCs w:val="24"/>
          <w:lang w:eastAsia="pt-BR"/>
        </w:rPr>
      </w:pPr>
      <w:r w:rsidRPr="00F47CCD">
        <w:rPr>
          <w:rFonts w:ascii="Arial" w:eastAsia="Times New Roman" w:hAnsi="Arial" w:cs="Arial"/>
          <w:b/>
          <w:bCs/>
          <w:sz w:val="24"/>
          <w:szCs w:val="24"/>
          <w:lang w:eastAsia="pt-BR"/>
        </w:rPr>
        <w:t>PROCESSO ADMINISTRATIVO Nº 0186/2025</w:t>
      </w:r>
    </w:p>
    <w:p w14:paraId="4C0CFB97" w14:textId="5EB80AC9" w:rsidR="000C28D7" w:rsidRPr="00F47CCD" w:rsidRDefault="000C28D7" w:rsidP="000C28D7">
      <w:pPr>
        <w:keepNext/>
        <w:autoSpaceDE w:val="0"/>
        <w:autoSpaceDN w:val="0"/>
        <w:spacing w:after="0" w:line="240" w:lineRule="auto"/>
        <w:jc w:val="center"/>
        <w:outlineLvl w:val="0"/>
        <w:rPr>
          <w:rFonts w:ascii="Arial" w:eastAsia="Times New Roman" w:hAnsi="Arial" w:cs="Arial"/>
          <w:b/>
          <w:bCs/>
          <w:sz w:val="24"/>
          <w:szCs w:val="24"/>
          <w:lang w:eastAsia="pt-BR"/>
        </w:rPr>
      </w:pPr>
      <w:r w:rsidRPr="00F47CCD">
        <w:rPr>
          <w:rFonts w:ascii="Arial" w:eastAsia="Times New Roman" w:hAnsi="Arial" w:cs="Arial"/>
          <w:b/>
          <w:bCs/>
          <w:sz w:val="24"/>
          <w:szCs w:val="24"/>
          <w:lang w:eastAsia="pt-BR"/>
        </w:rPr>
        <w:t>DISPENSA DE LICITAÇÃO Nº 02/2025 PMSDN</w:t>
      </w:r>
    </w:p>
    <w:p w14:paraId="7B0A8011" w14:textId="746E3B6A" w:rsidR="000C28D7" w:rsidRPr="00F47CCD" w:rsidRDefault="000C28D7" w:rsidP="000C28D7">
      <w:pPr>
        <w:keepNext/>
        <w:autoSpaceDE w:val="0"/>
        <w:autoSpaceDN w:val="0"/>
        <w:spacing w:after="0" w:line="240" w:lineRule="auto"/>
        <w:jc w:val="center"/>
        <w:outlineLvl w:val="0"/>
        <w:rPr>
          <w:rFonts w:ascii="Arial" w:eastAsia="Times New Roman" w:hAnsi="Arial" w:cs="Arial"/>
          <w:b/>
          <w:bCs/>
          <w:sz w:val="24"/>
          <w:szCs w:val="24"/>
          <w:highlight w:val="green"/>
          <w:lang w:eastAsia="pt-BR"/>
        </w:rPr>
      </w:pPr>
      <w:r w:rsidRPr="00F47CCD">
        <w:rPr>
          <w:rFonts w:ascii="Arial" w:eastAsia="Times New Roman" w:hAnsi="Arial" w:cs="Arial"/>
          <w:b/>
          <w:bCs/>
          <w:sz w:val="24"/>
          <w:szCs w:val="24"/>
          <w:lang w:val="x-none" w:eastAsia="pt-BR"/>
        </w:rPr>
        <w:t>CONTRATO ADMINISTRATIVO Nº</w:t>
      </w:r>
      <w:r w:rsidRPr="00F47CCD">
        <w:rPr>
          <w:rFonts w:ascii="Arial" w:eastAsia="Times New Roman" w:hAnsi="Arial" w:cs="Arial"/>
          <w:b/>
          <w:bCs/>
          <w:sz w:val="24"/>
          <w:szCs w:val="24"/>
          <w:lang w:eastAsia="pt-BR"/>
        </w:rPr>
        <w:t xml:space="preserve"> </w:t>
      </w:r>
      <w:r w:rsidRPr="00F47CCD">
        <w:rPr>
          <w:rFonts w:ascii="Arial" w:eastAsia="Times New Roman" w:hAnsi="Arial" w:cs="Arial"/>
          <w:b/>
          <w:bCs/>
          <w:sz w:val="24"/>
          <w:szCs w:val="24"/>
          <w:lang w:eastAsia="pt-BR"/>
        </w:rPr>
        <w:t>11</w:t>
      </w:r>
      <w:r w:rsidRPr="00F47CCD">
        <w:rPr>
          <w:rFonts w:ascii="Arial" w:eastAsia="Times New Roman" w:hAnsi="Arial" w:cs="Arial"/>
          <w:b/>
          <w:bCs/>
          <w:sz w:val="24"/>
          <w:szCs w:val="24"/>
          <w:lang w:eastAsia="pt-BR"/>
        </w:rPr>
        <w:t>/202</w:t>
      </w:r>
      <w:r w:rsidRPr="00F47CCD">
        <w:rPr>
          <w:rFonts w:ascii="Arial" w:eastAsia="Times New Roman" w:hAnsi="Arial" w:cs="Arial"/>
          <w:b/>
          <w:bCs/>
          <w:sz w:val="24"/>
          <w:szCs w:val="24"/>
          <w:lang w:eastAsia="pt-BR"/>
        </w:rPr>
        <w:t>5</w:t>
      </w:r>
    </w:p>
    <w:p w14:paraId="5CE005B5" w14:textId="77777777" w:rsidR="000C28D7" w:rsidRPr="00F47CCD" w:rsidRDefault="000C28D7" w:rsidP="000C28D7">
      <w:pPr>
        <w:spacing w:after="0" w:line="240" w:lineRule="auto"/>
        <w:jc w:val="center"/>
        <w:rPr>
          <w:rFonts w:ascii="Arial" w:eastAsia="Times New Roman" w:hAnsi="Arial" w:cs="Arial"/>
          <w:b/>
          <w:sz w:val="24"/>
          <w:szCs w:val="24"/>
          <w:lang w:val="x-none" w:eastAsia="pt-BR"/>
        </w:rPr>
      </w:pPr>
      <w:r w:rsidRPr="00F47CCD">
        <w:rPr>
          <w:rFonts w:ascii="Arial" w:eastAsia="Times New Roman" w:hAnsi="Arial" w:cs="Arial"/>
          <w:b/>
          <w:sz w:val="24"/>
          <w:szCs w:val="24"/>
          <w:lang w:val="x-none" w:eastAsia="pt-BR"/>
        </w:rPr>
        <w:t>(Contrato de Rateio)</w:t>
      </w:r>
    </w:p>
    <w:p w14:paraId="1947E293" w14:textId="77777777" w:rsidR="000C28D7" w:rsidRPr="006B0C7C" w:rsidRDefault="000C28D7" w:rsidP="000C28D7">
      <w:pPr>
        <w:spacing w:after="0" w:line="240" w:lineRule="auto"/>
        <w:jc w:val="center"/>
        <w:rPr>
          <w:rFonts w:ascii="Arial" w:eastAsia="Times New Roman" w:hAnsi="Arial" w:cs="Arial"/>
          <w:b/>
          <w:sz w:val="24"/>
          <w:lang w:val="x-none" w:eastAsia="pt-BR"/>
        </w:rPr>
      </w:pPr>
    </w:p>
    <w:p w14:paraId="75CBD181" w14:textId="6E6C55DF" w:rsidR="000C28D7" w:rsidRPr="00D23D53" w:rsidRDefault="000C28D7" w:rsidP="000C28D7">
      <w:pPr>
        <w:spacing w:after="0" w:line="240" w:lineRule="auto"/>
        <w:jc w:val="both"/>
        <w:rPr>
          <w:rFonts w:ascii="Arial" w:eastAsia="Times New Roman" w:hAnsi="Arial" w:cs="Arial"/>
          <w:sz w:val="24"/>
          <w:lang w:eastAsia="pt-BR"/>
        </w:rPr>
      </w:pPr>
      <w:r w:rsidRPr="006B0C7C">
        <w:rPr>
          <w:rFonts w:ascii="Arial" w:eastAsia="Times New Roman" w:hAnsi="Arial" w:cs="Arial"/>
          <w:sz w:val="24"/>
          <w:lang w:val="x-none" w:eastAsia="pt-BR"/>
        </w:rPr>
        <w:tab/>
        <w:t>Pelo presente, de um lado o</w:t>
      </w:r>
      <w:r w:rsidRPr="006B0C7C">
        <w:rPr>
          <w:rFonts w:ascii="Arial" w:eastAsia="Times New Roman" w:hAnsi="Arial" w:cs="Arial"/>
          <w:sz w:val="24"/>
          <w:lang w:eastAsia="pt-BR"/>
        </w:rPr>
        <w:t xml:space="preserve"> </w:t>
      </w:r>
      <w:r w:rsidRPr="006B0C7C">
        <w:rPr>
          <w:rFonts w:ascii="Arial" w:eastAsia="Times New Roman" w:hAnsi="Arial" w:cs="Arial"/>
          <w:b/>
          <w:bCs/>
          <w:sz w:val="24"/>
          <w:lang w:eastAsia="pt-BR"/>
        </w:rPr>
        <w:t xml:space="preserve">MUNICÍPIO DE SÃO DOMINGOS DO NORTE, </w:t>
      </w:r>
      <w:r w:rsidRPr="006B0C7C">
        <w:rPr>
          <w:rFonts w:ascii="Arial" w:eastAsia="Times New Roman" w:hAnsi="Arial" w:cs="Arial"/>
          <w:sz w:val="24"/>
          <w:lang w:eastAsia="pt-BR"/>
        </w:rPr>
        <w:t xml:space="preserve">Estado do Espírito Santo, pessoa Jurídica de Direito Público Interno, sediado na </w:t>
      </w:r>
      <w:bookmarkStart w:id="0" w:name="_Hlk123555175"/>
      <w:r w:rsidRPr="006B0C7C">
        <w:rPr>
          <w:rFonts w:ascii="Arial" w:eastAsia="Times New Roman" w:hAnsi="Arial" w:cs="Arial"/>
          <w:sz w:val="24"/>
          <w:lang w:eastAsia="pt-BR"/>
        </w:rPr>
        <w:t>Rod. Gether Lopes de Farias, s/nº - São Domingos do Norte</w:t>
      </w:r>
      <w:r>
        <w:rPr>
          <w:rFonts w:ascii="Arial" w:eastAsia="Times New Roman" w:hAnsi="Arial" w:cs="Arial"/>
          <w:sz w:val="24"/>
          <w:lang w:eastAsia="pt-BR"/>
        </w:rPr>
        <w:t>/</w:t>
      </w:r>
      <w:r w:rsidRPr="006B0C7C">
        <w:rPr>
          <w:rFonts w:ascii="Arial" w:eastAsia="Times New Roman" w:hAnsi="Arial" w:cs="Arial"/>
          <w:sz w:val="24"/>
          <w:lang w:eastAsia="pt-BR"/>
        </w:rPr>
        <w:t>ES</w:t>
      </w:r>
      <w:bookmarkEnd w:id="0"/>
      <w:r w:rsidRPr="006B0C7C">
        <w:rPr>
          <w:rFonts w:ascii="Arial" w:eastAsia="Times New Roman" w:hAnsi="Arial" w:cs="Arial"/>
          <w:sz w:val="24"/>
          <w:lang w:eastAsia="pt-BR"/>
        </w:rPr>
        <w:t xml:space="preserve">, inscrito no Cadastro Nacional de Pessoa Jurídica sob o </w:t>
      </w:r>
      <w:r>
        <w:rPr>
          <w:rFonts w:ascii="Arial" w:eastAsia="Times New Roman" w:hAnsi="Arial" w:cs="Arial"/>
          <w:sz w:val="24"/>
          <w:lang w:eastAsia="pt-BR"/>
        </w:rPr>
        <w:t>n</w:t>
      </w:r>
      <w:r w:rsidRPr="006B0C7C">
        <w:rPr>
          <w:rFonts w:ascii="Arial" w:eastAsia="Times New Roman" w:hAnsi="Arial" w:cs="Arial"/>
          <w:sz w:val="24"/>
          <w:lang w:eastAsia="pt-BR"/>
        </w:rPr>
        <w:t>.º 36.350.312/0001-72, neste ato representado pela Prefeita Municipal, a Sr</w:t>
      </w:r>
      <w:r w:rsidRPr="00D23D53">
        <w:rPr>
          <w:rFonts w:ascii="Arial" w:eastAsia="Times New Roman" w:hAnsi="Arial" w:cs="Arial"/>
          <w:sz w:val="24"/>
          <w:lang w:eastAsia="pt-BR"/>
        </w:rPr>
        <w:t>a</w:t>
      </w:r>
      <w:r w:rsidRPr="006B0C7C">
        <w:rPr>
          <w:rFonts w:ascii="Arial" w:eastAsia="Times New Roman" w:hAnsi="Arial" w:cs="Arial"/>
          <w:sz w:val="24"/>
          <w:lang w:eastAsia="pt-BR"/>
        </w:rPr>
        <w:t xml:space="preserve">. </w:t>
      </w:r>
      <w:r w:rsidRPr="006B0C7C">
        <w:rPr>
          <w:rFonts w:ascii="Arial" w:eastAsia="Times New Roman" w:hAnsi="Arial" w:cs="Arial"/>
          <w:b/>
          <w:bCs/>
          <w:sz w:val="24"/>
          <w:lang w:eastAsia="pt-BR"/>
        </w:rPr>
        <w:t>Ana Izabel Malacarne de Oliveira</w:t>
      </w:r>
      <w:r w:rsidRPr="006B0C7C">
        <w:rPr>
          <w:rFonts w:ascii="Arial" w:eastAsia="Times New Roman" w:hAnsi="Arial" w:cs="Arial"/>
          <w:sz w:val="24"/>
          <w:lang w:eastAsia="pt-BR"/>
        </w:rPr>
        <w:t xml:space="preserve">, brasileira, casada, portadora do CPF nº 775.711.857-34, residente, e domiciliada na </w:t>
      </w:r>
      <w:r w:rsidR="00F47CCD" w:rsidRPr="006B0C7C">
        <w:rPr>
          <w:rFonts w:ascii="Arial" w:eastAsia="Times New Roman" w:hAnsi="Arial" w:cs="Arial"/>
          <w:sz w:val="24"/>
          <w:lang w:eastAsia="pt-BR"/>
        </w:rPr>
        <w:t>Goiânia</w:t>
      </w:r>
      <w:r w:rsidRPr="006B0C7C">
        <w:rPr>
          <w:rFonts w:ascii="Arial" w:eastAsia="Times New Roman" w:hAnsi="Arial" w:cs="Arial"/>
          <w:sz w:val="24"/>
          <w:lang w:eastAsia="pt-BR"/>
        </w:rPr>
        <w:t xml:space="preserve">, s/n, Centro, São Domingos do Norte/ES, neste ato representando juntamente com o diretor da autarquia denominada </w:t>
      </w:r>
      <w:r w:rsidRPr="006B0C7C">
        <w:rPr>
          <w:rFonts w:ascii="Arial" w:eastAsia="Times New Roman" w:hAnsi="Arial" w:cs="Arial"/>
          <w:b/>
          <w:bCs/>
          <w:sz w:val="24"/>
          <w:lang w:eastAsia="pt-BR"/>
        </w:rPr>
        <w:t>SERVIÇO AUTONOMO DE ÁGUA E ESGOTO DE SÃO DOMINGOS DO NORTE</w:t>
      </w:r>
      <w:r w:rsidRPr="006B0C7C">
        <w:rPr>
          <w:rFonts w:ascii="Arial" w:eastAsia="Times New Roman" w:hAnsi="Arial" w:cs="Arial"/>
          <w:sz w:val="24"/>
          <w:lang w:eastAsia="pt-BR"/>
        </w:rPr>
        <w:t>, Autarquia Municipal, pessoa jurídica de direito público interno inscrita no CNPJ do MF sob o nº 00.487.350/0001-24, com sede na Rod. Gether Lopes de Farias, s/nº - São Domingos do Norte</w:t>
      </w:r>
      <w:r w:rsidR="00F47CCD">
        <w:rPr>
          <w:rFonts w:ascii="Arial" w:eastAsia="Times New Roman" w:hAnsi="Arial" w:cs="Arial"/>
          <w:sz w:val="24"/>
          <w:lang w:eastAsia="pt-BR"/>
        </w:rPr>
        <w:t>/</w:t>
      </w:r>
      <w:r w:rsidRPr="006B0C7C">
        <w:rPr>
          <w:rFonts w:ascii="Arial" w:eastAsia="Times New Roman" w:hAnsi="Arial" w:cs="Arial"/>
          <w:sz w:val="24"/>
          <w:lang w:eastAsia="pt-BR"/>
        </w:rPr>
        <w:t>ES, CEP 29.745-000, doravante denominado</w:t>
      </w:r>
      <w:r w:rsidRPr="006B0C7C">
        <w:rPr>
          <w:rFonts w:ascii="Arial" w:eastAsia="Times New Roman" w:hAnsi="Arial" w:cs="Arial"/>
          <w:b/>
          <w:bCs/>
          <w:sz w:val="24"/>
          <w:lang w:eastAsia="pt-BR"/>
        </w:rPr>
        <w:t xml:space="preserve"> CONTRATANTE</w:t>
      </w:r>
      <w:r w:rsidRPr="006B0C7C">
        <w:rPr>
          <w:rFonts w:ascii="Arial" w:eastAsia="Times New Roman" w:hAnsi="Arial" w:cs="Arial"/>
          <w:bCs/>
          <w:sz w:val="24"/>
          <w:lang w:val="x-none" w:eastAsia="pt-BR"/>
        </w:rPr>
        <w:t xml:space="preserve">, neste ato representado pelo representante ao final assinado e, de outro, </w:t>
      </w:r>
      <w:r w:rsidRPr="006B0C7C">
        <w:rPr>
          <w:rFonts w:ascii="Arial" w:eastAsia="Times New Roman" w:hAnsi="Arial" w:cs="Arial"/>
          <w:sz w:val="24"/>
          <w:lang w:val="x-none" w:eastAsia="pt-BR"/>
        </w:rPr>
        <w:t xml:space="preserve">o </w:t>
      </w:r>
      <w:r w:rsidRPr="006B0C7C">
        <w:rPr>
          <w:rFonts w:ascii="Arial" w:eastAsia="Times New Roman" w:hAnsi="Arial" w:cs="Arial"/>
          <w:b/>
          <w:bCs/>
          <w:sz w:val="24"/>
          <w:lang w:val="x-none" w:eastAsia="pt-BR"/>
        </w:rPr>
        <w:t xml:space="preserve">Consórcio Intermunicipal de Saneamento Básico do Espírito Santo, </w:t>
      </w:r>
      <w:r w:rsidRPr="006B0C7C">
        <w:rPr>
          <w:rFonts w:ascii="Arial" w:eastAsia="Times New Roman" w:hAnsi="Arial" w:cs="Arial"/>
          <w:sz w:val="24"/>
          <w:lang w:val="x-none" w:eastAsia="pt-BR"/>
        </w:rPr>
        <w:t>Consórcio Público de Direito Público inscrito no CNPJ do MF sob o nº 14.934.498/0001-74</w:t>
      </w:r>
      <w:r w:rsidRPr="006B0C7C">
        <w:rPr>
          <w:rFonts w:ascii="Arial" w:eastAsia="Times New Roman" w:hAnsi="Arial" w:cs="Arial"/>
          <w:sz w:val="24"/>
          <w:lang w:eastAsia="pt-BR"/>
        </w:rPr>
        <w:t xml:space="preserve">, </w:t>
      </w:r>
      <w:r w:rsidRPr="006B0C7C">
        <w:rPr>
          <w:rFonts w:ascii="Arial" w:eastAsia="Times New Roman" w:hAnsi="Arial" w:cs="Arial"/>
          <w:sz w:val="24"/>
          <w:lang w:val="x-none" w:eastAsia="pt-BR"/>
        </w:rPr>
        <w:t xml:space="preserve">com sede </w:t>
      </w:r>
      <w:r w:rsidRPr="006B0C7C">
        <w:rPr>
          <w:rFonts w:ascii="Arial" w:eastAsia="Times New Roman" w:hAnsi="Arial" w:cs="Arial"/>
          <w:sz w:val="24"/>
          <w:lang w:eastAsia="pt-BR"/>
        </w:rPr>
        <w:t xml:space="preserve">no </w:t>
      </w:r>
      <w:r w:rsidRPr="006B0C7C">
        <w:rPr>
          <w:rFonts w:ascii="Arial" w:eastAsia="Times New Roman" w:hAnsi="Arial" w:cs="Arial"/>
          <w:sz w:val="24"/>
          <w:lang w:val="x-none" w:eastAsia="pt-BR"/>
        </w:rPr>
        <w:t xml:space="preserve">Córrego Estrela - Rod. BR-259, KM 54 </w:t>
      </w:r>
      <w:r>
        <w:rPr>
          <w:rFonts w:ascii="Arial" w:eastAsia="Times New Roman" w:hAnsi="Arial" w:cs="Arial"/>
          <w:sz w:val="24"/>
          <w:lang w:val="x-none" w:eastAsia="pt-BR"/>
        </w:rPr>
        <w:t>–</w:t>
      </w:r>
      <w:r w:rsidRPr="006B0C7C">
        <w:rPr>
          <w:rFonts w:ascii="Arial" w:eastAsia="Times New Roman" w:hAnsi="Arial" w:cs="Arial"/>
          <w:sz w:val="24"/>
          <w:lang w:val="x-none" w:eastAsia="pt-BR"/>
        </w:rPr>
        <w:t xml:space="preserve"> Colatina</w:t>
      </w:r>
      <w:r>
        <w:rPr>
          <w:rFonts w:ascii="Arial" w:eastAsia="Times New Roman" w:hAnsi="Arial" w:cs="Arial"/>
          <w:sz w:val="24"/>
          <w:lang w:eastAsia="pt-BR"/>
        </w:rPr>
        <w:t>/</w:t>
      </w:r>
      <w:r w:rsidRPr="006B0C7C">
        <w:rPr>
          <w:rFonts w:ascii="Arial" w:eastAsia="Times New Roman" w:hAnsi="Arial" w:cs="Arial"/>
          <w:sz w:val="24"/>
          <w:lang w:val="x-none" w:eastAsia="pt-BR"/>
        </w:rPr>
        <w:t>ES</w:t>
      </w:r>
      <w:r>
        <w:rPr>
          <w:rFonts w:ascii="Arial" w:eastAsia="Times New Roman" w:hAnsi="Arial" w:cs="Arial"/>
          <w:sz w:val="24"/>
          <w:lang w:eastAsia="pt-BR"/>
        </w:rPr>
        <w:t>, CEP 29.700-970</w:t>
      </w:r>
      <w:r w:rsidRPr="006B0C7C">
        <w:rPr>
          <w:rFonts w:ascii="Arial" w:eastAsia="Times New Roman" w:hAnsi="Arial" w:cs="Arial"/>
          <w:sz w:val="24"/>
          <w:lang w:eastAsia="pt-BR"/>
        </w:rPr>
        <w:t xml:space="preserve">, </w:t>
      </w:r>
      <w:r w:rsidRPr="006B0C7C">
        <w:rPr>
          <w:rFonts w:ascii="Arial" w:eastAsia="Times New Roman" w:hAnsi="Arial" w:cs="Arial"/>
          <w:sz w:val="24"/>
          <w:lang w:val="x-none" w:eastAsia="pt-BR"/>
        </w:rPr>
        <w:t xml:space="preserve">neste ato representado por seu representante ao final assinado, doravante denominado </w:t>
      </w:r>
      <w:r w:rsidRPr="006B0C7C">
        <w:rPr>
          <w:rFonts w:ascii="Arial" w:eastAsia="Times New Roman" w:hAnsi="Arial" w:cs="Arial"/>
          <w:b/>
          <w:bCs/>
          <w:sz w:val="24"/>
          <w:lang w:val="x-none" w:eastAsia="pt-BR"/>
        </w:rPr>
        <w:t>CONTRATADO</w:t>
      </w:r>
      <w:r w:rsidRPr="006B0C7C">
        <w:rPr>
          <w:rFonts w:ascii="Arial" w:eastAsia="Times New Roman" w:hAnsi="Arial" w:cs="Arial"/>
          <w:sz w:val="24"/>
          <w:lang w:val="x-none" w:eastAsia="pt-BR"/>
        </w:rPr>
        <w:t xml:space="preserve">, têm entre si justo e contratado, com inteira sujeição à </w:t>
      </w:r>
      <w:r>
        <w:rPr>
          <w:rFonts w:ascii="Arial" w:eastAsia="Times New Roman" w:hAnsi="Arial" w:cs="Arial"/>
          <w:sz w:val="24"/>
          <w:lang w:eastAsia="pt-BR"/>
        </w:rPr>
        <w:t xml:space="preserve">Lei Federal nº 14.133/2021, a </w:t>
      </w:r>
      <w:r w:rsidRPr="006B0C7C">
        <w:rPr>
          <w:rFonts w:ascii="Arial" w:eastAsia="Times New Roman" w:hAnsi="Arial" w:cs="Arial"/>
          <w:sz w:val="24"/>
          <w:lang w:eastAsia="pt-BR"/>
        </w:rPr>
        <w:t xml:space="preserve">Lei Federal nº 11.107, de 2006, </w:t>
      </w:r>
      <w:r w:rsidRPr="006B0C7C">
        <w:rPr>
          <w:rFonts w:ascii="Arial" w:eastAsia="Times New Roman" w:hAnsi="Arial" w:cs="Arial"/>
          <w:sz w:val="24"/>
          <w:lang w:val="x-none" w:eastAsia="pt-BR"/>
        </w:rPr>
        <w:t>ao Decreto Federal nº 6.017</w:t>
      </w:r>
      <w:r w:rsidRPr="006B0C7C">
        <w:rPr>
          <w:rFonts w:ascii="Arial" w:eastAsia="Times New Roman" w:hAnsi="Arial" w:cs="Arial"/>
          <w:sz w:val="24"/>
          <w:lang w:eastAsia="pt-BR"/>
        </w:rPr>
        <w:t>, de 2017,</w:t>
      </w:r>
      <w:r w:rsidRPr="006B0C7C">
        <w:rPr>
          <w:rFonts w:ascii="Arial" w:eastAsia="Times New Roman" w:hAnsi="Arial" w:cs="Arial"/>
          <w:sz w:val="24"/>
          <w:lang w:val="x-none" w:eastAsia="pt-BR"/>
        </w:rPr>
        <w:t xml:space="preserve"> e ao Contrato de Consórcio Público</w:t>
      </w:r>
      <w:r w:rsidRPr="006B0C7C">
        <w:rPr>
          <w:rFonts w:ascii="Arial" w:eastAsia="Times New Roman" w:hAnsi="Arial" w:cs="Arial"/>
          <w:sz w:val="24"/>
          <w:lang w:eastAsia="pt-BR"/>
        </w:rPr>
        <w:t xml:space="preserve"> e Estatuto do Consórcio Intermunicipal de Saneamento Básico do Espírito Santo, o que segue.</w:t>
      </w:r>
    </w:p>
    <w:p w14:paraId="2731333B" w14:textId="77777777" w:rsidR="000C28D7" w:rsidRPr="006B0C7C" w:rsidRDefault="000C28D7" w:rsidP="000C28D7">
      <w:pPr>
        <w:spacing w:after="0" w:line="240" w:lineRule="auto"/>
        <w:jc w:val="both"/>
        <w:rPr>
          <w:rFonts w:ascii="Arial" w:eastAsia="Times New Roman" w:hAnsi="Arial" w:cs="Arial"/>
          <w:b/>
          <w:bCs/>
          <w:sz w:val="24"/>
          <w:lang w:eastAsia="pt-BR"/>
        </w:rPr>
      </w:pPr>
    </w:p>
    <w:p w14:paraId="25873188" w14:textId="77777777" w:rsidR="000C28D7" w:rsidRPr="006B0C7C" w:rsidRDefault="000C28D7" w:rsidP="000C28D7">
      <w:pPr>
        <w:autoSpaceDE w:val="0"/>
        <w:autoSpaceDN w:val="0"/>
        <w:spacing w:after="0" w:line="240" w:lineRule="auto"/>
        <w:jc w:val="both"/>
        <w:rPr>
          <w:rFonts w:ascii="Arial" w:eastAsia="Times New Roman" w:hAnsi="Arial" w:cs="Arial"/>
          <w:b/>
          <w:sz w:val="24"/>
          <w:lang w:eastAsia="pt-BR"/>
        </w:rPr>
      </w:pPr>
      <w:r w:rsidRPr="006B0C7C">
        <w:rPr>
          <w:rFonts w:ascii="Arial" w:eastAsia="Times New Roman" w:hAnsi="Arial" w:cs="Arial"/>
          <w:b/>
          <w:sz w:val="24"/>
          <w:lang w:val="x-none" w:eastAsia="pt-BR"/>
        </w:rPr>
        <w:t>CLÁSULA PRIMEIRA – DO</w:t>
      </w:r>
      <w:r w:rsidRPr="006B0C7C">
        <w:rPr>
          <w:rFonts w:ascii="Arial" w:eastAsia="Times New Roman" w:hAnsi="Arial" w:cs="Arial"/>
          <w:b/>
          <w:sz w:val="24"/>
          <w:lang w:eastAsia="pt-BR"/>
        </w:rPr>
        <w:t>S FUNDAMENTOS</w:t>
      </w:r>
    </w:p>
    <w:p w14:paraId="4E83F2BE" w14:textId="0072EDEC" w:rsidR="000C28D7" w:rsidRPr="006B0C7C" w:rsidRDefault="000C28D7" w:rsidP="000C28D7">
      <w:pPr>
        <w:autoSpaceDE w:val="0"/>
        <w:autoSpaceDN w:val="0"/>
        <w:spacing w:after="0" w:line="240" w:lineRule="auto"/>
        <w:ind w:firstLine="708"/>
        <w:jc w:val="both"/>
        <w:rPr>
          <w:rFonts w:ascii="Arial" w:eastAsia="Times New Roman" w:hAnsi="Arial" w:cs="Arial"/>
          <w:i/>
          <w:iCs/>
          <w:spacing w:val="-10"/>
          <w:szCs w:val="24"/>
          <w:lang w:val="x-none" w:eastAsia="pt-BR"/>
        </w:rPr>
      </w:pPr>
      <w:r w:rsidRPr="006B0C7C">
        <w:rPr>
          <w:rFonts w:ascii="Arial" w:eastAsia="Times New Roman" w:hAnsi="Arial" w:cs="Arial"/>
          <w:sz w:val="24"/>
          <w:lang w:eastAsia="pt-BR"/>
        </w:rPr>
        <w:t xml:space="preserve">Este Contrato de Rateio tem por fundamento as justificativas constantes na formalização da demanda constante no Processo nº </w:t>
      </w:r>
      <w:r>
        <w:rPr>
          <w:rFonts w:ascii="Arial" w:eastAsia="Times New Roman" w:hAnsi="Arial" w:cs="Arial"/>
          <w:sz w:val="24"/>
          <w:lang w:eastAsia="pt-BR"/>
        </w:rPr>
        <w:t>0186/2025</w:t>
      </w:r>
      <w:r w:rsidRPr="006B0C7C">
        <w:rPr>
          <w:rFonts w:ascii="Arial" w:eastAsia="Times New Roman" w:hAnsi="Arial" w:cs="Arial"/>
          <w:sz w:val="24"/>
          <w:lang w:eastAsia="pt-BR"/>
        </w:rPr>
        <w:t xml:space="preserve">, quais sejam as seguintes: </w:t>
      </w:r>
      <w:r w:rsidRPr="006B0C7C">
        <w:rPr>
          <w:rFonts w:ascii="Arial" w:eastAsia="Times New Roman" w:hAnsi="Arial" w:cs="Arial"/>
          <w:i/>
          <w:iCs/>
          <w:sz w:val="24"/>
          <w:lang w:eastAsia="pt-BR"/>
        </w:rPr>
        <w:t xml:space="preserve">considerando que o Município de SÃO DOMINGOS DO NORTE-ES está formalmente consorciado ao Consórcio Intermunicipal de Saneamento Básico do Espírito Santo, conforme a Lei Municipal </w:t>
      </w:r>
      <w:r w:rsidRPr="006B0C7C">
        <w:rPr>
          <w:rFonts w:ascii="Arial" w:eastAsia="Times New Roman" w:hAnsi="Arial" w:cs="Arial"/>
          <w:bCs/>
          <w:i/>
          <w:iCs/>
          <w:spacing w:val="-10"/>
          <w:sz w:val="24"/>
          <w:szCs w:val="24"/>
          <w:lang w:val="x-none" w:eastAsia="pt-BR"/>
        </w:rPr>
        <w:t xml:space="preserve">nº </w:t>
      </w:r>
      <w:r>
        <w:rPr>
          <w:rFonts w:ascii="Arial" w:eastAsia="Times New Roman" w:hAnsi="Arial" w:cs="Arial"/>
          <w:bCs/>
          <w:i/>
          <w:iCs/>
          <w:spacing w:val="-10"/>
          <w:sz w:val="24"/>
          <w:szCs w:val="24"/>
          <w:lang w:eastAsia="pt-BR"/>
        </w:rPr>
        <w:t>661</w:t>
      </w:r>
      <w:r w:rsidRPr="006B0C7C">
        <w:rPr>
          <w:rFonts w:ascii="Arial" w:eastAsia="Times New Roman" w:hAnsi="Arial" w:cs="Arial"/>
          <w:bCs/>
          <w:i/>
          <w:iCs/>
          <w:spacing w:val="-10"/>
          <w:sz w:val="24"/>
          <w:szCs w:val="24"/>
          <w:lang w:val="x-none" w:eastAsia="pt-BR"/>
        </w:rPr>
        <w:t>/2011</w:t>
      </w:r>
      <w:r w:rsidRPr="006B0C7C">
        <w:rPr>
          <w:rFonts w:ascii="Arial" w:eastAsia="Times New Roman" w:hAnsi="Arial" w:cs="Arial"/>
          <w:i/>
          <w:iCs/>
          <w:sz w:val="24"/>
          <w:lang w:eastAsia="pt-BR"/>
        </w:rPr>
        <w:t xml:space="preserve">, considerando as finalidades e objetivos do consórcio em questão, tais como referidas em seu Contrato de Consórcio Público e Estatuto, e considerando que é oportuno e conveniente que esta autarquia desenvolva, nos termos do art. 2º, caput, IX do Decreto Federal nº 6.017, de 2007, a gestão associada de serviços públicos junto ao consórcio, consistente nas “atividades de planejamento, regulação ou fiscalização de serviços públicos por meio de consórcio público ou de convênio de cooperação entre entes federados, acompanhadas ou não da prestação de serviços públicos ou da transferência total ou parcial de encargos, serviços, pessoal e bens essenciais à continuidade dos serviços transferidos”, bem como, nos termos do art. 2º, caput, XIII do Decreto Federal nº 6.017, de 2007, a prestação de serviço público em regime de gestão associada consistente na </w:t>
      </w:r>
      <w:r w:rsidRPr="006B0C7C">
        <w:rPr>
          <w:rFonts w:ascii="Arial" w:eastAsia="Times New Roman" w:hAnsi="Arial" w:cs="Arial"/>
          <w:b/>
          <w:bCs/>
          <w:i/>
          <w:iCs/>
          <w:sz w:val="24"/>
          <w:lang w:eastAsia="pt-BR"/>
        </w:rPr>
        <w:t>“execução, por meio de cooperação federativa, de toda e qualquer atividade ou obra com o objetivo de permitir aos usuários o acesso a um serviço público com características e padrões de qualidade determinados pela regulação ou pelo Contrato de Rateio, inclusive quando operada por transferência total ou parcial de encargos, serviços, pessoal e bens essenciais à continuidade dos serviços transferidos</w:t>
      </w:r>
      <w:r w:rsidRPr="006B0C7C">
        <w:rPr>
          <w:rFonts w:ascii="Arial" w:eastAsia="Times New Roman" w:hAnsi="Arial" w:cs="Arial"/>
          <w:i/>
          <w:iCs/>
          <w:sz w:val="24"/>
          <w:lang w:eastAsia="pt-BR"/>
        </w:rPr>
        <w:t xml:space="preserve">” (grifo nosso), as quais se materializarão por meio de Contrato de Rateio, nos termos do art. 2º, caput, XVI do mesmo decreto federal, segundo o qual esse contrato é o “instrumento pelo qual devem ser constituídas e reguladas as obrigações que um ente da Federação, inclusive sua administração indireta, tenha para com </w:t>
      </w:r>
      <w:r w:rsidRPr="006B0C7C">
        <w:rPr>
          <w:rFonts w:ascii="Arial" w:eastAsia="Times New Roman" w:hAnsi="Arial" w:cs="Arial"/>
          <w:i/>
          <w:iCs/>
          <w:sz w:val="24"/>
          <w:lang w:eastAsia="pt-BR"/>
        </w:rPr>
        <w:lastRenderedPageBreak/>
        <w:t>outro ente da Federação, ou para com consórcio público, no âmbito da prestação de serviços públicos por meio de cooperação federativa” (grifo nosso), SOLICITA-SE que sejam desenvolvidos todos os atos necessários para que esta autarquia formalize Contrato de Rateio com o Consórcio Intermunicipal de Saneamento Básico do Espírito para o desenvolvimento de atividades em nível de planejamento, com a transferência parcial de serviços.</w:t>
      </w:r>
    </w:p>
    <w:p w14:paraId="37042FAD" w14:textId="77777777" w:rsidR="000C28D7" w:rsidRPr="006B0C7C" w:rsidRDefault="000C28D7" w:rsidP="000C28D7">
      <w:pPr>
        <w:autoSpaceDE w:val="0"/>
        <w:autoSpaceDN w:val="0"/>
        <w:spacing w:after="0" w:line="240" w:lineRule="auto"/>
        <w:ind w:firstLine="708"/>
        <w:jc w:val="both"/>
        <w:rPr>
          <w:rFonts w:ascii="Arial" w:eastAsia="Times New Roman" w:hAnsi="Arial" w:cs="Arial"/>
          <w:i/>
          <w:iCs/>
          <w:spacing w:val="-10"/>
          <w:szCs w:val="24"/>
          <w:lang w:val="x-none" w:eastAsia="pt-BR"/>
        </w:rPr>
      </w:pPr>
    </w:p>
    <w:p w14:paraId="36A5D2B8" w14:textId="77777777" w:rsidR="000C28D7" w:rsidRPr="006B0C7C" w:rsidRDefault="000C28D7" w:rsidP="000C28D7">
      <w:pPr>
        <w:autoSpaceDE w:val="0"/>
        <w:autoSpaceDN w:val="0"/>
        <w:spacing w:after="0" w:line="240" w:lineRule="auto"/>
        <w:jc w:val="both"/>
        <w:rPr>
          <w:rFonts w:ascii="Arial" w:eastAsia="Times New Roman" w:hAnsi="Arial" w:cs="Arial"/>
          <w:b/>
          <w:spacing w:val="-10"/>
          <w:sz w:val="24"/>
          <w:lang w:val="x-none" w:eastAsia="pt-BR"/>
        </w:rPr>
      </w:pPr>
      <w:r w:rsidRPr="006B0C7C">
        <w:rPr>
          <w:rFonts w:ascii="Arial" w:eastAsia="Times New Roman" w:hAnsi="Arial" w:cs="Arial"/>
          <w:b/>
          <w:spacing w:val="-10"/>
          <w:sz w:val="24"/>
          <w:lang w:val="x-none" w:eastAsia="pt-BR"/>
        </w:rPr>
        <w:t xml:space="preserve">CLÁUSULA SEGUNDA – DO OBJETO </w:t>
      </w:r>
      <w:r w:rsidRPr="006B0C7C">
        <w:rPr>
          <w:rFonts w:ascii="Arial" w:eastAsia="Times New Roman" w:hAnsi="Arial" w:cs="Arial"/>
          <w:bCs/>
          <w:i/>
          <w:spacing w:val="-10"/>
          <w:sz w:val="24"/>
          <w:lang w:val="x-none" w:eastAsia="pt-BR"/>
        </w:rPr>
        <w:t>(art. 33, caput, I do Decreto Federal nº 6.017</w:t>
      </w:r>
      <w:r w:rsidRPr="006B0C7C">
        <w:rPr>
          <w:rFonts w:ascii="Arial" w:eastAsia="Times New Roman" w:hAnsi="Arial" w:cs="Arial"/>
          <w:bCs/>
          <w:i/>
          <w:spacing w:val="-10"/>
          <w:sz w:val="24"/>
          <w:lang w:eastAsia="pt-BR"/>
        </w:rPr>
        <w:t>, de 2007</w:t>
      </w:r>
      <w:r w:rsidRPr="006B0C7C">
        <w:rPr>
          <w:rFonts w:ascii="Arial" w:eastAsia="Times New Roman" w:hAnsi="Arial" w:cs="Arial"/>
          <w:bCs/>
          <w:i/>
          <w:spacing w:val="-10"/>
          <w:sz w:val="24"/>
          <w:lang w:val="x-none" w:eastAsia="pt-BR"/>
        </w:rPr>
        <w:t>)</w:t>
      </w:r>
    </w:p>
    <w:p w14:paraId="1291B2A4" w14:textId="77777777" w:rsidR="000C28D7" w:rsidRPr="00D23D53" w:rsidRDefault="000C28D7" w:rsidP="000C28D7">
      <w:pPr>
        <w:spacing w:after="0" w:line="240" w:lineRule="auto"/>
        <w:jc w:val="both"/>
        <w:rPr>
          <w:rFonts w:ascii="Arial" w:eastAsia="Times New Roman" w:hAnsi="Arial" w:cs="Arial"/>
          <w:sz w:val="24"/>
          <w:lang w:eastAsia="pt-BR"/>
        </w:rPr>
      </w:pPr>
      <w:r w:rsidRPr="00D23D53">
        <w:rPr>
          <w:rFonts w:ascii="Arial" w:eastAsia="Times New Roman" w:hAnsi="Arial" w:cs="Arial"/>
          <w:sz w:val="24"/>
          <w:lang w:eastAsia="pt-BR"/>
        </w:rPr>
        <w:t>Este Contrato de Rateio tem por objeto o desenvolvimento das seguintes atividades em nível de planejamento, com a transferência parcial dos seguintes serviços:</w:t>
      </w:r>
    </w:p>
    <w:p w14:paraId="7A7EF03A" w14:textId="77777777" w:rsidR="000C28D7" w:rsidRPr="00D23D53" w:rsidRDefault="000C28D7" w:rsidP="000C28D7">
      <w:pPr>
        <w:spacing w:after="0" w:line="240" w:lineRule="auto"/>
        <w:jc w:val="both"/>
        <w:rPr>
          <w:rFonts w:ascii="Arial" w:eastAsia="Times New Roman" w:hAnsi="Arial" w:cs="Arial"/>
          <w:sz w:val="24"/>
          <w:lang w:eastAsia="pt-BR"/>
        </w:rPr>
      </w:pPr>
      <w:r w:rsidRPr="00D23D53">
        <w:rPr>
          <w:rFonts w:ascii="Arial" w:eastAsia="Times New Roman" w:hAnsi="Arial" w:cs="Arial"/>
          <w:sz w:val="24"/>
          <w:lang w:eastAsia="pt-BR"/>
        </w:rPr>
        <w:tab/>
        <w:t>1) Realização de licitações compartilhadas, dentro das áreas de atuação do Consórcio, dos quais decorram dois ou mais interessados entre os municípios consorciados ou suas autarquias;</w:t>
      </w:r>
    </w:p>
    <w:p w14:paraId="72D2D92D" w14:textId="77777777" w:rsidR="000C28D7" w:rsidRPr="00D23D53" w:rsidRDefault="000C28D7" w:rsidP="000C28D7">
      <w:pPr>
        <w:spacing w:after="0" w:line="240" w:lineRule="auto"/>
        <w:jc w:val="both"/>
        <w:rPr>
          <w:rFonts w:ascii="Arial" w:eastAsia="Times New Roman" w:hAnsi="Arial" w:cs="Arial"/>
          <w:sz w:val="24"/>
          <w:lang w:eastAsia="pt-BR"/>
        </w:rPr>
      </w:pPr>
      <w:r w:rsidRPr="00D23D53">
        <w:rPr>
          <w:rFonts w:ascii="Arial" w:eastAsia="Times New Roman" w:hAnsi="Arial" w:cs="Arial"/>
          <w:sz w:val="24"/>
          <w:lang w:eastAsia="pt-BR"/>
        </w:rPr>
        <w:tab/>
        <w:t>2) aquisição e administração de bens para o uso da autarquia, de forma compartilhada com ou entre as demais autarquias integrantes dos municípios consorciados;</w:t>
      </w:r>
    </w:p>
    <w:p w14:paraId="1DE29A25" w14:textId="77777777" w:rsidR="000C28D7" w:rsidRPr="00D23D53" w:rsidRDefault="000C28D7" w:rsidP="000C28D7">
      <w:pPr>
        <w:spacing w:after="0" w:line="240" w:lineRule="auto"/>
        <w:jc w:val="both"/>
        <w:rPr>
          <w:rFonts w:ascii="Arial" w:eastAsia="Times New Roman" w:hAnsi="Arial" w:cs="Arial"/>
          <w:sz w:val="24"/>
          <w:lang w:eastAsia="pt-BR"/>
        </w:rPr>
      </w:pPr>
      <w:r w:rsidRPr="00D23D53">
        <w:rPr>
          <w:rFonts w:ascii="Arial" w:eastAsia="Times New Roman" w:hAnsi="Arial" w:cs="Arial"/>
          <w:sz w:val="24"/>
          <w:lang w:eastAsia="pt-BR"/>
        </w:rPr>
        <w:tab/>
        <w:t>3) capacitação técnica do pessoal da autarquia nas diversas áreas de atuação desta, conforme demanda;</w:t>
      </w:r>
    </w:p>
    <w:p w14:paraId="19404E97" w14:textId="77777777" w:rsidR="000C28D7" w:rsidRPr="00D23D53" w:rsidRDefault="000C28D7" w:rsidP="000C28D7">
      <w:pPr>
        <w:spacing w:after="0" w:line="240" w:lineRule="auto"/>
        <w:jc w:val="both"/>
        <w:rPr>
          <w:rFonts w:ascii="Arial" w:eastAsia="Times New Roman" w:hAnsi="Arial" w:cs="Arial"/>
          <w:sz w:val="24"/>
          <w:lang w:eastAsia="pt-BR"/>
        </w:rPr>
      </w:pPr>
      <w:r w:rsidRPr="00D23D53">
        <w:rPr>
          <w:rFonts w:ascii="Arial" w:eastAsia="Times New Roman" w:hAnsi="Arial" w:cs="Arial"/>
          <w:sz w:val="24"/>
          <w:lang w:eastAsia="pt-BR"/>
        </w:rPr>
        <w:tab/>
        <w:t xml:space="preserve">4) formalização de intercâmbio com entidades em nível regional, estadual e nacional, públicas e privadas, bem como participação em reuniões, cursos, seminários e eventos correlatos; </w:t>
      </w:r>
    </w:p>
    <w:p w14:paraId="5313C5D4" w14:textId="77777777" w:rsidR="000C28D7" w:rsidRPr="00D23D53" w:rsidRDefault="000C28D7" w:rsidP="000C28D7">
      <w:pPr>
        <w:spacing w:after="0" w:line="240" w:lineRule="auto"/>
        <w:jc w:val="both"/>
        <w:rPr>
          <w:rFonts w:ascii="Arial" w:eastAsia="Times New Roman" w:hAnsi="Arial" w:cs="Arial"/>
          <w:sz w:val="24"/>
          <w:lang w:eastAsia="pt-BR"/>
        </w:rPr>
      </w:pPr>
      <w:r w:rsidRPr="00D23D53">
        <w:rPr>
          <w:rFonts w:ascii="Arial" w:eastAsia="Times New Roman" w:hAnsi="Arial" w:cs="Arial"/>
          <w:sz w:val="24"/>
          <w:lang w:eastAsia="pt-BR"/>
        </w:rPr>
        <w:tab/>
        <w:t>5) promoção de gestões junto aos órgãos competentes visando a obtenção de recursos financeiros para futuras melhorias nos serviços de saneamento básico;</w:t>
      </w:r>
    </w:p>
    <w:p w14:paraId="38994117" w14:textId="77777777" w:rsidR="000C28D7" w:rsidRPr="00D23D53" w:rsidRDefault="000C28D7" w:rsidP="000C28D7">
      <w:pPr>
        <w:spacing w:after="0" w:line="240" w:lineRule="auto"/>
        <w:jc w:val="both"/>
        <w:rPr>
          <w:rFonts w:ascii="Arial" w:eastAsia="Times New Roman" w:hAnsi="Arial" w:cs="Arial"/>
          <w:sz w:val="24"/>
          <w:lang w:eastAsia="pt-BR"/>
        </w:rPr>
      </w:pPr>
      <w:r w:rsidRPr="00D23D53">
        <w:rPr>
          <w:rFonts w:ascii="Arial" w:eastAsia="Times New Roman" w:hAnsi="Arial" w:cs="Arial"/>
          <w:sz w:val="24"/>
          <w:lang w:eastAsia="pt-BR"/>
        </w:rPr>
        <w:tab/>
        <w:t>6) apoio à gestão eficiente do saneamento básico nas autarquias.</w:t>
      </w:r>
    </w:p>
    <w:p w14:paraId="6A62D87C" w14:textId="77777777" w:rsidR="000C28D7" w:rsidRPr="00D23D53" w:rsidRDefault="000C28D7" w:rsidP="000C28D7">
      <w:pPr>
        <w:spacing w:after="0" w:line="240" w:lineRule="auto"/>
        <w:jc w:val="both"/>
        <w:rPr>
          <w:rFonts w:ascii="Arial" w:eastAsia="Times New Roman" w:hAnsi="Arial" w:cs="Arial"/>
          <w:sz w:val="24"/>
          <w:lang w:eastAsia="pt-BR"/>
        </w:rPr>
      </w:pPr>
    </w:p>
    <w:p w14:paraId="6D17F1AC" w14:textId="77777777" w:rsidR="000C28D7" w:rsidRPr="006B0C7C" w:rsidRDefault="000C28D7" w:rsidP="000C28D7">
      <w:pPr>
        <w:spacing w:after="0" w:line="240" w:lineRule="auto"/>
        <w:jc w:val="both"/>
        <w:rPr>
          <w:rFonts w:ascii="Arial" w:eastAsia="Times New Roman" w:hAnsi="Arial" w:cs="Arial"/>
          <w:b/>
          <w:sz w:val="24"/>
          <w:lang w:eastAsia="pt-BR"/>
        </w:rPr>
      </w:pPr>
      <w:r w:rsidRPr="006B0C7C">
        <w:rPr>
          <w:rFonts w:ascii="Arial" w:eastAsia="Times New Roman" w:hAnsi="Arial" w:cs="Arial"/>
          <w:b/>
          <w:sz w:val="24"/>
          <w:lang w:val="x-none" w:eastAsia="pt-BR"/>
        </w:rPr>
        <w:t xml:space="preserve">CLÁUSULA </w:t>
      </w:r>
      <w:r w:rsidRPr="006B0C7C">
        <w:rPr>
          <w:rFonts w:ascii="Arial" w:eastAsia="Times New Roman" w:hAnsi="Arial" w:cs="Arial"/>
          <w:b/>
          <w:sz w:val="24"/>
          <w:lang w:eastAsia="pt-BR"/>
        </w:rPr>
        <w:t>TERCEIRA</w:t>
      </w:r>
      <w:r w:rsidRPr="006B0C7C">
        <w:rPr>
          <w:rFonts w:ascii="Arial" w:eastAsia="Times New Roman" w:hAnsi="Arial" w:cs="Arial"/>
          <w:b/>
          <w:sz w:val="24"/>
          <w:lang w:val="x-none" w:eastAsia="pt-BR"/>
        </w:rPr>
        <w:t xml:space="preserve"> – DA </w:t>
      </w:r>
      <w:r w:rsidRPr="006B0C7C">
        <w:rPr>
          <w:rFonts w:ascii="Arial" w:eastAsia="Times New Roman" w:hAnsi="Arial" w:cs="Arial"/>
          <w:b/>
          <w:sz w:val="24"/>
          <w:lang w:eastAsia="pt-BR"/>
        </w:rPr>
        <w:t xml:space="preserve">ÁREA DA PRESTAÇÃO DOS SERVIÇOS POR MEIO DE COOPERAÇÃO FEDERATIVA </w:t>
      </w:r>
      <w:r w:rsidRPr="006B0C7C">
        <w:rPr>
          <w:rFonts w:ascii="Arial" w:eastAsia="Times New Roman" w:hAnsi="Arial" w:cs="Arial"/>
          <w:i/>
          <w:sz w:val="24"/>
          <w:lang w:val="x-none" w:eastAsia="pt-BR"/>
        </w:rPr>
        <w:t>(art. 33, caput, I do Decreto Federal nº 6.017</w:t>
      </w:r>
      <w:r w:rsidRPr="006B0C7C">
        <w:rPr>
          <w:rFonts w:ascii="Arial" w:eastAsia="Times New Roman" w:hAnsi="Arial" w:cs="Arial"/>
          <w:i/>
          <w:sz w:val="24"/>
          <w:lang w:eastAsia="pt-BR"/>
        </w:rPr>
        <w:t>, de 20</w:t>
      </w:r>
      <w:r w:rsidRPr="006B0C7C">
        <w:rPr>
          <w:rFonts w:ascii="Arial" w:eastAsia="Times New Roman" w:hAnsi="Arial" w:cs="Arial"/>
          <w:i/>
          <w:sz w:val="24"/>
          <w:lang w:val="x-none" w:eastAsia="pt-BR"/>
        </w:rPr>
        <w:t>07)</w:t>
      </w:r>
    </w:p>
    <w:p w14:paraId="4A9F5183" w14:textId="77777777" w:rsidR="000C28D7" w:rsidRPr="006B0C7C" w:rsidRDefault="000C28D7" w:rsidP="000C28D7">
      <w:pPr>
        <w:jc w:val="both"/>
        <w:rPr>
          <w:rFonts w:ascii="Arial" w:eastAsia="Times New Roman" w:hAnsi="Arial" w:cs="Arial"/>
          <w:sz w:val="24"/>
          <w:lang w:eastAsia="pt-BR"/>
        </w:rPr>
      </w:pPr>
      <w:r w:rsidRPr="006B0C7C">
        <w:rPr>
          <w:rFonts w:ascii="Arial" w:eastAsia="Times New Roman" w:hAnsi="Arial" w:cs="Arial"/>
          <w:sz w:val="24"/>
          <w:lang w:eastAsia="pt-BR"/>
        </w:rPr>
        <w:tab/>
      </w:r>
      <w:r w:rsidRPr="00D23D53">
        <w:rPr>
          <w:rFonts w:ascii="Arial" w:eastAsia="Times New Roman" w:hAnsi="Arial" w:cs="Arial"/>
          <w:sz w:val="24"/>
          <w:lang w:eastAsia="pt-BR"/>
        </w:rPr>
        <w:t>As atividades em nível de planejamento, com a transferência parcial de serviços, a serem executadas pelo contratado, serão prestadas em sua sede administrativa ou em outros locais previamente definidos, bem como no Município de SÃO DOMINGOS DO NORTE, aproveitando a todos os usuários dos serviços de saneamento prestados pelo contratante, de forma indireta, haja vista a melhoria das condições de eficácia e eficiência deste visando o atendimento aos padrões definidos nos instrumentos regulatórios respectivos.</w:t>
      </w:r>
    </w:p>
    <w:p w14:paraId="5D06FC82" w14:textId="77777777" w:rsidR="000C28D7" w:rsidRPr="006B0C7C" w:rsidRDefault="000C28D7" w:rsidP="000C28D7">
      <w:pPr>
        <w:spacing w:after="0" w:line="240" w:lineRule="auto"/>
        <w:jc w:val="both"/>
        <w:rPr>
          <w:rFonts w:ascii="Arial" w:eastAsia="Times New Roman" w:hAnsi="Arial" w:cs="Arial"/>
          <w:b/>
          <w:sz w:val="24"/>
          <w:lang w:eastAsia="pt-BR"/>
        </w:rPr>
      </w:pPr>
      <w:r w:rsidRPr="006B0C7C">
        <w:rPr>
          <w:rFonts w:ascii="Arial" w:eastAsia="Times New Roman" w:hAnsi="Arial" w:cs="Arial"/>
          <w:b/>
          <w:sz w:val="24"/>
          <w:lang w:val="x-none" w:eastAsia="pt-BR"/>
        </w:rPr>
        <w:t xml:space="preserve">CLÁUSULA </w:t>
      </w:r>
      <w:r w:rsidRPr="006B0C7C">
        <w:rPr>
          <w:rFonts w:ascii="Arial" w:eastAsia="Times New Roman" w:hAnsi="Arial" w:cs="Arial"/>
          <w:b/>
          <w:sz w:val="24"/>
          <w:lang w:eastAsia="pt-BR"/>
        </w:rPr>
        <w:t>QUARTA</w:t>
      </w:r>
      <w:r w:rsidRPr="006B0C7C">
        <w:rPr>
          <w:rFonts w:ascii="Arial" w:eastAsia="Times New Roman" w:hAnsi="Arial" w:cs="Arial"/>
          <w:b/>
          <w:sz w:val="24"/>
          <w:lang w:val="x-none" w:eastAsia="pt-BR"/>
        </w:rPr>
        <w:t xml:space="preserve"> – D</w:t>
      </w:r>
      <w:r w:rsidRPr="006B0C7C">
        <w:rPr>
          <w:rFonts w:ascii="Arial" w:eastAsia="Times New Roman" w:hAnsi="Arial" w:cs="Arial"/>
          <w:b/>
          <w:sz w:val="24"/>
          <w:lang w:eastAsia="pt-BR"/>
        </w:rPr>
        <w:t xml:space="preserve">O PRAZO </w:t>
      </w:r>
      <w:r w:rsidRPr="006B0C7C">
        <w:rPr>
          <w:rFonts w:ascii="Arial" w:eastAsia="Times New Roman" w:hAnsi="Arial" w:cs="Arial"/>
          <w:i/>
          <w:sz w:val="24"/>
          <w:lang w:val="x-none" w:eastAsia="pt-BR"/>
        </w:rPr>
        <w:t>(art. 33, caput, I do Decreto Federal nº 6.017</w:t>
      </w:r>
      <w:r w:rsidRPr="006B0C7C">
        <w:rPr>
          <w:rFonts w:ascii="Arial" w:eastAsia="Times New Roman" w:hAnsi="Arial" w:cs="Arial"/>
          <w:i/>
          <w:sz w:val="24"/>
          <w:lang w:eastAsia="pt-BR"/>
        </w:rPr>
        <w:t>, de 20</w:t>
      </w:r>
      <w:r w:rsidRPr="006B0C7C">
        <w:rPr>
          <w:rFonts w:ascii="Arial" w:eastAsia="Times New Roman" w:hAnsi="Arial" w:cs="Arial"/>
          <w:i/>
          <w:sz w:val="24"/>
          <w:lang w:val="x-none" w:eastAsia="pt-BR"/>
        </w:rPr>
        <w:t>07)</w:t>
      </w:r>
    </w:p>
    <w:p w14:paraId="7011F2F9" w14:textId="7F3D5A55" w:rsidR="000C28D7" w:rsidRPr="006B0C7C" w:rsidRDefault="000C28D7" w:rsidP="000C28D7">
      <w:pPr>
        <w:spacing w:after="0" w:line="240" w:lineRule="auto"/>
        <w:ind w:firstLine="708"/>
        <w:jc w:val="both"/>
        <w:rPr>
          <w:rFonts w:ascii="Arial" w:eastAsia="Times New Roman" w:hAnsi="Arial" w:cs="Arial"/>
          <w:sz w:val="24"/>
          <w:lang w:eastAsia="pt-BR"/>
        </w:rPr>
      </w:pPr>
      <w:r w:rsidRPr="006B0C7C">
        <w:rPr>
          <w:rFonts w:ascii="Arial" w:eastAsia="Times New Roman" w:hAnsi="Arial" w:cs="Arial"/>
          <w:sz w:val="24"/>
          <w:lang w:val="x-none" w:eastAsia="pt-BR"/>
        </w:rPr>
        <w:t xml:space="preserve">O presente contrato terá vigência </w:t>
      </w:r>
      <w:r w:rsidRPr="006B0C7C">
        <w:rPr>
          <w:rFonts w:ascii="Arial" w:eastAsia="Times New Roman" w:hAnsi="Arial" w:cs="Arial"/>
          <w:sz w:val="24"/>
          <w:lang w:eastAsia="pt-BR"/>
        </w:rPr>
        <w:t xml:space="preserve">a partir </w:t>
      </w:r>
      <w:r w:rsidRPr="000C28D7">
        <w:rPr>
          <w:rFonts w:ascii="Arial" w:eastAsia="Times New Roman" w:hAnsi="Arial" w:cs="Arial"/>
          <w:b/>
          <w:bCs/>
          <w:sz w:val="24"/>
          <w:lang w:eastAsia="pt-BR"/>
        </w:rPr>
        <w:t>de</w:t>
      </w:r>
      <w:r w:rsidRPr="000C28D7">
        <w:rPr>
          <w:rFonts w:ascii="Arial" w:eastAsia="Times New Roman" w:hAnsi="Arial" w:cs="Arial"/>
          <w:b/>
          <w:bCs/>
          <w:sz w:val="24"/>
          <w:lang w:eastAsia="pt-BR"/>
        </w:rPr>
        <w:t xml:space="preserve"> sua assinatura</w:t>
      </w:r>
      <w:r w:rsidRPr="006B0C7C">
        <w:rPr>
          <w:rFonts w:ascii="Arial" w:eastAsia="Times New Roman" w:hAnsi="Arial" w:cs="Arial"/>
          <w:b/>
          <w:bCs/>
          <w:sz w:val="24"/>
          <w:lang w:eastAsia="pt-BR"/>
        </w:rPr>
        <w:t xml:space="preserve"> até o dia 31 de </w:t>
      </w:r>
      <w:r>
        <w:rPr>
          <w:rFonts w:ascii="Arial" w:eastAsia="Times New Roman" w:hAnsi="Arial" w:cs="Arial"/>
          <w:b/>
          <w:bCs/>
          <w:sz w:val="24"/>
          <w:lang w:eastAsia="pt-BR"/>
        </w:rPr>
        <w:t>dezembro</w:t>
      </w:r>
      <w:r w:rsidRPr="006B0C7C">
        <w:rPr>
          <w:rFonts w:ascii="Arial" w:eastAsia="Times New Roman" w:hAnsi="Arial" w:cs="Arial"/>
          <w:b/>
          <w:bCs/>
          <w:sz w:val="24"/>
          <w:lang w:eastAsia="pt-BR"/>
        </w:rPr>
        <w:t xml:space="preserve"> de 202</w:t>
      </w:r>
      <w:r>
        <w:rPr>
          <w:rFonts w:ascii="Arial" w:eastAsia="Times New Roman" w:hAnsi="Arial" w:cs="Arial"/>
          <w:b/>
          <w:bCs/>
          <w:sz w:val="24"/>
          <w:lang w:eastAsia="pt-BR"/>
        </w:rPr>
        <w:t>5</w:t>
      </w:r>
      <w:r w:rsidRPr="006B0C7C">
        <w:rPr>
          <w:rFonts w:ascii="Arial" w:eastAsia="Times New Roman" w:hAnsi="Arial" w:cs="Arial"/>
          <w:sz w:val="24"/>
          <w:lang w:eastAsia="pt-BR"/>
        </w:rPr>
        <w:t>, podendo haver a respectiva prorrogação, observados os requisitos legais.</w:t>
      </w:r>
    </w:p>
    <w:p w14:paraId="7BA31BEF" w14:textId="77777777" w:rsidR="000C28D7" w:rsidRPr="006B0C7C" w:rsidRDefault="000C28D7" w:rsidP="000C28D7">
      <w:pPr>
        <w:spacing w:after="0" w:line="240" w:lineRule="auto"/>
        <w:ind w:firstLine="708"/>
        <w:jc w:val="both"/>
        <w:rPr>
          <w:rFonts w:ascii="Arial" w:eastAsia="Times New Roman" w:hAnsi="Arial" w:cs="Arial"/>
          <w:sz w:val="24"/>
          <w:lang w:eastAsia="pt-BR"/>
        </w:rPr>
      </w:pPr>
    </w:p>
    <w:p w14:paraId="3B73AC2A" w14:textId="77777777" w:rsidR="000C28D7" w:rsidRPr="006B0C7C" w:rsidRDefault="000C28D7" w:rsidP="000C28D7">
      <w:pPr>
        <w:spacing w:after="0" w:line="240" w:lineRule="auto"/>
        <w:jc w:val="both"/>
        <w:rPr>
          <w:rFonts w:ascii="Arial" w:eastAsia="Times New Roman" w:hAnsi="Arial" w:cs="Arial"/>
          <w:i/>
          <w:sz w:val="24"/>
          <w:lang w:eastAsia="pt-BR"/>
        </w:rPr>
      </w:pPr>
      <w:r w:rsidRPr="006B0C7C">
        <w:rPr>
          <w:rFonts w:ascii="Arial" w:eastAsia="Times New Roman" w:hAnsi="Arial" w:cs="Arial"/>
          <w:b/>
          <w:sz w:val="24"/>
          <w:lang w:val="x-none" w:eastAsia="pt-BR"/>
        </w:rPr>
        <w:t>CLÁUSULA QU</w:t>
      </w:r>
      <w:r w:rsidRPr="006B0C7C">
        <w:rPr>
          <w:rFonts w:ascii="Arial" w:eastAsia="Times New Roman" w:hAnsi="Arial" w:cs="Arial"/>
          <w:b/>
          <w:sz w:val="24"/>
          <w:lang w:eastAsia="pt-BR"/>
        </w:rPr>
        <w:t>IN</w:t>
      </w:r>
      <w:r w:rsidRPr="006B0C7C">
        <w:rPr>
          <w:rFonts w:ascii="Arial" w:eastAsia="Times New Roman" w:hAnsi="Arial" w:cs="Arial"/>
          <w:b/>
          <w:sz w:val="24"/>
          <w:lang w:val="x-none" w:eastAsia="pt-BR"/>
        </w:rPr>
        <w:t>TA – DO</w:t>
      </w:r>
      <w:r w:rsidRPr="006B0C7C">
        <w:rPr>
          <w:rFonts w:ascii="Arial" w:eastAsia="Times New Roman" w:hAnsi="Arial" w:cs="Arial"/>
          <w:b/>
          <w:sz w:val="24"/>
          <w:lang w:eastAsia="pt-BR"/>
        </w:rPr>
        <w:t xml:space="preserve"> MODO, FORMA E CONDIÇÕES DE PRESTAÇÃO DOS SERVIÇOS </w:t>
      </w:r>
      <w:r w:rsidRPr="006B0C7C">
        <w:rPr>
          <w:rFonts w:ascii="Arial" w:eastAsia="Times New Roman" w:hAnsi="Arial" w:cs="Arial"/>
          <w:i/>
          <w:sz w:val="24"/>
          <w:lang w:val="x-none" w:eastAsia="pt-BR"/>
        </w:rPr>
        <w:t xml:space="preserve">(art. 33, caput, </w:t>
      </w:r>
      <w:r w:rsidRPr="006B0C7C">
        <w:rPr>
          <w:rFonts w:ascii="Arial" w:eastAsia="Times New Roman" w:hAnsi="Arial" w:cs="Arial"/>
          <w:i/>
          <w:sz w:val="24"/>
          <w:lang w:eastAsia="pt-BR"/>
        </w:rPr>
        <w:t>I</w:t>
      </w:r>
      <w:proofErr w:type="spellStart"/>
      <w:r w:rsidRPr="006B0C7C">
        <w:rPr>
          <w:rFonts w:ascii="Arial" w:eastAsia="Times New Roman" w:hAnsi="Arial" w:cs="Arial"/>
          <w:i/>
          <w:sz w:val="24"/>
          <w:lang w:val="x-none" w:eastAsia="pt-BR"/>
        </w:rPr>
        <w:t>I</w:t>
      </w:r>
      <w:proofErr w:type="spellEnd"/>
      <w:r w:rsidRPr="006B0C7C">
        <w:rPr>
          <w:rFonts w:ascii="Arial" w:eastAsia="Times New Roman" w:hAnsi="Arial" w:cs="Arial"/>
          <w:i/>
          <w:sz w:val="24"/>
          <w:lang w:val="x-none" w:eastAsia="pt-BR"/>
        </w:rPr>
        <w:t xml:space="preserve"> do Decreto Federal nº 6.017</w:t>
      </w:r>
      <w:r w:rsidRPr="006B0C7C">
        <w:rPr>
          <w:rFonts w:ascii="Arial" w:eastAsia="Times New Roman" w:hAnsi="Arial" w:cs="Arial"/>
          <w:i/>
          <w:sz w:val="24"/>
          <w:lang w:eastAsia="pt-BR"/>
        </w:rPr>
        <w:t>, de 20</w:t>
      </w:r>
      <w:r w:rsidRPr="006B0C7C">
        <w:rPr>
          <w:rFonts w:ascii="Arial" w:eastAsia="Times New Roman" w:hAnsi="Arial" w:cs="Arial"/>
          <w:i/>
          <w:sz w:val="24"/>
          <w:lang w:val="x-none" w:eastAsia="pt-BR"/>
        </w:rPr>
        <w:t>07)</w:t>
      </w:r>
    </w:p>
    <w:p w14:paraId="5FA0A956" w14:textId="77777777" w:rsidR="000C28D7" w:rsidRPr="00D23D53" w:rsidRDefault="000C28D7" w:rsidP="000C28D7">
      <w:pPr>
        <w:spacing w:after="0" w:line="240" w:lineRule="auto"/>
        <w:jc w:val="both"/>
        <w:rPr>
          <w:rFonts w:ascii="Arial" w:eastAsia="Times New Roman" w:hAnsi="Arial" w:cs="Arial"/>
          <w:bCs/>
          <w:sz w:val="24"/>
          <w:lang w:eastAsia="pt-BR"/>
        </w:rPr>
      </w:pPr>
      <w:r w:rsidRPr="006B0C7C">
        <w:rPr>
          <w:rFonts w:ascii="Arial" w:eastAsia="Times New Roman" w:hAnsi="Arial" w:cs="Arial"/>
          <w:bCs/>
          <w:sz w:val="24"/>
          <w:lang w:eastAsia="pt-BR"/>
        </w:rPr>
        <w:tab/>
      </w:r>
      <w:r w:rsidRPr="00D23D53">
        <w:rPr>
          <w:rFonts w:ascii="Arial" w:eastAsia="Times New Roman" w:hAnsi="Arial" w:cs="Arial"/>
          <w:bCs/>
          <w:sz w:val="24"/>
          <w:lang w:eastAsia="pt-BR"/>
        </w:rPr>
        <w:t>§1º As atividades em nível de planejamento, com a transferência parcial de serviços, a serem executadas pelo contratado, serão prestadas com as seguintes especificidades:</w:t>
      </w:r>
    </w:p>
    <w:p w14:paraId="318D3F87" w14:textId="77777777" w:rsidR="000C28D7" w:rsidRPr="00D23D53" w:rsidRDefault="000C28D7" w:rsidP="000C28D7">
      <w:pPr>
        <w:spacing w:after="0" w:line="240" w:lineRule="auto"/>
        <w:jc w:val="both"/>
        <w:rPr>
          <w:rFonts w:ascii="Arial" w:eastAsia="Times New Roman" w:hAnsi="Arial" w:cs="Arial"/>
          <w:bCs/>
          <w:sz w:val="24"/>
          <w:lang w:eastAsia="pt-BR"/>
        </w:rPr>
      </w:pPr>
      <w:r w:rsidRPr="00D23D53">
        <w:rPr>
          <w:rFonts w:ascii="Arial" w:eastAsia="Times New Roman" w:hAnsi="Arial" w:cs="Arial"/>
          <w:bCs/>
          <w:sz w:val="24"/>
          <w:lang w:eastAsia="pt-BR"/>
        </w:rPr>
        <w:t>1) realização de licitações compartilhadas, dentro das áreas de atuação do Consórcio, das quais decorram dois ou mais contratos celebrados pelas autarquias integrantes dos municípios consorciados: conforme cronogramas estabelecidos pelo contratado, mediante expressas solicitações por parte do contratante, nas quais deverão constar todas as especificações necessárias dos respectivos objetos a serem licitados, bem como quantitativos respectivos; nesse caso, o contratado será responsável por todos os atos operacionais dos procedimentos licitatórios em si, entregando ao contratante o processo devidamente homologado e adjudicado;</w:t>
      </w:r>
    </w:p>
    <w:p w14:paraId="12CAFE7B" w14:textId="77777777" w:rsidR="000C28D7" w:rsidRPr="00D23D53" w:rsidRDefault="000C28D7" w:rsidP="000C28D7">
      <w:pPr>
        <w:spacing w:after="0" w:line="240" w:lineRule="auto"/>
        <w:jc w:val="both"/>
        <w:rPr>
          <w:rFonts w:ascii="Arial" w:eastAsia="Times New Roman" w:hAnsi="Arial" w:cs="Arial"/>
          <w:bCs/>
          <w:sz w:val="24"/>
          <w:lang w:eastAsia="pt-BR"/>
        </w:rPr>
      </w:pPr>
      <w:r w:rsidRPr="00D23D53">
        <w:rPr>
          <w:rFonts w:ascii="Arial" w:eastAsia="Times New Roman" w:hAnsi="Arial" w:cs="Arial"/>
          <w:bCs/>
          <w:sz w:val="24"/>
          <w:lang w:eastAsia="pt-BR"/>
        </w:rPr>
        <w:lastRenderedPageBreak/>
        <w:tab/>
        <w:t>2) aquisição e administração de bens para o uso da autarquia, de forma compartilhada com as demais autarquias integrantes dos municípios consorciados: a aquisição dependerá da solicitação do contratante ou de qualquer outra autarquia integrante de município consorciado, a qual será objeto de deliberação em Assembleia, definindo-se, inclusive, o valor e forma de pagamento individualmente por autarquia – o qual não integrará o presente Contrato de Rateio – bem como os critérios de administração dos bens adquiridos; caso a deliberação seja pela aquisição, o contratado providenciará todos os atos operacionais dos procedimentos licitatórios em si, cabendo-lhe posteriormente a administração dos bens conforme definidos em Assembleia;</w:t>
      </w:r>
    </w:p>
    <w:p w14:paraId="10915F65" w14:textId="77777777" w:rsidR="000C28D7" w:rsidRPr="00D23D53" w:rsidRDefault="000C28D7" w:rsidP="000C28D7">
      <w:pPr>
        <w:spacing w:after="0" w:line="240" w:lineRule="auto"/>
        <w:jc w:val="both"/>
        <w:rPr>
          <w:rFonts w:ascii="Arial" w:eastAsia="Times New Roman" w:hAnsi="Arial" w:cs="Arial"/>
          <w:bCs/>
          <w:sz w:val="24"/>
          <w:lang w:eastAsia="pt-BR"/>
        </w:rPr>
      </w:pPr>
      <w:r w:rsidRPr="00D23D53">
        <w:rPr>
          <w:rFonts w:ascii="Arial" w:eastAsia="Times New Roman" w:hAnsi="Arial" w:cs="Arial"/>
          <w:bCs/>
          <w:sz w:val="24"/>
          <w:lang w:eastAsia="pt-BR"/>
        </w:rPr>
        <w:tab/>
        <w:t>3) capacitação técnica do pessoal da autarquia encarregado da prestação dos serviços de saneamento: as capacitações dependerão de decisão da Presidência e/ou da Diretoria Executiva do contratado, podendo haver sugestões, discussões e/ou revisões do assunto em Assembleia Geral; nesses casos, competirá ao contratado efetuar as contratações por meio de procedimento licitatório ou outros tipos de procedimentos previstos em lei; em havendo capacitações contratadas de forma terceirizada, e que envolvam custos diretos, estes serão devidamente pagos, diretamente, pelo contratante;</w:t>
      </w:r>
    </w:p>
    <w:p w14:paraId="34056DB3" w14:textId="77777777" w:rsidR="000C28D7" w:rsidRPr="00D23D53" w:rsidRDefault="000C28D7" w:rsidP="000C28D7">
      <w:pPr>
        <w:spacing w:after="0" w:line="240" w:lineRule="auto"/>
        <w:jc w:val="both"/>
        <w:rPr>
          <w:rFonts w:ascii="Arial" w:eastAsia="Times New Roman" w:hAnsi="Arial" w:cs="Arial"/>
          <w:bCs/>
          <w:sz w:val="24"/>
          <w:lang w:eastAsia="pt-BR"/>
        </w:rPr>
      </w:pPr>
      <w:r w:rsidRPr="00D23D53">
        <w:rPr>
          <w:rFonts w:ascii="Arial" w:eastAsia="Times New Roman" w:hAnsi="Arial" w:cs="Arial"/>
          <w:bCs/>
          <w:sz w:val="24"/>
          <w:lang w:eastAsia="pt-BR"/>
        </w:rPr>
        <w:tab/>
        <w:t xml:space="preserve">4) formalização de intercâmbio com entidades em nível regional, estadual e nacional, públicas e privadas, bem como participação em reuniões, cursos, seminários e eventos correlatos: os intercâmbios serão formalizados pela Presidência ou Diretoria Executiva do contratado, conforme avaliação destes ou deliberações oriundas da Assembleia Geral; em relação às reuniões, cursos, seminários e eventos correlatos com participação dos membros do contratado, esta participação ficará a critério da Presidência ou Diretoria Executiva do contratado; quanto às reuniões, cursos, seminários e eventos correlatos com participação dos membros do contratante, caso existam custos adicionais oriundos de contratação terceirizada, o contratante deverá arcar com os custos respectivos; ainda quanto às reuniões, cursos, seminários e eventos correlatos, poderá haver sugestões, discussões e/ou revisões do assunto em Assembleia Geral; </w:t>
      </w:r>
    </w:p>
    <w:p w14:paraId="4F4E34DB" w14:textId="77777777" w:rsidR="000C28D7" w:rsidRPr="00D23D53" w:rsidRDefault="000C28D7" w:rsidP="000C28D7">
      <w:pPr>
        <w:spacing w:after="0" w:line="240" w:lineRule="auto"/>
        <w:jc w:val="both"/>
        <w:rPr>
          <w:rFonts w:ascii="Arial" w:eastAsia="Times New Roman" w:hAnsi="Arial" w:cs="Arial"/>
          <w:bCs/>
          <w:sz w:val="24"/>
          <w:lang w:eastAsia="pt-BR"/>
        </w:rPr>
      </w:pPr>
      <w:r w:rsidRPr="00D23D53">
        <w:rPr>
          <w:rFonts w:ascii="Arial" w:eastAsia="Times New Roman" w:hAnsi="Arial" w:cs="Arial"/>
          <w:bCs/>
          <w:sz w:val="24"/>
          <w:lang w:eastAsia="pt-BR"/>
        </w:rPr>
        <w:tab/>
        <w:t xml:space="preserve">5) promoção de gestões junto aos órgãos competentes visando a obtenção de recursos financeiros para futuras melhorias nos serviços de saneamento básico: essas atividades dependerão dos critérios de oportunidade e conveniência da Presidência e/ou Diretoria Executiva do contratado, podendo haver sugestões, discussões e/ou revisões do assunto em Assembleia Geral; </w:t>
      </w:r>
    </w:p>
    <w:p w14:paraId="064EA4AE" w14:textId="77777777" w:rsidR="000C28D7" w:rsidRPr="00D23D53" w:rsidRDefault="000C28D7" w:rsidP="000C28D7">
      <w:pPr>
        <w:spacing w:after="0" w:line="240" w:lineRule="auto"/>
        <w:jc w:val="both"/>
        <w:rPr>
          <w:rFonts w:ascii="Arial" w:eastAsia="Times New Roman" w:hAnsi="Arial" w:cs="Arial"/>
          <w:bCs/>
          <w:sz w:val="24"/>
          <w:lang w:eastAsia="pt-BR"/>
        </w:rPr>
      </w:pPr>
      <w:r w:rsidRPr="00D23D53">
        <w:rPr>
          <w:rFonts w:ascii="Arial" w:eastAsia="Times New Roman" w:hAnsi="Arial" w:cs="Arial"/>
          <w:bCs/>
          <w:sz w:val="24"/>
          <w:lang w:eastAsia="pt-BR"/>
        </w:rPr>
        <w:tab/>
        <w:t>6) apoio à gestão eficiente do saneamento básico nas autarquias: essas atividades dependerão dos critérios de oportunidade e conveniência da Presidência e/ou Diretoria Executiva do contratado, podendo haver sugestões, discussões e/ou revisões do assunto em Assembleia Geral.</w:t>
      </w:r>
    </w:p>
    <w:p w14:paraId="12106900" w14:textId="77777777" w:rsidR="000C28D7" w:rsidRPr="00D23D53" w:rsidRDefault="000C28D7" w:rsidP="000C28D7">
      <w:pPr>
        <w:spacing w:after="0" w:line="240" w:lineRule="auto"/>
        <w:jc w:val="both"/>
        <w:rPr>
          <w:rFonts w:ascii="Arial" w:eastAsia="Times New Roman" w:hAnsi="Arial" w:cs="Arial"/>
          <w:bCs/>
          <w:sz w:val="24"/>
          <w:lang w:eastAsia="pt-BR"/>
        </w:rPr>
      </w:pPr>
    </w:p>
    <w:p w14:paraId="1A98EAE9" w14:textId="77777777" w:rsidR="000C28D7" w:rsidRPr="006B0C7C" w:rsidRDefault="000C28D7" w:rsidP="000C28D7">
      <w:pPr>
        <w:spacing w:after="0" w:line="240" w:lineRule="auto"/>
        <w:jc w:val="both"/>
        <w:rPr>
          <w:rFonts w:ascii="Arial" w:eastAsia="Times New Roman" w:hAnsi="Arial" w:cs="Arial"/>
          <w:i/>
          <w:sz w:val="24"/>
          <w:lang w:eastAsia="pt-BR"/>
        </w:rPr>
      </w:pPr>
      <w:r w:rsidRPr="006B0C7C">
        <w:rPr>
          <w:rFonts w:ascii="Arial" w:eastAsia="Times New Roman" w:hAnsi="Arial" w:cs="Arial"/>
          <w:b/>
          <w:sz w:val="24"/>
          <w:lang w:val="x-none" w:eastAsia="pt-BR"/>
        </w:rPr>
        <w:t xml:space="preserve">CLÁUSULA </w:t>
      </w:r>
      <w:r w:rsidRPr="006B0C7C">
        <w:rPr>
          <w:rFonts w:ascii="Arial" w:eastAsia="Times New Roman" w:hAnsi="Arial" w:cs="Arial"/>
          <w:b/>
          <w:sz w:val="24"/>
          <w:lang w:eastAsia="pt-BR"/>
        </w:rPr>
        <w:t>SEXTA</w:t>
      </w:r>
      <w:r w:rsidRPr="006B0C7C">
        <w:rPr>
          <w:rFonts w:ascii="Arial" w:eastAsia="Times New Roman" w:hAnsi="Arial" w:cs="Arial"/>
          <w:b/>
          <w:sz w:val="24"/>
          <w:lang w:val="x-none" w:eastAsia="pt-BR"/>
        </w:rPr>
        <w:t xml:space="preserve"> – DO</w:t>
      </w:r>
      <w:r w:rsidRPr="006B0C7C">
        <w:rPr>
          <w:rFonts w:ascii="Arial" w:eastAsia="Times New Roman" w:hAnsi="Arial" w:cs="Arial"/>
          <w:b/>
          <w:sz w:val="24"/>
          <w:lang w:eastAsia="pt-BR"/>
        </w:rPr>
        <w:t xml:space="preserve">S CRITÉRIOS, INDICADORES E PARÂMETROS DEFINIDORES DA QUALIDADE DOS SERVIÇOS </w:t>
      </w:r>
      <w:r w:rsidRPr="006B0C7C">
        <w:rPr>
          <w:rFonts w:ascii="Arial" w:eastAsia="Times New Roman" w:hAnsi="Arial" w:cs="Arial"/>
          <w:i/>
          <w:sz w:val="24"/>
          <w:lang w:val="x-none" w:eastAsia="pt-BR"/>
        </w:rPr>
        <w:t xml:space="preserve">(art. 33, caput, </w:t>
      </w:r>
      <w:r w:rsidRPr="006B0C7C">
        <w:rPr>
          <w:rFonts w:ascii="Arial" w:eastAsia="Times New Roman" w:hAnsi="Arial" w:cs="Arial"/>
          <w:i/>
          <w:sz w:val="24"/>
          <w:lang w:eastAsia="pt-BR"/>
        </w:rPr>
        <w:t>II</w:t>
      </w:r>
      <w:r w:rsidRPr="006B0C7C">
        <w:rPr>
          <w:rFonts w:ascii="Arial" w:eastAsia="Times New Roman" w:hAnsi="Arial" w:cs="Arial"/>
          <w:i/>
          <w:sz w:val="24"/>
          <w:lang w:val="x-none" w:eastAsia="pt-BR"/>
        </w:rPr>
        <w:t>I do Decreto Federal nº 6.017</w:t>
      </w:r>
      <w:r w:rsidRPr="006B0C7C">
        <w:rPr>
          <w:rFonts w:ascii="Arial" w:eastAsia="Times New Roman" w:hAnsi="Arial" w:cs="Arial"/>
          <w:i/>
          <w:sz w:val="24"/>
          <w:lang w:eastAsia="pt-BR"/>
        </w:rPr>
        <w:t>, de 20</w:t>
      </w:r>
      <w:r w:rsidRPr="006B0C7C">
        <w:rPr>
          <w:rFonts w:ascii="Arial" w:eastAsia="Times New Roman" w:hAnsi="Arial" w:cs="Arial"/>
          <w:i/>
          <w:sz w:val="24"/>
          <w:lang w:val="x-none" w:eastAsia="pt-BR"/>
        </w:rPr>
        <w:t>07)</w:t>
      </w:r>
    </w:p>
    <w:p w14:paraId="7778B22D" w14:textId="77777777" w:rsidR="000C28D7" w:rsidRPr="00D23D53" w:rsidRDefault="000C28D7" w:rsidP="000C28D7">
      <w:pPr>
        <w:spacing w:after="0" w:line="240" w:lineRule="auto"/>
        <w:jc w:val="both"/>
        <w:rPr>
          <w:rFonts w:ascii="Arial" w:eastAsia="Times New Roman" w:hAnsi="Arial" w:cs="Arial"/>
          <w:bCs/>
          <w:sz w:val="24"/>
          <w:lang w:eastAsia="pt-BR"/>
        </w:rPr>
      </w:pPr>
      <w:r w:rsidRPr="00D23D53">
        <w:rPr>
          <w:rFonts w:ascii="Arial" w:eastAsia="Times New Roman" w:hAnsi="Arial" w:cs="Arial"/>
          <w:bCs/>
          <w:sz w:val="24"/>
          <w:lang w:eastAsia="pt-BR"/>
        </w:rPr>
        <w:t>A qualidade dos serviços ficará intrinsecamente relacionada às sugestões e reclamações do contratante formulados junto ao contratado; diante disso, ficam estabelecidos os seguintes parâmetros:</w:t>
      </w:r>
    </w:p>
    <w:p w14:paraId="6C5857C3" w14:textId="77777777" w:rsidR="000C28D7" w:rsidRPr="00D23D53" w:rsidRDefault="000C28D7" w:rsidP="000C28D7">
      <w:pPr>
        <w:spacing w:after="0" w:line="240" w:lineRule="auto"/>
        <w:jc w:val="both"/>
        <w:rPr>
          <w:rFonts w:ascii="Arial" w:eastAsia="Times New Roman" w:hAnsi="Arial" w:cs="Arial"/>
          <w:bCs/>
          <w:sz w:val="24"/>
          <w:lang w:eastAsia="pt-BR"/>
        </w:rPr>
      </w:pPr>
      <w:r w:rsidRPr="00D23D53">
        <w:rPr>
          <w:rFonts w:ascii="Arial" w:eastAsia="Times New Roman" w:hAnsi="Arial" w:cs="Arial"/>
          <w:bCs/>
          <w:sz w:val="24"/>
          <w:lang w:eastAsia="pt-BR"/>
        </w:rPr>
        <w:t>1) durante a execução, se o contratante constatar que os serviços foram prestados a contento e podem ser melhorados, poderão ser apresentadas sugestões ao contratado, formalmente, por qualquer meio idôneo; e</w:t>
      </w:r>
    </w:p>
    <w:p w14:paraId="142BD7F1" w14:textId="77777777" w:rsidR="000C28D7" w:rsidRPr="00D23D53" w:rsidRDefault="000C28D7" w:rsidP="000C28D7">
      <w:pPr>
        <w:spacing w:after="0" w:line="240" w:lineRule="auto"/>
        <w:jc w:val="both"/>
        <w:rPr>
          <w:rFonts w:ascii="Arial" w:eastAsia="Times New Roman" w:hAnsi="Arial" w:cs="Arial"/>
          <w:bCs/>
          <w:sz w:val="24"/>
          <w:lang w:eastAsia="pt-BR"/>
        </w:rPr>
      </w:pPr>
      <w:r w:rsidRPr="00D23D53">
        <w:rPr>
          <w:rFonts w:ascii="Arial" w:eastAsia="Times New Roman" w:hAnsi="Arial" w:cs="Arial"/>
          <w:bCs/>
          <w:sz w:val="24"/>
          <w:lang w:eastAsia="pt-BR"/>
        </w:rPr>
        <w:t>2) durante a execução, se o contratante constatar que os serviços não foram prestados a contento, podem ser apresentadas reclamações ao contratado, formalmente, por qualquer meio idôneo, o qual verificará o respectivo teor e providenciará soluções e/ou esclarecimentos.</w:t>
      </w:r>
    </w:p>
    <w:p w14:paraId="7107F504" w14:textId="77777777" w:rsidR="000C28D7" w:rsidRPr="00D23D53" w:rsidRDefault="000C28D7" w:rsidP="000C28D7">
      <w:pPr>
        <w:spacing w:after="0" w:line="240" w:lineRule="auto"/>
        <w:jc w:val="both"/>
        <w:rPr>
          <w:rFonts w:ascii="Arial" w:eastAsia="Times New Roman" w:hAnsi="Arial" w:cs="Arial"/>
          <w:bCs/>
          <w:sz w:val="24"/>
          <w:lang w:eastAsia="pt-BR"/>
        </w:rPr>
      </w:pPr>
      <w:r w:rsidRPr="00D23D53">
        <w:rPr>
          <w:rFonts w:ascii="Arial" w:eastAsia="Times New Roman" w:hAnsi="Arial" w:cs="Arial"/>
          <w:bCs/>
          <w:sz w:val="24"/>
          <w:lang w:eastAsia="pt-BR"/>
        </w:rPr>
        <w:lastRenderedPageBreak/>
        <w:t>Parágrafo único. De acordo com a atuação do contratante, ficam adotados os seguintes indicadores da qualidade dos serviços:</w:t>
      </w:r>
    </w:p>
    <w:p w14:paraId="594F8AB2" w14:textId="77777777" w:rsidR="000C28D7" w:rsidRPr="00D23D53" w:rsidRDefault="000C28D7" w:rsidP="000C28D7">
      <w:pPr>
        <w:spacing w:after="0" w:line="240" w:lineRule="auto"/>
        <w:jc w:val="both"/>
        <w:rPr>
          <w:rFonts w:ascii="Arial" w:eastAsia="Times New Roman" w:hAnsi="Arial" w:cs="Arial"/>
          <w:bCs/>
          <w:sz w:val="24"/>
          <w:lang w:eastAsia="pt-BR"/>
        </w:rPr>
      </w:pPr>
      <w:r w:rsidRPr="00D23D53">
        <w:rPr>
          <w:rFonts w:ascii="Arial" w:eastAsia="Times New Roman" w:hAnsi="Arial" w:cs="Arial"/>
          <w:bCs/>
          <w:sz w:val="24"/>
          <w:lang w:eastAsia="pt-BR"/>
        </w:rPr>
        <w:t>1) ausência de apresentação de sugestões e/ou reclamações: os serviços serão considerados aceitos pelo contratante e revestidos de qualidade;</w:t>
      </w:r>
    </w:p>
    <w:p w14:paraId="5B88AC66" w14:textId="77777777" w:rsidR="000C28D7" w:rsidRPr="00D23D53" w:rsidRDefault="000C28D7" w:rsidP="000C28D7">
      <w:pPr>
        <w:spacing w:after="0" w:line="240" w:lineRule="auto"/>
        <w:jc w:val="both"/>
        <w:rPr>
          <w:rFonts w:ascii="Arial" w:eastAsia="Times New Roman" w:hAnsi="Arial" w:cs="Arial"/>
          <w:bCs/>
          <w:sz w:val="24"/>
          <w:lang w:eastAsia="pt-BR"/>
        </w:rPr>
      </w:pPr>
      <w:r w:rsidRPr="00D23D53">
        <w:rPr>
          <w:rFonts w:ascii="Arial" w:eastAsia="Times New Roman" w:hAnsi="Arial" w:cs="Arial"/>
          <w:bCs/>
          <w:sz w:val="24"/>
          <w:lang w:eastAsia="pt-BR"/>
        </w:rPr>
        <w:t>2) apresentação apenas de sugestões: os serviços serão considerados aceitos pelo contratante e revestidos de qualidade;</w:t>
      </w:r>
    </w:p>
    <w:p w14:paraId="254AA7D0" w14:textId="77777777" w:rsidR="000C28D7" w:rsidRPr="00D23D53" w:rsidRDefault="000C28D7" w:rsidP="000C28D7">
      <w:pPr>
        <w:spacing w:after="0" w:line="240" w:lineRule="auto"/>
        <w:jc w:val="both"/>
        <w:rPr>
          <w:rFonts w:ascii="Arial" w:eastAsia="Times New Roman" w:hAnsi="Arial" w:cs="Arial"/>
          <w:bCs/>
          <w:sz w:val="24"/>
          <w:lang w:eastAsia="pt-BR"/>
        </w:rPr>
      </w:pPr>
      <w:r w:rsidRPr="00D23D53">
        <w:rPr>
          <w:rFonts w:ascii="Arial" w:eastAsia="Times New Roman" w:hAnsi="Arial" w:cs="Arial"/>
          <w:bCs/>
          <w:sz w:val="24"/>
          <w:lang w:eastAsia="pt-BR"/>
        </w:rPr>
        <w:t>3) apresentação apenas de reclamações: os serviços serão considerados aceitos pelo contratante e revestidos de qualidade se aquelas forem resolvidas ou se o contratado demonstrar que não houve resolução por culpa exclusiva de outrem; e</w:t>
      </w:r>
    </w:p>
    <w:p w14:paraId="3C149979" w14:textId="77777777" w:rsidR="000C28D7" w:rsidRPr="00D23D53" w:rsidRDefault="000C28D7" w:rsidP="000C28D7">
      <w:pPr>
        <w:spacing w:after="0" w:line="240" w:lineRule="auto"/>
        <w:jc w:val="both"/>
        <w:rPr>
          <w:rFonts w:ascii="Arial" w:eastAsia="Times New Roman" w:hAnsi="Arial" w:cs="Arial"/>
          <w:bCs/>
          <w:sz w:val="24"/>
          <w:lang w:eastAsia="pt-BR"/>
        </w:rPr>
      </w:pPr>
      <w:r w:rsidRPr="00D23D53">
        <w:rPr>
          <w:rFonts w:ascii="Arial" w:eastAsia="Times New Roman" w:hAnsi="Arial" w:cs="Arial"/>
          <w:bCs/>
          <w:sz w:val="24"/>
          <w:lang w:eastAsia="pt-BR"/>
        </w:rPr>
        <w:t>4) apresentação de sugestões e reclamações: os serviços serão considerados aceitos pelo contratante e revestidos de qualidade se as reclamações forem resolvidas ou se o contratado demonstrar que não houve resolução por culpa exclusiva de outrem.</w:t>
      </w:r>
    </w:p>
    <w:p w14:paraId="7D5098A9" w14:textId="77777777" w:rsidR="000C28D7" w:rsidRPr="00D23D53" w:rsidRDefault="000C28D7" w:rsidP="000C28D7">
      <w:pPr>
        <w:spacing w:after="0" w:line="240" w:lineRule="auto"/>
        <w:jc w:val="both"/>
        <w:rPr>
          <w:rFonts w:ascii="Arial" w:eastAsia="Times New Roman" w:hAnsi="Arial" w:cs="Arial"/>
          <w:bCs/>
          <w:sz w:val="24"/>
          <w:lang w:eastAsia="pt-BR"/>
        </w:rPr>
      </w:pPr>
    </w:p>
    <w:p w14:paraId="17FD8634" w14:textId="77777777" w:rsidR="000C28D7" w:rsidRPr="006B0C7C" w:rsidRDefault="000C28D7" w:rsidP="000C28D7">
      <w:pPr>
        <w:spacing w:after="0" w:line="240" w:lineRule="auto"/>
        <w:jc w:val="both"/>
        <w:rPr>
          <w:rFonts w:ascii="Arial" w:eastAsia="Times New Roman" w:hAnsi="Arial" w:cs="Arial"/>
          <w:i/>
          <w:sz w:val="24"/>
          <w:lang w:eastAsia="pt-BR"/>
        </w:rPr>
      </w:pPr>
      <w:r w:rsidRPr="006B0C7C">
        <w:rPr>
          <w:rFonts w:ascii="Arial" w:eastAsia="Times New Roman" w:hAnsi="Arial" w:cs="Arial"/>
          <w:b/>
          <w:sz w:val="24"/>
          <w:lang w:val="x-none" w:eastAsia="pt-BR"/>
        </w:rPr>
        <w:t xml:space="preserve">CLÁUSULA </w:t>
      </w:r>
      <w:r w:rsidRPr="006B0C7C">
        <w:rPr>
          <w:rFonts w:ascii="Arial" w:eastAsia="Times New Roman" w:hAnsi="Arial" w:cs="Arial"/>
          <w:b/>
          <w:sz w:val="24"/>
          <w:lang w:eastAsia="pt-BR"/>
        </w:rPr>
        <w:t>SÉTIMA</w:t>
      </w:r>
      <w:r w:rsidRPr="006B0C7C">
        <w:rPr>
          <w:rFonts w:ascii="Arial" w:eastAsia="Times New Roman" w:hAnsi="Arial" w:cs="Arial"/>
          <w:b/>
          <w:sz w:val="24"/>
          <w:lang w:val="x-none" w:eastAsia="pt-BR"/>
        </w:rPr>
        <w:t xml:space="preserve"> – </w:t>
      </w:r>
      <w:r w:rsidRPr="006B0C7C">
        <w:rPr>
          <w:rFonts w:ascii="Arial" w:eastAsia="Times New Roman" w:hAnsi="Arial" w:cs="Arial"/>
          <w:b/>
          <w:sz w:val="24"/>
          <w:lang w:eastAsia="pt-BR"/>
        </w:rPr>
        <w:t xml:space="preserve">DO PREÇO E DA SUA FIXAÇÃO, REVISÃO E REAJUSTE </w:t>
      </w:r>
      <w:r w:rsidRPr="006B0C7C">
        <w:rPr>
          <w:rFonts w:ascii="Arial" w:eastAsia="Times New Roman" w:hAnsi="Arial" w:cs="Arial"/>
          <w:i/>
          <w:sz w:val="24"/>
          <w:lang w:val="x-none" w:eastAsia="pt-BR"/>
        </w:rPr>
        <w:t>(art. 33, caput, I</w:t>
      </w:r>
      <w:r w:rsidRPr="006B0C7C">
        <w:rPr>
          <w:rFonts w:ascii="Arial" w:eastAsia="Times New Roman" w:hAnsi="Arial" w:cs="Arial"/>
          <w:i/>
          <w:sz w:val="24"/>
          <w:lang w:eastAsia="pt-BR"/>
        </w:rPr>
        <w:t>V</w:t>
      </w:r>
      <w:r w:rsidRPr="006B0C7C">
        <w:rPr>
          <w:rFonts w:ascii="Arial" w:eastAsia="Times New Roman" w:hAnsi="Arial" w:cs="Arial"/>
          <w:i/>
          <w:sz w:val="24"/>
          <w:lang w:val="x-none" w:eastAsia="pt-BR"/>
        </w:rPr>
        <w:t xml:space="preserve"> do Decreto Federal nº 6.017</w:t>
      </w:r>
      <w:r w:rsidRPr="006B0C7C">
        <w:rPr>
          <w:rFonts w:ascii="Arial" w:eastAsia="Times New Roman" w:hAnsi="Arial" w:cs="Arial"/>
          <w:i/>
          <w:sz w:val="24"/>
          <w:lang w:eastAsia="pt-BR"/>
        </w:rPr>
        <w:t>, de 20</w:t>
      </w:r>
      <w:r w:rsidRPr="006B0C7C">
        <w:rPr>
          <w:rFonts w:ascii="Arial" w:eastAsia="Times New Roman" w:hAnsi="Arial" w:cs="Arial"/>
          <w:i/>
          <w:sz w:val="24"/>
          <w:lang w:val="x-none" w:eastAsia="pt-BR"/>
        </w:rPr>
        <w:t>07)</w:t>
      </w:r>
    </w:p>
    <w:p w14:paraId="741247A3" w14:textId="1A357AC1" w:rsidR="000C28D7" w:rsidRPr="00D23D53" w:rsidRDefault="000C28D7" w:rsidP="000C28D7">
      <w:pPr>
        <w:autoSpaceDE w:val="0"/>
        <w:autoSpaceDN w:val="0"/>
        <w:spacing w:after="0" w:line="240" w:lineRule="auto"/>
        <w:jc w:val="both"/>
        <w:rPr>
          <w:rFonts w:ascii="Arial" w:eastAsia="Times New Roman" w:hAnsi="Arial" w:cs="Arial"/>
          <w:sz w:val="24"/>
          <w:lang w:eastAsia="pt-BR"/>
        </w:rPr>
      </w:pPr>
      <w:r w:rsidRPr="006B0C7C">
        <w:rPr>
          <w:rFonts w:ascii="Arial" w:eastAsia="Times New Roman" w:hAnsi="Arial" w:cs="Arial"/>
          <w:bCs/>
          <w:sz w:val="24"/>
          <w:lang w:eastAsia="pt-BR"/>
        </w:rPr>
        <w:t xml:space="preserve"> </w:t>
      </w:r>
      <w:r w:rsidRPr="006B0C7C">
        <w:rPr>
          <w:rFonts w:ascii="Arial" w:eastAsia="Times New Roman" w:hAnsi="Arial" w:cs="Arial"/>
          <w:bCs/>
          <w:sz w:val="24"/>
          <w:lang w:eastAsia="pt-BR"/>
        </w:rPr>
        <w:tab/>
      </w:r>
      <w:r w:rsidRPr="00D23D53">
        <w:rPr>
          <w:rFonts w:ascii="Arial" w:eastAsia="Times New Roman" w:hAnsi="Arial" w:cs="Arial"/>
          <w:sz w:val="24"/>
          <w:lang w:eastAsia="pt-BR"/>
        </w:rPr>
        <w:t xml:space="preserve">Em razão da execução, pelo contratado, dos encargos e serviços referidos nos §§1º e 2º da Cláusula Quinta, o contratante pagará àquele o preço total de </w:t>
      </w:r>
      <w:bookmarkStart w:id="1" w:name="_Hlk154670917"/>
      <w:r w:rsidRPr="00D23D53">
        <w:rPr>
          <w:rFonts w:ascii="Arial" w:eastAsia="Times New Roman" w:hAnsi="Arial" w:cs="Arial"/>
          <w:b/>
          <w:bCs/>
          <w:sz w:val="24"/>
          <w:lang w:eastAsia="pt-BR"/>
        </w:rPr>
        <w:t>R$</w:t>
      </w:r>
      <w:r>
        <w:rPr>
          <w:rFonts w:ascii="Arial" w:eastAsia="Times New Roman" w:hAnsi="Arial" w:cs="Arial"/>
          <w:b/>
          <w:bCs/>
          <w:sz w:val="24"/>
          <w:lang w:eastAsia="pt-BR"/>
        </w:rPr>
        <w:t xml:space="preserve"> </w:t>
      </w:r>
      <w:r>
        <w:rPr>
          <w:rFonts w:ascii="Arial" w:eastAsia="Times New Roman" w:hAnsi="Arial" w:cs="Arial"/>
          <w:b/>
          <w:bCs/>
          <w:sz w:val="24"/>
          <w:lang w:eastAsia="pt-BR"/>
        </w:rPr>
        <w:t>25.100,76</w:t>
      </w:r>
      <w:r w:rsidRPr="00D23D53">
        <w:rPr>
          <w:rFonts w:ascii="Arial" w:eastAsia="Times New Roman" w:hAnsi="Arial" w:cs="Arial"/>
          <w:b/>
          <w:bCs/>
          <w:sz w:val="24"/>
          <w:lang w:eastAsia="pt-BR"/>
        </w:rPr>
        <w:t xml:space="preserve"> (</w:t>
      </w:r>
      <w:r>
        <w:rPr>
          <w:rFonts w:ascii="Arial" w:eastAsia="Times New Roman" w:hAnsi="Arial" w:cs="Arial"/>
          <w:b/>
          <w:bCs/>
          <w:sz w:val="24"/>
          <w:lang w:eastAsia="pt-BR"/>
        </w:rPr>
        <w:t>vinte e cinco mil, cem reais e setenta e seis centavos</w:t>
      </w:r>
      <w:r w:rsidRPr="00D23D53">
        <w:rPr>
          <w:rFonts w:ascii="Arial" w:eastAsia="Times New Roman" w:hAnsi="Arial" w:cs="Arial"/>
          <w:b/>
          <w:bCs/>
          <w:sz w:val="24"/>
          <w:lang w:eastAsia="pt-BR"/>
        </w:rPr>
        <w:t>)</w:t>
      </w:r>
      <w:bookmarkEnd w:id="1"/>
      <w:r w:rsidRPr="00D23D53">
        <w:rPr>
          <w:rFonts w:ascii="Arial" w:eastAsia="Times New Roman" w:hAnsi="Arial" w:cs="Arial"/>
          <w:sz w:val="24"/>
          <w:lang w:eastAsia="pt-BR"/>
        </w:rPr>
        <w:t xml:space="preserve"> o qual será composto da seguinte forma: 12 (doze) parcelas mensais de </w:t>
      </w:r>
      <w:r w:rsidRPr="00D23D53">
        <w:rPr>
          <w:rFonts w:ascii="Arial" w:eastAsia="Times New Roman" w:hAnsi="Arial" w:cs="Arial"/>
          <w:b/>
          <w:bCs/>
          <w:sz w:val="24"/>
          <w:lang w:eastAsia="pt-BR"/>
        </w:rPr>
        <w:t>R$</w:t>
      </w:r>
      <w:r>
        <w:rPr>
          <w:rFonts w:ascii="Arial" w:eastAsia="Times New Roman" w:hAnsi="Arial" w:cs="Arial"/>
          <w:b/>
          <w:bCs/>
          <w:sz w:val="24"/>
          <w:lang w:eastAsia="pt-BR"/>
        </w:rPr>
        <w:t xml:space="preserve"> </w:t>
      </w:r>
      <w:r>
        <w:rPr>
          <w:rFonts w:ascii="Arial" w:eastAsia="Times New Roman" w:hAnsi="Arial" w:cs="Arial"/>
          <w:b/>
          <w:bCs/>
          <w:sz w:val="24"/>
          <w:lang w:eastAsia="pt-BR"/>
        </w:rPr>
        <w:t>2.091,73</w:t>
      </w:r>
      <w:r w:rsidRPr="00D23D53">
        <w:rPr>
          <w:rFonts w:ascii="Arial" w:eastAsia="Times New Roman" w:hAnsi="Arial" w:cs="Arial"/>
          <w:sz w:val="24"/>
          <w:lang w:eastAsia="pt-BR"/>
        </w:rPr>
        <w:t xml:space="preserve"> </w:t>
      </w:r>
      <w:r w:rsidRPr="00D23D53">
        <w:rPr>
          <w:rFonts w:ascii="Arial" w:eastAsia="Times New Roman" w:hAnsi="Arial" w:cs="Arial"/>
          <w:b/>
          <w:bCs/>
          <w:sz w:val="24"/>
          <w:lang w:eastAsia="pt-BR"/>
        </w:rPr>
        <w:t>(</w:t>
      </w:r>
      <w:r>
        <w:rPr>
          <w:rFonts w:ascii="Arial" w:eastAsia="Times New Roman" w:hAnsi="Arial" w:cs="Arial"/>
          <w:b/>
          <w:bCs/>
          <w:sz w:val="24"/>
          <w:lang w:eastAsia="pt-BR"/>
        </w:rPr>
        <w:t xml:space="preserve">dois </w:t>
      </w:r>
      <w:r w:rsidRPr="00D23D53">
        <w:rPr>
          <w:rFonts w:ascii="Arial" w:eastAsia="Times New Roman" w:hAnsi="Arial" w:cs="Arial"/>
          <w:b/>
          <w:bCs/>
          <w:sz w:val="24"/>
          <w:lang w:eastAsia="pt-BR"/>
        </w:rPr>
        <w:t xml:space="preserve">mil, </w:t>
      </w:r>
      <w:r>
        <w:rPr>
          <w:rFonts w:ascii="Arial" w:eastAsia="Times New Roman" w:hAnsi="Arial" w:cs="Arial"/>
          <w:b/>
          <w:bCs/>
          <w:sz w:val="24"/>
          <w:lang w:eastAsia="pt-BR"/>
        </w:rPr>
        <w:t xml:space="preserve">noventa e um reais e setenta e três </w:t>
      </w:r>
      <w:r w:rsidRPr="00D23D53">
        <w:rPr>
          <w:rFonts w:ascii="Arial" w:eastAsia="Times New Roman" w:hAnsi="Arial" w:cs="Arial"/>
          <w:b/>
          <w:bCs/>
          <w:sz w:val="24"/>
          <w:lang w:eastAsia="pt-BR"/>
        </w:rPr>
        <w:t>centavos)</w:t>
      </w:r>
      <w:r w:rsidRPr="00D23D53">
        <w:rPr>
          <w:rFonts w:ascii="Arial" w:eastAsia="Times New Roman" w:hAnsi="Arial" w:cs="Arial"/>
          <w:sz w:val="24"/>
          <w:lang w:eastAsia="pt-BR"/>
        </w:rPr>
        <w:t xml:space="preserve"> iguais e sucessivas, referentes ao ano de 202</w:t>
      </w:r>
      <w:r>
        <w:rPr>
          <w:rFonts w:ascii="Arial" w:eastAsia="Times New Roman" w:hAnsi="Arial" w:cs="Arial"/>
          <w:sz w:val="24"/>
          <w:lang w:eastAsia="pt-BR"/>
        </w:rPr>
        <w:t>5</w:t>
      </w:r>
      <w:r w:rsidRPr="00D23D53">
        <w:rPr>
          <w:rFonts w:ascii="Arial" w:eastAsia="Times New Roman" w:hAnsi="Arial" w:cs="Arial"/>
          <w:sz w:val="24"/>
          <w:lang w:eastAsia="pt-BR"/>
        </w:rPr>
        <w:t>.</w:t>
      </w:r>
    </w:p>
    <w:p w14:paraId="7C5334BE" w14:textId="77777777" w:rsidR="000C28D7" w:rsidRPr="00D23D53" w:rsidRDefault="000C28D7" w:rsidP="000C28D7">
      <w:pPr>
        <w:autoSpaceDE w:val="0"/>
        <w:autoSpaceDN w:val="0"/>
        <w:spacing w:after="0" w:line="240" w:lineRule="auto"/>
        <w:jc w:val="both"/>
        <w:rPr>
          <w:rFonts w:ascii="Arial" w:eastAsia="Times New Roman" w:hAnsi="Arial" w:cs="Arial"/>
          <w:sz w:val="24"/>
          <w:lang w:eastAsia="pt-BR"/>
        </w:rPr>
      </w:pPr>
      <w:r w:rsidRPr="00D23D53">
        <w:rPr>
          <w:rFonts w:ascii="Arial" w:eastAsia="Times New Roman" w:hAnsi="Arial" w:cs="Arial"/>
          <w:sz w:val="24"/>
          <w:lang w:eastAsia="pt-BR"/>
        </w:rPr>
        <w:t>§1º Fica definido que as parcelas mensais do mês serão pagas até o último dia útil do mês respectivo.</w:t>
      </w:r>
    </w:p>
    <w:p w14:paraId="1F1B5908" w14:textId="77777777" w:rsidR="000C28D7" w:rsidRPr="00D23D53" w:rsidRDefault="000C28D7" w:rsidP="000C28D7">
      <w:pPr>
        <w:autoSpaceDE w:val="0"/>
        <w:autoSpaceDN w:val="0"/>
        <w:spacing w:after="0" w:line="240" w:lineRule="auto"/>
        <w:jc w:val="both"/>
        <w:rPr>
          <w:rFonts w:ascii="Arial" w:eastAsia="Times New Roman" w:hAnsi="Arial" w:cs="Arial"/>
          <w:sz w:val="24"/>
          <w:lang w:eastAsia="pt-BR"/>
        </w:rPr>
      </w:pPr>
      <w:r w:rsidRPr="00D23D53">
        <w:rPr>
          <w:rFonts w:ascii="Arial" w:eastAsia="Times New Roman" w:hAnsi="Arial" w:cs="Arial"/>
          <w:sz w:val="24"/>
          <w:lang w:eastAsia="pt-BR"/>
        </w:rPr>
        <w:t>§2º Fica estabelecido que a assinatura do contrato em qualquer dia do mês ocasionará o pagamento da parcela mensal referente ao próprio mês de assinatura, independentemente do dia em que ocorrer a assinatura.</w:t>
      </w:r>
    </w:p>
    <w:p w14:paraId="7733530E" w14:textId="77777777" w:rsidR="000C28D7" w:rsidRPr="00D23D53" w:rsidRDefault="000C28D7" w:rsidP="000C28D7">
      <w:pPr>
        <w:autoSpaceDE w:val="0"/>
        <w:autoSpaceDN w:val="0"/>
        <w:spacing w:after="0" w:line="240" w:lineRule="auto"/>
        <w:jc w:val="both"/>
        <w:rPr>
          <w:rFonts w:ascii="Arial" w:eastAsia="Times New Roman" w:hAnsi="Arial" w:cs="Arial"/>
          <w:sz w:val="24"/>
          <w:lang w:eastAsia="pt-BR"/>
        </w:rPr>
      </w:pPr>
      <w:r w:rsidRPr="00D23D53">
        <w:rPr>
          <w:rFonts w:ascii="Arial" w:eastAsia="Times New Roman" w:hAnsi="Arial" w:cs="Arial"/>
          <w:sz w:val="24"/>
          <w:lang w:eastAsia="pt-BR"/>
        </w:rPr>
        <w:t xml:space="preserve">§3º Fica definido que os vencimentos referidos no caput desta cláusula serão prorrogados para o primeiro dia útil subsequente caso recaiam em </w:t>
      </w:r>
      <w:proofErr w:type="spellStart"/>
      <w:r w:rsidRPr="00D23D53">
        <w:rPr>
          <w:rFonts w:ascii="Arial" w:eastAsia="Times New Roman" w:hAnsi="Arial" w:cs="Arial"/>
          <w:sz w:val="24"/>
          <w:lang w:eastAsia="pt-BR"/>
        </w:rPr>
        <w:t>dias</w:t>
      </w:r>
      <w:proofErr w:type="spellEnd"/>
      <w:r w:rsidRPr="00D23D53">
        <w:rPr>
          <w:rFonts w:ascii="Arial" w:eastAsia="Times New Roman" w:hAnsi="Arial" w:cs="Arial"/>
          <w:sz w:val="24"/>
          <w:lang w:eastAsia="pt-BR"/>
        </w:rPr>
        <w:t xml:space="preserve"> não úteis.</w:t>
      </w:r>
    </w:p>
    <w:p w14:paraId="07064769" w14:textId="40224B87" w:rsidR="000C28D7" w:rsidRPr="00D23D53" w:rsidRDefault="000C28D7" w:rsidP="000C28D7">
      <w:pPr>
        <w:autoSpaceDE w:val="0"/>
        <w:autoSpaceDN w:val="0"/>
        <w:spacing w:after="0" w:line="240" w:lineRule="auto"/>
        <w:jc w:val="both"/>
        <w:rPr>
          <w:rFonts w:ascii="Arial" w:eastAsia="Times New Roman" w:hAnsi="Arial" w:cs="Arial"/>
          <w:sz w:val="24"/>
          <w:lang w:eastAsia="pt-BR"/>
        </w:rPr>
      </w:pPr>
      <w:r w:rsidRPr="00D23D53">
        <w:rPr>
          <w:rFonts w:ascii="Arial" w:eastAsia="Times New Roman" w:hAnsi="Arial" w:cs="Arial"/>
          <w:sz w:val="24"/>
          <w:lang w:eastAsia="pt-BR"/>
        </w:rPr>
        <w:t xml:space="preserve">§4º A contratação derivada deste contrato onerará a seguinte dotação orçamentária do contratante: Ficha: </w:t>
      </w:r>
      <w:r w:rsidR="00EA77EA">
        <w:rPr>
          <w:rFonts w:ascii="Arial" w:eastAsia="Times New Roman" w:hAnsi="Arial" w:cs="Arial"/>
          <w:sz w:val="24"/>
          <w:lang w:eastAsia="pt-BR"/>
        </w:rPr>
        <w:t>529</w:t>
      </w:r>
      <w:r w:rsidRPr="00D23D53">
        <w:rPr>
          <w:rFonts w:ascii="Arial" w:eastAsia="Times New Roman" w:hAnsi="Arial" w:cs="Arial"/>
          <w:sz w:val="24"/>
          <w:lang w:eastAsia="pt-BR"/>
        </w:rPr>
        <w:t>, Fonte: 150000000000.</w:t>
      </w:r>
    </w:p>
    <w:p w14:paraId="16EE3C6C" w14:textId="77777777" w:rsidR="000C28D7" w:rsidRPr="00D23D53" w:rsidRDefault="000C28D7" w:rsidP="000C28D7">
      <w:pPr>
        <w:autoSpaceDE w:val="0"/>
        <w:autoSpaceDN w:val="0"/>
        <w:spacing w:after="0" w:line="240" w:lineRule="auto"/>
        <w:jc w:val="both"/>
        <w:rPr>
          <w:rFonts w:ascii="Arial" w:eastAsia="Times New Roman" w:hAnsi="Arial" w:cs="Arial"/>
          <w:sz w:val="24"/>
          <w:lang w:eastAsia="pt-BR"/>
        </w:rPr>
      </w:pPr>
      <w:r w:rsidRPr="00D23D53">
        <w:rPr>
          <w:rFonts w:ascii="Arial" w:eastAsia="Times New Roman" w:hAnsi="Arial" w:cs="Arial"/>
          <w:sz w:val="24"/>
          <w:lang w:eastAsia="pt-BR"/>
        </w:rPr>
        <w:tab/>
        <w:t>§5º As faturas vencidas e não pagas sofrerão acréscimo de multa de 2% (dois por cento) sobre o valor devido, bem como da variação do INPC/IBGE, desde a data do vencimento até o efetivo pagamento.</w:t>
      </w:r>
    </w:p>
    <w:p w14:paraId="4C90B454" w14:textId="77777777" w:rsidR="000C28D7" w:rsidRPr="00D23D53" w:rsidRDefault="000C28D7" w:rsidP="000C28D7">
      <w:pPr>
        <w:autoSpaceDE w:val="0"/>
        <w:autoSpaceDN w:val="0"/>
        <w:spacing w:after="0" w:line="240" w:lineRule="auto"/>
        <w:jc w:val="both"/>
        <w:rPr>
          <w:rFonts w:ascii="Arial" w:eastAsia="Times New Roman" w:hAnsi="Arial" w:cs="Arial"/>
          <w:sz w:val="24"/>
          <w:lang w:eastAsia="pt-BR"/>
        </w:rPr>
      </w:pPr>
    </w:p>
    <w:p w14:paraId="6662E416" w14:textId="77777777" w:rsidR="000C28D7" w:rsidRPr="006B0C7C" w:rsidRDefault="000C28D7" w:rsidP="000C28D7">
      <w:pPr>
        <w:autoSpaceDE w:val="0"/>
        <w:autoSpaceDN w:val="0"/>
        <w:spacing w:after="0" w:line="240" w:lineRule="auto"/>
        <w:jc w:val="both"/>
        <w:rPr>
          <w:rFonts w:ascii="Arial" w:eastAsia="Times New Roman" w:hAnsi="Arial" w:cs="Arial"/>
          <w:i/>
          <w:sz w:val="24"/>
          <w:lang w:eastAsia="pt-BR"/>
        </w:rPr>
      </w:pPr>
      <w:r w:rsidRPr="006B0C7C">
        <w:rPr>
          <w:rFonts w:ascii="Arial" w:eastAsia="Times New Roman" w:hAnsi="Arial" w:cs="Arial"/>
          <w:b/>
          <w:sz w:val="24"/>
          <w:lang w:val="x-none" w:eastAsia="pt-BR"/>
        </w:rPr>
        <w:t xml:space="preserve">CLÁUSULA </w:t>
      </w:r>
      <w:r w:rsidRPr="006B0C7C">
        <w:rPr>
          <w:rFonts w:ascii="Arial" w:eastAsia="Times New Roman" w:hAnsi="Arial" w:cs="Arial"/>
          <w:b/>
          <w:sz w:val="24"/>
          <w:lang w:eastAsia="pt-BR"/>
        </w:rPr>
        <w:t xml:space="preserve">OITAVA </w:t>
      </w:r>
      <w:r w:rsidRPr="006B0C7C">
        <w:rPr>
          <w:rFonts w:ascii="Arial" w:eastAsia="Times New Roman" w:hAnsi="Arial" w:cs="Arial"/>
          <w:b/>
          <w:sz w:val="24"/>
          <w:lang w:val="x-none" w:eastAsia="pt-BR"/>
        </w:rPr>
        <w:t xml:space="preserve">– </w:t>
      </w:r>
      <w:r w:rsidRPr="006B0C7C">
        <w:rPr>
          <w:rFonts w:ascii="Arial" w:eastAsia="Times New Roman" w:hAnsi="Arial" w:cs="Arial"/>
          <w:b/>
          <w:sz w:val="24"/>
          <w:lang w:eastAsia="pt-BR"/>
        </w:rPr>
        <w:t xml:space="preserve">DOS PROCEDIMENTOS DE TRANSPARÊNCIA E PERIODICIDADE </w:t>
      </w:r>
      <w:r w:rsidRPr="006B0C7C">
        <w:rPr>
          <w:rFonts w:ascii="Arial" w:eastAsia="Times New Roman" w:hAnsi="Arial" w:cs="Arial"/>
          <w:i/>
          <w:sz w:val="24"/>
          <w:lang w:val="x-none" w:eastAsia="pt-BR"/>
        </w:rPr>
        <w:t xml:space="preserve">(art. 33, caput, </w:t>
      </w:r>
      <w:r w:rsidRPr="006B0C7C">
        <w:rPr>
          <w:rFonts w:ascii="Arial" w:eastAsia="Times New Roman" w:hAnsi="Arial" w:cs="Arial"/>
          <w:i/>
          <w:sz w:val="24"/>
          <w:lang w:eastAsia="pt-BR"/>
        </w:rPr>
        <w:t>V</w:t>
      </w:r>
      <w:r w:rsidRPr="006B0C7C">
        <w:rPr>
          <w:rFonts w:ascii="Arial" w:eastAsia="Times New Roman" w:hAnsi="Arial" w:cs="Arial"/>
          <w:i/>
          <w:sz w:val="24"/>
          <w:lang w:val="x-none" w:eastAsia="pt-BR"/>
        </w:rPr>
        <w:t xml:space="preserve"> </w:t>
      </w:r>
      <w:r w:rsidRPr="006B0C7C">
        <w:rPr>
          <w:rFonts w:ascii="Arial" w:eastAsia="Times New Roman" w:hAnsi="Arial" w:cs="Arial"/>
          <w:i/>
          <w:sz w:val="24"/>
          <w:lang w:eastAsia="pt-BR"/>
        </w:rPr>
        <w:t xml:space="preserve">e XIII </w:t>
      </w:r>
      <w:r w:rsidRPr="006B0C7C">
        <w:rPr>
          <w:rFonts w:ascii="Arial" w:eastAsia="Times New Roman" w:hAnsi="Arial" w:cs="Arial"/>
          <w:i/>
          <w:sz w:val="24"/>
          <w:lang w:val="x-none" w:eastAsia="pt-BR"/>
        </w:rPr>
        <w:t>do Decreto Federal nº 6.017</w:t>
      </w:r>
      <w:r w:rsidRPr="006B0C7C">
        <w:rPr>
          <w:rFonts w:ascii="Arial" w:eastAsia="Times New Roman" w:hAnsi="Arial" w:cs="Arial"/>
          <w:i/>
          <w:sz w:val="24"/>
          <w:lang w:eastAsia="pt-BR"/>
        </w:rPr>
        <w:t>, de 20</w:t>
      </w:r>
      <w:r w:rsidRPr="006B0C7C">
        <w:rPr>
          <w:rFonts w:ascii="Arial" w:eastAsia="Times New Roman" w:hAnsi="Arial" w:cs="Arial"/>
          <w:i/>
          <w:sz w:val="24"/>
          <w:lang w:val="x-none" w:eastAsia="pt-BR"/>
        </w:rPr>
        <w:t>07)</w:t>
      </w:r>
    </w:p>
    <w:p w14:paraId="7AD51D92" w14:textId="77777777" w:rsidR="000C28D7" w:rsidRPr="00D23D53" w:rsidRDefault="000C28D7" w:rsidP="000C28D7">
      <w:pPr>
        <w:spacing w:after="0" w:line="240" w:lineRule="auto"/>
        <w:jc w:val="both"/>
        <w:rPr>
          <w:rFonts w:ascii="Arial" w:eastAsia="Times New Roman" w:hAnsi="Arial" w:cs="Arial"/>
          <w:sz w:val="24"/>
          <w:lang w:eastAsia="pt-BR"/>
        </w:rPr>
      </w:pPr>
      <w:r w:rsidRPr="00D23D53">
        <w:rPr>
          <w:rFonts w:ascii="Arial" w:eastAsia="Times New Roman" w:hAnsi="Arial" w:cs="Arial"/>
          <w:sz w:val="24"/>
          <w:lang w:eastAsia="pt-BR"/>
        </w:rPr>
        <w:t>Competirá ao contratado fornecer, periodicamente, as informações financeiras necessárias para que sejam consolidadas todas as despesas realizadas com recursos entregues em virtude do presente contrato, de forma que possam ser contabilizados nas contas do contratante, consoante estabelecido pela Lei de Responsabilidade Fiscal.</w:t>
      </w:r>
    </w:p>
    <w:p w14:paraId="5CDC545C" w14:textId="77777777" w:rsidR="000C28D7" w:rsidRPr="00D23D53" w:rsidRDefault="000C28D7" w:rsidP="000C28D7">
      <w:pPr>
        <w:spacing w:after="0" w:line="240" w:lineRule="auto"/>
        <w:jc w:val="both"/>
        <w:rPr>
          <w:rFonts w:ascii="Arial" w:eastAsia="Times New Roman" w:hAnsi="Arial" w:cs="Arial"/>
          <w:sz w:val="24"/>
          <w:lang w:eastAsia="pt-BR"/>
        </w:rPr>
      </w:pPr>
      <w:r w:rsidRPr="00D23D53">
        <w:rPr>
          <w:rFonts w:ascii="Arial" w:eastAsia="Times New Roman" w:hAnsi="Arial" w:cs="Arial"/>
          <w:sz w:val="24"/>
          <w:lang w:eastAsia="pt-BR"/>
        </w:rPr>
        <w:t>§1º O fornecimento das informações ao contratante acerca de determinado mês ocorrerá até o dia 15 (quinze) do mês subsequente.</w:t>
      </w:r>
    </w:p>
    <w:p w14:paraId="0B9D4409" w14:textId="77777777" w:rsidR="000C28D7" w:rsidRPr="00D23D53" w:rsidRDefault="000C28D7" w:rsidP="000C28D7">
      <w:pPr>
        <w:spacing w:after="0" w:line="240" w:lineRule="auto"/>
        <w:jc w:val="both"/>
        <w:rPr>
          <w:rFonts w:ascii="Arial" w:eastAsia="Times New Roman" w:hAnsi="Arial" w:cs="Arial"/>
          <w:sz w:val="24"/>
          <w:lang w:eastAsia="pt-BR"/>
        </w:rPr>
      </w:pPr>
      <w:r w:rsidRPr="00D23D53">
        <w:rPr>
          <w:rFonts w:ascii="Arial" w:eastAsia="Times New Roman" w:hAnsi="Arial" w:cs="Arial"/>
          <w:sz w:val="24"/>
          <w:lang w:eastAsia="pt-BR"/>
        </w:rPr>
        <w:t>§2º Todos os valores arrecadados em decorrência deste contrato serão investidos na execução, pelo contratado, das atividades em nível de planejamento, com a transferência parcial de serviços, em proveito do contratante e, de forma indireta, aos usuários dos serviços de saneamento do Município de SÃO DOMINGOS DO NORTE.</w:t>
      </w:r>
    </w:p>
    <w:p w14:paraId="2B47D55A" w14:textId="77777777" w:rsidR="000C28D7" w:rsidRPr="00D23D53" w:rsidRDefault="000C28D7" w:rsidP="000C28D7">
      <w:pPr>
        <w:spacing w:after="0" w:line="240" w:lineRule="auto"/>
        <w:jc w:val="both"/>
        <w:rPr>
          <w:rFonts w:ascii="Arial" w:eastAsia="Times New Roman" w:hAnsi="Arial" w:cs="Arial"/>
          <w:sz w:val="24"/>
          <w:lang w:eastAsia="pt-BR"/>
        </w:rPr>
      </w:pPr>
    </w:p>
    <w:p w14:paraId="7DD0AD7E" w14:textId="77777777" w:rsidR="000C28D7" w:rsidRPr="006B0C7C" w:rsidRDefault="000C28D7" w:rsidP="000C28D7">
      <w:pPr>
        <w:spacing w:after="0" w:line="240" w:lineRule="auto"/>
        <w:jc w:val="both"/>
        <w:rPr>
          <w:rFonts w:ascii="Arial" w:eastAsia="Times New Roman" w:hAnsi="Arial" w:cs="Arial"/>
          <w:i/>
          <w:sz w:val="24"/>
          <w:lang w:eastAsia="pt-BR"/>
        </w:rPr>
      </w:pPr>
      <w:r w:rsidRPr="006B0C7C">
        <w:rPr>
          <w:rFonts w:ascii="Arial" w:eastAsia="Times New Roman" w:hAnsi="Arial" w:cs="Arial"/>
          <w:b/>
          <w:sz w:val="24"/>
          <w:lang w:val="x-none" w:eastAsia="pt-BR"/>
        </w:rPr>
        <w:t xml:space="preserve">CLÁUSULA </w:t>
      </w:r>
      <w:r w:rsidRPr="006B0C7C">
        <w:rPr>
          <w:rFonts w:ascii="Arial" w:eastAsia="Times New Roman" w:hAnsi="Arial" w:cs="Arial"/>
          <w:b/>
          <w:sz w:val="24"/>
          <w:lang w:eastAsia="pt-BR"/>
        </w:rPr>
        <w:t xml:space="preserve">NONA </w:t>
      </w:r>
      <w:r w:rsidRPr="006B0C7C">
        <w:rPr>
          <w:rFonts w:ascii="Arial" w:eastAsia="Times New Roman" w:hAnsi="Arial" w:cs="Arial"/>
          <w:b/>
          <w:sz w:val="24"/>
          <w:lang w:val="x-none" w:eastAsia="pt-BR"/>
        </w:rPr>
        <w:t xml:space="preserve">– </w:t>
      </w:r>
      <w:r w:rsidRPr="006B0C7C">
        <w:rPr>
          <w:rFonts w:ascii="Arial" w:eastAsia="Times New Roman" w:hAnsi="Arial" w:cs="Arial"/>
          <w:b/>
          <w:sz w:val="24"/>
          <w:lang w:eastAsia="pt-BR"/>
        </w:rPr>
        <w:t xml:space="preserve">DOS DIREITOS E OBRIGAÇÕES DO CONTRATANTE E DO CONTRATADO </w:t>
      </w:r>
      <w:r w:rsidRPr="006B0C7C">
        <w:rPr>
          <w:rFonts w:ascii="Arial" w:eastAsia="Times New Roman" w:hAnsi="Arial" w:cs="Arial"/>
          <w:i/>
          <w:sz w:val="24"/>
          <w:lang w:val="x-none" w:eastAsia="pt-BR"/>
        </w:rPr>
        <w:t xml:space="preserve">(art. 33, caput, </w:t>
      </w:r>
      <w:r w:rsidRPr="006B0C7C">
        <w:rPr>
          <w:rFonts w:ascii="Arial" w:eastAsia="Times New Roman" w:hAnsi="Arial" w:cs="Arial"/>
          <w:i/>
          <w:sz w:val="24"/>
          <w:lang w:eastAsia="pt-BR"/>
        </w:rPr>
        <w:t>VI</w:t>
      </w:r>
      <w:r w:rsidRPr="006B0C7C">
        <w:rPr>
          <w:rFonts w:ascii="Arial" w:eastAsia="Times New Roman" w:hAnsi="Arial" w:cs="Arial"/>
          <w:i/>
          <w:sz w:val="24"/>
          <w:lang w:val="x-none" w:eastAsia="pt-BR"/>
        </w:rPr>
        <w:t xml:space="preserve"> do Decreto Federal nº 6.017</w:t>
      </w:r>
      <w:r w:rsidRPr="006B0C7C">
        <w:rPr>
          <w:rFonts w:ascii="Arial" w:eastAsia="Times New Roman" w:hAnsi="Arial" w:cs="Arial"/>
          <w:i/>
          <w:sz w:val="24"/>
          <w:lang w:eastAsia="pt-BR"/>
        </w:rPr>
        <w:t>, de 20</w:t>
      </w:r>
      <w:r w:rsidRPr="006B0C7C">
        <w:rPr>
          <w:rFonts w:ascii="Arial" w:eastAsia="Times New Roman" w:hAnsi="Arial" w:cs="Arial"/>
          <w:i/>
          <w:sz w:val="24"/>
          <w:lang w:val="x-none" w:eastAsia="pt-BR"/>
        </w:rPr>
        <w:t>07)</w:t>
      </w:r>
    </w:p>
    <w:p w14:paraId="499CA5C5" w14:textId="77777777" w:rsidR="000C28D7" w:rsidRPr="00D23D53" w:rsidRDefault="000C28D7" w:rsidP="000C28D7">
      <w:pPr>
        <w:spacing w:after="0" w:line="240" w:lineRule="auto"/>
        <w:jc w:val="both"/>
        <w:rPr>
          <w:rFonts w:ascii="Arial" w:eastAsia="Times New Roman" w:hAnsi="Arial" w:cs="Arial"/>
          <w:sz w:val="24"/>
          <w:lang w:eastAsia="pt-BR"/>
        </w:rPr>
      </w:pPr>
      <w:r w:rsidRPr="006B0C7C">
        <w:rPr>
          <w:rFonts w:ascii="Arial" w:eastAsia="Times New Roman" w:hAnsi="Arial" w:cs="Arial"/>
          <w:i/>
          <w:sz w:val="24"/>
          <w:lang w:eastAsia="pt-BR"/>
        </w:rPr>
        <w:lastRenderedPageBreak/>
        <w:tab/>
      </w:r>
      <w:r w:rsidRPr="00D23D53">
        <w:rPr>
          <w:rFonts w:ascii="Arial" w:eastAsia="Times New Roman" w:hAnsi="Arial" w:cs="Arial"/>
          <w:sz w:val="24"/>
          <w:lang w:eastAsia="pt-BR"/>
        </w:rPr>
        <w:t>São obrigações:</w:t>
      </w:r>
    </w:p>
    <w:p w14:paraId="19905F18" w14:textId="77777777" w:rsidR="000C28D7" w:rsidRPr="00D23D53" w:rsidRDefault="000C28D7" w:rsidP="000C28D7">
      <w:pPr>
        <w:spacing w:after="0" w:line="240" w:lineRule="auto"/>
        <w:jc w:val="both"/>
        <w:rPr>
          <w:rFonts w:ascii="Arial" w:eastAsia="Times New Roman" w:hAnsi="Arial" w:cs="Arial"/>
          <w:sz w:val="24"/>
          <w:lang w:eastAsia="pt-BR"/>
        </w:rPr>
      </w:pPr>
      <w:r w:rsidRPr="00D23D53">
        <w:rPr>
          <w:rFonts w:ascii="Arial" w:eastAsia="Times New Roman" w:hAnsi="Arial" w:cs="Arial"/>
          <w:sz w:val="24"/>
          <w:lang w:eastAsia="pt-BR"/>
        </w:rPr>
        <w:t>1) por parte do contratado, prestar adequadamente o objeto contratado, e notadamente:</w:t>
      </w:r>
    </w:p>
    <w:p w14:paraId="529CDE1B" w14:textId="77777777" w:rsidR="000C28D7" w:rsidRPr="00D23D53" w:rsidRDefault="000C28D7" w:rsidP="000C28D7">
      <w:pPr>
        <w:spacing w:after="0" w:line="240" w:lineRule="auto"/>
        <w:jc w:val="both"/>
        <w:rPr>
          <w:rFonts w:ascii="Arial" w:eastAsia="Times New Roman" w:hAnsi="Arial" w:cs="Arial"/>
          <w:sz w:val="24"/>
          <w:lang w:eastAsia="pt-BR"/>
        </w:rPr>
      </w:pPr>
      <w:r w:rsidRPr="00D23D53">
        <w:rPr>
          <w:rFonts w:ascii="Arial" w:eastAsia="Times New Roman" w:hAnsi="Arial" w:cs="Arial"/>
          <w:sz w:val="24"/>
          <w:lang w:eastAsia="pt-BR"/>
        </w:rPr>
        <w:t>a) fornecer as informações financeiras necessárias para que sejam consolidadas todas as despesas realizadas com recursos entregues em virtude do presente contrato, de forma que possam ser contabilizados nas contas do contratante, consoante estabelecido pela Lei de Responsabilidade Fiscal;</w:t>
      </w:r>
    </w:p>
    <w:p w14:paraId="67018919" w14:textId="77777777" w:rsidR="000C28D7" w:rsidRPr="00D23D53" w:rsidRDefault="000C28D7" w:rsidP="000C28D7">
      <w:pPr>
        <w:spacing w:after="0" w:line="240" w:lineRule="auto"/>
        <w:jc w:val="both"/>
        <w:rPr>
          <w:rFonts w:ascii="Arial" w:eastAsia="Times New Roman" w:hAnsi="Arial" w:cs="Arial"/>
          <w:sz w:val="24"/>
          <w:lang w:eastAsia="pt-BR"/>
        </w:rPr>
      </w:pPr>
      <w:r w:rsidRPr="00D23D53">
        <w:rPr>
          <w:rFonts w:ascii="Arial" w:eastAsia="Times New Roman" w:hAnsi="Arial" w:cs="Arial"/>
          <w:sz w:val="24"/>
          <w:lang w:eastAsia="pt-BR"/>
        </w:rPr>
        <w:t xml:space="preserve">b) zelar pelos bens patrimoniais colocados </w:t>
      </w:r>
      <w:proofErr w:type="spellStart"/>
      <w:r w:rsidRPr="00D23D53">
        <w:rPr>
          <w:rFonts w:ascii="Arial" w:eastAsia="Times New Roman" w:hAnsi="Arial" w:cs="Arial"/>
          <w:sz w:val="24"/>
          <w:lang w:eastAsia="pt-BR"/>
        </w:rPr>
        <w:t>a</w:t>
      </w:r>
      <w:proofErr w:type="spellEnd"/>
      <w:r w:rsidRPr="00D23D53">
        <w:rPr>
          <w:rFonts w:ascii="Arial" w:eastAsia="Times New Roman" w:hAnsi="Arial" w:cs="Arial"/>
          <w:sz w:val="24"/>
          <w:lang w:eastAsia="pt-BR"/>
        </w:rPr>
        <w:t xml:space="preserve"> sua disposição; </w:t>
      </w:r>
    </w:p>
    <w:p w14:paraId="40F57560" w14:textId="77777777" w:rsidR="000C28D7" w:rsidRPr="00D23D53" w:rsidRDefault="000C28D7" w:rsidP="000C28D7">
      <w:pPr>
        <w:spacing w:after="0" w:line="240" w:lineRule="auto"/>
        <w:jc w:val="both"/>
        <w:rPr>
          <w:rFonts w:ascii="Arial" w:eastAsia="Times New Roman" w:hAnsi="Arial" w:cs="Arial"/>
          <w:sz w:val="24"/>
          <w:lang w:eastAsia="pt-BR"/>
        </w:rPr>
      </w:pPr>
      <w:r w:rsidRPr="00D23D53">
        <w:rPr>
          <w:rFonts w:ascii="Arial" w:eastAsia="Times New Roman" w:hAnsi="Arial" w:cs="Arial"/>
          <w:sz w:val="24"/>
          <w:lang w:eastAsia="pt-BR"/>
        </w:rPr>
        <w:t>c) cumprir adequadamente com todas as suas obrigações constantes no Contrato de Consórcio Público e Estatuto;</w:t>
      </w:r>
    </w:p>
    <w:p w14:paraId="23A4AFEE" w14:textId="77777777" w:rsidR="000C28D7" w:rsidRPr="00D23D53" w:rsidRDefault="000C28D7" w:rsidP="000C28D7">
      <w:pPr>
        <w:spacing w:after="0" w:line="240" w:lineRule="auto"/>
        <w:jc w:val="both"/>
        <w:rPr>
          <w:rFonts w:ascii="Arial" w:eastAsia="Times New Roman" w:hAnsi="Arial" w:cs="Arial"/>
          <w:sz w:val="24"/>
          <w:lang w:eastAsia="pt-BR"/>
        </w:rPr>
      </w:pPr>
      <w:r w:rsidRPr="00D23D53">
        <w:rPr>
          <w:rFonts w:ascii="Arial" w:eastAsia="Times New Roman" w:hAnsi="Arial" w:cs="Arial"/>
          <w:sz w:val="24"/>
          <w:lang w:eastAsia="pt-BR"/>
        </w:rPr>
        <w:t>2) por parte do contratante, as constantes neste contrato, bem como no Contrato de Consórcio Público e Estatutos, notadamente fazer o pagamento pontual do preço previsto neste contrato, bem como consignar em suas leis orçamentárias ou em créditos adicionais as dotações suficientes para suportar as despesas assumidas por meio deste instrumento, sob pena de sofrer as penalidades estatutárias.</w:t>
      </w:r>
    </w:p>
    <w:p w14:paraId="7FFDFEF2" w14:textId="77777777" w:rsidR="000C28D7" w:rsidRPr="00D23D53" w:rsidRDefault="000C28D7" w:rsidP="000C28D7">
      <w:pPr>
        <w:spacing w:after="0" w:line="240" w:lineRule="auto"/>
        <w:jc w:val="both"/>
        <w:rPr>
          <w:rFonts w:ascii="Arial" w:eastAsia="Times New Roman" w:hAnsi="Arial" w:cs="Arial"/>
          <w:sz w:val="24"/>
          <w:lang w:eastAsia="pt-BR"/>
        </w:rPr>
      </w:pPr>
      <w:r w:rsidRPr="00D23D53">
        <w:rPr>
          <w:rFonts w:ascii="Arial" w:eastAsia="Times New Roman" w:hAnsi="Arial" w:cs="Arial"/>
          <w:sz w:val="24"/>
          <w:lang w:eastAsia="pt-BR"/>
        </w:rPr>
        <w:t>§1º São direitos do contratante os relativos ao cumprimento das obrigações por parte do contratado.</w:t>
      </w:r>
    </w:p>
    <w:p w14:paraId="4E2A80AD" w14:textId="77777777" w:rsidR="000C28D7" w:rsidRPr="00D23D53" w:rsidRDefault="000C28D7" w:rsidP="000C28D7">
      <w:pPr>
        <w:spacing w:after="0" w:line="240" w:lineRule="auto"/>
        <w:jc w:val="both"/>
        <w:rPr>
          <w:rFonts w:ascii="Arial" w:eastAsia="Times New Roman" w:hAnsi="Arial" w:cs="Arial"/>
          <w:sz w:val="24"/>
          <w:lang w:eastAsia="pt-BR"/>
        </w:rPr>
      </w:pPr>
      <w:r w:rsidRPr="00D23D53">
        <w:rPr>
          <w:rFonts w:ascii="Arial" w:eastAsia="Times New Roman" w:hAnsi="Arial" w:cs="Arial"/>
          <w:sz w:val="24"/>
          <w:lang w:eastAsia="pt-BR"/>
        </w:rPr>
        <w:t>§2º São direitos do contratado os relativos ao cumprimento das obrigações por parte do contratante.</w:t>
      </w:r>
    </w:p>
    <w:p w14:paraId="4F9742F1" w14:textId="77777777" w:rsidR="000C28D7" w:rsidRPr="00D23D53" w:rsidRDefault="000C28D7" w:rsidP="000C28D7">
      <w:pPr>
        <w:spacing w:after="0" w:line="240" w:lineRule="auto"/>
        <w:jc w:val="both"/>
        <w:rPr>
          <w:rFonts w:ascii="Arial" w:eastAsia="Times New Roman" w:hAnsi="Arial" w:cs="Arial"/>
          <w:sz w:val="24"/>
          <w:lang w:eastAsia="pt-BR"/>
        </w:rPr>
      </w:pPr>
      <w:r w:rsidRPr="00D23D53">
        <w:rPr>
          <w:rFonts w:ascii="Arial" w:eastAsia="Times New Roman" w:hAnsi="Arial" w:cs="Arial"/>
          <w:sz w:val="24"/>
          <w:lang w:eastAsia="pt-BR"/>
        </w:rPr>
        <w:t>§3º O contratado poderá subcontratar parcial ou integralmente o objeto contratado.</w:t>
      </w:r>
    </w:p>
    <w:p w14:paraId="78EFE613" w14:textId="77777777" w:rsidR="000C28D7" w:rsidRPr="00D23D53" w:rsidRDefault="000C28D7" w:rsidP="000C28D7">
      <w:pPr>
        <w:spacing w:after="0" w:line="240" w:lineRule="auto"/>
        <w:jc w:val="both"/>
        <w:rPr>
          <w:rFonts w:ascii="Arial" w:eastAsia="Times New Roman" w:hAnsi="Arial" w:cs="Arial"/>
          <w:sz w:val="24"/>
          <w:lang w:eastAsia="pt-BR"/>
        </w:rPr>
      </w:pPr>
      <w:r w:rsidRPr="00D23D53">
        <w:rPr>
          <w:rFonts w:ascii="Arial" w:eastAsia="Times New Roman" w:hAnsi="Arial" w:cs="Arial"/>
          <w:sz w:val="24"/>
          <w:lang w:eastAsia="pt-BR"/>
        </w:rPr>
        <w:t>§4º Serão de responsabilidade do contratado os meios necessários para viabilizar a prestação de serviço objeto deste instrumento, incluindo equipamentos, licenças de software, local de trabalho, entre outros, salvo as obrigações do contratante previstas neste contrato.</w:t>
      </w:r>
    </w:p>
    <w:p w14:paraId="265A4E88" w14:textId="77777777" w:rsidR="000C28D7" w:rsidRPr="00D23D53" w:rsidRDefault="000C28D7" w:rsidP="000C28D7">
      <w:pPr>
        <w:spacing w:after="0" w:line="240" w:lineRule="auto"/>
        <w:jc w:val="both"/>
        <w:rPr>
          <w:rFonts w:ascii="Arial" w:eastAsia="Times New Roman" w:hAnsi="Arial" w:cs="Arial"/>
          <w:sz w:val="24"/>
          <w:lang w:eastAsia="pt-BR"/>
        </w:rPr>
      </w:pPr>
      <w:r w:rsidRPr="00D23D53">
        <w:rPr>
          <w:rFonts w:ascii="Arial" w:eastAsia="Times New Roman" w:hAnsi="Arial" w:cs="Arial"/>
          <w:sz w:val="24"/>
          <w:lang w:eastAsia="pt-BR"/>
        </w:rPr>
        <w:t>§5º O contratado obriga-se a manter absoluto sigilo sobre as operações, dados, estratégias, materiais, documentos, informações e detalhes técnicos do contratante, mesmo após a conclusão dos serviços ou o término da relação contratual.</w:t>
      </w:r>
    </w:p>
    <w:p w14:paraId="718372F9" w14:textId="77777777" w:rsidR="000C28D7" w:rsidRPr="00D23D53" w:rsidRDefault="000C28D7" w:rsidP="000C28D7">
      <w:pPr>
        <w:spacing w:after="0" w:line="240" w:lineRule="auto"/>
        <w:jc w:val="both"/>
        <w:rPr>
          <w:rFonts w:ascii="Arial" w:eastAsia="Times New Roman" w:hAnsi="Arial" w:cs="Arial"/>
          <w:sz w:val="24"/>
          <w:lang w:eastAsia="pt-BR"/>
        </w:rPr>
      </w:pPr>
      <w:r w:rsidRPr="00D23D53">
        <w:rPr>
          <w:rFonts w:ascii="Arial" w:eastAsia="Times New Roman" w:hAnsi="Arial" w:cs="Arial"/>
          <w:sz w:val="24"/>
          <w:lang w:eastAsia="pt-BR"/>
        </w:rPr>
        <w:t>§6º Serão de responsabilidade do contratado todos os ônus trabalhistas ou tributários referentes aos funcionários utilizados para a prestação do serviço objeto deste instrumento, ficando o contratante isento de qualquer obrigação em relação àqueles.</w:t>
      </w:r>
    </w:p>
    <w:p w14:paraId="5ADEA3CE" w14:textId="77777777" w:rsidR="000C28D7" w:rsidRPr="00D23D53" w:rsidRDefault="000C28D7" w:rsidP="000C28D7">
      <w:pPr>
        <w:spacing w:after="0" w:line="240" w:lineRule="auto"/>
        <w:jc w:val="both"/>
        <w:rPr>
          <w:rFonts w:ascii="Arial" w:eastAsia="Times New Roman" w:hAnsi="Arial" w:cs="Arial"/>
          <w:sz w:val="24"/>
          <w:lang w:eastAsia="pt-BR"/>
        </w:rPr>
      </w:pPr>
      <w:r w:rsidRPr="00D23D53">
        <w:rPr>
          <w:rFonts w:ascii="Arial" w:eastAsia="Times New Roman" w:hAnsi="Arial" w:cs="Arial"/>
          <w:sz w:val="24"/>
          <w:lang w:eastAsia="pt-BR"/>
        </w:rPr>
        <w:t>§7º O contratado deverá fornecer os respectivos documentos fiscais referentes aos pagamentos ajustados no presente instrumento.</w:t>
      </w:r>
    </w:p>
    <w:p w14:paraId="2A3EFEAA" w14:textId="77777777" w:rsidR="000C28D7" w:rsidRPr="00D23D53" w:rsidRDefault="000C28D7" w:rsidP="000C28D7">
      <w:pPr>
        <w:spacing w:after="0" w:line="240" w:lineRule="auto"/>
        <w:jc w:val="both"/>
        <w:rPr>
          <w:rFonts w:ascii="Arial" w:eastAsia="Times New Roman" w:hAnsi="Arial" w:cs="Arial"/>
          <w:sz w:val="24"/>
          <w:lang w:eastAsia="pt-BR"/>
        </w:rPr>
      </w:pPr>
    </w:p>
    <w:p w14:paraId="4DBC77A7" w14:textId="77777777" w:rsidR="000C28D7" w:rsidRPr="006B0C7C" w:rsidRDefault="000C28D7" w:rsidP="000C28D7">
      <w:pPr>
        <w:spacing w:after="0" w:line="240" w:lineRule="auto"/>
        <w:jc w:val="both"/>
        <w:rPr>
          <w:rFonts w:ascii="Arial" w:eastAsia="Times New Roman" w:hAnsi="Arial" w:cs="Arial"/>
          <w:i/>
          <w:sz w:val="24"/>
          <w:lang w:eastAsia="pt-BR"/>
        </w:rPr>
      </w:pPr>
      <w:r w:rsidRPr="006B0C7C">
        <w:rPr>
          <w:rFonts w:ascii="Arial" w:eastAsia="Times New Roman" w:hAnsi="Arial" w:cs="Arial"/>
          <w:b/>
          <w:sz w:val="24"/>
          <w:lang w:val="x-none" w:eastAsia="pt-BR"/>
        </w:rPr>
        <w:t xml:space="preserve">CLÁUSULA </w:t>
      </w:r>
      <w:r w:rsidRPr="006B0C7C">
        <w:rPr>
          <w:rFonts w:ascii="Arial" w:eastAsia="Times New Roman" w:hAnsi="Arial" w:cs="Arial"/>
          <w:b/>
          <w:sz w:val="24"/>
          <w:lang w:eastAsia="pt-BR"/>
        </w:rPr>
        <w:t xml:space="preserve">DÉCIMA </w:t>
      </w:r>
      <w:r w:rsidRPr="006B0C7C">
        <w:rPr>
          <w:rFonts w:ascii="Arial" w:eastAsia="Times New Roman" w:hAnsi="Arial" w:cs="Arial"/>
          <w:b/>
          <w:sz w:val="24"/>
          <w:lang w:val="x-none" w:eastAsia="pt-BR"/>
        </w:rPr>
        <w:t xml:space="preserve">– </w:t>
      </w:r>
      <w:r w:rsidRPr="006B0C7C">
        <w:rPr>
          <w:rFonts w:ascii="Arial" w:eastAsia="Times New Roman" w:hAnsi="Arial" w:cs="Arial"/>
          <w:b/>
          <w:sz w:val="24"/>
          <w:lang w:eastAsia="pt-BR"/>
        </w:rPr>
        <w:t xml:space="preserve">DOS DIREITOS E DEVERES DOS USUÁRIOS PARA OBTENÇÃO E UTILIZAÇÃO DOS SERVIÇOS </w:t>
      </w:r>
      <w:r w:rsidRPr="006B0C7C">
        <w:rPr>
          <w:rFonts w:ascii="Arial" w:eastAsia="Times New Roman" w:hAnsi="Arial" w:cs="Arial"/>
          <w:i/>
          <w:sz w:val="24"/>
          <w:lang w:val="x-none" w:eastAsia="pt-BR"/>
        </w:rPr>
        <w:t xml:space="preserve">(art. 33, caput, </w:t>
      </w:r>
      <w:r w:rsidRPr="006B0C7C">
        <w:rPr>
          <w:rFonts w:ascii="Arial" w:eastAsia="Times New Roman" w:hAnsi="Arial" w:cs="Arial"/>
          <w:i/>
          <w:sz w:val="24"/>
          <w:lang w:eastAsia="pt-BR"/>
        </w:rPr>
        <w:t>VII</w:t>
      </w:r>
      <w:r w:rsidRPr="006B0C7C">
        <w:rPr>
          <w:rFonts w:ascii="Arial" w:eastAsia="Times New Roman" w:hAnsi="Arial" w:cs="Arial"/>
          <w:i/>
          <w:sz w:val="24"/>
          <w:lang w:val="x-none" w:eastAsia="pt-BR"/>
        </w:rPr>
        <w:t xml:space="preserve"> do Decreto Federal nº 6.017</w:t>
      </w:r>
      <w:r w:rsidRPr="006B0C7C">
        <w:rPr>
          <w:rFonts w:ascii="Arial" w:eastAsia="Times New Roman" w:hAnsi="Arial" w:cs="Arial"/>
          <w:i/>
          <w:sz w:val="24"/>
          <w:lang w:eastAsia="pt-BR"/>
        </w:rPr>
        <w:t>, de 20</w:t>
      </w:r>
      <w:r w:rsidRPr="006B0C7C">
        <w:rPr>
          <w:rFonts w:ascii="Arial" w:eastAsia="Times New Roman" w:hAnsi="Arial" w:cs="Arial"/>
          <w:i/>
          <w:sz w:val="24"/>
          <w:lang w:val="x-none" w:eastAsia="pt-BR"/>
        </w:rPr>
        <w:t>07)</w:t>
      </w:r>
    </w:p>
    <w:p w14:paraId="52472ED6" w14:textId="77777777" w:rsidR="000C28D7" w:rsidRPr="00D23D53" w:rsidRDefault="000C28D7" w:rsidP="000C28D7">
      <w:pPr>
        <w:autoSpaceDE w:val="0"/>
        <w:autoSpaceDN w:val="0"/>
        <w:spacing w:after="0" w:line="240" w:lineRule="auto"/>
        <w:ind w:right="44" w:firstLine="708"/>
        <w:jc w:val="both"/>
        <w:rPr>
          <w:rFonts w:ascii="Arial" w:eastAsia="Times New Roman" w:hAnsi="Arial" w:cs="Arial"/>
          <w:bCs/>
          <w:sz w:val="24"/>
          <w:lang w:eastAsia="pt-BR"/>
        </w:rPr>
      </w:pPr>
      <w:r w:rsidRPr="00F81638">
        <w:rPr>
          <w:rFonts w:ascii="Arial" w:eastAsia="Times New Roman" w:hAnsi="Arial" w:cs="Arial"/>
          <w:sz w:val="24"/>
          <w:lang w:eastAsia="pt-BR"/>
        </w:rPr>
        <w:t xml:space="preserve">Como as atividades prestadas pelo contratado são auxiliares aos serviços de saneamento prestados pelo contratante, </w:t>
      </w:r>
      <w:r w:rsidRPr="00F81638">
        <w:rPr>
          <w:rFonts w:ascii="Arial" w:eastAsia="Times New Roman" w:hAnsi="Arial" w:cs="Arial"/>
          <w:bCs/>
          <w:sz w:val="24"/>
          <w:lang w:eastAsia="pt-BR"/>
        </w:rPr>
        <w:t>os usuários dos serviços de saneamento prestados pelo contratante possuem os direitos e deveres em relação à utilização dos serviços devidamente previstos nos regulamentos dos serviços de saneamento do Município de SÃO DOMINGOS DO NORTE.</w:t>
      </w:r>
    </w:p>
    <w:p w14:paraId="0FDCBA89" w14:textId="77777777" w:rsidR="000C28D7" w:rsidRPr="00F81638" w:rsidRDefault="000C28D7" w:rsidP="000C28D7">
      <w:pPr>
        <w:autoSpaceDE w:val="0"/>
        <w:autoSpaceDN w:val="0"/>
        <w:spacing w:after="0" w:line="240" w:lineRule="auto"/>
        <w:ind w:right="44" w:firstLine="708"/>
        <w:jc w:val="both"/>
        <w:rPr>
          <w:rFonts w:ascii="Arial" w:eastAsia="Times New Roman" w:hAnsi="Arial" w:cs="Arial"/>
          <w:b/>
          <w:bCs/>
          <w:sz w:val="24"/>
          <w:lang w:eastAsia="pt-BR"/>
        </w:rPr>
      </w:pPr>
    </w:p>
    <w:p w14:paraId="21ECD7BD" w14:textId="77777777" w:rsidR="000C28D7" w:rsidRPr="006B0C7C" w:rsidRDefault="000C28D7" w:rsidP="000C28D7">
      <w:pPr>
        <w:spacing w:after="0" w:line="240" w:lineRule="auto"/>
        <w:jc w:val="both"/>
        <w:rPr>
          <w:rFonts w:ascii="Arial" w:eastAsia="Times New Roman" w:hAnsi="Arial" w:cs="Arial"/>
          <w:i/>
          <w:sz w:val="24"/>
          <w:lang w:eastAsia="pt-BR"/>
        </w:rPr>
      </w:pPr>
      <w:r w:rsidRPr="006B0C7C">
        <w:rPr>
          <w:rFonts w:ascii="Arial" w:eastAsia="Times New Roman" w:hAnsi="Arial" w:cs="Arial"/>
          <w:b/>
          <w:sz w:val="24"/>
          <w:lang w:val="x-none" w:eastAsia="pt-BR"/>
        </w:rPr>
        <w:t xml:space="preserve">CLÁUSULA </w:t>
      </w:r>
      <w:r w:rsidRPr="006B0C7C">
        <w:rPr>
          <w:rFonts w:ascii="Arial" w:eastAsia="Times New Roman" w:hAnsi="Arial" w:cs="Arial"/>
          <w:b/>
          <w:sz w:val="24"/>
          <w:lang w:eastAsia="pt-BR"/>
        </w:rPr>
        <w:t xml:space="preserve">DÉCIMA PRIMEIRA </w:t>
      </w:r>
      <w:r w:rsidRPr="006B0C7C">
        <w:rPr>
          <w:rFonts w:ascii="Arial" w:eastAsia="Times New Roman" w:hAnsi="Arial" w:cs="Arial"/>
          <w:b/>
          <w:sz w:val="24"/>
          <w:lang w:val="x-none" w:eastAsia="pt-BR"/>
        </w:rPr>
        <w:t xml:space="preserve">– </w:t>
      </w:r>
      <w:r w:rsidRPr="006B0C7C">
        <w:rPr>
          <w:rFonts w:ascii="Arial" w:eastAsia="Times New Roman" w:hAnsi="Arial" w:cs="Arial"/>
          <w:b/>
          <w:sz w:val="24"/>
          <w:lang w:eastAsia="pt-BR"/>
        </w:rPr>
        <w:t xml:space="preserve">DA FISCALIZAÇÃO DAS INSTALAÇÕES, DOS EQUIPAMENTOS, DOS MÉTODOS E DE EXECUÇÃO DOS SERVIÇOS </w:t>
      </w:r>
      <w:r w:rsidRPr="006B0C7C">
        <w:rPr>
          <w:rFonts w:ascii="Arial" w:eastAsia="Times New Roman" w:hAnsi="Arial" w:cs="Arial"/>
          <w:i/>
          <w:sz w:val="24"/>
          <w:lang w:val="x-none" w:eastAsia="pt-BR"/>
        </w:rPr>
        <w:t xml:space="preserve">(art. 33, caput, </w:t>
      </w:r>
      <w:r w:rsidRPr="006B0C7C">
        <w:rPr>
          <w:rFonts w:ascii="Arial" w:eastAsia="Times New Roman" w:hAnsi="Arial" w:cs="Arial"/>
          <w:i/>
          <w:sz w:val="24"/>
          <w:lang w:eastAsia="pt-BR"/>
        </w:rPr>
        <w:t>VIII</w:t>
      </w:r>
      <w:r w:rsidRPr="006B0C7C">
        <w:rPr>
          <w:rFonts w:ascii="Arial" w:eastAsia="Times New Roman" w:hAnsi="Arial" w:cs="Arial"/>
          <w:i/>
          <w:sz w:val="24"/>
          <w:lang w:val="x-none" w:eastAsia="pt-BR"/>
        </w:rPr>
        <w:t xml:space="preserve"> do Decreto Federal nº 6.017</w:t>
      </w:r>
      <w:r w:rsidRPr="006B0C7C">
        <w:rPr>
          <w:rFonts w:ascii="Arial" w:eastAsia="Times New Roman" w:hAnsi="Arial" w:cs="Arial"/>
          <w:i/>
          <w:sz w:val="24"/>
          <w:lang w:eastAsia="pt-BR"/>
        </w:rPr>
        <w:t>, de 20</w:t>
      </w:r>
      <w:r w:rsidRPr="006B0C7C">
        <w:rPr>
          <w:rFonts w:ascii="Arial" w:eastAsia="Times New Roman" w:hAnsi="Arial" w:cs="Arial"/>
          <w:i/>
          <w:sz w:val="24"/>
          <w:lang w:val="x-none" w:eastAsia="pt-BR"/>
        </w:rPr>
        <w:t>07)</w:t>
      </w:r>
    </w:p>
    <w:p w14:paraId="161D2975" w14:textId="77777777" w:rsidR="000C28D7" w:rsidRPr="00D23D53" w:rsidRDefault="000C28D7" w:rsidP="000C28D7">
      <w:pPr>
        <w:spacing w:after="0" w:line="240" w:lineRule="auto"/>
        <w:jc w:val="both"/>
        <w:rPr>
          <w:rFonts w:ascii="Arial" w:eastAsia="Times New Roman" w:hAnsi="Arial" w:cs="Arial"/>
          <w:sz w:val="24"/>
          <w:lang w:eastAsia="pt-BR"/>
        </w:rPr>
      </w:pPr>
      <w:r w:rsidRPr="006B0C7C">
        <w:rPr>
          <w:rFonts w:ascii="Arial" w:eastAsia="Times New Roman" w:hAnsi="Arial" w:cs="Arial"/>
          <w:i/>
          <w:sz w:val="24"/>
          <w:lang w:eastAsia="pt-BR"/>
        </w:rPr>
        <w:tab/>
      </w:r>
      <w:r w:rsidRPr="00D23D53">
        <w:rPr>
          <w:rFonts w:ascii="Arial" w:eastAsia="Times New Roman" w:hAnsi="Arial" w:cs="Arial"/>
          <w:sz w:val="24"/>
          <w:lang w:eastAsia="pt-BR"/>
        </w:rPr>
        <w:t xml:space="preserve">A fiscalização das instalações e dos equipamentos utilizados pelo contratado poderá ser exercida a qualquer tempo pelo contratante por meio de agente especialmente designado por este e previamente comunicado, por qualquer meio idôneo, ao contratado; da mesma forma, a execução das atividades por parte do contratado poderá ser objeto de fiscalização por parte do contratante a qualquer tempo, por meio de agente especialmente designado por este e previamente comunicado, por qualquer meio idôneo, ao contratado, o qual poderá fazer </w:t>
      </w:r>
      <w:r w:rsidRPr="00D23D53">
        <w:rPr>
          <w:rFonts w:ascii="Arial" w:eastAsia="Times New Roman" w:hAnsi="Arial" w:cs="Arial"/>
          <w:sz w:val="24"/>
          <w:lang w:eastAsia="pt-BR"/>
        </w:rPr>
        <w:lastRenderedPageBreak/>
        <w:t>as indagações e apontamentos necessários, sempre em caráter oficial e por escrito; caso necessário, tanto em relação às instalações e equipamentos quanto à execução dos serviços, o agente designado pelo contratante poderá fixar prazo razoável para a prestação de esclarecimentos e/ou para a solução de eventuais problemas.</w:t>
      </w:r>
    </w:p>
    <w:p w14:paraId="77CC1F07" w14:textId="77777777" w:rsidR="000C28D7" w:rsidRPr="00D23D53" w:rsidRDefault="000C28D7" w:rsidP="000C28D7">
      <w:pPr>
        <w:spacing w:after="0" w:line="240" w:lineRule="auto"/>
        <w:jc w:val="both"/>
        <w:rPr>
          <w:rFonts w:ascii="Arial" w:eastAsia="Times New Roman" w:hAnsi="Arial" w:cs="Arial"/>
          <w:sz w:val="24"/>
          <w:lang w:eastAsia="pt-BR"/>
        </w:rPr>
      </w:pPr>
    </w:p>
    <w:p w14:paraId="6CCF5237" w14:textId="77777777" w:rsidR="000C28D7" w:rsidRPr="006B0C7C" w:rsidRDefault="000C28D7" w:rsidP="000C28D7">
      <w:pPr>
        <w:spacing w:after="0" w:line="240" w:lineRule="auto"/>
        <w:jc w:val="both"/>
        <w:rPr>
          <w:rFonts w:ascii="Arial" w:eastAsia="Times New Roman" w:hAnsi="Arial" w:cs="Arial"/>
          <w:i/>
          <w:sz w:val="24"/>
          <w:lang w:eastAsia="pt-BR"/>
        </w:rPr>
      </w:pPr>
      <w:r w:rsidRPr="006B0C7C">
        <w:rPr>
          <w:rFonts w:ascii="Arial" w:eastAsia="Times New Roman" w:hAnsi="Arial" w:cs="Arial"/>
          <w:b/>
          <w:sz w:val="24"/>
          <w:lang w:val="x-none" w:eastAsia="pt-BR"/>
        </w:rPr>
        <w:t xml:space="preserve">CLÁUSULA </w:t>
      </w:r>
      <w:r w:rsidRPr="006B0C7C">
        <w:rPr>
          <w:rFonts w:ascii="Arial" w:eastAsia="Times New Roman" w:hAnsi="Arial" w:cs="Arial"/>
          <w:b/>
          <w:sz w:val="24"/>
          <w:lang w:eastAsia="pt-BR"/>
        </w:rPr>
        <w:t xml:space="preserve">DÉCIMA SEGUNDA </w:t>
      </w:r>
      <w:r w:rsidRPr="006B0C7C">
        <w:rPr>
          <w:rFonts w:ascii="Arial" w:eastAsia="Times New Roman" w:hAnsi="Arial" w:cs="Arial"/>
          <w:b/>
          <w:sz w:val="24"/>
          <w:lang w:val="x-none" w:eastAsia="pt-BR"/>
        </w:rPr>
        <w:t xml:space="preserve">– </w:t>
      </w:r>
      <w:r w:rsidRPr="006B0C7C">
        <w:rPr>
          <w:rFonts w:ascii="Arial" w:eastAsia="Times New Roman" w:hAnsi="Arial" w:cs="Arial"/>
          <w:b/>
          <w:sz w:val="24"/>
          <w:lang w:eastAsia="pt-BR"/>
        </w:rPr>
        <w:t xml:space="preserve">DAS PENALIDADES CONTRATUAIS E APLICAÇÃO </w:t>
      </w:r>
      <w:r w:rsidRPr="006B0C7C">
        <w:rPr>
          <w:rFonts w:ascii="Arial" w:eastAsia="Times New Roman" w:hAnsi="Arial" w:cs="Arial"/>
          <w:i/>
          <w:sz w:val="24"/>
          <w:lang w:val="x-none" w:eastAsia="pt-BR"/>
        </w:rPr>
        <w:t xml:space="preserve">(art. 33, caput, </w:t>
      </w:r>
      <w:r w:rsidRPr="006B0C7C">
        <w:rPr>
          <w:rFonts w:ascii="Arial" w:eastAsia="Times New Roman" w:hAnsi="Arial" w:cs="Arial"/>
          <w:i/>
          <w:sz w:val="24"/>
          <w:lang w:eastAsia="pt-BR"/>
        </w:rPr>
        <w:t>IX</w:t>
      </w:r>
      <w:r w:rsidRPr="006B0C7C">
        <w:rPr>
          <w:rFonts w:ascii="Arial" w:eastAsia="Times New Roman" w:hAnsi="Arial" w:cs="Arial"/>
          <w:i/>
          <w:sz w:val="24"/>
          <w:lang w:val="x-none" w:eastAsia="pt-BR"/>
        </w:rPr>
        <w:t xml:space="preserve"> do Decreto Federal nº 6.017</w:t>
      </w:r>
      <w:r w:rsidRPr="006B0C7C">
        <w:rPr>
          <w:rFonts w:ascii="Arial" w:eastAsia="Times New Roman" w:hAnsi="Arial" w:cs="Arial"/>
          <w:i/>
          <w:sz w:val="24"/>
          <w:lang w:eastAsia="pt-BR"/>
        </w:rPr>
        <w:t>, de 20</w:t>
      </w:r>
      <w:r w:rsidRPr="006B0C7C">
        <w:rPr>
          <w:rFonts w:ascii="Arial" w:eastAsia="Times New Roman" w:hAnsi="Arial" w:cs="Arial"/>
          <w:i/>
          <w:sz w:val="24"/>
          <w:lang w:val="x-none" w:eastAsia="pt-BR"/>
        </w:rPr>
        <w:t>07)</w:t>
      </w:r>
    </w:p>
    <w:p w14:paraId="6891FFCA" w14:textId="77777777" w:rsidR="000C28D7" w:rsidRPr="00D23D53" w:rsidRDefault="000C28D7" w:rsidP="000C28D7">
      <w:pPr>
        <w:spacing w:after="0" w:line="240" w:lineRule="auto"/>
        <w:jc w:val="both"/>
        <w:rPr>
          <w:rFonts w:ascii="Arial" w:eastAsia="Times New Roman" w:hAnsi="Arial" w:cs="Arial"/>
          <w:sz w:val="24"/>
          <w:lang w:eastAsia="pt-BR"/>
        </w:rPr>
      </w:pPr>
      <w:r w:rsidRPr="006B0C7C">
        <w:rPr>
          <w:rFonts w:ascii="Arial" w:eastAsia="Times New Roman" w:hAnsi="Arial" w:cs="Arial"/>
          <w:sz w:val="24"/>
          <w:lang w:eastAsia="pt-BR"/>
        </w:rPr>
        <w:tab/>
      </w:r>
      <w:r w:rsidRPr="00D23D53">
        <w:rPr>
          <w:rFonts w:ascii="Arial" w:eastAsia="Times New Roman" w:hAnsi="Arial" w:cs="Arial"/>
          <w:sz w:val="24"/>
          <w:lang w:eastAsia="pt-BR"/>
        </w:rPr>
        <w:t>Serão aplicadas penalidades ao contratado apenas no caso de apresentação de reclamações pelo contratante que não forem resolvidas em situações com culpa atribuível apenas àquele, nos termos da Cláusula Sexta.</w:t>
      </w:r>
    </w:p>
    <w:p w14:paraId="440ED34E" w14:textId="77777777" w:rsidR="000C28D7" w:rsidRPr="00D23D53" w:rsidRDefault="000C28D7" w:rsidP="000C28D7">
      <w:pPr>
        <w:spacing w:after="0" w:line="240" w:lineRule="auto"/>
        <w:jc w:val="both"/>
        <w:rPr>
          <w:rFonts w:ascii="Arial" w:eastAsia="Times New Roman" w:hAnsi="Arial" w:cs="Arial"/>
          <w:sz w:val="24"/>
          <w:lang w:eastAsia="pt-BR"/>
        </w:rPr>
      </w:pPr>
      <w:r w:rsidRPr="00D23D53">
        <w:rPr>
          <w:rFonts w:ascii="Arial" w:eastAsia="Times New Roman" w:hAnsi="Arial" w:cs="Arial"/>
          <w:sz w:val="24"/>
          <w:lang w:eastAsia="pt-BR"/>
        </w:rPr>
        <w:tab/>
        <w:t>§1º Formulada a reclamação pelo contratante, esta será devidamente cientificada ao contratado, com a fixação de prazo razoável para a apresentação de esclarecimentos.</w:t>
      </w:r>
    </w:p>
    <w:p w14:paraId="07CD38E5" w14:textId="77777777" w:rsidR="000C28D7" w:rsidRPr="00D23D53" w:rsidRDefault="000C28D7" w:rsidP="000C28D7">
      <w:pPr>
        <w:spacing w:after="0" w:line="240" w:lineRule="auto"/>
        <w:jc w:val="both"/>
        <w:rPr>
          <w:rFonts w:ascii="Arial" w:eastAsia="Times New Roman" w:hAnsi="Arial" w:cs="Arial"/>
          <w:sz w:val="24"/>
          <w:lang w:eastAsia="pt-BR"/>
        </w:rPr>
      </w:pPr>
      <w:r w:rsidRPr="00D23D53">
        <w:rPr>
          <w:rFonts w:ascii="Arial" w:eastAsia="Times New Roman" w:hAnsi="Arial" w:cs="Arial"/>
          <w:sz w:val="24"/>
          <w:lang w:eastAsia="pt-BR"/>
        </w:rPr>
        <w:tab/>
        <w:t>§2º Caso o contratado demonstre que a culpa pela reclamação é de outrem, não haverá aplicação de penalidade.</w:t>
      </w:r>
    </w:p>
    <w:p w14:paraId="670C6FB2" w14:textId="77777777" w:rsidR="000C28D7" w:rsidRPr="00D23D53" w:rsidRDefault="000C28D7" w:rsidP="000C28D7">
      <w:pPr>
        <w:spacing w:after="0" w:line="240" w:lineRule="auto"/>
        <w:jc w:val="both"/>
        <w:rPr>
          <w:rFonts w:ascii="Arial" w:eastAsia="Times New Roman" w:hAnsi="Arial" w:cs="Arial"/>
          <w:sz w:val="24"/>
          <w:lang w:eastAsia="pt-BR"/>
        </w:rPr>
      </w:pPr>
      <w:r w:rsidRPr="00D23D53">
        <w:rPr>
          <w:rFonts w:ascii="Arial" w:eastAsia="Times New Roman" w:hAnsi="Arial" w:cs="Arial"/>
          <w:sz w:val="24"/>
          <w:lang w:eastAsia="pt-BR"/>
        </w:rPr>
        <w:tab/>
        <w:t>§3º Caso o contratado não demonstre que a culpa pela reclamação seja de outrem, o contratante aplicará a penalidade equivalente a 1% (um por cento) do preço mensal devido ao contratado, a qual será descontada do primeiro pagamento imediatamente subsequente devido pelo contratante ao contratado.</w:t>
      </w:r>
    </w:p>
    <w:p w14:paraId="6325FCF1" w14:textId="77777777" w:rsidR="000C28D7" w:rsidRPr="006B0C7C" w:rsidRDefault="000C28D7" w:rsidP="000C28D7">
      <w:pPr>
        <w:spacing w:after="0" w:line="240" w:lineRule="auto"/>
        <w:jc w:val="both"/>
        <w:rPr>
          <w:rFonts w:ascii="Arial" w:eastAsia="Times New Roman" w:hAnsi="Arial" w:cs="Arial"/>
          <w:sz w:val="24"/>
          <w:lang w:eastAsia="pt-BR"/>
        </w:rPr>
      </w:pPr>
    </w:p>
    <w:p w14:paraId="43659E5D" w14:textId="77777777" w:rsidR="000C28D7" w:rsidRPr="006B0C7C" w:rsidRDefault="000C28D7" w:rsidP="000C28D7">
      <w:pPr>
        <w:spacing w:after="0" w:line="240" w:lineRule="auto"/>
        <w:jc w:val="both"/>
        <w:rPr>
          <w:rFonts w:ascii="Arial" w:eastAsia="Times New Roman" w:hAnsi="Arial" w:cs="Arial"/>
          <w:i/>
          <w:sz w:val="24"/>
          <w:lang w:eastAsia="pt-BR"/>
        </w:rPr>
      </w:pPr>
      <w:r w:rsidRPr="006B0C7C">
        <w:rPr>
          <w:rFonts w:ascii="Arial" w:eastAsia="Times New Roman" w:hAnsi="Arial" w:cs="Arial"/>
          <w:b/>
          <w:sz w:val="24"/>
          <w:lang w:eastAsia="pt-BR"/>
        </w:rPr>
        <w:t xml:space="preserve">CLÁUSULA DÉCIMA TERCEIRA – DA EXTINÇÃO </w:t>
      </w:r>
      <w:r w:rsidRPr="006B0C7C">
        <w:rPr>
          <w:rFonts w:ascii="Arial" w:eastAsia="Times New Roman" w:hAnsi="Arial" w:cs="Arial"/>
          <w:i/>
          <w:sz w:val="24"/>
          <w:lang w:val="x-none" w:eastAsia="pt-BR"/>
        </w:rPr>
        <w:t xml:space="preserve">(art. 33, caput, </w:t>
      </w:r>
      <w:r w:rsidRPr="006B0C7C">
        <w:rPr>
          <w:rFonts w:ascii="Arial" w:eastAsia="Times New Roman" w:hAnsi="Arial" w:cs="Arial"/>
          <w:i/>
          <w:sz w:val="24"/>
          <w:lang w:eastAsia="pt-BR"/>
        </w:rPr>
        <w:t>X</w:t>
      </w:r>
      <w:r w:rsidRPr="006B0C7C">
        <w:rPr>
          <w:rFonts w:ascii="Arial" w:eastAsia="Times New Roman" w:hAnsi="Arial" w:cs="Arial"/>
          <w:i/>
          <w:sz w:val="24"/>
          <w:lang w:val="x-none" w:eastAsia="pt-BR"/>
        </w:rPr>
        <w:t xml:space="preserve"> do Decreto Federal nº 6.017</w:t>
      </w:r>
      <w:r w:rsidRPr="006B0C7C">
        <w:rPr>
          <w:rFonts w:ascii="Arial" w:eastAsia="Times New Roman" w:hAnsi="Arial" w:cs="Arial"/>
          <w:i/>
          <w:sz w:val="24"/>
          <w:lang w:eastAsia="pt-BR"/>
        </w:rPr>
        <w:t>, de 20</w:t>
      </w:r>
      <w:r w:rsidRPr="006B0C7C">
        <w:rPr>
          <w:rFonts w:ascii="Arial" w:eastAsia="Times New Roman" w:hAnsi="Arial" w:cs="Arial"/>
          <w:i/>
          <w:sz w:val="24"/>
          <w:lang w:val="x-none" w:eastAsia="pt-BR"/>
        </w:rPr>
        <w:t>07)</w:t>
      </w:r>
    </w:p>
    <w:p w14:paraId="2C793672" w14:textId="77777777" w:rsidR="000C28D7" w:rsidRPr="00D23D53" w:rsidRDefault="000C28D7" w:rsidP="000C28D7">
      <w:pPr>
        <w:spacing w:after="0" w:line="240" w:lineRule="auto"/>
        <w:jc w:val="both"/>
        <w:rPr>
          <w:rFonts w:ascii="Arial" w:eastAsia="Times New Roman" w:hAnsi="Arial" w:cs="Arial"/>
          <w:sz w:val="24"/>
          <w:lang w:eastAsia="pt-BR"/>
        </w:rPr>
      </w:pPr>
      <w:r w:rsidRPr="006B0C7C">
        <w:rPr>
          <w:rFonts w:ascii="Arial" w:eastAsia="Times New Roman" w:hAnsi="Arial" w:cs="Arial"/>
          <w:sz w:val="24"/>
          <w:lang w:eastAsia="pt-BR"/>
        </w:rPr>
        <w:tab/>
      </w:r>
      <w:r w:rsidRPr="00D23D53">
        <w:rPr>
          <w:rFonts w:ascii="Arial" w:eastAsia="Times New Roman" w:hAnsi="Arial" w:cs="Arial"/>
          <w:sz w:val="24"/>
          <w:lang w:eastAsia="pt-BR"/>
        </w:rPr>
        <w:t>Este contrato será extinto nas seguintes hipóteses:</w:t>
      </w:r>
    </w:p>
    <w:p w14:paraId="412A7307" w14:textId="77777777" w:rsidR="000C28D7" w:rsidRPr="00D23D53" w:rsidRDefault="000C28D7" w:rsidP="000C28D7">
      <w:pPr>
        <w:spacing w:after="0" w:line="240" w:lineRule="auto"/>
        <w:jc w:val="both"/>
        <w:rPr>
          <w:rFonts w:ascii="Arial" w:eastAsia="Times New Roman" w:hAnsi="Arial" w:cs="Arial"/>
          <w:sz w:val="24"/>
          <w:lang w:eastAsia="pt-BR"/>
        </w:rPr>
      </w:pPr>
      <w:r w:rsidRPr="00D23D53">
        <w:rPr>
          <w:rFonts w:ascii="Arial" w:eastAsia="Times New Roman" w:hAnsi="Arial" w:cs="Arial"/>
          <w:sz w:val="24"/>
          <w:lang w:eastAsia="pt-BR"/>
        </w:rPr>
        <w:t>1) recesso ou exclusão do Município de SÃO DOMINGOS DO NORTE do contratado, permanecendo a responsabilidade por obrigações financeiras eventualmente pendentes adquiridas durante a vigência do contrato;</w:t>
      </w:r>
    </w:p>
    <w:p w14:paraId="148BB58D" w14:textId="77777777" w:rsidR="000C28D7" w:rsidRPr="00D23D53" w:rsidRDefault="000C28D7" w:rsidP="000C28D7">
      <w:pPr>
        <w:spacing w:after="0" w:line="240" w:lineRule="auto"/>
        <w:jc w:val="both"/>
        <w:rPr>
          <w:rFonts w:ascii="Arial" w:eastAsia="Times New Roman" w:hAnsi="Arial" w:cs="Arial"/>
          <w:sz w:val="24"/>
          <w:lang w:eastAsia="pt-BR"/>
        </w:rPr>
      </w:pPr>
      <w:r w:rsidRPr="00D23D53">
        <w:rPr>
          <w:rFonts w:ascii="Arial" w:eastAsia="Times New Roman" w:hAnsi="Arial" w:cs="Arial"/>
          <w:sz w:val="24"/>
          <w:lang w:eastAsia="pt-BR"/>
        </w:rPr>
        <w:t>2) de forma unilateral e escrita do contratante, nos seguintes casos:</w:t>
      </w:r>
    </w:p>
    <w:p w14:paraId="4EC0AC2D" w14:textId="77777777" w:rsidR="000C28D7" w:rsidRPr="00D23D53" w:rsidRDefault="000C28D7" w:rsidP="000C28D7">
      <w:pPr>
        <w:spacing w:after="0" w:line="240" w:lineRule="auto"/>
        <w:jc w:val="both"/>
        <w:rPr>
          <w:rFonts w:ascii="Arial" w:eastAsia="Times New Roman" w:hAnsi="Arial" w:cs="Arial"/>
          <w:sz w:val="24"/>
          <w:lang w:eastAsia="pt-BR"/>
        </w:rPr>
      </w:pPr>
      <w:r w:rsidRPr="00D23D53">
        <w:rPr>
          <w:rFonts w:ascii="Arial" w:eastAsia="Times New Roman" w:hAnsi="Arial" w:cs="Arial"/>
          <w:sz w:val="24"/>
          <w:lang w:eastAsia="pt-BR"/>
        </w:rPr>
        <w:t>a) não cumprimento das cláusulas contratuais nas condições e prazos especificados;</w:t>
      </w:r>
    </w:p>
    <w:p w14:paraId="509A1EE7" w14:textId="77777777" w:rsidR="000C28D7" w:rsidRPr="00D23D53" w:rsidRDefault="000C28D7" w:rsidP="000C28D7">
      <w:pPr>
        <w:spacing w:after="0" w:line="240" w:lineRule="auto"/>
        <w:jc w:val="both"/>
        <w:rPr>
          <w:rFonts w:ascii="Arial" w:eastAsia="Times New Roman" w:hAnsi="Arial" w:cs="Arial"/>
          <w:sz w:val="24"/>
          <w:lang w:eastAsia="pt-BR"/>
        </w:rPr>
      </w:pPr>
      <w:r w:rsidRPr="00D23D53">
        <w:rPr>
          <w:rFonts w:ascii="Arial" w:eastAsia="Times New Roman" w:hAnsi="Arial" w:cs="Arial"/>
          <w:sz w:val="24"/>
          <w:lang w:eastAsia="pt-BR"/>
        </w:rPr>
        <w:t>b) cumprimento irregular de cláusulas contratuais diante das condições e prazos especificados;</w:t>
      </w:r>
    </w:p>
    <w:p w14:paraId="43A0549E" w14:textId="77777777" w:rsidR="000C28D7" w:rsidRPr="00D23D53" w:rsidRDefault="000C28D7" w:rsidP="000C28D7">
      <w:pPr>
        <w:spacing w:after="0" w:line="240" w:lineRule="auto"/>
        <w:jc w:val="both"/>
        <w:rPr>
          <w:rFonts w:ascii="Arial" w:eastAsia="Times New Roman" w:hAnsi="Arial" w:cs="Arial"/>
          <w:sz w:val="24"/>
          <w:lang w:eastAsia="pt-BR"/>
        </w:rPr>
      </w:pPr>
      <w:r w:rsidRPr="00D23D53">
        <w:rPr>
          <w:rFonts w:ascii="Arial" w:eastAsia="Times New Roman" w:hAnsi="Arial" w:cs="Arial"/>
          <w:sz w:val="24"/>
          <w:lang w:eastAsia="pt-BR"/>
        </w:rPr>
        <w:t>c) cometimento reiterado de faltas na execução do contrato; e</w:t>
      </w:r>
    </w:p>
    <w:p w14:paraId="78DAFCEC" w14:textId="77777777" w:rsidR="000C28D7" w:rsidRPr="00D23D53" w:rsidRDefault="000C28D7" w:rsidP="000C28D7">
      <w:pPr>
        <w:spacing w:after="0" w:line="240" w:lineRule="auto"/>
        <w:jc w:val="both"/>
        <w:rPr>
          <w:rFonts w:ascii="Arial" w:eastAsia="Times New Roman" w:hAnsi="Arial" w:cs="Arial"/>
          <w:sz w:val="24"/>
          <w:lang w:eastAsia="pt-BR"/>
        </w:rPr>
      </w:pPr>
      <w:r w:rsidRPr="00D23D53">
        <w:rPr>
          <w:rFonts w:ascii="Arial" w:eastAsia="Times New Roman" w:hAnsi="Arial" w:cs="Arial"/>
          <w:sz w:val="24"/>
          <w:lang w:eastAsia="pt-BR"/>
        </w:rPr>
        <w:t>d) ocorrência de caso fortuito ou força maior, regularmente comprovadas, desde que impeditivas à execução do contrato; e</w:t>
      </w:r>
    </w:p>
    <w:p w14:paraId="0425ED8A" w14:textId="77777777" w:rsidR="000C28D7" w:rsidRPr="00D23D53" w:rsidRDefault="000C28D7" w:rsidP="000C28D7">
      <w:pPr>
        <w:spacing w:after="0" w:line="240" w:lineRule="auto"/>
        <w:jc w:val="both"/>
        <w:rPr>
          <w:rFonts w:ascii="Arial" w:eastAsia="Times New Roman" w:hAnsi="Arial" w:cs="Arial"/>
          <w:sz w:val="24"/>
          <w:lang w:eastAsia="pt-BR"/>
        </w:rPr>
      </w:pPr>
      <w:r w:rsidRPr="00D23D53">
        <w:rPr>
          <w:rFonts w:ascii="Arial" w:eastAsia="Times New Roman" w:hAnsi="Arial" w:cs="Arial"/>
          <w:sz w:val="24"/>
          <w:lang w:eastAsia="pt-BR"/>
        </w:rPr>
        <w:t>3) amigável, por acordo entre as partes, diante da conveniência da contratante.</w:t>
      </w:r>
    </w:p>
    <w:p w14:paraId="3E1667BA" w14:textId="77777777" w:rsidR="000C28D7" w:rsidRPr="00D23D53" w:rsidRDefault="000C28D7" w:rsidP="000C28D7">
      <w:pPr>
        <w:spacing w:after="0" w:line="240" w:lineRule="auto"/>
        <w:jc w:val="both"/>
        <w:rPr>
          <w:rFonts w:ascii="Arial" w:eastAsia="Times New Roman" w:hAnsi="Arial" w:cs="Arial"/>
          <w:sz w:val="24"/>
          <w:lang w:eastAsia="pt-BR"/>
        </w:rPr>
      </w:pPr>
    </w:p>
    <w:p w14:paraId="7C9624EE" w14:textId="77777777" w:rsidR="000C28D7" w:rsidRPr="006B0C7C" w:rsidRDefault="000C28D7" w:rsidP="000C28D7">
      <w:pPr>
        <w:spacing w:after="0" w:line="240" w:lineRule="auto"/>
        <w:jc w:val="both"/>
        <w:rPr>
          <w:rFonts w:ascii="Arial" w:eastAsia="Times New Roman" w:hAnsi="Arial" w:cs="Arial"/>
          <w:i/>
          <w:sz w:val="24"/>
          <w:lang w:eastAsia="pt-BR"/>
        </w:rPr>
      </w:pPr>
      <w:r w:rsidRPr="006B0C7C">
        <w:rPr>
          <w:rFonts w:ascii="Arial" w:eastAsia="Times New Roman" w:hAnsi="Arial" w:cs="Arial"/>
          <w:b/>
          <w:sz w:val="24"/>
          <w:lang w:eastAsia="pt-BR"/>
        </w:rPr>
        <w:t xml:space="preserve">CLÁUSULA DÉCIMA QUARTA – DA PUBLICAÇÃO PERIÓDICA DAS DEMONSTRAÇÕES FINANCEIRAS RELATIVAS À PRESTAÇÃO DOS SERVIÇOS EM REGIME DE COOPERAÇÃO FEDERATIVA </w:t>
      </w:r>
      <w:r w:rsidRPr="006B0C7C">
        <w:rPr>
          <w:rFonts w:ascii="Arial" w:eastAsia="Times New Roman" w:hAnsi="Arial" w:cs="Arial"/>
          <w:i/>
          <w:sz w:val="24"/>
          <w:lang w:val="x-none" w:eastAsia="pt-BR"/>
        </w:rPr>
        <w:t xml:space="preserve">(art. 33, caput, </w:t>
      </w:r>
      <w:r w:rsidRPr="006B0C7C">
        <w:rPr>
          <w:rFonts w:ascii="Arial" w:eastAsia="Times New Roman" w:hAnsi="Arial" w:cs="Arial"/>
          <w:i/>
          <w:sz w:val="24"/>
          <w:lang w:eastAsia="pt-BR"/>
        </w:rPr>
        <w:t>XV</w:t>
      </w:r>
      <w:r w:rsidRPr="006B0C7C">
        <w:rPr>
          <w:rFonts w:ascii="Arial" w:eastAsia="Times New Roman" w:hAnsi="Arial" w:cs="Arial"/>
          <w:i/>
          <w:sz w:val="24"/>
          <w:lang w:val="x-none" w:eastAsia="pt-BR"/>
        </w:rPr>
        <w:t xml:space="preserve"> do Decreto Federal nº 6.017</w:t>
      </w:r>
      <w:r w:rsidRPr="006B0C7C">
        <w:rPr>
          <w:rFonts w:ascii="Arial" w:eastAsia="Times New Roman" w:hAnsi="Arial" w:cs="Arial"/>
          <w:i/>
          <w:sz w:val="24"/>
          <w:lang w:eastAsia="pt-BR"/>
        </w:rPr>
        <w:t>, de 20</w:t>
      </w:r>
      <w:r w:rsidRPr="006B0C7C">
        <w:rPr>
          <w:rFonts w:ascii="Arial" w:eastAsia="Times New Roman" w:hAnsi="Arial" w:cs="Arial"/>
          <w:i/>
          <w:sz w:val="24"/>
          <w:lang w:val="x-none" w:eastAsia="pt-BR"/>
        </w:rPr>
        <w:t>07)</w:t>
      </w:r>
    </w:p>
    <w:p w14:paraId="2713C0EA" w14:textId="77777777" w:rsidR="000C28D7" w:rsidRPr="00D23D53" w:rsidRDefault="000C28D7" w:rsidP="000C28D7">
      <w:pPr>
        <w:spacing w:after="0" w:line="240" w:lineRule="auto"/>
        <w:jc w:val="both"/>
        <w:rPr>
          <w:rFonts w:ascii="Arial" w:eastAsia="Times New Roman" w:hAnsi="Arial" w:cs="Arial"/>
          <w:sz w:val="24"/>
          <w:lang w:eastAsia="pt-BR"/>
        </w:rPr>
      </w:pPr>
      <w:r w:rsidRPr="00D23D53">
        <w:rPr>
          <w:rFonts w:ascii="Arial" w:eastAsia="Times New Roman" w:hAnsi="Arial" w:cs="Arial"/>
          <w:sz w:val="24"/>
          <w:lang w:eastAsia="pt-BR"/>
        </w:rPr>
        <w:t>O contratante publicará periodicamente, de acordo com as exigências legais e regulamentares respectivas, inclusive as oriundas do Tribunal de Contas do Estado, as demonstrações financeiras relativas à prestação dos serviços públicos em regime de cooperação federativa, destacando especificamente as informações que interessam ao contratante.</w:t>
      </w:r>
    </w:p>
    <w:p w14:paraId="3BDC8DA0" w14:textId="77777777" w:rsidR="000C28D7" w:rsidRPr="00D23D53" w:rsidRDefault="000C28D7" w:rsidP="000C28D7">
      <w:pPr>
        <w:spacing w:after="0" w:line="240" w:lineRule="auto"/>
        <w:jc w:val="both"/>
        <w:rPr>
          <w:rFonts w:ascii="Arial" w:eastAsia="Times New Roman" w:hAnsi="Arial" w:cs="Arial"/>
          <w:sz w:val="24"/>
          <w:lang w:eastAsia="pt-BR"/>
        </w:rPr>
      </w:pPr>
    </w:p>
    <w:p w14:paraId="17320AF2" w14:textId="77777777" w:rsidR="000C28D7" w:rsidRPr="006B0C7C" w:rsidRDefault="000C28D7" w:rsidP="000C28D7">
      <w:pPr>
        <w:spacing w:after="0" w:line="240" w:lineRule="auto"/>
        <w:jc w:val="both"/>
        <w:rPr>
          <w:rFonts w:ascii="Arial" w:eastAsia="Times New Roman" w:hAnsi="Arial" w:cs="Arial"/>
          <w:b/>
          <w:sz w:val="24"/>
          <w:lang w:eastAsia="pt-BR"/>
        </w:rPr>
      </w:pPr>
      <w:r w:rsidRPr="006B0C7C">
        <w:rPr>
          <w:rFonts w:ascii="Arial" w:eastAsia="Times New Roman" w:hAnsi="Arial" w:cs="Arial"/>
          <w:b/>
          <w:sz w:val="24"/>
          <w:lang w:eastAsia="pt-BR"/>
        </w:rPr>
        <w:t>CLÁUSULA DÉCIMA QUINTA – DAS DEMAIS DISPOSIÇÕES</w:t>
      </w:r>
    </w:p>
    <w:p w14:paraId="75DA94E4" w14:textId="77777777" w:rsidR="000C28D7" w:rsidRPr="006B0C7C" w:rsidRDefault="000C28D7" w:rsidP="00EA77EA">
      <w:pPr>
        <w:jc w:val="both"/>
        <w:rPr>
          <w:rFonts w:ascii="Arial" w:eastAsia="Times New Roman" w:hAnsi="Arial" w:cs="Arial"/>
          <w:sz w:val="24"/>
          <w:lang w:eastAsia="pt-BR"/>
        </w:rPr>
      </w:pPr>
      <w:r w:rsidRPr="006B0C7C">
        <w:rPr>
          <w:rFonts w:ascii="Arial" w:eastAsia="Times New Roman" w:hAnsi="Arial" w:cs="Arial"/>
          <w:b/>
          <w:sz w:val="24"/>
          <w:lang w:eastAsia="pt-BR"/>
        </w:rPr>
        <w:tab/>
      </w:r>
      <w:r w:rsidRPr="00D23D53">
        <w:rPr>
          <w:rFonts w:ascii="Arial" w:eastAsia="Times New Roman" w:hAnsi="Arial" w:cs="Arial"/>
          <w:sz w:val="24"/>
          <w:lang w:eastAsia="pt-BR"/>
        </w:rPr>
        <w:t>Para todos os fins, o contratante e o contratado declaram a não aplicação, a este contrato, do disposto nos incisos XI, XII e XIV do caput e no §1º do art. 33 do Decreto Federal nº 6.017, de 2007.</w:t>
      </w:r>
    </w:p>
    <w:p w14:paraId="5D8EEAC2" w14:textId="77777777" w:rsidR="000C28D7" w:rsidRPr="006B0C7C" w:rsidRDefault="000C28D7" w:rsidP="000C28D7">
      <w:pPr>
        <w:spacing w:after="0" w:line="240" w:lineRule="auto"/>
        <w:jc w:val="both"/>
        <w:rPr>
          <w:rFonts w:ascii="Arial" w:eastAsia="Times New Roman" w:hAnsi="Arial" w:cs="Arial"/>
          <w:i/>
          <w:sz w:val="24"/>
          <w:lang w:eastAsia="pt-BR"/>
        </w:rPr>
      </w:pPr>
      <w:r w:rsidRPr="006B0C7C">
        <w:rPr>
          <w:rFonts w:ascii="Arial" w:eastAsia="Times New Roman" w:hAnsi="Arial" w:cs="Arial"/>
          <w:b/>
          <w:sz w:val="24"/>
          <w:lang w:eastAsia="pt-BR"/>
        </w:rPr>
        <w:lastRenderedPageBreak/>
        <w:t xml:space="preserve">CLÁUSULA DÉCIMA SEXTA – DO FORO AMIGÁVEL DE SOLUÇÃO DAS CONTROVÉRSIAS CONTRATUAIS </w:t>
      </w:r>
      <w:r w:rsidRPr="006B0C7C">
        <w:rPr>
          <w:rFonts w:ascii="Arial" w:eastAsia="Times New Roman" w:hAnsi="Arial" w:cs="Arial"/>
          <w:i/>
          <w:sz w:val="24"/>
          <w:lang w:val="x-none" w:eastAsia="pt-BR"/>
        </w:rPr>
        <w:t xml:space="preserve">(art. 33, caput, </w:t>
      </w:r>
      <w:r w:rsidRPr="006B0C7C">
        <w:rPr>
          <w:rFonts w:ascii="Arial" w:eastAsia="Times New Roman" w:hAnsi="Arial" w:cs="Arial"/>
          <w:i/>
          <w:sz w:val="24"/>
          <w:lang w:eastAsia="pt-BR"/>
        </w:rPr>
        <w:t>XVI</w:t>
      </w:r>
      <w:r w:rsidRPr="006B0C7C">
        <w:rPr>
          <w:rFonts w:ascii="Arial" w:eastAsia="Times New Roman" w:hAnsi="Arial" w:cs="Arial"/>
          <w:i/>
          <w:sz w:val="24"/>
          <w:lang w:val="x-none" w:eastAsia="pt-BR"/>
        </w:rPr>
        <w:t xml:space="preserve"> do Decreto Federal nº 6.017</w:t>
      </w:r>
      <w:r w:rsidRPr="006B0C7C">
        <w:rPr>
          <w:rFonts w:ascii="Arial" w:eastAsia="Times New Roman" w:hAnsi="Arial" w:cs="Arial"/>
          <w:i/>
          <w:sz w:val="24"/>
          <w:lang w:eastAsia="pt-BR"/>
        </w:rPr>
        <w:t>, de 20</w:t>
      </w:r>
      <w:r w:rsidRPr="006B0C7C">
        <w:rPr>
          <w:rFonts w:ascii="Arial" w:eastAsia="Times New Roman" w:hAnsi="Arial" w:cs="Arial"/>
          <w:i/>
          <w:sz w:val="24"/>
          <w:lang w:val="x-none" w:eastAsia="pt-BR"/>
        </w:rPr>
        <w:t>07)</w:t>
      </w:r>
    </w:p>
    <w:p w14:paraId="4ED0FF19" w14:textId="77777777" w:rsidR="000C28D7" w:rsidRPr="00D23D53" w:rsidRDefault="000C28D7" w:rsidP="000C28D7">
      <w:pPr>
        <w:autoSpaceDE w:val="0"/>
        <w:autoSpaceDN w:val="0"/>
        <w:spacing w:after="0" w:line="240" w:lineRule="auto"/>
        <w:ind w:firstLine="709"/>
        <w:jc w:val="both"/>
        <w:rPr>
          <w:rFonts w:ascii="Arial" w:eastAsia="Times New Roman" w:hAnsi="Arial" w:cs="Arial"/>
          <w:sz w:val="24"/>
          <w:lang w:eastAsia="pt-BR"/>
        </w:rPr>
      </w:pPr>
      <w:r w:rsidRPr="00D23D53">
        <w:rPr>
          <w:rFonts w:ascii="Arial" w:eastAsia="Times New Roman" w:hAnsi="Arial" w:cs="Arial"/>
          <w:sz w:val="24"/>
          <w:lang w:eastAsia="pt-BR"/>
        </w:rPr>
        <w:t xml:space="preserve">Fica eleito, para dirimir quaisquer controvérsias oriundas deste contrato, o Foro da Comarca de São Domingos </w:t>
      </w:r>
      <w:r>
        <w:rPr>
          <w:rFonts w:ascii="Arial" w:eastAsia="Times New Roman" w:hAnsi="Arial" w:cs="Arial"/>
          <w:sz w:val="24"/>
          <w:lang w:eastAsia="pt-BR"/>
        </w:rPr>
        <w:t>d</w:t>
      </w:r>
      <w:r w:rsidRPr="00D23D53">
        <w:rPr>
          <w:rFonts w:ascii="Arial" w:eastAsia="Times New Roman" w:hAnsi="Arial" w:cs="Arial"/>
          <w:sz w:val="24"/>
          <w:lang w:eastAsia="pt-BR"/>
        </w:rPr>
        <w:t>o Norte, Estado do Espírito Santo.</w:t>
      </w:r>
    </w:p>
    <w:p w14:paraId="42D74E21" w14:textId="77777777" w:rsidR="000C28D7" w:rsidRPr="00D23D53" w:rsidRDefault="000C28D7" w:rsidP="000C28D7">
      <w:pPr>
        <w:autoSpaceDE w:val="0"/>
        <w:autoSpaceDN w:val="0"/>
        <w:spacing w:after="0" w:line="240" w:lineRule="auto"/>
        <w:ind w:firstLine="708"/>
        <w:jc w:val="both"/>
        <w:rPr>
          <w:rFonts w:ascii="Arial" w:eastAsia="Times New Roman" w:hAnsi="Arial" w:cs="Arial"/>
          <w:sz w:val="24"/>
          <w:lang w:eastAsia="pt-BR"/>
        </w:rPr>
      </w:pPr>
      <w:r w:rsidRPr="00D23D53">
        <w:rPr>
          <w:rFonts w:ascii="Arial" w:eastAsia="Times New Roman" w:hAnsi="Arial" w:cs="Arial"/>
          <w:sz w:val="24"/>
          <w:lang w:eastAsia="pt-BR"/>
        </w:rPr>
        <w:t>Parágrafo único. Preferencialmente à intervenção do Poder Judiciário para dirimir controvérsias contratuais, será preferida a composição amigável, operacionalizada por meio de propostas e contrapropostas encaminhadas pelas partes à Assembleia Geral do contratado.</w:t>
      </w:r>
    </w:p>
    <w:p w14:paraId="58DD1EFB" w14:textId="77777777" w:rsidR="000C28D7" w:rsidRPr="00D23D53" w:rsidRDefault="000C28D7" w:rsidP="000C28D7">
      <w:pPr>
        <w:autoSpaceDE w:val="0"/>
        <w:autoSpaceDN w:val="0"/>
        <w:spacing w:after="0" w:line="240" w:lineRule="auto"/>
        <w:ind w:firstLine="709"/>
        <w:jc w:val="right"/>
        <w:rPr>
          <w:rFonts w:ascii="Arial" w:eastAsia="Times New Roman" w:hAnsi="Arial" w:cs="Arial"/>
          <w:sz w:val="24"/>
          <w:lang w:eastAsia="pt-BR"/>
        </w:rPr>
      </w:pPr>
    </w:p>
    <w:p w14:paraId="35FA589A" w14:textId="77777777" w:rsidR="000C28D7" w:rsidRPr="00D23D53" w:rsidRDefault="000C28D7" w:rsidP="000C28D7">
      <w:pPr>
        <w:autoSpaceDE w:val="0"/>
        <w:autoSpaceDN w:val="0"/>
        <w:spacing w:after="0" w:line="240" w:lineRule="auto"/>
        <w:ind w:firstLine="709"/>
        <w:jc w:val="both"/>
        <w:rPr>
          <w:rFonts w:ascii="Arial" w:eastAsia="Times New Roman" w:hAnsi="Arial" w:cs="Arial"/>
          <w:sz w:val="24"/>
          <w:lang w:eastAsia="pt-BR"/>
        </w:rPr>
      </w:pPr>
      <w:r w:rsidRPr="00D23D53">
        <w:rPr>
          <w:rFonts w:ascii="Arial" w:eastAsia="Times New Roman" w:hAnsi="Arial" w:cs="Arial"/>
          <w:sz w:val="24"/>
          <w:lang w:eastAsia="pt-BR"/>
        </w:rPr>
        <w:t>E por estarem de pleno acordo, firmam o presente Contrato de Rateio em três vias de igual teor e forma, perante as testemunhas abaixo qualificadas.</w:t>
      </w:r>
    </w:p>
    <w:p w14:paraId="6025E87B" w14:textId="77777777" w:rsidR="000C28D7" w:rsidRPr="00D23D53" w:rsidRDefault="000C28D7" w:rsidP="000C28D7">
      <w:pPr>
        <w:autoSpaceDE w:val="0"/>
        <w:autoSpaceDN w:val="0"/>
        <w:spacing w:after="0" w:line="240" w:lineRule="auto"/>
        <w:ind w:firstLine="709"/>
        <w:jc w:val="both"/>
        <w:rPr>
          <w:rFonts w:ascii="Arial" w:eastAsia="Times New Roman" w:hAnsi="Arial" w:cs="Arial"/>
          <w:sz w:val="24"/>
          <w:lang w:eastAsia="pt-BR"/>
        </w:rPr>
      </w:pPr>
    </w:p>
    <w:p w14:paraId="29549D0A" w14:textId="7D61D1F5" w:rsidR="000C28D7" w:rsidRPr="006B0C7C" w:rsidRDefault="000C28D7" w:rsidP="000C28D7">
      <w:pPr>
        <w:autoSpaceDE w:val="0"/>
        <w:autoSpaceDN w:val="0"/>
        <w:spacing w:after="0" w:line="240" w:lineRule="auto"/>
        <w:ind w:firstLine="709"/>
        <w:jc w:val="right"/>
        <w:rPr>
          <w:rFonts w:ascii="Arial" w:eastAsia="Times New Roman" w:hAnsi="Arial" w:cs="Arial"/>
          <w:sz w:val="24"/>
          <w:lang w:eastAsia="pt-BR"/>
        </w:rPr>
      </w:pPr>
      <w:r w:rsidRPr="00D23D53">
        <w:rPr>
          <w:rFonts w:ascii="Arial" w:eastAsia="Times New Roman" w:hAnsi="Arial" w:cs="Arial"/>
          <w:sz w:val="24"/>
          <w:lang w:eastAsia="pt-BR"/>
        </w:rPr>
        <w:t>São Domingos do Norte/ES</w:t>
      </w:r>
      <w:r w:rsidRPr="006B0C7C">
        <w:rPr>
          <w:rFonts w:ascii="Arial" w:eastAsia="Times New Roman" w:hAnsi="Arial" w:cs="Arial"/>
          <w:sz w:val="24"/>
          <w:lang w:eastAsia="pt-BR"/>
        </w:rPr>
        <w:t xml:space="preserve">, </w:t>
      </w:r>
      <w:r w:rsidR="00EA77EA">
        <w:rPr>
          <w:rFonts w:ascii="Arial" w:eastAsia="Times New Roman" w:hAnsi="Arial" w:cs="Arial"/>
          <w:sz w:val="24"/>
          <w:lang w:eastAsia="pt-BR"/>
        </w:rPr>
        <w:t>03</w:t>
      </w:r>
      <w:r w:rsidRPr="006B0C7C">
        <w:rPr>
          <w:rFonts w:ascii="Arial" w:eastAsia="Times New Roman" w:hAnsi="Arial" w:cs="Arial"/>
          <w:sz w:val="24"/>
          <w:lang w:eastAsia="pt-BR"/>
        </w:rPr>
        <w:t xml:space="preserve"> de </w:t>
      </w:r>
      <w:r w:rsidR="00EA77EA">
        <w:rPr>
          <w:rFonts w:ascii="Arial" w:eastAsia="Times New Roman" w:hAnsi="Arial" w:cs="Arial"/>
          <w:sz w:val="24"/>
          <w:lang w:eastAsia="pt-BR"/>
        </w:rPr>
        <w:t>fevereiro</w:t>
      </w:r>
      <w:r w:rsidRPr="006B0C7C">
        <w:rPr>
          <w:rFonts w:ascii="Arial" w:eastAsia="Times New Roman" w:hAnsi="Arial" w:cs="Arial"/>
          <w:sz w:val="24"/>
          <w:lang w:eastAsia="pt-BR"/>
        </w:rPr>
        <w:t xml:space="preserve"> de 202</w:t>
      </w:r>
      <w:r w:rsidR="00EA77EA">
        <w:rPr>
          <w:rFonts w:ascii="Arial" w:eastAsia="Times New Roman" w:hAnsi="Arial" w:cs="Arial"/>
          <w:sz w:val="24"/>
          <w:lang w:eastAsia="pt-BR"/>
        </w:rPr>
        <w:t>5</w:t>
      </w:r>
      <w:r w:rsidRPr="006B0C7C">
        <w:rPr>
          <w:rFonts w:ascii="Arial" w:eastAsia="Times New Roman" w:hAnsi="Arial" w:cs="Arial"/>
          <w:sz w:val="24"/>
          <w:lang w:eastAsia="pt-BR"/>
        </w:rPr>
        <w:t>.</w:t>
      </w:r>
    </w:p>
    <w:p w14:paraId="2E1940C1" w14:textId="77777777" w:rsidR="000C28D7" w:rsidRPr="006B0C7C" w:rsidRDefault="000C28D7" w:rsidP="000C28D7">
      <w:pPr>
        <w:autoSpaceDE w:val="0"/>
        <w:autoSpaceDN w:val="0"/>
        <w:spacing w:after="0" w:line="240" w:lineRule="auto"/>
        <w:jc w:val="both"/>
        <w:rPr>
          <w:rFonts w:ascii="Arial" w:eastAsia="Times New Roman" w:hAnsi="Arial" w:cs="Arial"/>
          <w:spacing w:val="-6"/>
          <w:sz w:val="24"/>
          <w:szCs w:val="24"/>
          <w:lang w:eastAsia="pt-BR"/>
        </w:rPr>
      </w:pPr>
    </w:p>
    <w:p w14:paraId="19D607D4" w14:textId="77777777" w:rsidR="000C28D7" w:rsidRDefault="000C28D7" w:rsidP="000C28D7">
      <w:pPr>
        <w:autoSpaceDE w:val="0"/>
        <w:autoSpaceDN w:val="0"/>
        <w:spacing w:after="0" w:line="240" w:lineRule="auto"/>
        <w:jc w:val="both"/>
        <w:rPr>
          <w:rFonts w:ascii="Arial" w:eastAsia="Times New Roman" w:hAnsi="Arial" w:cs="Arial"/>
          <w:spacing w:val="-6"/>
          <w:sz w:val="24"/>
          <w:szCs w:val="24"/>
          <w:lang w:eastAsia="pt-BR"/>
        </w:rPr>
      </w:pPr>
    </w:p>
    <w:p w14:paraId="42F71014" w14:textId="77777777" w:rsidR="000C28D7" w:rsidRPr="006B0C7C" w:rsidRDefault="000C28D7" w:rsidP="000C28D7">
      <w:pPr>
        <w:autoSpaceDE w:val="0"/>
        <w:autoSpaceDN w:val="0"/>
        <w:spacing w:after="0" w:line="240" w:lineRule="auto"/>
        <w:jc w:val="both"/>
        <w:rPr>
          <w:rFonts w:ascii="Arial" w:eastAsia="Times New Roman" w:hAnsi="Arial" w:cs="Arial"/>
          <w:spacing w:val="-6"/>
          <w:sz w:val="24"/>
          <w:szCs w:val="24"/>
          <w:lang w:eastAsia="pt-BR"/>
        </w:rPr>
      </w:pPr>
    </w:p>
    <w:p w14:paraId="1B30B4B9" w14:textId="77777777" w:rsidR="000C28D7" w:rsidRPr="006B0C7C" w:rsidRDefault="000C28D7" w:rsidP="000C28D7">
      <w:pPr>
        <w:autoSpaceDE w:val="0"/>
        <w:autoSpaceDN w:val="0"/>
        <w:spacing w:after="0" w:line="240" w:lineRule="auto"/>
        <w:jc w:val="center"/>
        <w:rPr>
          <w:rFonts w:ascii="Arial" w:eastAsia="Times New Roman" w:hAnsi="Arial" w:cs="Arial"/>
          <w:b/>
          <w:bCs/>
          <w:spacing w:val="-6"/>
          <w:sz w:val="24"/>
          <w:lang w:eastAsia="pt-BR"/>
        </w:rPr>
      </w:pPr>
      <w:r w:rsidRPr="006B0C7C">
        <w:rPr>
          <w:rFonts w:ascii="Arial" w:eastAsia="Times New Roman" w:hAnsi="Arial" w:cs="Arial"/>
          <w:b/>
          <w:bCs/>
          <w:spacing w:val="-6"/>
          <w:sz w:val="24"/>
          <w:lang w:eastAsia="pt-BR"/>
        </w:rPr>
        <w:t>____________________________________________________________________</w:t>
      </w:r>
    </w:p>
    <w:p w14:paraId="3691CE70" w14:textId="77777777" w:rsidR="000C28D7" w:rsidRPr="006B0C7C" w:rsidRDefault="000C28D7" w:rsidP="000C28D7">
      <w:pPr>
        <w:autoSpaceDE w:val="0"/>
        <w:autoSpaceDN w:val="0"/>
        <w:spacing w:after="0" w:line="240" w:lineRule="auto"/>
        <w:jc w:val="center"/>
        <w:rPr>
          <w:rFonts w:ascii="Arial" w:eastAsia="Times New Roman" w:hAnsi="Arial" w:cs="Arial"/>
          <w:b/>
          <w:bCs/>
          <w:spacing w:val="-6"/>
          <w:sz w:val="24"/>
          <w:lang w:eastAsia="pt-BR"/>
        </w:rPr>
      </w:pPr>
      <w:r w:rsidRPr="006B0C7C">
        <w:rPr>
          <w:rFonts w:ascii="Arial" w:eastAsia="Times New Roman" w:hAnsi="Arial" w:cs="Arial"/>
          <w:b/>
          <w:bCs/>
          <w:spacing w:val="-6"/>
          <w:sz w:val="24"/>
          <w:lang w:eastAsia="pt-BR"/>
        </w:rPr>
        <w:t>Prefeitura Municipal de São Domingos do Norte</w:t>
      </w:r>
      <w:r w:rsidRPr="00D23D53">
        <w:rPr>
          <w:rFonts w:ascii="Arial" w:eastAsia="Times New Roman" w:hAnsi="Arial" w:cs="Arial"/>
          <w:b/>
          <w:bCs/>
          <w:spacing w:val="-6"/>
          <w:sz w:val="24"/>
          <w:lang w:eastAsia="pt-BR"/>
        </w:rPr>
        <w:t>/ES</w:t>
      </w:r>
    </w:p>
    <w:p w14:paraId="12A95F21" w14:textId="01A0BD7D" w:rsidR="000C28D7" w:rsidRPr="006B0C7C" w:rsidRDefault="000C28D7" w:rsidP="000C28D7">
      <w:pPr>
        <w:autoSpaceDE w:val="0"/>
        <w:autoSpaceDN w:val="0"/>
        <w:spacing w:after="0" w:line="240" w:lineRule="auto"/>
        <w:jc w:val="center"/>
        <w:rPr>
          <w:rFonts w:ascii="Arial" w:eastAsia="Times New Roman" w:hAnsi="Arial" w:cs="Arial"/>
          <w:bCs/>
          <w:spacing w:val="-6"/>
          <w:sz w:val="24"/>
          <w:lang w:eastAsia="pt-BR"/>
        </w:rPr>
      </w:pPr>
      <w:r w:rsidRPr="006B0C7C">
        <w:rPr>
          <w:rFonts w:ascii="Arial" w:eastAsia="Times New Roman" w:hAnsi="Arial" w:cs="Arial"/>
          <w:bCs/>
          <w:spacing w:val="-6"/>
          <w:sz w:val="24"/>
          <w:lang w:eastAsia="pt-BR"/>
        </w:rPr>
        <w:t xml:space="preserve"> Ana Izabel Malacarne de Oliveira – CPF</w:t>
      </w:r>
      <w:r w:rsidR="00F47CCD">
        <w:rPr>
          <w:rFonts w:ascii="Arial" w:eastAsia="Times New Roman" w:hAnsi="Arial" w:cs="Arial"/>
          <w:bCs/>
          <w:spacing w:val="-6"/>
          <w:sz w:val="24"/>
          <w:lang w:eastAsia="pt-BR"/>
        </w:rPr>
        <w:t xml:space="preserve"> nº </w:t>
      </w:r>
      <w:r w:rsidRPr="006B0C7C">
        <w:rPr>
          <w:rFonts w:ascii="Arial" w:eastAsia="Times New Roman" w:hAnsi="Arial" w:cs="Arial"/>
          <w:bCs/>
          <w:spacing w:val="-6"/>
          <w:sz w:val="24"/>
          <w:lang w:eastAsia="pt-BR"/>
        </w:rPr>
        <w:t>775.711.857-34</w:t>
      </w:r>
    </w:p>
    <w:p w14:paraId="06B3308F" w14:textId="77777777" w:rsidR="000C28D7" w:rsidRPr="006B0C7C" w:rsidRDefault="000C28D7" w:rsidP="000C28D7">
      <w:pPr>
        <w:autoSpaceDE w:val="0"/>
        <w:autoSpaceDN w:val="0"/>
        <w:spacing w:after="0" w:line="240" w:lineRule="auto"/>
        <w:jc w:val="center"/>
        <w:rPr>
          <w:rFonts w:ascii="Arial" w:eastAsia="Times New Roman" w:hAnsi="Arial" w:cs="Arial"/>
          <w:bCs/>
          <w:spacing w:val="-6"/>
          <w:sz w:val="24"/>
          <w:lang w:eastAsia="pt-BR"/>
        </w:rPr>
      </w:pPr>
      <w:r w:rsidRPr="006B0C7C">
        <w:rPr>
          <w:rFonts w:ascii="Arial" w:eastAsia="Times New Roman" w:hAnsi="Arial" w:cs="Arial"/>
          <w:bCs/>
          <w:spacing w:val="-6"/>
          <w:sz w:val="24"/>
          <w:lang w:eastAsia="pt-BR"/>
        </w:rPr>
        <w:t>Prefeita Municipal</w:t>
      </w:r>
    </w:p>
    <w:p w14:paraId="235AA0F0" w14:textId="77777777" w:rsidR="000C28D7" w:rsidRPr="006B0C7C" w:rsidRDefault="000C28D7" w:rsidP="000C28D7">
      <w:pPr>
        <w:autoSpaceDE w:val="0"/>
        <w:autoSpaceDN w:val="0"/>
        <w:spacing w:after="0" w:line="240" w:lineRule="auto"/>
        <w:jc w:val="center"/>
        <w:rPr>
          <w:rFonts w:ascii="Arial" w:eastAsia="Times New Roman" w:hAnsi="Arial" w:cs="Arial"/>
          <w:bCs/>
          <w:spacing w:val="-6"/>
          <w:sz w:val="24"/>
          <w:lang w:eastAsia="pt-BR"/>
        </w:rPr>
      </w:pPr>
      <w:r w:rsidRPr="006B0C7C">
        <w:rPr>
          <w:rFonts w:ascii="Arial" w:eastAsia="Times New Roman" w:hAnsi="Arial" w:cs="Arial"/>
          <w:bCs/>
          <w:spacing w:val="-6"/>
          <w:sz w:val="24"/>
          <w:lang w:eastAsia="pt-BR"/>
        </w:rPr>
        <w:t>CONTRATANTE</w:t>
      </w:r>
    </w:p>
    <w:p w14:paraId="66DCD97F" w14:textId="77777777" w:rsidR="000C28D7" w:rsidRDefault="000C28D7" w:rsidP="000C28D7">
      <w:pPr>
        <w:autoSpaceDE w:val="0"/>
        <w:autoSpaceDN w:val="0"/>
        <w:spacing w:after="0" w:line="240" w:lineRule="auto"/>
        <w:jc w:val="both"/>
        <w:rPr>
          <w:rFonts w:ascii="Arial" w:eastAsia="Times New Roman" w:hAnsi="Arial" w:cs="Arial"/>
          <w:spacing w:val="-6"/>
          <w:sz w:val="24"/>
          <w:szCs w:val="24"/>
          <w:lang w:eastAsia="pt-BR"/>
        </w:rPr>
      </w:pPr>
    </w:p>
    <w:p w14:paraId="4190D3D3" w14:textId="77777777" w:rsidR="000C28D7" w:rsidRPr="006B0C7C" w:rsidRDefault="000C28D7" w:rsidP="000C28D7">
      <w:pPr>
        <w:autoSpaceDE w:val="0"/>
        <w:autoSpaceDN w:val="0"/>
        <w:spacing w:after="0" w:line="240" w:lineRule="auto"/>
        <w:jc w:val="both"/>
        <w:rPr>
          <w:rFonts w:ascii="Arial" w:eastAsia="Times New Roman" w:hAnsi="Arial" w:cs="Arial"/>
          <w:spacing w:val="-6"/>
          <w:sz w:val="24"/>
          <w:szCs w:val="24"/>
          <w:lang w:eastAsia="pt-BR"/>
        </w:rPr>
      </w:pPr>
    </w:p>
    <w:p w14:paraId="6C1B14B3" w14:textId="77777777" w:rsidR="000C28D7" w:rsidRPr="006B0C7C" w:rsidRDefault="000C28D7" w:rsidP="000C28D7">
      <w:pPr>
        <w:autoSpaceDE w:val="0"/>
        <w:autoSpaceDN w:val="0"/>
        <w:spacing w:after="0" w:line="240" w:lineRule="auto"/>
        <w:jc w:val="both"/>
        <w:rPr>
          <w:rFonts w:ascii="Arial" w:eastAsia="Times New Roman" w:hAnsi="Arial" w:cs="Arial"/>
          <w:b/>
          <w:bCs/>
          <w:color w:val="000000"/>
          <w:spacing w:val="-6"/>
          <w:sz w:val="24"/>
          <w:szCs w:val="24"/>
          <w:lang w:eastAsia="pt-BR"/>
        </w:rPr>
      </w:pPr>
      <w:r w:rsidRPr="00D23D53">
        <w:rPr>
          <w:rFonts w:ascii="Arial" w:eastAsia="Times New Roman" w:hAnsi="Arial" w:cs="Arial"/>
          <w:b/>
          <w:bCs/>
          <w:color w:val="000000"/>
          <w:spacing w:val="-6"/>
          <w:sz w:val="24"/>
          <w:szCs w:val="24"/>
          <w:lang w:eastAsia="pt-BR"/>
        </w:rPr>
        <w:t xml:space="preserve">        </w:t>
      </w:r>
      <w:r w:rsidRPr="006B0C7C">
        <w:rPr>
          <w:rFonts w:ascii="Arial" w:eastAsia="Times New Roman" w:hAnsi="Arial" w:cs="Arial"/>
          <w:b/>
          <w:bCs/>
          <w:color w:val="000000"/>
          <w:spacing w:val="-6"/>
          <w:sz w:val="24"/>
          <w:szCs w:val="24"/>
          <w:lang w:eastAsia="pt-BR"/>
        </w:rPr>
        <w:t>__________________________________________________________________</w:t>
      </w:r>
      <w:r w:rsidRPr="00D23D53">
        <w:rPr>
          <w:rFonts w:ascii="Arial" w:eastAsia="Times New Roman" w:hAnsi="Arial" w:cs="Arial"/>
          <w:b/>
          <w:bCs/>
          <w:color w:val="000000"/>
          <w:spacing w:val="-6"/>
          <w:sz w:val="24"/>
          <w:szCs w:val="24"/>
          <w:lang w:eastAsia="pt-BR"/>
        </w:rPr>
        <w:t>___</w:t>
      </w:r>
    </w:p>
    <w:p w14:paraId="65F60911" w14:textId="77777777" w:rsidR="000C28D7" w:rsidRPr="006B0C7C" w:rsidRDefault="000C28D7" w:rsidP="000C28D7">
      <w:pPr>
        <w:keepNext/>
        <w:autoSpaceDE w:val="0"/>
        <w:autoSpaceDN w:val="0"/>
        <w:spacing w:after="0" w:line="240" w:lineRule="auto"/>
        <w:jc w:val="center"/>
        <w:outlineLvl w:val="0"/>
        <w:rPr>
          <w:rFonts w:ascii="Arial" w:eastAsia="Times New Roman" w:hAnsi="Arial" w:cs="Arial"/>
          <w:b/>
          <w:bCs/>
          <w:color w:val="000000"/>
          <w:spacing w:val="-6"/>
          <w:sz w:val="24"/>
          <w:lang w:val="x-none" w:eastAsia="pt-BR"/>
        </w:rPr>
      </w:pPr>
      <w:r w:rsidRPr="00D23D53">
        <w:rPr>
          <w:rFonts w:ascii="Arial" w:eastAsia="Times New Roman" w:hAnsi="Arial" w:cs="Arial"/>
          <w:b/>
          <w:bCs/>
          <w:color w:val="000000"/>
          <w:spacing w:val="-6"/>
          <w:sz w:val="24"/>
          <w:lang w:val="x-none" w:eastAsia="pt-BR"/>
        </w:rPr>
        <w:t xml:space="preserve">Serviço Autônomo </w:t>
      </w:r>
      <w:r w:rsidRPr="00D23D53">
        <w:rPr>
          <w:rFonts w:ascii="Arial" w:eastAsia="Times New Roman" w:hAnsi="Arial" w:cs="Arial"/>
          <w:b/>
          <w:bCs/>
          <w:color w:val="000000"/>
          <w:spacing w:val="-6"/>
          <w:sz w:val="24"/>
          <w:lang w:eastAsia="pt-BR"/>
        </w:rPr>
        <w:t>d</w:t>
      </w:r>
      <w:r w:rsidRPr="00D23D53">
        <w:rPr>
          <w:rFonts w:ascii="Arial" w:eastAsia="Times New Roman" w:hAnsi="Arial" w:cs="Arial"/>
          <w:b/>
          <w:bCs/>
          <w:color w:val="000000"/>
          <w:spacing w:val="-6"/>
          <w:sz w:val="24"/>
          <w:lang w:val="x-none" w:eastAsia="pt-BR"/>
        </w:rPr>
        <w:t xml:space="preserve">e Água </w:t>
      </w:r>
      <w:r w:rsidRPr="00D23D53">
        <w:rPr>
          <w:rFonts w:ascii="Arial" w:eastAsia="Times New Roman" w:hAnsi="Arial" w:cs="Arial"/>
          <w:b/>
          <w:bCs/>
          <w:color w:val="000000"/>
          <w:spacing w:val="-6"/>
          <w:sz w:val="24"/>
          <w:lang w:eastAsia="pt-BR"/>
        </w:rPr>
        <w:t>e</w:t>
      </w:r>
      <w:r w:rsidRPr="00D23D53">
        <w:rPr>
          <w:rFonts w:ascii="Arial" w:eastAsia="Times New Roman" w:hAnsi="Arial" w:cs="Arial"/>
          <w:b/>
          <w:bCs/>
          <w:color w:val="000000"/>
          <w:spacing w:val="-6"/>
          <w:sz w:val="24"/>
          <w:lang w:val="x-none" w:eastAsia="pt-BR"/>
        </w:rPr>
        <w:t xml:space="preserve"> Esgoto </w:t>
      </w:r>
      <w:r w:rsidRPr="00D23D53">
        <w:rPr>
          <w:rFonts w:ascii="Arial" w:eastAsia="Times New Roman" w:hAnsi="Arial" w:cs="Arial"/>
          <w:b/>
          <w:bCs/>
          <w:color w:val="000000"/>
          <w:spacing w:val="-6"/>
          <w:sz w:val="24"/>
          <w:lang w:eastAsia="pt-BR"/>
        </w:rPr>
        <w:t>d</w:t>
      </w:r>
      <w:r w:rsidRPr="00D23D53">
        <w:rPr>
          <w:rFonts w:ascii="Arial" w:eastAsia="Times New Roman" w:hAnsi="Arial" w:cs="Arial"/>
          <w:b/>
          <w:bCs/>
          <w:color w:val="000000"/>
          <w:spacing w:val="-6"/>
          <w:sz w:val="24"/>
          <w:lang w:val="x-none" w:eastAsia="pt-BR"/>
        </w:rPr>
        <w:t xml:space="preserve">e </w:t>
      </w:r>
      <w:r w:rsidRPr="00D23D53">
        <w:rPr>
          <w:rFonts w:ascii="Arial" w:eastAsia="Times New Roman" w:hAnsi="Arial" w:cs="Arial"/>
          <w:b/>
          <w:bCs/>
          <w:color w:val="000000"/>
          <w:spacing w:val="-6"/>
          <w:sz w:val="24"/>
          <w:lang w:eastAsia="pt-BR"/>
        </w:rPr>
        <w:t>São Domingos do Norte/ES</w:t>
      </w:r>
    </w:p>
    <w:p w14:paraId="2AC6BCB3" w14:textId="4F6C0201" w:rsidR="000C28D7" w:rsidRPr="006B0C7C" w:rsidRDefault="000C28D7" w:rsidP="000C28D7">
      <w:pPr>
        <w:autoSpaceDE w:val="0"/>
        <w:autoSpaceDN w:val="0"/>
        <w:spacing w:after="0" w:line="240" w:lineRule="auto"/>
        <w:jc w:val="center"/>
        <w:rPr>
          <w:rFonts w:ascii="Arial" w:eastAsia="Times New Roman" w:hAnsi="Arial" w:cs="Arial"/>
          <w:bCs/>
          <w:color w:val="000000"/>
          <w:spacing w:val="-6"/>
          <w:sz w:val="24"/>
          <w:lang w:eastAsia="pt-BR"/>
        </w:rPr>
      </w:pPr>
      <w:proofErr w:type="spellStart"/>
      <w:r w:rsidRPr="006B0C7C">
        <w:rPr>
          <w:rFonts w:ascii="Arial" w:eastAsia="Times New Roman" w:hAnsi="Arial" w:cs="Arial"/>
          <w:bCs/>
          <w:color w:val="000000"/>
          <w:spacing w:val="-6"/>
          <w:sz w:val="24"/>
          <w:lang w:eastAsia="pt-BR"/>
        </w:rPr>
        <w:t>Wllson</w:t>
      </w:r>
      <w:proofErr w:type="spellEnd"/>
      <w:r w:rsidRPr="006B0C7C">
        <w:rPr>
          <w:rFonts w:ascii="Arial" w:eastAsia="Times New Roman" w:hAnsi="Arial" w:cs="Arial"/>
          <w:bCs/>
          <w:color w:val="000000"/>
          <w:spacing w:val="-6"/>
          <w:sz w:val="24"/>
          <w:lang w:eastAsia="pt-BR"/>
        </w:rPr>
        <w:t xml:space="preserve"> </w:t>
      </w:r>
      <w:proofErr w:type="spellStart"/>
      <w:r w:rsidRPr="006B0C7C">
        <w:rPr>
          <w:rFonts w:ascii="Arial" w:eastAsia="Times New Roman" w:hAnsi="Arial" w:cs="Arial"/>
          <w:bCs/>
          <w:color w:val="000000"/>
          <w:spacing w:val="-6"/>
          <w:sz w:val="24"/>
          <w:lang w:eastAsia="pt-BR"/>
        </w:rPr>
        <w:t>Sedda</w:t>
      </w:r>
      <w:proofErr w:type="spellEnd"/>
      <w:r w:rsidRPr="006B0C7C">
        <w:rPr>
          <w:rFonts w:ascii="Arial" w:eastAsia="Times New Roman" w:hAnsi="Arial" w:cs="Arial"/>
          <w:bCs/>
          <w:color w:val="000000"/>
          <w:spacing w:val="-6"/>
          <w:sz w:val="24"/>
          <w:lang w:eastAsia="pt-BR"/>
        </w:rPr>
        <w:t xml:space="preserve"> – CPF </w:t>
      </w:r>
      <w:r w:rsidR="00F47CCD">
        <w:rPr>
          <w:rFonts w:ascii="Arial" w:eastAsia="Times New Roman" w:hAnsi="Arial" w:cs="Arial"/>
          <w:bCs/>
          <w:color w:val="000000"/>
          <w:spacing w:val="-6"/>
          <w:sz w:val="24"/>
          <w:lang w:eastAsia="pt-BR"/>
        </w:rPr>
        <w:t xml:space="preserve">nº </w:t>
      </w:r>
      <w:r w:rsidRPr="006B0C7C">
        <w:rPr>
          <w:rFonts w:ascii="Arial" w:eastAsia="Times New Roman" w:hAnsi="Arial" w:cs="Arial"/>
          <w:bCs/>
          <w:color w:val="000000"/>
          <w:spacing w:val="-6"/>
          <w:sz w:val="24"/>
          <w:lang w:eastAsia="pt-BR"/>
        </w:rPr>
        <w:t>471.593.087-00</w:t>
      </w:r>
    </w:p>
    <w:p w14:paraId="2541EB9B" w14:textId="77777777" w:rsidR="000C28D7" w:rsidRPr="006B0C7C" w:rsidRDefault="000C28D7" w:rsidP="000C28D7">
      <w:pPr>
        <w:autoSpaceDE w:val="0"/>
        <w:autoSpaceDN w:val="0"/>
        <w:spacing w:after="0" w:line="240" w:lineRule="auto"/>
        <w:jc w:val="center"/>
        <w:rPr>
          <w:rFonts w:ascii="Arial" w:eastAsia="Times New Roman" w:hAnsi="Arial" w:cs="Arial"/>
          <w:bCs/>
          <w:spacing w:val="-6"/>
          <w:sz w:val="24"/>
          <w:lang w:eastAsia="pt-BR"/>
        </w:rPr>
      </w:pPr>
      <w:r w:rsidRPr="006B0C7C">
        <w:rPr>
          <w:rFonts w:ascii="Arial" w:eastAsia="Times New Roman" w:hAnsi="Arial" w:cs="Arial"/>
          <w:bCs/>
          <w:spacing w:val="-6"/>
          <w:sz w:val="24"/>
          <w:lang w:eastAsia="pt-BR"/>
        </w:rPr>
        <w:t>Diretor</w:t>
      </w:r>
    </w:p>
    <w:p w14:paraId="6CF86535" w14:textId="77777777" w:rsidR="000C28D7" w:rsidRDefault="000C28D7" w:rsidP="000C28D7">
      <w:pPr>
        <w:autoSpaceDE w:val="0"/>
        <w:autoSpaceDN w:val="0"/>
        <w:spacing w:after="0" w:line="240" w:lineRule="auto"/>
        <w:jc w:val="center"/>
        <w:rPr>
          <w:rFonts w:ascii="Arial" w:eastAsia="Times New Roman" w:hAnsi="Arial" w:cs="Arial"/>
          <w:bCs/>
          <w:spacing w:val="-6"/>
          <w:sz w:val="24"/>
          <w:lang w:eastAsia="pt-BR"/>
        </w:rPr>
      </w:pPr>
      <w:r w:rsidRPr="00D23D53">
        <w:rPr>
          <w:rFonts w:ascii="Arial" w:eastAsia="Times New Roman" w:hAnsi="Arial" w:cs="Arial"/>
          <w:bCs/>
          <w:spacing w:val="-6"/>
          <w:sz w:val="24"/>
          <w:lang w:eastAsia="pt-BR"/>
        </w:rPr>
        <w:t>CONTRATANTE</w:t>
      </w:r>
    </w:p>
    <w:p w14:paraId="104FA289" w14:textId="77777777" w:rsidR="000C28D7" w:rsidRPr="006B0C7C" w:rsidRDefault="000C28D7" w:rsidP="000C28D7">
      <w:pPr>
        <w:autoSpaceDE w:val="0"/>
        <w:autoSpaceDN w:val="0"/>
        <w:spacing w:after="0" w:line="240" w:lineRule="auto"/>
        <w:jc w:val="center"/>
        <w:rPr>
          <w:rFonts w:ascii="Arial" w:eastAsia="Times New Roman" w:hAnsi="Arial" w:cs="Arial"/>
          <w:bCs/>
          <w:spacing w:val="-6"/>
          <w:sz w:val="24"/>
          <w:lang w:eastAsia="pt-BR"/>
        </w:rPr>
      </w:pPr>
    </w:p>
    <w:p w14:paraId="5A1B140C" w14:textId="77777777" w:rsidR="000C28D7" w:rsidRPr="006B0C7C" w:rsidRDefault="000C28D7" w:rsidP="000C28D7">
      <w:pPr>
        <w:autoSpaceDE w:val="0"/>
        <w:autoSpaceDN w:val="0"/>
        <w:spacing w:after="0" w:line="240" w:lineRule="auto"/>
        <w:jc w:val="both"/>
        <w:rPr>
          <w:rFonts w:ascii="Arial" w:eastAsia="Times New Roman" w:hAnsi="Arial" w:cs="Arial"/>
          <w:spacing w:val="-6"/>
          <w:sz w:val="24"/>
          <w:lang w:eastAsia="pt-BR"/>
        </w:rPr>
      </w:pPr>
    </w:p>
    <w:p w14:paraId="5BDCE5A0" w14:textId="77777777" w:rsidR="000C28D7" w:rsidRPr="006B0C7C" w:rsidRDefault="000C28D7" w:rsidP="000C28D7">
      <w:pPr>
        <w:autoSpaceDE w:val="0"/>
        <w:autoSpaceDN w:val="0"/>
        <w:spacing w:after="0" w:line="240" w:lineRule="auto"/>
        <w:jc w:val="center"/>
        <w:rPr>
          <w:rFonts w:ascii="Arial" w:eastAsia="Times New Roman" w:hAnsi="Arial" w:cs="Arial"/>
          <w:b/>
          <w:bCs/>
          <w:spacing w:val="-6"/>
          <w:sz w:val="24"/>
          <w:lang w:eastAsia="pt-BR"/>
        </w:rPr>
      </w:pPr>
      <w:r w:rsidRPr="006B0C7C">
        <w:rPr>
          <w:rFonts w:ascii="Arial" w:eastAsia="Times New Roman" w:hAnsi="Arial" w:cs="Arial"/>
          <w:b/>
          <w:bCs/>
          <w:spacing w:val="-6"/>
          <w:sz w:val="24"/>
          <w:lang w:eastAsia="pt-BR"/>
        </w:rPr>
        <w:t>_________________________________________________________________</w:t>
      </w:r>
      <w:r w:rsidRPr="00D23D53">
        <w:rPr>
          <w:rFonts w:ascii="Arial" w:eastAsia="Times New Roman" w:hAnsi="Arial" w:cs="Arial"/>
          <w:b/>
          <w:bCs/>
          <w:spacing w:val="-6"/>
          <w:sz w:val="24"/>
          <w:lang w:eastAsia="pt-BR"/>
        </w:rPr>
        <w:t>____</w:t>
      </w:r>
    </w:p>
    <w:p w14:paraId="44622017" w14:textId="77777777" w:rsidR="000C28D7" w:rsidRPr="006B0C7C" w:rsidRDefault="000C28D7" w:rsidP="000C28D7">
      <w:pPr>
        <w:keepNext/>
        <w:autoSpaceDE w:val="0"/>
        <w:autoSpaceDN w:val="0"/>
        <w:spacing w:after="0" w:line="240" w:lineRule="auto"/>
        <w:jc w:val="center"/>
        <w:outlineLvl w:val="0"/>
        <w:rPr>
          <w:rFonts w:ascii="Arial" w:eastAsia="Times New Roman" w:hAnsi="Arial" w:cs="Arial"/>
          <w:b/>
          <w:bCs/>
          <w:spacing w:val="-6"/>
          <w:sz w:val="24"/>
          <w:lang w:val="x-none" w:eastAsia="pt-BR"/>
        </w:rPr>
      </w:pPr>
      <w:r w:rsidRPr="006B0C7C">
        <w:rPr>
          <w:rFonts w:ascii="Arial" w:eastAsia="Times New Roman" w:hAnsi="Arial" w:cs="Arial"/>
          <w:b/>
          <w:bCs/>
          <w:spacing w:val="-6"/>
          <w:sz w:val="24"/>
          <w:lang w:val="x-none" w:eastAsia="pt-BR"/>
        </w:rPr>
        <w:t>CISABES - Consórcio Intermunicipal de Saneamento Básico do Espírito Santo</w:t>
      </w:r>
    </w:p>
    <w:p w14:paraId="0375DA97" w14:textId="1ACF6DBA" w:rsidR="000C28D7" w:rsidRPr="006B0C7C" w:rsidRDefault="00F47CCD" w:rsidP="000C28D7">
      <w:pPr>
        <w:autoSpaceDE w:val="0"/>
        <w:autoSpaceDN w:val="0"/>
        <w:spacing w:after="0" w:line="240" w:lineRule="auto"/>
        <w:jc w:val="center"/>
        <w:rPr>
          <w:rFonts w:ascii="Arial" w:eastAsia="Times New Roman" w:hAnsi="Arial" w:cs="Arial"/>
          <w:bCs/>
          <w:spacing w:val="-6"/>
          <w:sz w:val="24"/>
          <w:lang w:eastAsia="pt-BR"/>
        </w:rPr>
      </w:pPr>
      <w:r>
        <w:rPr>
          <w:rFonts w:ascii="Arial" w:eastAsia="Times New Roman" w:hAnsi="Arial" w:cs="Arial"/>
          <w:bCs/>
          <w:spacing w:val="-6"/>
          <w:sz w:val="24"/>
          <w:lang w:eastAsia="pt-BR"/>
        </w:rPr>
        <w:t>Peter Nogueira da Costa</w:t>
      </w:r>
      <w:r w:rsidR="000C28D7" w:rsidRPr="006B0C7C">
        <w:rPr>
          <w:rFonts w:ascii="Arial" w:eastAsia="Times New Roman" w:hAnsi="Arial" w:cs="Arial"/>
          <w:bCs/>
          <w:spacing w:val="-6"/>
          <w:sz w:val="24"/>
          <w:lang w:eastAsia="pt-BR"/>
        </w:rPr>
        <w:t xml:space="preserve"> - CPF </w:t>
      </w:r>
      <w:r>
        <w:rPr>
          <w:rFonts w:ascii="Arial" w:eastAsia="Times New Roman" w:hAnsi="Arial" w:cs="Arial"/>
          <w:bCs/>
          <w:spacing w:val="-6"/>
          <w:sz w:val="24"/>
          <w:lang w:eastAsia="pt-BR"/>
        </w:rPr>
        <w:t>nº 110.524.217-09</w:t>
      </w:r>
    </w:p>
    <w:p w14:paraId="5B4F8A3A" w14:textId="77777777" w:rsidR="000C28D7" w:rsidRPr="006B0C7C" w:rsidRDefault="000C28D7" w:rsidP="000C28D7">
      <w:pPr>
        <w:autoSpaceDE w:val="0"/>
        <w:autoSpaceDN w:val="0"/>
        <w:spacing w:after="0" w:line="240" w:lineRule="auto"/>
        <w:jc w:val="center"/>
        <w:rPr>
          <w:rFonts w:ascii="Arial" w:eastAsia="Times New Roman" w:hAnsi="Arial" w:cs="Arial"/>
          <w:bCs/>
          <w:spacing w:val="-6"/>
          <w:sz w:val="24"/>
          <w:lang w:eastAsia="pt-BR"/>
        </w:rPr>
      </w:pPr>
      <w:r w:rsidRPr="006B0C7C">
        <w:rPr>
          <w:rFonts w:ascii="Arial" w:eastAsia="Times New Roman" w:hAnsi="Arial" w:cs="Arial"/>
          <w:bCs/>
          <w:spacing w:val="-6"/>
          <w:sz w:val="24"/>
          <w:lang w:eastAsia="pt-BR"/>
        </w:rPr>
        <w:t>Presidente</w:t>
      </w:r>
    </w:p>
    <w:p w14:paraId="1576B5D4" w14:textId="77777777" w:rsidR="000C28D7" w:rsidRPr="006B0C7C" w:rsidRDefault="000C28D7" w:rsidP="000C28D7">
      <w:pPr>
        <w:autoSpaceDE w:val="0"/>
        <w:autoSpaceDN w:val="0"/>
        <w:spacing w:after="0" w:line="240" w:lineRule="auto"/>
        <w:jc w:val="center"/>
        <w:rPr>
          <w:rFonts w:ascii="Arial" w:eastAsia="Times New Roman" w:hAnsi="Arial" w:cs="Arial"/>
          <w:spacing w:val="-6"/>
          <w:sz w:val="24"/>
          <w:lang w:eastAsia="pt-BR"/>
        </w:rPr>
      </w:pPr>
      <w:r w:rsidRPr="00D23D53">
        <w:rPr>
          <w:rFonts w:ascii="Arial" w:eastAsia="Times New Roman" w:hAnsi="Arial" w:cs="Arial"/>
          <w:spacing w:val="-6"/>
          <w:sz w:val="24"/>
          <w:lang w:eastAsia="pt-BR"/>
        </w:rPr>
        <w:t>CONTRATADA</w:t>
      </w:r>
    </w:p>
    <w:p w14:paraId="062A48EE" w14:textId="77777777" w:rsidR="000C28D7" w:rsidRPr="006B0C7C" w:rsidRDefault="000C28D7" w:rsidP="000C28D7">
      <w:pPr>
        <w:autoSpaceDE w:val="0"/>
        <w:autoSpaceDN w:val="0"/>
        <w:spacing w:after="0" w:line="240" w:lineRule="auto"/>
        <w:jc w:val="center"/>
        <w:rPr>
          <w:rFonts w:ascii="Arial" w:eastAsia="Times New Roman" w:hAnsi="Arial" w:cs="Arial"/>
          <w:b/>
          <w:bCs/>
          <w:spacing w:val="-6"/>
          <w:sz w:val="24"/>
          <w:lang w:eastAsia="pt-BR"/>
        </w:rPr>
      </w:pPr>
    </w:p>
    <w:p w14:paraId="1F3C8DCE" w14:textId="77777777" w:rsidR="000C28D7" w:rsidRPr="006B0C7C" w:rsidRDefault="000C28D7" w:rsidP="000C28D7">
      <w:pPr>
        <w:keepNext/>
        <w:autoSpaceDE w:val="0"/>
        <w:autoSpaceDN w:val="0"/>
        <w:spacing w:after="0" w:line="240" w:lineRule="auto"/>
        <w:outlineLvl w:val="1"/>
        <w:rPr>
          <w:rFonts w:ascii="Arial" w:eastAsia="Times New Roman" w:hAnsi="Arial" w:cs="Arial"/>
          <w:b/>
          <w:bCs/>
          <w:sz w:val="24"/>
          <w:lang w:val="x-none" w:eastAsia="pt-BR"/>
        </w:rPr>
      </w:pPr>
      <w:r w:rsidRPr="006B0C7C">
        <w:rPr>
          <w:rFonts w:ascii="Arial" w:eastAsia="Times New Roman" w:hAnsi="Arial" w:cs="Arial"/>
          <w:b/>
          <w:bCs/>
          <w:sz w:val="24"/>
          <w:lang w:val="x-none" w:eastAsia="pt-BR"/>
        </w:rPr>
        <w:t>TESTEMUNHAS:</w:t>
      </w:r>
    </w:p>
    <w:p w14:paraId="7118EC47" w14:textId="77777777" w:rsidR="000C28D7" w:rsidRPr="006B0C7C" w:rsidRDefault="000C28D7" w:rsidP="000C28D7">
      <w:pPr>
        <w:autoSpaceDE w:val="0"/>
        <w:autoSpaceDN w:val="0"/>
        <w:spacing w:after="0" w:line="240" w:lineRule="auto"/>
        <w:rPr>
          <w:rFonts w:ascii="Arial" w:eastAsia="Times New Roman" w:hAnsi="Arial" w:cs="Arial"/>
          <w:sz w:val="24"/>
          <w:lang w:eastAsia="pt-BR"/>
        </w:rPr>
      </w:pPr>
    </w:p>
    <w:p w14:paraId="642D54D4" w14:textId="77777777" w:rsidR="000C28D7" w:rsidRPr="006B0C7C" w:rsidRDefault="000C28D7" w:rsidP="000C28D7">
      <w:pPr>
        <w:keepNext/>
        <w:autoSpaceDE w:val="0"/>
        <w:autoSpaceDN w:val="0"/>
        <w:spacing w:after="0" w:line="240" w:lineRule="auto"/>
        <w:jc w:val="both"/>
        <w:outlineLvl w:val="2"/>
        <w:rPr>
          <w:rFonts w:ascii="Arial" w:eastAsia="Times New Roman" w:hAnsi="Arial" w:cs="Arial"/>
          <w:sz w:val="24"/>
          <w:lang w:val="x-none" w:eastAsia="pt-BR"/>
        </w:rPr>
      </w:pPr>
      <w:r w:rsidRPr="006B0C7C">
        <w:rPr>
          <w:rFonts w:ascii="Arial" w:eastAsia="Times New Roman" w:hAnsi="Arial" w:cs="Arial"/>
          <w:sz w:val="24"/>
          <w:lang w:val="x-none" w:eastAsia="pt-BR"/>
        </w:rPr>
        <w:t>Nome: _______________________________________________________________</w:t>
      </w:r>
    </w:p>
    <w:p w14:paraId="3A1C3EBB" w14:textId="77777777" w:rsidR="000C28D7" w:rsidRPr="006B0C7C" w:rsidRDefault="000C28D7" w:rsidP="000C28D7">
      <w:pPr>
        <w:autoSpaceDE w:val="0"/>
        <w:autoSpaceDN w:val="0"/>
        <w:spacing w:after="0" w:line="240" w:lineRule="auto"/>
        <w:jc w:val="both"/>
        <w:rPr>
          <w:rFonts w:ascii="Arial" w:eastAsia="Times New Roman" w:hAnsi="Arial" w:cs="Arial"/>
          <w:sz w:val="24"/>
          <w:lang w:eastAsia="pt-BR"/>
        </w:rPr>
      </w:pPr>
    </w:p>
    <w:p w14:paraId="689F4D1E" w14:textId="77777777" w:rsidR="000C28D7" w:rsidRPr="006B0C7C" w:rsidRDefault="000C28D7" w:rsidP="000C28D7">
      <w:pPr>
        <w:autoSpaceDE w:val="0"/>
        <w:autoSpaceDN w:val="0"/>
        <w:spacing w:after="0" w:line="240" w:lineRule="auto"/>
        <w:jc w:val="both"/>
        <w:rPr>
          <w:rFonts w:ascii="Arial" w:eastAsia="Times New Roman" w:hAnsi="Arial" w:cs="Arial"/>
          <w:sz w:val="24"/>
          <w:lang w:eastAsia="pt-BR"/>
        </w:rPr>
      </w:pPr>
      <w:r w:rsidRPr="006B0C7C">
        <w:rPr>
          <w:rFonts w:ascii="Arial" w:eastAsia="Times New Roman" w:hAnsi="Arial" w:cs="Arial"/>
          <w:sz w:val="24"/>
          <w:lang w:eastAsia="pt-BR"/>
        </w:rPr>
        <w:t>RG: __________________________</w:t>
      </w:r>
      <w:r w:rsidRPr="006B0C7C">
        <w:rPr>
          <w:rFonts w:ascii="Arial" w:eastAsia="Times New Roman" w:hAnsi="Arial" w:cs="Arial"/>
          <w:sz w:val="24"/>
          <w:lang w:eastAsia="pt-BR"/>
        </w:rPr>
        <w:tab/>
        <w:t xml:space="preserve">      Assinatura: ___________________________</w:t>
      </w:r>
    </w:p>
    <w:p w14:paraId="425E7926" w14:textId="77777777" w:rsidR="000C28D7" w:rsidRPr="006B0C7C" w:rsidRDefault="000C28D7" w:rsidP="000C28D7">
      <w:pPr>
        <w:autoSpaceDE w:val="0"/>
        <w:autoSpaceDN w:val="0"/>
        <w:spacing w:after="0" w:line="240" w:lineRule="auto"/>
        <w:rPr>
          <w:rFonts w:ascii="Arial" w:eastAsia="Times New Roman" w:hAnsi="Arial" w:cs="Arial"/>
          <w:sz w:val="24"/>
          <w:lang w:eastAsia="pt-BR"/>
        </w:rPr>
      </w:pPr>
    </w:p>
    <w:p w14:paraId="3D5A8D4F" w14:textId="77777777" w:rsidR="000C28D7" w:rsidRPr="006B0C7C" w:rsidRDefault="000C28D7" w:rsidP="000C28D7">
      <w:pPr>
        <w:keepNext/>
        <w:autoSpaceDE w:val="0"/>
        <w:autoSpaceDN w:val="0"/>
        <w:spacing w:after="0" w:line="240" w:lineRule="auto"/>
        <w:jc w:val="both"/>
        <w:outlineLvl w:val="2"/>
        <w:rPr>
          <w:rFonts w:ascii="Arial" w:eastAsia="Times New Roman" w:hAnsi="Arial" w:cs="Arial"/>
          <w:sz w:val="24"/>
          <w:lang w:eastAsia="pt-BR"/>
        </w:rPr>
      </w:pPr>
    </w:p>
    <w:p w14:paraId="55EBD5C2" w14:textId="77777777" w:rsidR="000C28D7" w:rsidRPr="006B0C7C" w:rsidRDefault="000C28D7" w:rsidP="000C28D7">
      <w:pPr>
        <w:keepNext/>
        <w:autoSpaceDE w:val="0"/>
        <w:autoSpaceDN w:val="0"/>
        <w:spacing w:after="0" w:line="240" w:lineRule="auto"/>
        <w:jc w:val="both"/>
        <w:outlineLvl w:val="2"/>
        <w:rPr>
          <w:rFonts w:ascii="Arial" w:eastAsia="Times New Roman" w:hAnsi="Arial" w:cs="Arial"/>
          <w:sz w:val="24"/>
          <w:lang w:val="x-none" w:eastAsia="pt-BR"/>
        </w:rPr>
      </w:pPr>
      <w:r w:rsidRPr="006B0C7C">
        <w:rPr>
          <w:rFonts w:ascii="Arial" w:eastAsia="Times New Roman" w:hAnsi="Arial" w:cs="Arial"/>
          <w:sz w:val="24"/>
          <w:lang w:val="x-none" w:eastAsia="pt-BR"/>
        </w:rPr>
        <w:t>Nome: _______________________________________________________________</w:t>
      </w:r>
    </w:p>
    <w:p w14:paraId="537446F2" w14:textId="77777777" w:rsidR="000C28D7" w:rsidRPr="006B0C7C" w:rsidRDefault="000C28D7" w:rsidP="000C28D7">
      <w:pPr>
        <w:autoSpaceDE w:val="0"/>
        <w:autoSpaceDN w:val="0"/>
        <w:spacing w:after="0" w:line="240" w:lineRule="auto"/>
        <w:jc w:val="both"/>
        <w:rPr>
          <w:rFonts w:ascii="Arial" w:eastAsia="Times New Roman" w:hAnsi="Arial" w:cs="Arial"/>
          <w:sz w:val="24"/>
          <w:lang w:eastAsia="pt-BR"/>
        </w:rPr>
      </w:pPr>
    </w:p>
    <w:p w14:paraId="2ED29917" w14:textId="77777777" w:rsidR="000C28D7" w:rsidRPr="006B0C7C" w:rsidRDefault="000C28D7" w:rsidP="000C28D7">
      <w:pPr>
        <w:autoSpaceDE w:val="0"/>
        <w:autoSpaceDN w:val="0"/>
        <w:spacing w:after="0" w:line="240" w:lineRule="auto"/>
        <w:jc w:val="both"/>
        <w:rPr>
          <w:rFonts w:ascii="Arial" w:eastAsia="Times New Roman" w:hAnsi="Arial" w:cs="Arial"/>
          <w:b/>
          <w:sz w:val="20"/>
          <w:lang w:eastAsia="pt-BR"/>
        </w:rPr>
      </w:pPr>
      <w:r w:rsidRPr="006B0C7C">
        <w:rPr>
          <w:rFonts w:ascii="Arial" w:eastAsia="Times New Roman" w:hAnsi="Arial" w:cs="Arial"/>
          <w:sz w:val="24"/>
          <w:lang w:eastAsia="pt-BR"/>
        </w:rPr>
        <w:t>RG: __________________________</w:t>
      </w:r>
      <w:r w:rsidRPr="006B0C7C">
        <w:rPr>
          <w:rFonts w:ascii="Arial" w:eastAsia="Times New Roman" w:hAnsi="Arial" w:cs="Arial"/>
          <w:sz w:val="24"/>
          <w:lang w:eastAsia="pt-BR"/>
        </w:rPr>
        <w:tab/>
        <w:t xml:space="preserve">      Assinatura: ___________________________</w:t>
      </w:r>
    </w:p>
    <w:p w14:paraId="246C9DA7" w14:textId="77777777" w:rsidR="00261BC8" w:rsidRDefault="00261BC8"/>
    <w:sectPr w:rsidR="00261BC8" w:rsidSect="000C28D7">
      <w:headerReference w:type="default" r:id="rId4"/>
      <w:footerReference w:type="default" r:id="rId5"/>
      <w:pgSz w:w="11906" w:h="16838" w:code="9"/>
      <w:pgMar w:top="851" w:right="851" w:bottom="851" w:left="1134" w:header="568" w:footer="49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650451527"/>
      <w:docPartObj>
        <w:docPartGallery w:val="Page Numbers (Bottom of Page)"/>
        <w:docPartUnique/>
      </w:docPartObj>
    </w:sdtPr>
    <w:sdtContent>
      <w:p w14:paraId="6C1048D0" w14:textId="77777777" w:rsidR="00000000" w:rsidRDefault="00000000">
        <w:pPr>
          <w:pStyle w:val="Rodap"/>
          <w:jc w:val="right"/>
        </w:pPr>
        <w:r>
          <w:fldChar w:fldCharType="begin"/>
        </w:r>
        <w:r>
          <w:instrText>PAGE   \* MERGEFORMAT</w:instrText>
        </w:r>
        <w:r>
          <w:fldChar w:fldCharType="separate"/>
        </w:r>
        <w:r>
          <w:rPr>
            <w:lang w:val="pt-BR"/>
          </w:rPr>
          <w:t>2</w:t>
        </w:r>
        <w:r>
          <w:fldChar w:fldCharType="end"/>
        </w:r>
      </w:p>
    </w:sdtContent>
  </w:sdt>
  <w:p w14:paraId="47C65689" w14:textId="77777777" w:rsidR="00000000" w:rsidRPr="0001613B" w:rsidRDefault="00000000">
    <w:pPr>
      <w:pStyle w:val="Rodap"/>
      <w:rPr>
        <w:lang w:val="pt-BR"/>
      </w:rP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14664F3" w14:textId="77777777" w:rsidR="00000000" w:rsidRPr="003F43B4" w:rsidRDefault="00000000" w:rsidP="006B0C7C">
    <w:pPr>
      <w:ind w:right="360"/>
      <w:jc w:val="center"/>
      <w:rPr>
        <w:b/>
        <w:sz w:val="28"/>
      </w:rPr>
    </w:pPr>
    <w:r>
      <w:t xml:space="preserve">            </w:t>
    </w:r>
    <w:r w:rsidRPr="003F43B4">
      <w:rPr>
        <w:b/>
        <w:noProof/>
        <w:sz w:val="28"/>
      </w:rPr>
      <w:drawing>
        <wp:anchor distT="0" distB="0" distL="114300" distR="114300" simplePos="0" relativeHeight="251659264" behindDoc="0" locked="0" layoutInCell="1" allowOverlap="1" wp14:anchorId="5FCD53B8" wp14:editId="631195EE">
          <wp:simplePos x="0" y="0"/>
          <wp:positionH relativeFrom="margin">
            <wp:align>center</wp:align>
          </wp:positionH>
          <wp:positionV relativeFrom="paragraph">
            <wp:posOffset>-254635</wp:posOffset>
          </wp:positionV>
          <wp:extent cx="733425" cy="590663"/>
          <wp:effectExtent l="0" t="0" r="0" b="0"/>
          <wp:wrapNone/>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33425" cy="590663"/>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14:paraId="449B8276" w14:textId="77777777" w:rsidR="00000000" w:rsidRPr="003F43B4" w:rsidRDefault="00000000" w:rsidP="006B0C7C">
    <w:pPr>
      <w:keepNext/>
      <w:tabs>
        <w:tab w:val="left" w:pos="1245"/>
        <w:tab w:val="center" w:pos="4712"/>
      </w:tabs>
      <w:spacing w:before="120"/>
      <w:contextualSpacing/>
      <w:jc w:val="center"/>
      <w:outlineLvl w:val="2"/>
      <w:rPr>
        <w:b/>
      </w:rPr>
    </w:pPr>
    <w:r w:rsidRPr="003F43B4">
      <w:rPr>
        <w:b/>
      </w:rPr>
      <w:t>PREFEITURA MUNICIPAL DE SÃO DOMINGOS DO NORTE/ES</w:t>
    </w:r>
  </w:p>
  <w:p w14:paraId="1CE8CDF3" w14:textId="77777777" w:rsidR="00000000" w:rsidRPr="003F43B4" w:rsidRDefault="00000000" w:rsidP="006B0C7C">
    <w:pPr>
      <w:spacing w:before="120"/>
      <w:contextualSpacing/>
      <w:jc w:val="center"/>
      <w:rPr>
        <w:color w:val="000000"/>
      </w:rPr>
    </w:pPr>
    <w:r w:rsidRPr="003F43B4">
      <w:rPr>
        <w:color w:val="000000"/>
      </w:rPr>
      <w:t xml:space="preserve">Rod. Gether Lopes de </w:t>
    </w:r>
    <w:r w:rsidRPr="003F43B4">
      <w:rPr>
        <w:color w:val="000000"/>
      </w:rPr>
      <w:t>Farias, s/nº - Bairro Emílio Calegari - São Domingos do Norte/ES - CEP 29745-000</w:t>
    </w:r>
  </w:p>
  <w:p w14:paraId="2A319807" w14:textId="77777777" w:rsidR="00000000" w:rsidRPr="003F43B4" w:rsidRDefault="00000000" w:rsidP="006B0C7C">
    <w:pPr>
      <w:spacing w:before="120"/>
      <w:contextualSpacing/>
      <w:jc w:val="center"/>
      <w:rPr>
        <w:color w:val="000000"/>
      </w:rPr>
    </w:pPr>
    <w:r w:rsidRPr="003F43B4">
      <w:rPr>
        <w:color w:val="000000"/>
      </w:rPr>
      <w:t xml:space="preserve">Telefone/Telefax: (027) 3742-0200  </w:t>
    </w:r>
  </w:p>
  <w:p w14:paraId="4BA21996" w14:textId="77777777" w:rsidR="00000000" w:rsidRPr="006B0C7C" w:rsidRDefault="00000000" w:rsidP="006B0C7C">
    <w:pPr>
      <w:spacing w:before="120"/>
      <w:contextualSpacing/>
      <w:jc w:val="center"/>
      <w:rPr>
        <w:color w:val="000000"/>
      </w:rPr>
    </w:pPr>
    <w:r w:rsidRPr="003F43B4">
      <w:rPr>
        <w:color w:val="000000"/>
      </w:rPr>
      <w:t>CNPJ 36.350.312/0001-72</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28D7"/>
    <w:rsid w:val="000C28D7"/>
    <w:rsid w:val="00261BC8"/>
    <w:rsid w:val="00EA77EA"/>
    <w:rsid w:val="00F47CCD"/>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C7B8E7"/>
  <w15:chartTrackingRefBased/>
  <w15:docId w15:val="{5F90D9C8-45C8-46E8-9047-BE13935853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C28D7"/>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Rodap">
    <w:name w:val="footer"/>
    <w:basedOn w:val="Normal"/>
    <w:link w:val="RodapChar"/>
    <w:uiPriority w:val="99"/>
    <w:unhideWhenUsed/>
    <w:rsid w:val="000C28D7"/>
    <w:pPr>
      <w:tabs>
        <w:tab w:val="center" w:pos="4252"/>
        <w:tab w:val="right" w:pos="8504"/>
      </w:tabs>
      <w:autoSpaceDE w:val="0"/>
      <w:autoSpaceDN w:val="0"/>
      <w:spacing w:after="0" w:line="240" w:lineRule="auto"/>
    </w:pPr>
    <w:rPr>
      <w:rFonts w:ascii="Times New Roman" w:eastAsia="Times New Roman" w:hAnsi="Times New Roman" w:cs="Times New Roman"/>
      <w:sz w:val="20"/>
      <w:szCs w:val="20"/>
      <w:lang w:val="x-none" w:eastAsia="x-none"/>
    </w:rPr>
  </w:style>
  <w:style w:type="character" w:customStyle="1" w:styleId="RodapChar">
    <w:name w:val="Rodapé Char"/>
    <w:basedOn w:val="Fontepargpadro"/>
    <w:link w:val="Rodap"/>
    <w:uiPriority w:val="99"/>
    <w:rsid w:val="000C28D7"/>
    <w:rPr>
      <w:rFonts w:ascii="Times New Roman" w:eastAsia="Times New Roman" w:hAnsi="Times New Roman" w:cs="Times New Roman"/>
      <w:sz w:val="20"/>
      <w:szCs w:val="20"/>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37</TotalTime>
  <Pages>7</Pages>
  <Words>3424</Words>
  <Characters>18495</Characters>
  <Application>Microsoft Office Word</Application>
  <DocSecurity>0</DocSecurity>
  <Lines>154</Lines>
  <Paragraphs>43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21876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2025-02-03T13:31:00Z</dcterms:created>
  <dcterms:modified xsi:type="dcterms:W3CDTF">2025-02-03T14:08:00Z</dcterms:modified>
</cp:coreProperties>
</file>