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B948F6" w14:textId="3F64EAA1" w:rsidR="00C9248F" w:rsidRP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PROCESSO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3816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/2024</w:t>
      </w:r>
    </w:p>
    <w:p w14:paraId="7830EC3E" w14:textId="52AD4829" w:rsidR="00C9248F" w:rsidRP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ADESÃO ARP Nº 0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7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/2024 PMSDN</w:t>
      </w:r>
    </w:p>
    <w:p w14:paraId="07E3EF80" w14:textId="5C7D9A0C" w:rsidR="00C9248F" w:rsidRP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ADESÃO À ARP Nº 00</w:t>
      </w:r>
      <w:r w:rsidR="00082B9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7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</w:t>
      </w:r>
      <w:r w:rsidR="00082B9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4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, PREGÃO </w:t>
      </w:r>
      <w:r w:rsidR="00082B9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ELETRÔNICO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Nº 00</w:t>
      </w:r>
      <w:r w:rsidR="00082B9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4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</w:t>
      </w:r>
      <w:r w:rsidR="00082B9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4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, CONSÓRCIO </w:t>
      </w:r>
      <w:r w:rsidR="00082B9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INTEGRADO MULTIFINALITÁRIO DO VALE DO JEQUITINHONHA</w:t>
      </w:r>
    </w:p>
    <w:p w14:paraId="4E67C768" w14:textId="5E94F8C5" w:rsidR="00C9248F" w:rsidRP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CONTRATO ADMINISTRATIVO Nº </w:t>
      </w:r>
      <w:r w:rsidR="00C606F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1</w:t>
      </w:r>
      <w:r w:rsidR="00A3399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14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/2024</w:t>
      </w:r>
    </w:p>
    <w:p w14:paraId="35A169CF" w14:textId="77777777" w:rsidR="00C9248F" w:rsidRP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</w:p>
    <w:p w14:paraId="0C64F847" w14:textId="2A8562E5" w:rsidR="00C9248F" w:rsidRPr="00C9248F" w:rsidRDefault="00C9248F" w:rsidP="00C9248F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CONTRATO ADMINISTRATIVO QUE ENTRE SI FAZEM O MUNICÍPIO DE SÃO DOMINGOS DO NORTE/ES E A EMPRESA </w:t>
      </w:r>
      <w:r w:rsidR="00C606F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DULENA CONSTRUTORA LTDA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, QUE ABAIXO MELHOR SE DECLARAM:</w:t>
      </w:r>
    </w:p>
    <w:p w14:paraId="1895799D" w14:textId="77777777" w:rsidR="00C9248F" w:rsidRP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396729E4" w14:textId="1C653118" w:rsidR="00C9248F" w:rsidRPr="00C9248F" w:rsidRDefault="00C9248F" w:rsidP="002E799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Gether Lopes de Farias, Bairro Emilio Callegari, São Domingos do Norte/ES, CEP 29745-000, neste ato representado pela Excelentíssima Senhora Prefeita 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C9248F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por intermédio do Secretaria Municipal de Obras e Serviços Urbanos, doravante denominada simplesmente 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INTERVENIENTE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="00C606F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DULENA CONSTRUTORA LTDA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</w:t>
      </w:r>
      <w:r w:rsidR="00C606F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52.651.702/0001-39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estabelecida na </w:t>
      </w:r>
      <w:r w:rsidR="00C606F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Avenida República do Líbano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</w:t>
      </w:r>
      <w:r w:rsidR="00C606F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Recife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/</w:t>
      </w:r>
      <w:r w:rsidR="00C606F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PE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CEP </w:t>
      </w:r>
      <w:r w:rsidR="00C606F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51110-160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e-mail:</w:t>
      </w:r>
      <w:r w:rsidR="00C606F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="00C606F1">
        <w:rPr>
          <w:rFonts w:ascii="Arial" w:eastAsia="Times New Roman" w:hAnsi="Arial" w:cs="Arial"/>
          <w:color w:val="0563C1" w:themeColor="hyperlink"/>
          <w:sz w:val="24"/>
          <w:szCs w:val="24"/>
          <w:u w:val="single"/>
          <w:lang w:eastAsia="zh-CN"/>
        </w:rPr>
        <w:t>dulenaconstrutora.adm@gmail.com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</w:t>
      </w:r>
      <w:r w:rsidR="00C606F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t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el.: (0</w:t>
      </w:r>
      <w:r w:rsidR="00C606F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81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) </w:t>
      </w:r>
      <w:r w:rsidR="00C606F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97336-0654 e (081) 99968-4051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representada neste ato pel</w:t>
      </w:r>
      <w:r w:rsidR="00C606F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Sr. </w:t>
      </w:r>
      <w:r w:rsidR="00C606F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Eduardo Roberto de Siqueira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 do  CPF n° </w:t>
      </w:r>
      <w:r w:rsidR="00C606F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962.813.594-53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CI nº 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4.899.209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S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DS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/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PE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designada abreviadamente de 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tendo em vista o que consta no Processo Administrativo nº 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3816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/2024 e 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tendo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entre si justo e acordado celebrar o presente Instrumento de Contrato,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devidamente autorizado, que se regerá pelas normas da Lei Federal nº 14.133/21,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decorrente d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Adesão ARP 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n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º 07/2024 PMSDN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Adesão 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à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ARP 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n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º 007/2024, Pregão Eletrônico 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n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º 004/2024, Consórcio Integrado Multifinalitário 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Vale 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 Jequitinhonha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e pelas condições que estipulam a seguir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:</w:t>
      </w:r>
    </w:p>
    <w:p w14:paraId="45BEEFF6" w14:textId="77777777" w:rsidR="00C9248F" w:rsidRPr="00C9248F" w:rsidRDefault="00C9248F" w:rsidP="00C9248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49088BEE" w14:textId="77777777" w:rsidR="00C9248F" w:rsidRP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CLÁUSULA PRIMEIRA: DO OBJETO:</w:t>
      </w:r>
    </w:p>
    <w:p w14:paraId="2CFFCCE8" w14:textId="43799D13" w:rsidR="002E7991" w:rsidRPr="002E7991" w:rsidRDefault="00C9248F" w:rsidP="002E799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Verdana" w:hAnsi="Arial" w:cs="Arial"/>
          <w:color w:val="000000" w:themeColor="text1"/>
          <w:sz w:val="24"/>
          <w:szCs w:val="24"/>
          <w:lang w:eastAsia="zh-CN"/>
        </w:rPr>
        <w:t xml:space="preserve">1.1. 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Contratação de empresa para prestação de serviços de natureza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comum, com fornecimento de mão de obra, materiais e equipamentos para manutenção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="002E7991"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preventiva e corretiva de estabilização de encostas e correlatos </w:t>
      </w:r>
      <w:r w:rsid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no município de São Domingos do Norte/ES.</w:t>
      </w:r>
    </w:p>
    <w:p w14:paraId="25F8D6EC" w14:textId="32A3E3BB" w:rsidR="00C9248F" w:rsidRDefault="002E7991" w:rsidP="002E799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PARÁGRAFO ÚNICO</w:t>
      </w:r>
      <w:r w:rsidR="00092A0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:</w:t>
      </w:r>
      <w:r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Integra e completa o presente Instrumento de Contrato para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todos os fins de direito, obrigando as partes em todos os seus termos, as condições do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Processo Administrativo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3816</w:t>
      </w:r>
      <w:r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/2024 bem como a ata de registro de preços nº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007/2024</w:t>
      </w:r>
      <w:r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demais anexos que formam o Processo Licitatório, independente de transcrição.</w:t>
      </w:r>
    </w:p>
    <w:p w14:paraId="7F4259AC" w14:textId="77777777" w:rsidR="002E7991" w:rsidRDefault="002E7991" w:rsidP="002E799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316C45B8" w14:textId="77777777" w:rsidR="002E7991" w:rsidRDefault="002E7991" w:rsidP="002E7991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  <w:r w:rsidRPr="002E79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 xml:space="preserve">CLÁUSULA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SEGUNDA</w:t>
      </w:r>
      <w:r w:rsidRPr="002E799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 xml:space="preserve">: DO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VALOR DO CONTRATO</w:t>
      </w:r>
    </w:p>
    <w:p w14:paraId="4A62C2EE" w14:textId="4C1A52E2" w:rsidR="00586B98" w:rsidRPr="0043412A" w:rsidRDefault="002E7991" w:rsidP="002E799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2</w:t>
      </w:r>
      <w:r w:rsidRPr="002E799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.1.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valor do presente contrato é de </w:t>
      </w:r>
      <w:r w:rsidRPr="0043412A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R$</w:t>
      </w:r>
      <w:r w:rsidR="00586B98" w:rsidRPr="0043412A">
        <w:rPr>
          <w:b/>
          <w:bCs/>
        </w:rPr>
        <w:t xml:space="preserve"> </w:t>
      </w:r>
      <w:r w:rsidR="00586B98" w:rsidRPr="0043412A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11.460.026,20 (onze milhões, quatrocentos e sessenta mil, vinte e seis reais e vinte centavos)</w:t>
      </w:r>
      <w:r w:rsidR="00586B98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</w:p>
    <w:p w14:paraId="70B5ADF7" w14:textId="1E605BE3" w:rsidR="0043412A" w:rsidRPr="0043412A" w:rsidRDefault="0043412A" w:rsidP="0043412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43412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2.2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. </w:t>
      </w:r>
      <w:r w:rsidRPr="0043412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 CONTRATANTE poderá acrescer ou suprimir os quantitativos, respeitando os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43412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limites legais, conforme art. 125 da Lei Federal n° 14/133/2021.</w:t>
      </w:r>
    </w:p>
    <w:p w14:paraId="1EE3A065" w14:textId="68D05CE1" w:rsidR="002E7991" w:rsidRPr="00C9248F" w:rsidRDefault="0043412A" w:rsidP="0043412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43412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lastRenderedPageBreak/>
        <w:t>2.3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  <w:r w:rsidRPr="0043412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Serão incorporados ao contrato, mediante aditamento todas e quaisquer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43412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modificações, que venham ser necessárias durante sua vigência decorrente de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43412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alterações unilaterais do CONTRATANTE ou por acordo entre as partes.</w:t>
      </w:r>
    </w:p>
    <w:p w14:paraId="5659DAF9" w14:textId="77777777" w:rsidR="00C9248F" w:rsidRPr="00C9248F" w:rsidRDefault="00C9248F" w:rsidP="00C9248F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</w:p>
    <w:p w14:paraId="503267FC" w14:textId="0856A46F" w:rsidR="00C9248F" w:rsidRPr="00C9248F" w:rsidRDefault="00C9248F" w:rsidP="00C9248F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 xml:space="preserve">CLÁUSULA </w:t>
      </w:r>
      <w:r w:rsidR="0043412A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TERCEIRA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 xml:space="preserve">: DO PRAZO </w:t>
      </w:r>
      <w:r w:rsidR="0043412A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DE VIGÊNCIA</w:t>
      </w:r>
    </w:p>
    <w:p w14:paraId="36177A4F" w14:textId="588C4A7C" w:rsidR="00C9248F" w:rsidRPr="00C9248F" w:rsidRDefault="0043412A" w:rsidP="0043412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3</w:t>
      </w:r>
      <w:r w:rsidR="00C9248F"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.1. </w:t>
      </w:r>
      <w:r w:rsidRPr="0043412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presente instrumento terá vigência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de 12 (doze) meses, contada a partir de sua assinatura junto a sua publicação</w:t>
      </w:r>
      <w:r w:rsidRPr="0043412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podendo ser prorrogado na forma do art. 105 da Lei nº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43412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14.133/21.</w:t>
      </w:r>
    </w:p>
    <w:p w14:paraId="3DBBFCC5" w14:textId="77777777" w:rsidR="00C9248F" w:rsidRDefault="00C9248F" w:rsidP="00C9248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583EAEAF" w14:textId="3913A366" w:rsidR="0043412A" w:rsidRPr="0043412A" w:rsidRDefault="0043412A" w:rsidP="0043412A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  <w:r w:rsidRPr="0043412A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CLÁUSULA QUARTA: DO PAGAMENTO</w:t>
      </w:r>
      <w:r w:rsidR="005F372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/RECEBIMENTO</w:t>
      </w:r>
    </w:p>
    <w:p w14:paraId="5D7DA4BB" w14:textId="189B8414" w:rsidR="005F372F" w:rsidRPr="005F372F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4.1.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 pagamento pela efetiva prestação dos serviços deste instrumento será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efetuado até o 30º (trigésimo) dia após a apresentação documentos fiscais, à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CONTRATADA, através da Tesouraria, mediante apresentação da Nota Fiscal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correspondente, com a aceitação e atesto do responsável pelo recebimento do mesmo,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observando-se ainda a ordem cronológica de pagamentos, nos termos do art. 141 da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Lei nº 14.133/21.</w:t>
      </w:r>
    </w:p>
    <w:p w14:paraId="7FC6ACC8" w14:textId="56E9B06B" w:rsidR="005F372F" w:rsidRPr="005F372F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4.1.1.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A Nota Fiscal correspondente deverá ser entregue pela CONTRATADA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diretamente ao responsável pela fiscalização que somente atestará o recebimento e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liberará a Nota Fiscal para pagamento quando cumpridas, pela CONTRATADA, todas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as condições pactuadas.</w:t>
      </w:r>
    </w:p>
    <w:p w14:paraId="39DCFD84" w14:textId="4284FCBC" w:rsidR="005F372F" w:rsidRPr="005F372F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4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.1.2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.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 contagem para o 30º (trigésimo) dia, previsto no caput, só iniciar-se-á após 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aceitação e liquidação do objeto pela fiscalização do Município e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cumprimento pela empresa de todas as condições pactuadas.</w:t>
      </w:r>
    </w:p>
    <w:p w14:paraId="1C25CAEE" w14:textId="72862FC0" w:rsidR="005F372F" w:rsidRPr="005F372F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4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.1.3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Para execução do pagamento, CONTRATADA deverá fazer constar na Nota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Fiscal correspondente, emitida sem rasura, em letra bem legível, em nome do Município, informando o número de sua conta corrente e Agência Bancária, bem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como o número da Ordem de Compra.</w:t>
      </w:r>
    </w:p>
    <w:p w14:paraId="29D704EF" w14:textId="7A0C988F" w:rsidR="005F372F" w:rsidRPr="005F372F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4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.1.4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Havendo erro na Nota Fiscal ou circunstâncias que impeçam a liquidação da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despesa, aquela será devolvida à CONTRATADA e o pagamento ficará pendente até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que o mesmo providencie as medidas saneadoras. Nesta hipótese, o prazo para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pagamento iniciar-se-á após a regularização da situação ou reapresentação do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documento fiscal, não acarretando quaisquer ônus ao contratante.</w:t>
      </w:r>
    </w:p>
    <w:p w14:paraId="60200795" w14:textId="5DB61E50" w:rsidR="005F372F" w:rsidRPr="005F372F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4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.2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A critério do Contratante poderão ser descontados dos pagamentos devidos, os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valores para cobrir despesas com multas, indenizações a terceiros ou outras de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responsabilidade da CONTRATADA.</w:t>
      </w:r>
    </w:p>
    <w:p w14:paraId="0F34C419" w14:textId="527F5E03" w:rsidR="005F372F" w:rsidRPr="005F372F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4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.3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O Município poderá sustar todo e qualquer pagamento do preço ou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suas parcelas de qualquer fatura apresentada pela CONTRATADA caso verificadas</w:t>
      </w:r>
      <w:r w:rsidRPr="005F372F"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uma ou mais das hipóteses abaixo e enquanto perdurar o ato ou fato sem direito 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qualquer reajustamento complementar ou acréscimo, conforme enunciado:</w:t>
      </w:r>
    </w:p>
    <w:p w14:paraId="04CA2F5D" w14:textId="228B67CB" w:rsidR="005F372F" w:rsidRPr="005F372F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a) A CONTRATADA deixe de acatar quaisquer determinações exaradas pelo órgão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fiscalizador do Município.</w:t>
      </w:r>
    </w:p>
    <w:p w14:paraId="7F8D83D6" w14:textId="478D13B4" w:rsidR="005F372F" w:rsidRPr="005F372F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b) Não cumprimento de obrigação assumida, hipótese em que o pagamento ficará retido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até que a CONTRATADA atenda à cláusula infringida.</w:t>
      </w:r>
    </w:p>
    <w:p w14:paraId="08C95394" w14:textId="5F434966" w:rsidR="005F372F" w:rsidRPr="005F372F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c) A CONTRATADA retarde indevidamente a execução do objeto ou paralise os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mesmos por prazo que venha a prejudicar as atividades do Município.</w:t>
      </w:r>
    </w:p>
    <w:p w14:paraId="185051E8" w14:textId="7BBB9FB1" w:rsidR="005F372F" w:rsidRPr="005F372F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d) Débito da CONTRATADA para com o Município quer proveniente da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execução deste instrumento, quer de obrigações de outros contratos.</w:t>
      </w:r>
    </w:p>
    <w:p w14:paraId="5B169F51" w14:textId="220A0BED" w:rsidR="005F372F" w:rsidRPr="005F372F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e) Em qualquer das hipóteses previstas nos parágrafos acima, ou de infração as demais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cláusulas e obrigações estabelecidas neste instrumento.</w:t>
      </w:r>
    </w:p>
    <w:p w14:paraId="4640EF62" w14:textId="6CE78583" w:rsidR="0043412A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lastRenderedPageBreak/>
        <w:t>4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.4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As despesas decorrentes desta licitação correrão por conta das dotações do ano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5F372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2024 e dos anos subsequentes.</w:t>
      </w:r>
    </w:p>
    <w:p w14:paraId="16FAF872" w14:textId="77777777" w:rsidR="005F372F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33F6B917" w14:textId="3D191946" w:rsidR="005F372F" w:rsidRPr="005F372F" w:rsidRDefault="005F372F" w:rsidP="005F372F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  <w:r w:rsidRPr="005F372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 xml:space="preserve">CLÁUSULA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QUINTA</w:t>
      </w:r>
      <w:r w:rsidRPr="005F372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: DO REAJUSTAMENTO E DA MANUTENÇÃO DO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Pr="005F372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EQUILÍBRIO ECONÔMICO-FINANCEIRO</w:t>
      </w:r>
    </w:p>
    <w:p w14:paraId="4BB31CFF" w14:textId="3DAB4737" w:rsidR="005F372F" w:rsidRDefault="00D1507B" w:rsidP="005F372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5.1. 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Conforme as normas financeiras vigentes, não haverá reajustamento de preços,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no prazo inferior a 01 (um) ano, podendo após o 13º mês o preço ser reajustado através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do índice IGPM publicado pela FGV.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cr/>
      </w:r>
    </w:p>
    <w:p w14:paraId="5D4B0C64" w14:textId="15E98C2F" w:rsidR="00D1507B" w:rsidRPr="00C9248F" w:rsidRDefault="00D1507B" w:rsidP="00D1507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 xml:space="preserve">CLÁUSULA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SEXTA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: DA DOTAÇÃO ORÇAMENTÁRIA</w:t>
      </w:r>
    </w:p>
    <w:p w14:paraId="232746A0" w14:textId="20615A25" w:rsidR="00D1507B" w:rsidRPr="00C9248F" w:rsidRDefault="00D1507B" w:rsidP="00D1507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6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.1. As despesas decorrentes da presente contratação correrão à conta de recursos específicos consignados no Orçamento do Município de São Domingos do Norte/ES deste exercício, na dotação abaixo discriminada:</w:t>
      </w:r>
    </w:p>
    <w:p w14:paraId="34CD29FD" w14:textId="77777777" w:rsidR="00D1507B" w:rsidRPr="00C9248F" w:rsidRDefault="00D1507B" w:rsidP="00D1507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Secretaria Municipal de Obras e Serviços Urbanos</w:t>
      </w:r>
    </w:p>
    <w:p w14:paraId="1788A1D7" w14:textId="77777777" w:rsidR="00D1507B" w:rsidRDefault="00D1507B" w:rsidP="00D1507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sz w:val="24"/>
          <w:szCs w:val="24"/>
          <w:lang w:eastAsia="zh-CN"/>
        </w:rPr>
        <w:t xml:space="preserve">Ficha: </w:t>
      </w:r>
      <w:r>
        <w:rPr>
          <w:rFonts w:ascii="Arial" w:eastAsia="Times New Roman" w:hAnsi="Arial" w:cs="Arial"/>
          <w:sz w:val="24"/>
          <w:szCs w:val="24"/>
          <w:lang w:eastAsia="zh-CN"/>
        </w:rPr>
        <w:t>168</w:t>
      </w:r>
      <w:r w:rsidRPr="00C9248F">
        <w:rPr>
          <w:rFonts w:ascii="Arial" w:eastAsia="Times New Roman" w:hAnsi="Arial" w:cs="Arial"/>
          <w:sz w:val="24"/>
          <w:szCs w:val="24"/>
          <w:lang w:eastAsia="zh-CN"/>
        </w:rPr>
        <w:t xml:space="preserve"> - Fonte: </w:t>
      </w:r>
      <w:r>
        <w:rPr>
          <w:rFonts w:ascii="Arial" w:eastAsia="Times New Roman" w:hAnsi="Arial" w:cs="Arial"/>
          <w:sz w:val="24"/>
          <w:szCs w:val="24"/>
          <w:lang w:eastAsia="zh-CN"/>
        </w:rPr>
        <w:t>1799</w:t>
      </w:r>
      <w:r w:rsidRPr="00C9248F">
        <w:rPr>
          <w:rFonts w:ascii="Arial" w:eastAsia="Times New Roman" w:hAnsi="Arial" w:cs="Arial"/>
          <w:sz w:val="24"/>
          <w:szCs w:val="24"/>
          <w:lang w:eastAsia="zh-CN"/>
        </w:rPr>
        <w:t>00000001</w:t>
      </w:r>
      <w:r>
        <w:rPr>
          <w:rFonts w:ascii="Arial" w:eastAsia="Times New Roman" w:hAnsi="Arial" w:cs="Arial"/>
          <w:sz w:val="24"/>
          <w:szCs w:val="24"/>
          <w:lang w:eastAsia="zh-CN"/>
        </w:rPr>
        <w:t>;</w:t>
      </w:r>
    </w:p>
    <w:p w14:paraId="54195951" w14:textId="77777777" w:rsidR="00D1507B" w:rsidRDefault="00D1507B" w:rsidP="00D1507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D1507B">
        <w:rPr>
          <w:rFonts w:ascii="Arial" w:eastAsia="Times New Roman" w:hAnsi="Arial" w:cs="Arial"/>
          <w:sz w:val="24"/>
          <w:szCs w:val="24"/>
          <w:lang w:eastAsia="zh-CN"/>
        </w:rPr>
        <w:t>Ficha: 168 - Fonte: 17</w:t>
      </w:r>
      <w:r>
        <w:rPr>
          <w:rFonts w:ascii="Arial" w:eastAsia="Times New Roman" w:hAnsi="Arial" w:cs="Arial"/>
          <w:sz w:val="24"/>
          <w:szCs w:val="24"/>
          <w:lang w:eastAsia="zh-CN"/>
        </w:rPr>
        <w:t>20</w:t>
      </w:r>
      <w:r w:rsidRPr="00D1507B">
        <w:rPr>
          <w:rFonts w:ascii="Arial" w:eastAsia="Times New Roman" w:hAnsi="Arial" w:cs="Arial"/>
          <w:sz w:val="24"/>
          <w:szCs w:val="24"/>
          <w:lang w:eastAsia="zh-CN"/>
        </w:rPr>
        <w:t>0000000</w:t>
      </w:r>
      <w:r>
        <w:rPr>
          <w:rFonts w:ascii="Arial" w:eastAsia="Times New Roman" w:hAnsi="Arial" w:cs="Arial"/>
          <w:sz w:val="24"/>
          <w:szCs w:val="24"/>
          <w:lang w:eastAsia="zh-CN"/>
        </w:rPr>
        <w:t>0;</w:t>
      </w:r>
    </w:p>
    <w:p w14:paraId="348F3968" w14:textId="77777777" w:rsidR="00D1507B" w:rsidRDefault="00D1507B" w:rsidP="00D1507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sz w:val="24"/>
          <w:szCs w:val="24"/>
          <w:lang w:eastAsia="zh-CN"/>
        </w:rPr>
        <w:t xml:space="preserve">Ficha: </w:t>
      </w:r>
      <w:r>
        <w:rPr>
          <w:rFonts w:ascii="Arial" w:eastAsia="Times New Roman" w:hAnsi="Arial" w:cs="Arial"/>
          <w:sz w:val="24"/>
          <w:szCs w:val="24"/>
          <w:lang w:eastAsia="zh-CN"/>
        </w:rPr>
        <w:t>506</w:t>
      </w:r>
      <w:r w:rsidRPr="00C9248F">
        <w:rPr>
          <w:rFonts w:ascii="Arial" w:eastAsia="Times New Roman" w:hAnsi="Arial" w:cs="Arial"/>
          <w:sz w:val="24"/>
          <w:szCs w:val="24"/>
          <w:lang w:eastAsia="zh-CN"/>
        </w:rPr>
        <w:t xml:space="preserve"> - Fonte: </w:t>
      </w:r>
      <w:r>
        <w:rPr>
          <w:rFonts w:ascii="Arial" w:eastAsia="Times New Roman" w:hAnsi="Arial" w:cs="Arial"/>
          <w:sz w:val="24"/>
          <w:szCs w:val="24"/>
          <w:lang w:eastAsia="zh-CN"/>
        </w:rPr>
        <w:t>1500</w:t>
      </w:r>
      <w:r w:rsidRPr="00C9248F">
        <w:rPr>
          <w:rFonts w:ascii="Arial" w:eastAsia="Times New Roman" w:hAnsi="Arial" w:cs="Arial"/>
          <w:sz w:val="24"/>
          <w:szCs w:val="24"/>
          <w:lang w:eastAsia="zh-CN"/>
        </w:rPr>
        <w:t>0000000</w:t>
      </w:r>
      <w:r>
        <w:rPr>
          <w:rFonts w:ascii="Arial" w:eastAsia="Times New Roman" w:hAnsi="Arial" w:cs="Arial"/>
          <w:sz w:val="24"/>
          <w:szCs w:val="24"/>
          <w:lang w:eastAsia="zh-CN"/>
        </w:rPr>
        <w:t>0;</w:t>
      </w:r>
    </w:p>
    <w:p w14:paraId="31299F4A" w14:textId="77777777" w:rsidR="00D1507B" w:rsidRDefault="00D1507B" w:rsidP="00D1507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D1507B">
        <w:rPr>
          <w:rFonts w:ascii="Arial" w:eastAsia="Times New Roman" w:hAnsi="Arial" w:cs="Arial"/>
          <w:sz w:val="24"/>
          <w:szCs w:val="24"/>
          <w:lang w:eastAsia="zh-CN"/>
        </w:rPr>
        <w:t>Ficha: 506 - Fonte: 1</w:t>
      </w:r>
      <w:r>
        <w:rPr>
          <w:rFonts w:ascii="Arial" w:eastAsia="Times New Roman" w:hAnsi="Arial" w:cs="Arial"/>
          <w:sz w:val="24"/>
          <w:szCs w:val="24"/>
          <w:lang w:eastAsia="zh-CN"/>
        </w:rPr>
        <w:t>705</w:t>
      </w:r>
      <w:r w:rsidRPr="00D1507B">
        <w:rPr>
          <w:rFonts w:ascii="Arial" w:eastAsia="Times New Roman" w:hAnsi="Arial" w:cs="Arial"/>
          <w:sz w:val="24"/>
          <w:szCs w:val="24"/>
          <w:lang w:eastAsia="zh-CN"/>
        </w:rPr>
        <w:t>00000000</w:t>
      </w:r>
      <w:r>
        <w:rPr>
          <w:rFonts w:ascii="Arial" w:eastAsia="Times New Roman" w:hAnsi="Arial" w:cs="Arial"/>
          <w:sz w:val="24"/>
          <w:szCs w:val="24"/>
          <w:lang w:eastAsia="zh-CN"/>
        </w:rPr>
        <w:t>;</w:t>
      </w:r>
    </w:p>
    <w:p w14:paraId="6D9E4C9C" w14:textId="77777777" w:rsidR="00D1507B" w:rsidRDefault="00D1507B" w:rsidP="00D1507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D1507B">
        <w:rPr>
          <w:rFonts w:ascii="Arial" w:eastAsia="Times New Roman" w:hAnsi="Arial" w:cs="Arial"/>
          <w:sz w:val="24"/>
          <w:szCs w:val="24"/>
          <w:lang w:eastAsia="zh-CN"/>
        </w:rPr>
        <w:t>Ficha: 506 - Fonte: 1</w:t>
      </w:r>
      <w:r>
        <w:rPr>
          <w:rFonts w:ascii="Arial" w:eastAsia="Times New Roman" w:hAnsi="Arial" w:cs="Arial"/>
          <w:sz w:val="24"/>
          <w:szCs w:val="24"/>
          <w:lang w:eastAsia="zh-CN"/>
        </w:rPr>
        <w:t>700</w:t>
      </w:r>
      <w:r w:rsidRPr="00D1507B">
        <w:rPr>
          <w:rFonts w:ascii="Arial" w:eastAsia="Times New Roman" w:hAnsi="Arial" w:cs="Arial"/>
          <w:sz w:val="24"/>
          <w:szCs w:val="24"/>
          <w:lang w:eastAsia="zh-CN"/>
        </w:rPr>
        <w:t>0000000</w:t>
      </w:r>
      <w:r>
        <w:rPr>
          <w:rFonts w:ascii="Arial" w:eastAsia="Times New Roman" w:hAnsi="Arial" w:cs="Arial"/>
          <w:sz w:val="24"/>
          <w:szCs w:val="24"/>
          <w:lang w:eastAsia="zh-CN"/>
        </w:rPr>
        <w:t>1;</w:t>
      </w:r>
    </w:p>
    <w:p w14:paraId="1F11B909" w14:textId="1EDA6E6A" w:rsidR="00D1507B" w:rsidRDefault="00D1507B" w:rsidP="00D1507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D1507B">
        <w:rPr>
          <w:rFonts w:ascii="Arial" w:eastAsia="Times New Roman" w:hAnsi="Arial" w:cs="Arial"/>
          <w:sz w:val="24"/>
          <w:szCs w:val="24"/>
          <w:lang w:eastAsia="zh-CN"/>
        </w:rPr>
        <w:t>Ficha: 506 - Fonte: 1</w:t>
      </w:r>
      <w:r>
        <w:rPr>
          <w:rFonts w:ascii="Arial" w:eastAsia="Times New Roman" w:hAnsi="Arial" w:cs="Arial"/>
          <w:sz w:val="24"/>
          <w:szCs w:val="24"/>
          <w:lang w:eastAsia="zh-CN"/>
        </w:rPr>
        <w:t>701</w:t>
      </w:r>
      <w:r w:rsidRPr="00D1507B">
        <w:rPr>
          <w:rFonts w:ascii="Arial" w:eastAsia="Times New Roman" w:hAnsi="Arial" w:cs="Arial"/>
          <w:sz w:val="24"/>
          <w:szCs w:val="24"/>
          <w:lang w:eastAsia="zh-CN"/>
        </w:rPr>
        <w:t>0000000</w:t>
      </w:r>
      <w:r>
        <w:rPr>
          <w:rFonts w:ascii="Arial" w:eastAsia="Times New Roman" w:hAnsi="Arial" w:cs="Arial"/>
          <w:sz w:val="24"/>
          <w:szCs w:val="24"/>
          <w:lang w:eastAsia="zh-CN"/>
        </w:rPr>
        <w:t>1</w:t>
      </w:r>
      <w:r w:rsidRPr="00C9248F"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14:paraId="5A132B16" w14:textId="77777777" w:rsid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13CBF650" w14:textId="6BA1648B" w:rsidR="00D1507B" w:rsidRPr="00C9248F" w:rsidRDefault="00D1507B" w:rsidP="00D1507B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 xml:space="preserve">CLÁUSULA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SÉTIMA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: DAS OBRIGAÇÕES DA CONTRATADA</w:t>
      </w:r>
    </w:p>
    <w:p w14:paraId="6EFCE3B4" w14:textId="321C8EF4" w:rsidR="00D1507B" w:rsidRPr="00D1507B" w:rsidRDefault="00D1507B" w:rsidP="00D1507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7.1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. 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Além das obrigações legais, regulamentares e das demais constantes deste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instrumento e do Termo de Referência, obriga-se, ainda, a vencedora a:</w:t>
      </w:r>
    </w:p>
    <w:p w14:paraId="100EE7CC" w14:textId="04E9A2AE" w:rsidR="00D1507B" w:rsidRPr="00D1507B" w:rsidRDefault="00D1507B" w:rsidP="00D1507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7.1.1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. 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Informar o E-MAIL INSTILTUCIONAL: É dever da empresa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vencedora/contratada manter durante o período de vigência do contrato, e-mail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institucional, oficial, atualizado, vigente e operacional, para executar os contatos oficiais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com o </w:t>
      </w:r>
      <w:r w:rsid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Município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para realização de contratos, adendos, renovações, notificações,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ofícios e todos demais atos administrativos.</w:t>
      </w:r>
    </w:p>
    <w:p w14:paraId="79216629" w14:textId="49C58C14" w:rsidR="00D1507B" w:rsidRPr="00D1507B" w:rsidRDefault="00D1507B" w:rsidP="00D1507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7.2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Assinar </w:t>
      </w:r>
      <w:r w:rsid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 contrato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no prazo estabelecido no Edital.</w:t>
      </w:r>
    </w:p>
    <w:p w14:paraId="2699D15D" w14:textId="676BDD18" w:rsidR="00D1507B" w:rsidRPr="00D1507B" w:rsidRDefault="00D1507B" w:rsidP="00D1507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7.3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Efetuar a prestação dos serviços licitado na forma do termo de referência,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juntamente com a emissão da ordem de serviços.</w:t>
      </w:r>
    </w:p>
    <w:p w14:paraId="2C9AC030" w14:textId="6F0D38B8" w:rsidR="00D1507B" w:rsidRDefault="00D1507B" w:rsidP="00D1507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7.3.1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  <w:r w:rsid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 recebimento dos serviços será provisório para posterior verificação de sua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D1507B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conformidade com as especificações do Pregão e da proposta.</w:t>
      </w:r>
    </w:p>
    <w:p w14:paraId="39BEA409" w14:textId="61FCD079" w:rsidR="00FB3FA7" w:rsidRDefault="00FB3FA7" w:rsidP="00D1507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7.4. </w:t>
      </w:r>
      <w:r w:rsidRPr="00FB3FA7">
        <w:rPr>
          <w:rFonts w:ascii="Arial" w:hAnsi="Arial" w:cs="Arial"/>
          <w:sz w:val="24"/>
          <w:szCs w:val="24"/>
        </w:rPr>
        <w:t>Além de observar todas as normas e condições previstas no Edital do PE nº 004/2024 e seus anexos, incumbe à Contratada manter durante toda a execução do contrato, em compatibilidade com as obrigações por ela assumidas, as condições de qualificação e habilitação exigida na licitação à qual este se encontra vinculado, bem como, executar, com eficiência, pontualidade e qualidade, o objeto contratual; arcar com todas e quaisquer despesas decorrentes do fornecimento do objeto contratual.</w:t>
      </w:r>
    </w:p>
    <w:p w14:paraId="2D1167B6" w14:textId="77777777" w:rsidR="00D1507B" w:rsidRPr="00C9248F" w:rsidRDefault="00D1507B" w:rsidP="00D1507B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2C68DD1C" w14:textId="77777777" w:rsidR="00C9248F" w:rsidRP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CLÁUSULA OITAVA: DAS OBRIGAÇÕES DA CONTRATANTE</w:t>
      </w:r>
    </w:p>
    <w:p w14:paraId="67EF06CC" w14:textId="6F27EE91" w:rsidR="00FB3FA7" w:rsidRPr="00FB3FA7" w:rsidRDefault="00C9248F" w:rsidP="00FB3FA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8.1.</w:t>
      </w:r>
      <w:r w:rsidR="00FB3FA7"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O regime jurídico desta contratação confere ao contratante as prerrogativas do art.</w:t>
      </w:r>
      <w:r w:rsid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="00FB3FA7"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104 da Lei n° 14.133/21.</w:t>
      </w:r>
    </w:p>
    <w:p w14:paraId="786B8B84" w14:textId="48FF546E" w:rsidR="00FB3FA7" w:rsidRPr="00FB3FA7" w:rsidRDefault="00FB3FA7" w:rsidP="00FB3FA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8.2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. </w:t>
      </w: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Constituem obrigações do CONTRATANTE, além da constante do art. 115 da Lei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nº 14.133/21, as especificadas no Edital.</w:t>
      </w:r>
    </w:p>
    <w:p w14:paraId="77B83DEF" w14:textId="75A3C457" w:rsidR="00FB3FA7" w:rsidRPr="00FB3FA7" w:rsidRDefault="00FB3FA7" w:rsidP="00FB3FA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8.3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. </w:t>
      </w: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Acompanhar, fiscalizar e avaliar a execução do objeto dest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e</w:t>
      </w: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contrato</w:t>
      </w: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;</w:t>
      </w:r>
    </w:p>
    <w:p w14:paraId="42445315" w14:textId="534B53D8" w:rsidR="00FB3FA7" w:rsidRPr="00FB3FA7" w:rsidRDefault="00FB3FA7" w:rsidP="00FB3FA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lastRenderedPageBreak/>
        <w:t>8.4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. </w:t>
      </w: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Emitir as ordens de fornecimento ao Fornecedor contratado, de acordo com as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necessidades, respeitando os prazos para atendimentos;</w:t>
      </w:r>
    </w:p>
    <w:p w14:paraId="3375B522" w14:textId="27E90BAE" w:rsidR="00FB3FA7" w:rsidRPr="00FB3FA7" w:rsidRDefault="00FB3FA7" w:rsidP="00FB3FA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8.5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Prestar as informações e os esclarecimentos que venham a ser solicitados pel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 CONTRATADA</w:t>
      </w: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;</w:t>
      </w:r>
    </w:p>
    <w:p w14:paraId="45B29EF6" w14:textId="09B1C5C6" w:rsidR="00FB3FA7" w:rsidRPr="00FB3FA7" w:rsidRDefault="00FB3FA7" w:rsidP="00FB3FA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8.6</w:t>
      </w:r>
      <w:r w:rsidR="008875A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Efetuar o pagamento na forma ajustada no Edital e neste Instrumento;</w:t>
      </w:r>
    </w:p>
    <w:p w14:paraId="50098995" w14:textId="0AA52D20" w:rsidR="00C9248F" w:rsidRDefault="00FB3FA7" w:rsidP="00FB3FA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8.7</w:t>
      </w:r>
      <w:r w:rsidR="008875A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Cumprir com as demais obrigações constantes no Edital e outras previstas no</w:t>
      </w:r>
      <w:r w:rsidR="008875A2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FB3FA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Contrato.</w:t>
      </w:r>
    </w:p>
    <w:p w14:paraId="115A7831" w14:textId="3C5DD869" w:rsidR="008875A2" w:rsidRPr="00C9248F" w:rsidRDefault="008875A2" w:rsidP="00FB3FA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8.8</w:t>
      </w: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  <w:r w:rsidRPr="00BE5B7C">
        <w:rPr>
          <w:rFonts w:ascii="Arial" w:hAnsi="Arial" w:cs="Arial"/>
          <w:sz w:val="24"/>
          <w:szCs w:val="24"/>
        </w:rPr>
        <w:t xml:space="preserve"> À Contratante compete as obrigações constante n</w:t>
      </w:r>
      <w:r w:rsidR="00BE5B7C">
        <w:rPr>
          <w:rFonts w:ascii="Arial" w:hAnsi="Arial" w:cs="Arial"/>
          <w:sz w:val="24"/>
          <w:szCs w:val="24"/>
        </w:rPr>
        <w:t>o</w:t>
      </w:r>
      <w:r w:rsidRPr="00BE5B7C">
        <w:rPr>
          <w:rFonts w:ascii="Arial" w:hAnsi="Arial" w:cs="Arial"/>
          <w:sz w:val="24"/>
          <w:szCs w:val="24"/>
        </w:rPr>
        <w:t xml:space="preserve"> </w:t>
      </w:r>
      <w:r w:rsidR="00BE5B7C">
        <w:rPr>
          <w:rFonts w:ascii="Arial" w:hAnsi="Arial" w:cs="Arial"/>
          <w:sz w:val="24"/>
          <w:szCs w:val="24"/>
        </w:rPr>
        <w:t>Terno de Referência</w:t>
      </w:r>
      <w:r w:rsidRPr="00BE5B7C">
        <w:rPr>
          <w:rFonts w:ascii="Arial" w:hAnsi="Arial" w:cs="Arial"/>
          <w:sz w:val="24"/>
          <w:szCs w:val="24"/>
        </w:rPr>
        <w:t>, bem como efetuar o pagamento de acordo com o estabelecido no Edital, e ainda acompanhar a execução contratual</w:t>
      </w:r>
    </w:p>
    <w:p w14:paraId="2EDF5117" w14:textId="77777777" w:rsidR="00C9248F" w:rsidRP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6EA6C613" w14:textId="71BAF937" w:rsidR="00BE5B7C" w:rsidRPr="00BE5B7C" w:rsidRDefault="00C9248F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 xml:space="preserve">CLÁUSULA </w:t>
      </w:r>
      <w:r w:rsidR="00BE5B7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NONA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: DAS SANÇÕES ADMINISTRATIVAS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cr/>
      </w:r>
      <w:r w:rsid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9</w:t>
      </w:r>
      <w:r w:rsidR="00BE5B7C"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.1</w:t>
      </w:r>
      <w:r w:rsid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. </w:t>
      </w:r>
      <w:r w:rsidR="00BE5B7C"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Das infrações e sanções aplicáveis aos contratados quando:</w:t>
      </w:r>
    </w:p>
    <w:p w14:paraId="0F09BAF8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a) Dar causa à inexecução parcial do contrato:</w:t>
      </w:r>
    </w:p>
    <w:p w14:paraId="03567D83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 – Advertência;</w:t>
      </w:r>
    </w:p>
    <w:p w14:paraId="7C27E02B" w14:textId="36B2F79C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b) Dar causa à inexecução parcial do contrato que cause grave dano ao Consórcio ou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ao Contratante, ao funcionamento dos serviços públicos ou ao interesse coletivo:</w:t>
      </w:r>
    </w:p>
    <w:p w14:paraId="20CFBF2B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 - Multa no percentual de 30% do valor contratado;</w:t>
      </w:r>
    </w:p>
    <w:p w14:paraId="5CE59DAD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II - Impedimento de licitar e contratar pelo prazo de 2 (dois) anos.</w:t>
      </w:r>
    </w:p>
    <w:p w14:paraId="6FDED381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c) Dar causa à inexecução total do contrato:</w:t>
      </w:r>
    </w:p>
    <w:p w14:paraId="5264FE03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 - Multa no percentual de 20% do valor contratado;</w:t>
      </w:r>
    </w:p>
    <w:p w14:paraId="0771A690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II - Impedimento de licitar e contratar pelo prazo de 2 (dois) anos.</w:t>
      </w:r>
    </w:p>
    <w:p w14:paraId="2E0FA440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d) Ensejar o retardamento da execução ou da entrega do objeto da licitação sem motivo</w:t>
      </w:r>
    </w:p>
    <w:p w14:paraId="291CFF19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justificado:</w:t>
      </w:r>
    </w:p>
    <w:p w14:paraId="58731F5F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 - Multa no percentual de 20% do valor contratado;</w:t>
      </w:r>
    </w:p>
    <w:p w14:paraId="53876FAE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II - Impedimento de licitar e contratar pelo prazo de 3 (três) anos.</w:t>
      </w:r>
    </w:p>
    <w:p w14:paraId="0DD43CD5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e) Comportar-se de modo inidôneo ou cometer fraude de qualquer natureza:</w:t>
      </w:r>
    </w:p>
    <w:p w14:paraId="222E69F5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 - Multa no percentual de 30% do valor contratado;</w:t>
      </w:r>
    </w:p>
    <w:p w14:paraId="69A3A6C8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II - Declaração de inidoneidade para licitar ou contratar pelo período de 4 (quatro) anos.</w:t>
      </w:r>
    </w:p>
    <w:p w14:paraId="46422B23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f) Praticar atos ilícitos com vistas a frustrar os objetivos da licitação:</w:t>
      </w:r>
    </w:p>
    <w:p w14:paraId="737DA771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 - Multa no percentual de 30% do valor contratado;</w:t>
      </w:r>
    </w:p>
    <w:p w14:paraId="368D9010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II - Declaração de inidoneidade para licitar ou contratar pelo período de 4 (quatro) anos.</w:t>
      </w:r>
    </w:p>
    <w:p w14:paraId="6FDC92F2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g) Praticar ato lesivo previsto no art. 5º da Lei nº 12.846, de 1º de agosto de 2013:</w:t>
      </w:r>
    </w:p>
    <w:p w14:paraId="7BFE45A5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 - Multa no percentual de 30% do valor contratado;</w:t>
      </w:r>
    </w:p>
    <w:p w14:paraId="20F1075B" w14:textId="64C2D555" w:rsidR="00C9248F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II - Declaração de inidoneidade para licitar ou contratar pelo período de 4 (quatro) anos.</w:t>
      </w:r>
    </w:p>
    <w:p w14:paraId="349C0A90" w14:textId="77777777" w:rsid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7A500C65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BE5B7C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>CLÁUSULA DÉCIMA - DA CESSÃO</w:t>
      </w:r>
    </w:p>
    <w:p w14:paraId="0A69DE5F" w14:textId="389293CC" w:rsid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10.1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.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A Contratada não poderá ceder ou transferir o contrato sem a autorização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expressa da Contratante, exceto nos casos previstos em lei.</w:t>
      </w:r>
    </w:p>
    <w:p w14:paraId="37E34391" w14:textId="77777777" w:rsid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</w:p>
    <w:p w14:paraId="22EC2474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BE5B7C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>CLÁUSULA DÉCIMA PRIMEIRA - DA FUNDAMENTAÇÃO LEGAL</w:t>
      </w:r>
    </w:p>
    <w:p w14:paraId="7EE69308" w14:textId="3AF5D9EC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11.1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.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O presente contrato é regido pela Lei nº 14.133/21, bem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como pelas cláusulas e condições constantes do Edital do Pregão Eletrônico nº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004/2024, Processo Licitatório nº 007/2024.</w:t>
      </w:r>
    </w:p>
    <w:p w14:paraId="3D3073EA" w14:textId="2282AF40" w:rsid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11.2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.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Os casos omissos serão resolvidos à luz da Lei Federal nº 14.133/21, recorrendo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-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se à analogia, aos costumes e aos princípios gerais de direito.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cr/>
      </w:r>
    </w:p>
    <w:p w14:paraId="11C195EE" w14:textId="561F4AFA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BE5B7C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>SEGUNDA</w:t>
      </w:r>
      <w:r w:rsidRPr="00BE5B7C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>: DA ALTERAÇ</w:t>
      </w:r>
      <w:r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>ÃO DO CONTRATO</w:t>
      </w:r>
    </w:p>
    <w:p w14:paraId="14A16663" w14:textId="215C2BD0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lastRenderedPageBreak/>
        <w:t>12.1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.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O contrato poderá ser alterado, com as devidas justificativas, nos seguintes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casos:</w:t>
      </w:r>
    </w:p>
    <w:p w14:paraId="0EE18FCD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I - unilateralmente pela Administração:</w:t>
      </w:r>
    </w:p>
    <w:p w14:paraId="5403B0BF" w14:textId="7DF6B4C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a) quando houver modificação do projeto ou das especificações, para melhor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adequação técnica a seus objetivos;</w:t>
      </w:r>
    </w:p>
    <w:p w14:paraId="24FC7930" w14:textId="2743FC69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b) quando for necessária a modificação do valor contratual em decorrência de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acréscimo ou diminuição quantitativa de seu objeto, nos limites permitidos por esta Lei.</w:t>
      </w:r>
    </w:p>
    <w:p w14:paraId="04C1E60E" w14:textId="77777777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II - por acordo entre as partes:</w:t>
      </w:r>
    </w:p>
    <w:p w14:paraId="200F69E4" w14:textId="389EBA92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a) quando necessária a modificação do modo de fornecimento, em face de verificação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técnica da inaplicabilidade dos termos contratuais originários;</w:t>
      </w:r>
    </w:p>
    <w:p w14:paraId="3583091F" w14:textId="2A6C5E4A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b) quando necessária a modificação da forma de pagamento por imposição de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circunstâncias supervenientes, mantido o valor inicial atualizado e vedada a antecipação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do pagamento em relação ao cronograma financeiro fixado sem a correspondente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contraprestação de fornecimento dos bens;</w:t>
      </w:r>
    </w:p>
    <w:p w14:paraId="5D279097" w14:textId="57A78584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c) para restabelecer o equilíbrio econômico-financeiro inicial do contrato em caso de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força maior, caso fortuito ou fato do príncipe ou em decorrência de fatos imprevisíveis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ou previsíveis de consequências incalculáveis, que inviabilizem a execução do contrato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tal como pactuado, respeitada, em qualquer caso, a repartição objetiva de risco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estabelecida no contrato.</w:t>
      </w:r>
    </w:p>
    <w:p w14:paraId="61C496F0" w14:textId="478C1E45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12.2. A solicitação de alteração de preços visando o restabelecimento do equilíbrio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econômico-financeiro, deverá ser formalizado por escrito e devidamente motivado e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justificado, devendo ainda o Fornecedor comprovar o aumento ou redução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dos preços.</w:t>
      </w:r>
    </w:p>
    <w:p w14:paraId="0C2F427A" w14:textId="2174B161" w:rsidR="00BE5B7C" w:rsidRP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12.3. A resposta para o pedido de restabelecimento do equilíbrio econômico-financeiro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será de 5 (cinco) dias uteis após seu protocolo.</w:t>
      </w:r>
    </w:p>
    <w:p w14:paraId="5C72AB91" w14:textId="01B95597" w:rsidR="00BE5B7C" w:rsidRDefault="00BE5B7C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12.4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.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O contratado será obrigado a aceitar, nas mesmas condições contratuais,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acréscimos ou supressões de até 25% (vinte e cinco por cento) do valor inicial</w:t>
      </w:r>
      <w:r w:rsid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 </w:t>
      </w:r>
      <w:r w:rsidRPr="00BE5B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atualizado do contrato.</w:t>
      </w:r>
    </w:p>
    <w:p w14:paraId="797F69DF" w14:textId="77777777" w:rsidR="00B57FA3" w:rsidRDefault="00B57FA3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</w:p>
    <w:p w14:paraId="68593C06" w14:textId="67615103" w:rsidR="00B57FA3" w:rsidRPr="00B57FA3" w:rsidRDefault="00B57FA3" w:rsidP="00B57FA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B57FA3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>TERCEIRA</w:t>
      </w:r>
      <w:r w:rsidRPr="00B57FA3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>: DA FISCALIZAÇÃO</w:t>
      </w:r>
    </w:p>
    <w:p w14:paraId="4260904A" w14:textId="5DFB14AE" w:rsidR="00B57FA3" w:rsidRPr="00B57FA3" w:rsidRDefault="00B57FA3" w:rsidP="00B57FA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3</w:t>
      </w:r>
      <w:r w:rsidRP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.1. A gestão e a fiscalização do objeto contratado serão realizadas conforme o disposto da Lei nº 14.133, de 1º de abril de 2021.</w:t>
      </w:r>
    </w:p>
    <w:p w14:paraId="0D8C461F" w14:textId="5552B9DB" w:rsidR="00B57FA3" w:rsidRPr="00B57FA3" w:rsidRDefault="00B57FA3" w:rsidP="00B57FA3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3</w:t>
      </w:r>
      <w:r w:rsidRP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.2. A fiscalização anotará em registro próprio, todas as ocorrências relacionadas com a execução do contrato, determinando o que for necessário à regularização dos descumprimentos observados.</w:t>
      </w:r>
    </w:p>
    <w:p w14:paraId="2B0663DE" w14:textId="5C215DC2" w:rsidR="00B57FA3" w:rsidRPr="00C9248F" w:rsidRDefault="00B57FA3" w:rsidP="00BE5B7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</w:pPr>
      <w:r w:rsidRP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3</w:t>
      </w:r>
      <w:r w:rsidRP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 xml:space="preserve">.3. Fiscal do Contrato: </w:t>
      </w:r>
      <w:r w:rsidRPr="00B57FA3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>Rafael Igor Morello</w:t>
      </w:r>
      <w:r w:rsidRPr="00B57FA3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.</w:t>
      </w:r>
    </w:p>
    <w:p w14:paraId="59B3F025" w14:textId="77777777" w:rsidR="00C9248F" w:rsidRP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</w:p>
    <w:p w14:paraId="67109D39" w14:textId="4A5FE73B" w:rsidR="00C9248F" w:rsidRP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 xml:space="preserve">CLÁUSULA DÉCIMA </w:t>
      </w:r>
      <w:r w:rsidR="00B57FA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QUARTA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: DA EXTINÇÃO CONTRATUAL</w:t>
      </w:r>
    </w:p>
    <w:p w14:paraId="3CA7C7BA" w14:textId="6E5FC628" w:rsidR="00C9248F" w:rsidRPr="00C9248F" w:rsidRDefault="00C9248F" w:rsidP="00B57FA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 w:rsidR="00B57FA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4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.1. </w:t>
      </w:r>
      <w:r w:rsidR="00B57FA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 CONTRATANTE</w:t>
      </w:r>
      <w:r w:rsidR="00B57FA3" w:rsidRPr="00B57FA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poderá optar pela extinção do contrato nos casos</w:t>
      </w:r>
      <w:r w:rsidR="00B57FA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="00B57FA3" w:rsidRPr="00B57FA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previstos na Lei Federal n° 14.133/2021</w:t>
      </w:r>
      <w:r w:rsidR="00B57FA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</w:p>
    <w:p w14:paraId="2AFFCFF5" w14:textId="77777777" w:rsidR="00C9248F" w:rsidRPr="00C9248F" w:rsidRDefault="00C9248F" w:rsidP="00C9248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05D2A0A5" w14:textId="16B5144E" w:rsidR="00C9248F" w:rsidRPr="00C9248F" w:rsidRDefault="00C9248F" w:rsidP="00C9248F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 xml:space="preserve">CLÁUSULA DÉCIMA </w:t>
      </w:r>
      <w:r w:rsidR="00B57FA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QUINTA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: DA PUBLICAÇÃO</w:t>
      </w:r>
    </w:p>
    <w:p w14:paraId="7C697FC7" w14:textId="31CAF3EC" w:rsidR="00C9248F" w:rsidRPr="00C9248F" w:rsidRDefault="00C9248F" w:rsidP="00C9248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 w:rsidR="00B57FA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5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.1. Incumbirá ao Contratante providenciar a publicação deste instrumento nos termos e condições previstas na Lei nº 14.133, de 2021.</w:t>
      </w:r>
    </w:p>
    <w:p w14:paraId="7657EB14" w14:textId="77777777" w:rsidR="00C9248F" w:rsidRPr="00C9248F" w:rsidRDefault="00C9248F" w:rsidP="00C9248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25E24CC9" w14:textId="6AA741DF" w:rsidR="00C9248F" w:rsidRP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 xml:space="preserve">CLÁUSULA DÉCIMA </w:t>
      </w:r>
      <w:r w:rsidR="00B57FA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SEXTA</w:t>
      </w:r>
      <w:r w:rsidRPr="00C9248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  <w:t>: DO FORO</w:t>
      </w:r>
    </w:p>
    <w:p w14:paraId="75A891DC" w14:textId="15E3BA80" w:rsidR="00C9248F" w:rsidRP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</w:t>
      </w:r>
      <w:r w:rsidR="00B57FA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6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.1. Fica eleito o Foro da Cidade de São Domingos do Norte/ES, para dirimir quaisquer dúvidas ou contestações oriundas deste Contrato e que não possam ser resolvidas por meios administrativos, renunciando-se expressamente a qualquer outro, por mais privilegiado que seja.</w:t>
      </w:r>
    </w:p>
    <w:p w14:paraId="5EF092C4" w14:textId="77777777" w:rsidR="00C9248F" w:rsidRPr="00C9248F" w:rsidRDefault="00C9248F" w:rsidP="00C9248F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lastRenderedPageBreak/>
        <w:t>E, assim, por estarem justos e contratados, assinam o presente em 03 (três) vias de igual teor e forma, para o mesmo fim, na presença das testemunhas abaixo subscritas, para que se produza seus efeitos legais de direito, após lido e achado conforme.</w:t>
      </w:r>
    </w:p>
    <w:p w14:paraId="4E3B4E22" w14:textId="77777777" w:rsidR="00C9248F" w:rsidRPr="00C9248F" w:rsidRDefault="00C9248F" w:rsidP="00C9248F">
      <w:pPr>
        <w:keepNext/>
        <w:tabs>
          <w:tab w:val="left" w:pos="0"/>
          <w:tab w:val="left" w:pos="1134"/>
        </w:tabs>
        <w:spacing w:after="0" w:line="240" w:lineRule="auto"/>
        <w:outlineLvl w:val="6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54313B87" w14:textId="1D4490F5" w:rsidR="00C9248F" w:rsidRPr="00C9248F" w:rsidRDefault="00C9248F" w:rsidP="00C9248F">
      <w:pPr>
        <w:keepNext/>
        <w:tabs>
          <w:tab w:val="left" w:pos="0"/>
          <w:tab w:val="left" w:pos="1134"/>
        </w:tabs>
        <w:spacing w:after="0" w:line="240" w:lineRule="auto"/>
        <w:jc w:val="right"/>
        <w:outlineLvl w:val="6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São Domingos do Norte/ES, </w:t>
      </w:r>
      <w:r w:rsidR="00206058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18 de outubro</w:t>
      </w: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de 2024.</w:t>
      </w:r>
    </w:p>
    <w:p w14:paraId="7FC58753" w14:textId="77777777" w:rsidR="00C9248F" w:rsidRPr="00C9248F" w:rsidRDefault="00C9248F" w:rsidP="00C9248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57E580D3" w14:textId="77777777" w:rsidR="00C9248F" w:rsidRPr="00C9248F" w:rsidRDefault="00C9248F" w:rsidP="00C9248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1A8BFA4B" w14:textId="77777777" w:rsidR="00C9248F" w:rsidRPr="00C9248F" w:rsidRDefault="00C9248F" w:rsidP="00C9248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070DC858" w14:textId="77777777" w:rsidR="00C9248F" w:rsidRPr="00C9248F" w:rsidRDefault="00C9248F" w:rsidP="00C9248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6CB9B2E" w14:textId="2F9E77BE" w:rsidR="00C9248F" w:rsidRPr="00C9248F" w:rsidRDefault="00C9248F" w:rsidP="00C9248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9248F">
        <w:rPr>
          <w:rFonts w:ascii="Arial" w:hAnsi="Arial" w:cs="Arial"/>
          <w:sz w:val="24"/>
          <w:szCs w:val="24"/>
        </w:rPr>
        <w:t xml:space="preserve">    </w:t>
      </w:r>
      <w:r w:rsidRPr="00C9248F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Pr="00C9248F">
        <w:rPr>
          <w:rFonts w:ascii="Arial" w:hAnsi="Arial" w:cs="Arial"/>
          <w:sz w:val="24"/>
          <w:szCs w:val="24"/>
        </w:rPr>
        <w:tab/>
        <w:t xml:space="preserve">                      </w:t>
      </w:r>
      <w:r w:rsidR="00092A03">
        <w:rPr>
          <w:rFonts w:ascii="Arial" w:hAnsi="Arial" w:cs="Arial"/>
          <w:sz w:val="24"/>
          <w:szCs w:val="24"/>
        </w:rPr>
        <w:t xml:space="preserve">          </w:t>
      </w:r>
      <w:r w:rsidR="00092A03" w:rsidRPr="00092A0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Eduardo Roberto de Siqueira</w:t>
      </w:r>
    </w:p>
    <w:p w14:paraId="3C0D0AEE" w14:textId="77777777" w:rsidR="00C9248F" w:rsidRPr="00C9248F" w:rsidRDefault="00C9248F" w:rsidP="00C9248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9248F">
        <w:rPr>
          <w:rFonts w:ascii="Arial" w:hAnsi="Arial" w:cs="Arial"/>
          <w:sz w:val="24"/>
          <w:szCs w:val="24"/>
        </w:rPr>
        <w:t xml:space="preserve">                Prefeita Municipal                                                      Representante da Empresa</w:t>
      </w:r>
    </w:p>
    <w:p w14:paraId="5B69106B" w14:textId="77777777" w:rsidR="00C9248F" w:rsidRPr="00C9248F" w:rsidRDefault="00C9248F" w:rsidP="00C9248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9248F">
        <w:rPr>
          <w:rFonts w:ascii="Arial" w:hAnsi="Arial" w:cs="Arial"/>
          <w:sz w:val="24"/>
          <w:szCs w:val="24"/>
        </w:rPr>
        <w:t xml:space="preserve">Município de São Domingos do Norte/ES                                          </w:t>
      </w:r>
      <w:r w:rsidRPr="00C9248F">
        <w:rPr>
          <w:rFonts w:ascii="Arial" w:hAnsi="Arial" w:cs="Arial"/>
          <w:b/>
          <w:bCs/>
          <w:sz w:val="24"/>
          <w:szCs w:val="24"/>
        </w:rPr>
        <w:t>CONTRATADA</w:t>
      </w:r>
    </w:p>
    <w:p w14:paraId="68A7CF68" w14:textId="77777777" w:rsidR="00C9248F" w:rsidRPr="00C9248F" w:rsidRDefault="00C9248F" w:rsidP="00C9248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C9248F">
        <w:rPr>
          <w:rFonts w:ascii="Arial" w:hAnsi="Arial" w:cs="Arial"/>
          <w:b/>
          <w:bCs/>
          <w:sz w:val="24"/>
          <w:szCs w:val="24"/>
        </w:rPr>
        <w:t xml:space="preserve">                 CONTRATANTE</w:t>
      </w:r>
    </w:p>
    <w:p w14:paraId="08CCB043" w14:textId="77777777" w:rsidR="00C9248F" w:rsidRPr="00C9248F" w:rsidRDefault="00C9248F" w:rsidP="00C9248F">
      <w:pPr>
        <w:spacing w:after="0" w:line="276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2F92A7E6" w14:textId="77777777" w:rsidR="00C9248F" w:rsidRPr="00C9248F" w:rsidRDefault="00C9248F" w:rsidP="00C9248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283FE6D1" w14:textId="77777777" w:rsidR="00C9248F" w:rsidRPr="00C9248F" w:rsidRDefault="00C9248F" w:rsidP="00C9248F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Testemunhas:</w:t>
      </w:r>
    </w:p>
    <w:p w14:paraId="3686A59C" w14:textId="77777777" w:rsidR="00C9248F" w:rsidRPr="00C9248F" w:rsidRDefault="00C9248F" w:rsidP="00C9248F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668C28A9" w14:textId="77777777" w:rsidR="00C9248F" w:rsidRPr="00C9248F" w:rsidRDefault="00C9248F" w:rsidP="00C9248F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2A00D72D" w14:textId="77777777" w:rsidR="00C9248F" w:rsidRPr="00C9248F" w:rsidRDefault="00C9248F" w:rsidP="00C9248F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9248F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1)___________________________________ 2) ___________________________________</w:t>
      </w:r>
    </w:p>
    <w:p w14:paraId="7D4BB5E1" w14:textId="77777777" w:rsidR="00C9248F" w:rsidRPr="00C9248F" w:rsidRDefault="00C9248F" w:rsidP="00C9248F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5C8D8574" w14:textId="77777777" w:rsidR="00C9248F" w:rsidRPr="00C9248F" w:rsidRDefault="00C9248F" w:rsidP="00C9248F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3C4591C7" w14:textId="77777777" w:rsidR="00C9248F" w:rsidRPr="00C9248F" w:rsidRDefault="00C9248F" w:rsidP="00C9248F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53F64294" w14:textId="77777777" w:rsidR="00C9248F" w:rsidRPr="00C9248F" w:rsidRDefault="00C9248F" w:rsidP="00C9248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14:paraId="296505F4" w14:textId="77777777" w:rsidR="00C9248F" w:rsidRPr="00C9248F" w:rsidRDefault="00C9248F" w:rsidP="00C9248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14:paraId="23A2217B" w14:textId="77777777" w:rsidR="00C9248F" w:rsidRPr="00C9248F" w:rsidRDefault="00C9248F" w:rsidP="00C9248F">
      <w:pPr>
        <w:rPr>
          <w:rFonts w:ascii="Arial" w:hAnsi="Arial" w:cs="Arial"/>
          <w:sz w:val="24"/>
          <w:szCs w:val="24"/>
        </w:rPr>
      </w:pPr>
    </w:p>
    <w:p w14:paraId="2E25ED87" w14:textId="77777777" w:rsidR="00076958" w:rsidRPr="00C9248F" w:rsidRDefault="00076958">
      <w:pPr>
        <w:rPr>
          <w:rFonts w:ascii="Arial" w:hAnsi="Arial" w:cs="Arial"/>
          <w:sz w:val="24"/>
          <w:szCs w:val="24"/>
        </w:rPr>
      </w:pPr>
    </w:p>
    <w:sectPr w:rsidR="00076958" w:rsidRPr="00C9248F" w:rsidSect="00C9248F">
      <w:headerReference w:type="default" r:id="rId6"/>
      <w:footerReference w:type="default" r:id="rId7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0CFF03" w14:textId="77777777" w:rsidR="002204AA" w:rsidRDefault="002204AA">
      <w:pPr>
        <w:spacing w:after="0" w:line="240" w:lineRule="auto"/>
      </w:pPr>
      <w:r>
        <w:separator/>
      </w:r>
    </w:p>
  </w:endnote>
  <w:endnote w:type="continuationSeparator" w:id="0">
    <w:p w14:paraId="0B4B690F" w14:textId="77777777" w:rsidR="002204AA" w:rsidRDefault="002204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77980564"/>
      <w:docPartObj>
        <w:docPartGallery w:val="Page Numbers (Bottom of Page)"/>
        <w:docPartUnique/>
      </w:docPartObj>
    </w:sdtPr>
    <w:sdtContent>
      <w:p w14:paraId="08DA9F2F" w14:textId="77777777" w:rsidR="00E06501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61978EF" w14:textId="77777777" w:rsidR="00E06501" w:rsidRDefault="00E0650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88901B" w14:textId="77777777" w:rsidR="002204AA" w:rsidRDefault="002204AA">
      <w:pPr>
        <w:spacing w:after="0" w:line="240" w:lineRule="auto"/>
      </w:pPr>
      <w:r>
        <w:separator/>
      </w:r>
    </w:p>
  </w:footnote>
  <w:footnote w:type="continuationSeparator" w:id="0">
    <w:p w14:paraId="1801D5D7" w14:textId="77777777" w:rsidR="002204AA" w:rsidRDefault="002204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EB3C3C" w14:textId="77777777" w:rsidR="00E06501" w:rsidRPr="004D4320" w:rsidRDefault="00000000" w:rsidP="004D4320">
    <w:pPr>
      <w:ind w:right="360"/>
      <w:jc w:val="center"/>
      <w:rPr>
        <w:b/>
        <w:sz w:val="28"/>
      </w:rPr>
    </w:pPr>
    <w:r w:rsidRPr="004D4320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411CC28" wp14:editId="09D1E40A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4728763" w14:textId="77777777" w:rsidR="00E06501" w:rsidRPr="004D4320" w:rsidRDefault="00000000" w:rsidP="004D4320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4D4320">
      <w:rPr>
        <w:b/>
      </w:rPr>
      <w:t>PREFEITURA MUNICIPAL DE SÃO DOMINGOS DO NORTE/ES</w:t>
    </w:r>
  </w:p>
  <w:p w14:paraId="18C0C6A5" w14:textId="77777777" w:rsidR="00E06501" w:rsidRPr="004D4320" w:rsidRDefault="00000000" w:rsidP="004D4320">
    <w:pPr>
      <w:spacing w:before="120"/>
      <w:contextualSpacing/>
      <w:jc w:val="center"/>
      <w:rPr>
        <w:color w:val="000000"/>
      </w:rPr>
    </w:pPr>
    <w:r w:rsidRPr="004D4320">
      <w:rPr>
        <w:color w:val="000000"/>
      </w:rPr>
      <w:t>Rod. Gether Lopes de Farias, s/nº - Bairro Emílio Calegari - São Domingos do Norte/ES - CEP 29745-000</w:t>
    </w:r>
  </w:p>
  <w:p w14:paraId="36916E13" w14:textId="77777777" w:rsidR="00E06501" w:rsidRPr="004D4320" w:rsidRDefault="00000000" w:rsidP="004D4320">
    <w:pPr>
      <w:spacing w:before="120"/>
      <w:contextualSpacing/>
      <w:jc w:val="center"/>
      <w:rPr>
        <w:color w:val="000000"/>
      </w:rPr>
    </w:pPr>
    <w:r w:rsidRPr="004D4320">
      <w:rPr>
        <w:color w:val="000000"/>
      </w:rPr>
      <w:t xml:space="preserve">Telefone/Telefax: (027) 3742-0200  </w:t>
    </w:r>
  </w:p>
  <w:p w14:paraId="0438A958" w14:textId="77777777" w:rsidR="00E06501" w:rsidRPr="004D4320" w:rsidRDefault="00000000" w:rsidP="004D4320">
    <w:pPr>
      <w:spacing w:before="120"/>
      <w:contextualSpacing/>
      <w:jc w:val="center"/>
      <w:rPr>
        <w:color w:val="000000"/>
      </w:rPr>
    </w:pPr>
    <w:r w:rsidRPr="004D4320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48F"/>
    <w:rsid w:val="00076958"/>
    <w:rsid w:val="00082B93"/>
    <w:rsid w:val="00092A03"/>
    <w:rsid w:val="00206058"/>
    <w:rsid w:val="002204AA"/>
    <w:rsid w:val="002E7991"/>
    <w:rsid w:val="0043412A"/>
    <w:rsid w:val="00586B98"/>
    <w:rsid w:val="005F372F"/>
    <w:rsid w:val="008875A2"/>
    <w:rsid w:val="00A33997"/>
    <w:rsid w:val="00B57FA3"/>
    <w:rsid w:val="00BE5B7C"/>
    <w:rsid w:val="00C606F1"/>
    <w:rsid w:val="00C9248F"/>
    <w:rsid w:val="00D1507B"/>
    <w:rsid w:val="00E06501"/>
    <w:rsid w:val="00FB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C30DF"/>
  <w15:chartTrackingRefBased/>
  <w15:docId w15:val="{8EED0A7B-C140-431A-B76A-8F4B34E5E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semiHidden/>
    <w:unhideWhenUsed/>
    <w:rsid w:val="00C924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C9248F"/>
  </w:style>
  <w:style w:type="table" w:styleId="Tabelacomgrade">
    <w:name w:val="Table Grid"/>
    <w:basedOn w:val="Tabelanormal"/>
    <w:uiPriority w:val="39"/>
    <w:rsid w:val="00586B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6</Pages>
  <Words>2326</Words>
  <Characters>12565</Characters>
  <Application>Microsoft Office Word</Application>
  <DocSecurity>0</DocSecurity>
  <Lines>104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2024-07-29T12:18:00Z</dcterms:created>
  <dcterms:modified xsi:type="dcterms:W3CDTF">2024-10-18T18:32:00Z</dcterms:modified>
</cp:coreProperties>
</file>