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05B7" w14:textId="142AE6D3" w:rsidR="0005040B" w:rsidRPr="00A10B47" w:rsidRDefault="009B448F" w:rsidP="0005040B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TERCEIRO</w:t>
      </w:r>
      <w:r w:rsidR="0005040B"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 w:rsidR="0005040B">
        <w:rPr>
          <w:rFonts w:ascii="Arial" w:hAnsi="Arial" w:cs="Arial"/>
          <w:b/>
          <w:bCs/>
          <w:u w:val="single"/>
        </w:rPr>
        <w:t>116</w:t>
      </w:r>
      <w:r w:rsidR="0005040B" w:rsidRPr="00A10B47">
        <w:rPr>
          <w:rFonts w:ascii="Arial" w:hAnsi="Arial" w:cs="Arial"/>
          <w:b/>
          <w:bCs/>
          <w:u w:val="single"/>
        </w:rPr>
        <w:t>/202</w:t>
      </w:r>
      <w:r w:rsidR="0005040B">
        <w:rPr>
          <w:rFonts w:ascii="Arial" w:hAnsi="Arial" w:cs="Arial"/>
          <w:b/>
          <w:bCs/>
          <w:u w:val="single"/>
        </w:rPr>
        <w:t>0</w:t>
      </w:r>
    </w:p>
    <w:p w14:paraId="30AF002B" w14:textId="77777777" w:rsidR="0005040B" w:rsidRPr="00A10B47" w:rsidRDefault="0005040B" w:rsidP="0005040B">
      <w:pPr>
        <w:ind w:left="4224" w:hanging="4224"/>
        <w:jc w:val="both"/>
        <w:rPr>
          <w:rFonts w:ascii="Arial" w:hAnsi="Arial" w:cs="Arial"/>
          <w:b/>
        </w:rPr>
      </w:pPr>
    </w:p>
    <w:p w14:paraId="44A63E6C" w14:textId="0F72B1CE" w:rsidR="0005040B" w:rsidRPr="007B3BB4" w:rsidRDefault="0005040B" w:rsidP="0005040B">
      <w:pPr>
        <w:pStyle w:val="Recuodecorpodetexto"/>
        <w:ind w:left="0"/>
        <w:jc w:val="both"/>
        <w:rPr>
          <w:rFonts w:ascii="Arial" w:hAnsi="Arial" w:cs="Arial"/>
        </w:rPr>
      </w:pPr>
      <w:r w:rsidRPr="009B448F">
        <w:rPr>
          <w:rFonts w:ascii="Arial" w:hAnsi="Arial" w:cs="Arial"/>
          <w:bCs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r w:rsidRPr="009B448F">
        <w:rPr>
          <w:rFonts w:ascii="Arial" w:hAnsi="Arial" w:cs="Arial"/>
        </w:rPr>
        <w:t>Sr</w:t>
      </w:r>
      <w:r w:rsidR="009B448F" w:rsidRPr="009B448F">
        <w:rPr>
          <w:rFonts w:ascii="Arial" w:hAnsi="Arial" w:cs="Arial"/>
        </w:rPr>
        <w:t>a</w:t>
      </w:r>
      <w:r w:rsidRPr="009B448F">
        <w:rPr>
          <w:rFonts w:ascii="Arial" w:hAnsi="Arial" w:cs="Arial"/>
        </w:rPr>
        <w:t xml:space="preserve">. </w:t>
      </w:r>
      <w:r w:rsidR="009B448F" w:rsidRPr="00A10B47">
        <w:rPr>
          <w:rFonts w:ascii="Arial" w:hAnsi="Arial" w:cs="Arial"/>
          <w:b/>
          <w:bCs/>
        </w:rPr>
        <w:t xml:space="preserve">Ana Izabel Malacarne </w:t>
      </w:r>
      <w:r w:rsidR="009B448F">
        <w:rPr>
          <w:rFonts w:ascii="Arial" w:hAnsi="Arial" w:cs="Arial"/>
          <w:b/>
          <w:bCs/>
        </w:rPr>
        <w:t>d</w:t>
      </w:r>
      <w:r w:rsidR="009B448F" w:rsidRPr="00A10B47">
        <w:rPr>
          <w:rFonts w:ascii="Arial" w:hAnsi="Arial" w:cs="Arial"/>
          <w:b/>
          <w:bCs/>
        </w:rPr>
        <w:t>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 xml:space="preserve">Rua </w:t>
      </w:r>
      <w:r w:rsidR="009B448F" w:rsidRPr="00A10B47">
        <w:rPr>
          <w:rFonts w:ascii="Arial" w:hAnsi="Arial" w:cs="Arial"/>
          <w:bCs/>
          <w:color w:val="000000"/>
        </w:rPr>
        <w:t>Goiânia</w:t>
      </w:r>
      <w:r w:rsidRPr="00A10B47">
        <w:rPr>
          <w:rFonts w:ascii="Arial" w:hAnsi="Arial" w:cs="Arial"/>
          <w:bCs/>
          <w:color w:val="000000"/>
        </w:rPr>
        <w:t>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 w:rsidR="009B448F">
        <w:rPr>
          <w:rFonts w:ascii="Arial" w:hAnsi="Arial" w:cs="Arial"/>
          <w:color w:val="000000"/>
        </w:rPr>
        <w:t>, CEP 29745-000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Pr="00A10B47">
        <w:rPr>
          <w:rFonts w:ascii="Arial" w:hAnsi="Arial" w:cs="Arial"/>
        </w:rPr>
        <w:t xml:space="preserve"> e do outro lado a empresa 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>E&amp;L PRODUÇÕES DE SOFTWARE LTDA</w:t>
      </w:r>
      <w:r w:rsidRPr="00A10B47">
        <w:rPr>
          <w:rFonts w:ascii="Arial" w:hAnsi="Arial" w:cs="Arial"/>
        </w:rPr>
        <w:t xml:space="preserve">, inscrita no CNPJ sob o nº </w:t>
      </w:r>
      <w:r>
        <w:rPr>
          <w:rFonts w:ascii="Arial" w:hAnsi="Arial" w:cs="Arial"/>
        </w:rPr>
        <w:t>39.781.752/0001-72</w:t>
      </w:r>
      <w:r w:rsidRPr="00A10B47">
        <w:rPr>
          <w:rFonts w:ascii="Arial" w:hAnsi="Arial" w:cs="Arial"/>
        </w:rPr>
        <w:t xml:space="preserve">, situada na </w:t>
      </w:r>
      <w:r>
        <w:rPr>
          <w:rFonts w:ascii="Arial" w:hAnsi="Arial" w:cs="Arial"/>
        </w:rPr>
        <w:t xml:space="preserve">Av. </w:t>
      </w:r>
      <w:proofErr w:type="spellStart"/>
      <w:r>
        <w:rPr>
          <w:rFonts w:ascii="Arial" w:hAnsi="Arial" w:cs="Arial"/>
        </w:rPr>
        <w:t>Koehler</w:t>
      </w:r>
      <w:proofErr w:type="spellEnd"/>
      <w:r>
        <w:rPr>
          <w:rFonts w:ascii="Arial" w:hAnsi="Arial" w:cs="Arial"/>
        </w:rPr>
        <w:t>, nº 238, 3º pavimento, Centro, Domingos Martins/ES CEP 29.260-000</w:t>
      </w:r>
      <w:r w:rsidRPr="0043327E">
        <w:rPr>
          <w:rFonts w:ascii="Arial" w:hAnsi="Arial" w:cs="Arial"/>
        </w:rPr>
        <w:t>, representada pelo  Sr</w:t>
      </w:r>
      <w:bookmarkStart w:id="0" w:name="_Hlk121211019"/>
      <w:r w:rsidRPr="0043327E">
        <w:rPr>
          <w:rFonts w:ascii="Arial" w:hAnsi="Arial" w:cs="Arial"/>
        </w:rPr>
        <w:t xml:space="preserve">. </w:t>
      </w:r>
      <w:r w:rsidRPr="009B448F">
        <w:rPr>
          <w:rFonts w:ascii="Arial" w:hAnsi="Arial" w:cs="Arial"/>
          <w:b/>
          <w:bCs/>
        </w:rPr>
        <w:t>Estevão Henrique Holz</w:t>
      </w:r>
      <w:bookmarkEnd w:id="0"/>
      <w:r w:rsidRPr="0043327E">
        <w:rPr>
          <w:rFonts w:ascii="Arial" w:hAnsi="Arial" w:cs="Arial"/>
        </w:rPr>
        <w:t xml:space="preserve">, brasileiro, </w:t>
      </w:r>
      <w:r>
        <w:rPr>
          <w:rFonts w:ascii="Arial" w:hAnsi="Arial" w:cs="Arial"/>
        </w:rPr>
        <w:t xml:space="preserve">casado, </w:t>
      </w:r>
      <w:r w:rsidRPr="0043327E">
        <w:rPr>
          <w:rFonts w:ascii="Arial" w:hAnsi="Arial" w:cs="Arial"/>
        </w:rPr>
        <w:t xml:space="preserve">portador do CPF nº </w:t>
      </w:r>
      <w:r>
        <w:rPr>
          <w:rFonts w:ascii="Arial" w:hAnsi="Arial" w:cs="Arial"/>
        </w:rPr>
        <w:t>979.001.257-87 e C.I. nº 1.087.262 SSP/ES, residente e domiciliado</w:t>
      </w:r>
      <w:r w:rsidRPr="00B07780">
        <w:t xml:space="preserve"> </w:t>
      </w:r>
      <w:r w:rsidRPr="00B07780">
        <w:rPr>
          <w:rFonts w:ascii="Arial" w:hAnsi="Arial" w:cs="Arial"/>
          <w:color w:val="0D0D0D" w:themeColor="text1" w:themeTint="F2"/>
          <w:lang w:eastAsia="en-US"/>
        </w:rPr>
        <w:t xml:space="preserve">na Av. </w:t>
      </w:r>
      <w:proofErr w:type="spellStart"/>
      <w:r w:rsidRPr="00B07780">
        <w:rPr>
          <w:rFonts w:ascii="Arial" w:hAnsi="Arial" w:cs="Arial"/>
          <w:color w:val="0D0D0D" w:themeColor="text1" w:themeTint="F2"/>
          <w:lang w:eastAsia="en-US"/>
        </w:rPr>
        <w:t>Koehler</w:t>
      </w:r>
      <w:proofErr w:type="spellEnd"/>
      <w:r w:rsidRPr="00B07780">
        <w:rPr>
          <w:rFonts w:ascii="Arial" w:hAnsi="Arial" w:cs="Arial"/>
          <w:color w:val="0D0D0D" w:themeColor="text1" w:themeTint="F2"/>
          <w:lang w:eastAsia="en-US"/>
        </w:rPr>
        <w:t>, nº 238, Centro, Domingos Martins/ES CEP 29.260-000</w:t>
      </w:r>
      <w:r w:rsidRPr="00A10B47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</w:rPr>
        <w:t>com base no Processo</w:t>
      </w:r>
      <w:r>
        <w:rPr>
          <w:rFonts w:ascii="Arial" w:hAnsi="Arial" w:cs="Arial"/>
        </w:rPr>
        <w:t xml:space="preserve"> Administrativo</w:t>
      </w:r>
      <w:r w:rsidRPr="00C40A3E">
        <w:rPr>
          <w:rFonts w:ascii="Arial" w:hAnsi="Arial" w:cs="Arial"/>
        </w:rPr>
        <w:t xml:space="preserve"> protocolado sob o nº </w:t>
      </w:r>
      <w:r w:rsidR="009B448F">
        <w:rPr>
          <w:rFonts w:ascii="Arial" w:hAnsi="Arial" w:cs="Arial"/>
        </w:rPr>
        <w:t>7902</w:t>
      </w:r>
      <w:r w:rsidRPr="00C40A3E">
        <w:rPr>
          <w:rFonts w:ascii="Arial" w:hAnsi="Arial" w:cs="Arial"/>
        </w:rPr>
        <w:t>/202</w:t>
      </w:r>
      <w:r w:rsidR="009B448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, </w:t>
      </w:r>
      <w:r w:rsidRPr="00A10B47">
        <w:rPr>
          <w:rFonts w:ascii="Arial" w:hAnsi="Arial" w:cs="Arial"/>
        </w:rPr>
        <w:t xml:space="preserve">de conformidade com a nos termos da Lei nº 8.666/93, resolvem firmar o presente </w:t>
      </w:r>
      <w:r w:rsidRPr="00A10B47">
        <w:rPr>
          <w:rFonts w:ascii="Arial" w:hAnsi="Arial" w:cs="Arial"/>
          <w:b/>
        </w:rPr>
        <w:t>TERMO ADITIVO</w:t>
      </w:r>
      <w:r w:rsidRPr="00A10B47">
        <w:rPr>
          <w:rFonts w:ascii="Arial" w:hAnsi="Arial" w:cs="Arial"/>
        </w:rPr>
        <w:t>, observadas as cláusulas e condições seguintes:</w:t>
      </w:r>
    </w:p>
    <w:p w14:paraId="38B5960B" w14:textId="77777777" w:rsidR="0005040B" w:rsidRPr="006258D6" w:rsidRDefault="0005040B" w:rsidP="0005040B">
      <w:pPr>
        <w:jc w:val="both"/>
        <w:rPr>
          <w:rFonts w:ascii="Arial" w:hAnsi="Arial" w:cs="Arial"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2949F18C" w14:textId="58A3561C" w:rsidR="0005040B" w:rsidRPr="006258D6" w:rsidRDefault="0005040B" w:rsidP="000504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Pr="00B64B81">
        <w:rPr>
          <w:rFonts w:ascii="Arial" w:hAnsi="Arial" w:cs="Arial"/>
        </w:rPr>
        <w:t>O presente termo aditivo tem como objeto a prorrogação do contrato nº</w:t>
      </w:r>
      <w:r>
        <w:rPr>
          <w:rFonts w:ascii="Arial" w:hAnsi="Arial" w:cs="Arial"/>
        </w:rPr>
        <w:t xml:space="preserve"> 116</w:t>
      </w:r>
      <w:r w:rsidRPr="00B64B81">
        <w:rPr>
          <w:rFonts w:ascii="Arial" w:hAnsi="Arial" w:cs="Arial"/>
        </w:rPr>
        <w:t>/2019 até o final do exercício de 202</w:t>
      </w:r>
      <w:r w:rsidR="009B448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</w:t>
      </w:r>
      <w:r w:rsidRPr="00B64B81">
        <w:rPr>
          <w:rFonts w:ascii="Arial" w:hAnsi="Arial" w:cs="Arial"/>
        </w:rPr>
        <w:t>nos termos da Lei 8.666/93.</w:t>
      </w:r>
    </w:p>
    <w:p w14:paraId="14C461A0" w14:textId="77777777" w:rsidR="0005040B" w:rsidRPr="006258D6" w:rsidRDefault="0005040B" w:rsidP="0005040B">
      <w:pPr>
        <w:jc w:val="both"/>
        <w:rPr>
          <w:rFonts w:ascii="Arial" w:hAnsi="Arial" w:cs="Arial"/>
          <w:b/>
          <w:color w:val="000000"/>
        </w:rPr>
      </w:pPr>
    </w:p>
    <w:p w14:paraId="4CE201D4" w14:textId="77777777" w:rsidR="0005040B" w:rsidRPr="006258D6" w:rsidRDefault="0005040B" w:rsidP="0005040B">
      <w:pPr>
        <w:jc w:val="both"/>
        <w:rPr>
          <w:rFonts w:ascii="Arial" w:hAnsi="Arial" w:cs="Arial"/>
          <w:b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SEGUNDA -</w:t>
      </w:r>
      <w:r w:rsidRPr="006258D6">
        <w:rPr>
          <w:rFonts w:ascii="Arial" w:hAnsi="Arial" w:cs="Arial"/>
          <w:color w:val="000000"/>
          <w:u w:val="single"/>
        </w:rPr>
        <w:t xml:space="preserve"> </w:t>
      </w:r>
      <w:r w:rsidRPr="006258D6">
        <w:rPr>
          <w:rFonts w:ascii="Arial" w:hAnsi="Arial" w:cs="Arial"/>
          <w:b/>
          <w:color w:val="000000"/>
          <w:u w:val="single"/>
        </w:rPr>
        <w:t>PRAZO</w:t>
      </w:r>
    </w:p>
    <w:p w14:paraId="156CFF87" w14:textId="2961D1A2" w:rsidR="0005040B" w:rsidRDefault="0005040B" w:rsidP="0005040B">
      <w:pPr>
        <w:jc w:val="both"/>
        <w:rPr>
          <w:rFonts w:ascii="Arial" w:hAnsi="Arial" w:cs="Arial"/>
          <w:b/>
        </w:rPr>
      </w:pPr>
      <w:r w:rsidRPr="006258D6">
        <w:rPr>
          <w:rFonts w:ascii="Arial" w:hAnsi="Arial" w:cs="Arial"/>
          <w:color w:val="000000"/>
        </w:rPr>
        <w:t>2.2</w:t>
      </w:r>
      <w:r w:rsidR="009B448F">
        <w:rPr>
          <w:rFonts w:ascii="Arial" w:hAnsi="Arial" w:cs="Arial"/>
          <w:color w:val="000000"/>
        </w:rPr>
        <w:t>.</w:t>
      </w:r>
      <w:r w:rsidRPr="006258D6">
        <w:rPr>
          <w:rFonts w:ascii="Arial" w:hAnsi="Arial" w:cs="Arial"/>
          <w:color w:val="000000"/>
        </w:rPr>
        <w:t xml:space="preserve"> Fica prorrogado a vigência do contrato a partir de </w:t>
      </w:r>
      <w:r>
        <w:rPr>
          <w:rFonts w:ascii="Arial" w:hAnsi="Arial" w:cs="Arial"/>
          <w:b/>
          <w:color w:val="000000"/>
        </w:rPr>
        <w:t>01/01/202</w:t>
      </w:r>
      <w:r w:rsidR="009B448F">
        <w:rPr>
          <w:rFonts w:ascii="Arial" w:hAnsi="Arial" w:cs="Arial"/>
          <w:b/>
          <w:color w:val="000000"/>
        </w:rPr>
        <w:t>4</w:t>
      </w:r>
      <w:r w:rsidRPr="006258D6">
        <w:rPr>
          <w:rFonts w:ascii="Arial" w:hAnsi="Arial" w:cs="Arial"/>
          <w:b/>
          <w:color w:val="000000"/>
        </w:rPr>
        <w:t xml:space="preserve"> </w:t>
      </w:r>
      <w:r w:rsidRPr="006258D6">
        <w:rPr>
          <w:rFonts w:ascii="Arial" w:hAnsi="Arial" w:cs="Arial"/>
          <w:color w:val="000000"/>
        </w:rPr>
        <w:t xml:space="preserve">até </w:t>
      </w:r>
      <w:r>
        <w:rPr>
          <w:rFonts w:ascii="Arial" w:hAnsi="Arial" w:cs="Arial"/>
          <w:b/>
          <w:color w:val="000000"/>
        </w:rPr>
        <w:t>31</w:t>
      </w:r>
      <w:r w:rsidRPr="006258D6">
        <w:rPr>
          <w:rFonts w:ascii="Arial" w:hAnsi="Arial" w:cs="Arial"/>
          <w:b/>
          <w:color w:val="000000"/>
        </w:rPr>
        <w:t>/1</w:t>
      </w:r>
      <w:r>
        <w:rPr>
          <w:rFonts w:ascii="Arial" w:hAnsi="Arial" w:cs="Arial"/>
          <w:b/>
          <w:color w:val="000000"/>
        </w:rPr>
        <w:t>2</w:t>
      </w:r>
      <w:r w:rsidRPr="006258D6">
        <w:rPr>
          <w:rFonts w:ascii="Arial" w:hAnsi="Arial" w:cs="Arial"/>
          <w:b/>
          <w:color w:val="000000"/>
        </w:rPr>
        <w:t>/202</w:t>
      </w:r>
      <w:r w:rsidR="009B448F">
        <w:rPr>
          <w:rFonts w:ascii="Arial" w:hAnsi="Arial" w:cs="Arial"/>
          <w:b/>
          <w:color w:val="000000"/>
        </w:rPr>
        <w:t>4</w:t>
      </w:r>
      <w:r w:rsidRPr="006258D6">
        <w:rPr>
          <w:rFonts w:ascii="Arial" w:hAnsi="Arial" w:cs="Arial"/>
          <w:b/>
        </w:rPr>
        <w:t>.</w:t>
      </w:r>
    </w:p>
    <w:p w14:paraId="2D4C4293" w14:textId="77777777" w:rsidR="0005040B" w:rsidRPr="006258D6" w:rsidRDefault="0005040B" w:rsidP="0005040B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61A2C12A" w14:textId="15914730" w:rsidR="0005040B" w:rsidRPr="006258D6" w:rsidRDefault="0005040B" w:rsidP="0005040B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6258D6">
        <w:rPr>
          <w:rFonts w:ascii="Arial" w:hAnsi="Arial" w:cs="Arial"/>
          <w:b/>
          <w:sz w:val="24"/>
          <w:szCs w:val="24"/>
          <w:u w:val="single"/>
          <w:lang w:val="pt-BR"/>
        </w:rPr>
        <w:t>CL</w:t>
      </w:r>
      <w:r w:rsidR="009B448F">
        <w:rPr>
          <w:rFonts w:ascii="Arial" w:hAnsi="Arial" w:cs="Arial"/>
          <w:b/>
          <w:sz w:val="24"/>
          <w:szCs w:val="24"/>
          <w:u w:val="single"/>
          <w:lang w:val="pt-BR"/>
        </w:rPr>
        <w:t>Á</w:t>
      </w:r>
      <w:r w:rsidRPr="006258D6">
        <w:rPr>
          <w:rFonts w:ascii="Arial" w:hAnsi="Arial" w:cs="Arial"/>
          <w:b/>
          <w:sz w:val="24"/>
          <w:szCs w:val="24"/>
          <w:u w:val="single"/>
          <w:lang w:val="pt-BR"/>
        </w:rPr>
        <w:t>USULA TERCEIRA – DOS RECURSOS ORÇAMENTÁRIOS</w:t>
      </w:r>
    </w:p>
    <w:p w14:paraId="3BD95834" w14:textId="3FF24A4F" w:rsidR="0005040B" w:rsidRDefault="0005040B" w:rsidP="0005040B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  <w:lang w:val="pt-BR"/>
        </w:rPr>
      </w:pPr>
      <w:r w:rsidRPr="006258D6">
        <w:rPr>
          <w:rFonts w:ascii="Arial" w:hAnsi="Arial" w:cs="Arial"/>
          <w:sz w:val="24"/>
          <w:szCs w:val="24"/>
          <w:lang w:val="pt-BR"/>
        </w:rPr>
        <w:t>3.1</w:t>
      </w:r>
      <w:r w:rsidR="009B448F">
        <w:rPr>
          <w:rFonts w:ascii="Arial" w:hAnsi="Arial" w:cs="Arial"/>
          <w:sz w:val="24"/>
          <w:szCs w:val="24"/>
          <w:lang w:val="pt-BR"/>
        </w:rPr>
        <w:t>.</w:t>
      </w:r>
      <w:r w:rsidRPr="006258D6">
        <w:rPr>
          <w:rFonts w:ascii="Arial" w:hAnsi="Arial" w:cs="Arial"/>
          <w:sz w:val="24"/>
          <w:szCs w:val="24"/>
          <w:lang w:val="pt-BR"/>
        </w:rPr>
        <w:t xml:space="preserve"> A dotação orçamentaria a ser utilizada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6258D6">
        <w:rPr>
          <w:rFonts w:ascii="Arial" w:hAnsi="Arial" w:cs="Arial"/>
          <w:sz w:val="24"/>
          <w:szCs w:val="24"/>
          <w:lang w:val="pt-BR"/>
        </w:rPr>
        <w:t xml:space="preserve"> será a </w:t>
      </w:r>
      <w:r w:rsidR="009B448F">
        <w:rPr>
          <w:rFonts w:ascii="Arial" w:hAnsi="Arial" w:cs="Arial"/>
          <w:sz w:val="24"/>
          <w:szCs w:val="24"/>
          <w:lang w:val="pt-BR"/>
        </w:rPr>
        <w:t>seguinte:</w:t>
      </w:r>
    </w:p>
    <w:p w14:paraId="4D1984AD" w14:textId="1185A9C7" w:rsidR="009B448F" w:rsidRDefault="009B448F" w:rsidP="0005040B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SEMFAZ - Ficha: 137</w:t>
      </w:r>
      <w:r w:rsidR="00217031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Fonte: 150000000000.</w:t>
      </w:r>
    </w:p>
    <w:p w14:paraId="1C19849B" w14:textId="77777777" w:rsidR="0005040B" w:rsidRPr="00A10B47" w:rsidRDefault="0005040B" w:rsidP="0005040B">
      <w:pPr>
        <w:pStyle w:val="Corpodetexto"/>
        <w:jc w:val="both"/>
        <w:rPr>
          <w:rFonts w:ascii="Arial" w:hAnsi="Arial" w:cs="Arial"/>
        </w:rPr>
      </w:pPr>
    </w:p>
    <w:p w14:paraId="1A00ED40" w14:textId="567B275B" w:rsidR="0005040B" w:rsidRPr="00A10B47" w:rsidRDefault="0005040B" w:rsidP="0005040B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</w:t>
      </w:r>
      <w:r w:rsidR="009B448F">
        <w:rPr>
          <w:rFonts w:ascii="Arial" w:hAnsi="Arial" w:cs="Arial"/>
        </w:rPr>
        <w:t>n</w:t>
      </w:r>
      <w:r w:rsidRPr="00A10B47">
        <w:rPr>
          <w:rFonts w:ascii="Arial" w:hAnsi="Arial" w:cs="Arial"/>
        </w:rPr>
        <w:t xml:space="preserve">º </w:t>
      </w:r>
      <w:r>
        <w:rPr>
          <w:rFonts w:ascii="Arial" w:hAnsi="Arial" w:cs="Arial"/>
        </w:rPr>
        <w:t>116</w:t>
      </w:r>
      <w:r w:rsidRPr="00A10B47">
        <w:rPr>
          <w:rFonts w:ascii="Arial" w:hAnsi="Arial" w:cs="Arial"/>
        </w:rPr>
        <w:t>/202</w:t>
      </w:r>
      <w:r>
        <w:rPr>
          <w:rFonts w:ascii="Arial" w:hAnsi="Arial" w:cs="Arial"/>
        </w:rPr>
        <w:t>0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309A79E8" w14:textId="77777777" w:rsidR="0005040B" w:rsidRPr="00A10B47" w:rsidRDefault="0005040B" w:rsidP="0005040B">
      <w:pPr>
        <w:pStyle w:val="Corpodetexto"/>
        <w:jc w:val="both"/>
        <w:rPr>
          <w:rFonts w:ascii="Arial" w:hAnsi="Arial" w:cs="Arial"/>
        </w:rPr>
      </w:pPr>
    </w:p>
    <w:p w14:paraId="21A53A41" w14:textId="4EF4E5BE" w:rsidR="0005040B" w:rsidRPr="009B448F" w:rsidRDefault="0005040B" w:rsidP="009B448F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>
        <w:rPr>
          <w:rFonts w:ascii="Arial" w:hAnsi="Arial" w:cs="Arial"/>
        </w:rPr>
        <w:t>29</w:t>
      </w:r>
      <w:r w:rsidRPr="00A10B4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</w:t>
      </w:r>
      <w:r w:rsidRPr="00A10B47">
        <w:rPr>
          <w:rFonts w:ascii="Arial" w:hAnsi="Arial" w:cs="Arial"/>
        </w:rPr>
        <w:t>ezembro de 202</w:t>
      </w:r>
      <w:r w:rsidR="009B448F">
        <w:rPr>
          <w:rFonts w:ascii="Arial" w:hAnsi="Arial" w:cs="Arial"/>
        </w:rPr>
        <w:t>3</w:t>
      </w:r>
      <w:r w:rsidRPr="00A10B47">
        <w:rPr>
          <w:rFonts w:ascii="Arial" w:hAnsi="Arial" w:cs="Arial"/>
        </w:rPr>
        <w:t>.</w:t>
      </w:r>
    </w:p>
    <w:p w14:paraId="5AB894C5" w14:textId="37108359" w:rsidR="0005040B" w:rsidRDefault="0005040B" w:rsidP="0005040B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0F8BB065" w14:textId="77777777" w:rsidR="009B448F" w:rsidRDefault="009B448F" w:rsidP="0005040B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521F1B33" w14:textId="77777777" w:rsidR="009B448F" w:rsidRPr="00A10B47" w:rsidRDefault="009B448F" w:rsidP="0005040B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6303C81" w14:textId="77777777" w:rsidR="0005040B" w:rsidRPr="00A10B47" w:rsidRDefault="0005040B" w:rsidP="0005040B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Pr="00A10B47">
        <w:rPr>
          <w:sz w:val="24"/>
          <w:szCs w:val="24"/>
        </w:rPr>
        <w:t xml:space="preserve">  </w:t>
      </w:r>
      <w:r w:rsidRPr="00A10B47">
        <w:rPr>
          <w:b/>
          <w:bCs/>
          <w:sz w:val="24"/>
          <w:szCs w:val="24"/>
        </w:rPr>
        <w:t>Ana Izabel Malacarne</w:t>
      </w:r>
      <w:r>
        <w:rPr>
          <w:b/>
          <w:bCs/>
          <w:sz w:val="24"/>
          <w:szCs w:val="24"/>
        </w:rPr>
        <w:t xml:space="preserve"> de Oliveira</w:t>
      </w:r>
      <w:r w:rsidRPr="00A10B47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</w:t>
      </w:r>
      <w:r w:rsidRPr="00B07780">
        <w:rPr>
          <w:b/>
          <w:sz w:val="24"/>
          <w:szCs w:val="24"/>
        </w:rPr>
        <w:t>Estevão Henrique Holz</w:t>
      </w:r>
    </w:p>
    <w:p w14:paraId="338E1321" w14:textId="77777777" w:rsidR="0005040B" w:rsidRPr="00A10B47" w:rsidRDefault="0005040B" w:rsidP="0005040B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>Prefeita Municipal</w:t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</w:t>
      </w:r>
      <w:r w:rsidRPr="00A10B47">
        <w:rPr>
          <w:sz w:val="24"/>
          <w:szCs w:val="24"/>
        </w:rPr>
        <w:t>Representante Legal</w:t>
      </w:r>
    </w:p>
    <w:p w14:paraId="6C80B2FA" w14:textId="77777777" w:rsidR="0005040B" w:rsidRPr="00A10B47" w:rsidRDefault="0005040B" w:rsidP="0005040B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>Contratante                                                                                Contratado</w:t>
      </w:r>
    </w:p>
    <w:p w14:paraId="5BBAFA25" w14:textId="17DF1119" w:rsidR="0005040B" w:rsidRPr="00A10B47" w:rsidRDefault="0005040B" w:rsidP="0005040B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</w:t>
      </w:r>
    </w:p>
    <w:p w14:paraId="2F1B48AA" w14:textId="77777777" w:rsidR="0005040B" w:rsidRPr="00A10B47" w:rsidRDefault="0005040B" w:rsidP="0005040B">
      <w:pPr>
        <w:rPr>
          <w:rFonts w:ascii="Arial" w:hAnsi="Arial" w:cs="Arial"/>
        </w:rPr>
      </w:pPr>
    </w:p>
    <w:p w14:paraId="44BF78D3" w14:textId="241E8237" w:rsidR="0005040B" w:rsidRDefault="0005040B" w:rsidP="0005040B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417649CD" w14:textId="77777777" w:rsidR="009B448F" w:rsidRPr="00A10B47" w:rsidRDefault="009B448F" w:rsidP="0005040B">
      <w:pPr>
        <w:rPr>
          <w:rFonts w:ascii="Arial" w:hAnsi="Arial" w:cs="Arial"/>
        </w:rPr>
      </w:pPr>
    </w:p>
    <w:p w14:paraId="1F457B11" w14:textId="4B17BD51" w:rsidR="0053294B" w:rsidRPr="0005040B" w:rsidRDefault="0005040B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______________________________</w:t>
      </w:r>
      <w:r w:rsidR="009B448F">
        <w:rPr>
          <w:rFonts w:ascii="Arial" w:hAnsi="Arial" w:cs="Arial"/>
        </w:rPr>
        <w:t>___</w:t>
      </w:r>
      <w:r w:rsidR="009B448F" w:rsidRPr="00A10B47">
        <w:rPr>
          <w:rFonts w:ascii="Arial" w:hAnsi="Arial" w:cs="Arial"/>
        </w:rPr>
        <w:t xml:space="preserve"> 2</w:t>
      </w:r>
      <w:r w:rsidRPr="00A10B47">
        <w:rPr>
          <w:rFonts w:ascii="Arial" w:hAnsi="Arial" w:cs="Arial"/>
        </w:rPr>
        <w:t>- _______________________________</w:t>
      </w:r>
      <w:r w:rsidR="009B448F">
        <w:rPr>
          <w:rFonts w:ascii="Arial" w:hAnsi="Arial" w:cs="Arial"/>
        </w:rPr>
        <w:t>_</w:t>
      </w:r>
    </w:p>
    <w:sectPr w:rsidR="0053294B" w:rsidRPr="0005040B" w:rsidSect="0005040B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8E347" w14:textId="77777777" w:rsidR="00040BDF" w:rsidRDefault="00040BDF" w:rsidP="009B448F">
      <w:r>
        <w:separator/>
      </w:r>
    </w:p>
  </w:endnote>
  <w:endnote w:type="continuationSeparator" w:id="0">
    <w:p w14:paraId="029FD876" w14:textId="77777777" w:rsidR="00040BDF" w:rsidRDefault="00040BDF" w:rsidP="009B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8903618"/>
      <w:docPartObj>
        <w:docPartGallery w:val="Page Numbers (Bottom of Page)"/>
        <w:docPartUnique/>
      </w:docPartObj>
    </w:sdtPr>
    <w:sdtContent>
      <w:p w14:paraId="1C8DA0BA" w14:textId="5C9F1EA3" w:rsidR="009B448F" w:rsidRDefault="009B448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59620B" w14:textId="77777777" w:rsidR="009B448F" w:rsidRDefault="009B44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F90EA" w14:textId="77777777" w:rsidR="00040BDF" w:rsidRDefault="00040BDF" w:rsidP="009B448F">
      <w:r>
        <w:separator/>
      </w:r>
    </w:p>
  </w:footnote>
  <w:footnote w:type="continuationSeparator" w:id="0">
    <w:p w14:paraId="08611583" w14:textId="77777777" w:rsidR="00040BDF" w:rsidRDefault="00040BDF" w:rsidP="009B4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3F0C" w14:textId="77777777" w:rsidR="00297284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797B4B" wp14:editId="6E7BB24D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578D9616" w14:textId="17A1954B" w:rsidR="00297284" w:rsidRPr="009B448F" w:rsidRDefault="00000000" w:rsidP="002157D3">
    <w:pPr>
      <w:pStyle w:val="Ttulo3"/>
      <w:tabs>
        <w:tab w:val="left" w:pos="1245"/>
        <w:tab w:val="center" w:pos="4712"/>
      </w:tabs>
      <w:jc w:val="center"/>
      <w:rPr>
        <w:sz w:val="20"/>
        <w:szCs w:val="20"/>
      </w:rPr>
    </w:pPr>
    <w:r w:rsidRPr="009B448F">
      <w:rPr>
        <w:sz w:val="20"/>
        <w:szCs w:val="20"/>
      </w:rPr>
      <w:t>PREF</w:t>
    </w:r>
    <w:r w:rsidRPr="009B448F">
      <w:rPr>
        <w:sz w:val="20"/>
        <w:szCs w:val="20"/>
      </w:rPr>
      <w:t>EITURA MUNICIPAL DE SÃO DOMINGOS DO NORTE</w:t>
    </w:r>
    <w:r w:rsidR="009B448F" w:rsidRPr="009B448F">
      <w:rPr>
        <w:sz w:val="20"/>
        <w:szCs w:val="20"/>
      </w:rPr>
      <w:t>/ES</w:t>
    </w:r>
  </w:p>
  <w:p w14:paraId="6DC3B091" w14:textId="77777777" w:rsidR="00297284" w:rsidRPr="009B448F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B448F">
      <w:rPr>
        <w:rFonts w:ascii="Arial" w:hAnsi="Arial" w:cs="Arial"/>
        <w:color w:val="000000"/>
        <w:sz w:val="20"/>
        <w:szCs w:val="20"/>
      </w:rPr>
      <w:t xml:space="preserve">Rodovia </w:t>
    </w:r>
    <w:proofErr w:type="spellStart"/>
    <w:r w:rsidRPr="009B448F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9B448F">
      <w:rPr>
        <w:rFonts w:ascii="Arial" w:hAnsi="Arial" w:cs="Arial"/>
        <w:color w:val="000000"/>
        <w:sz w:val="20"/>
        <w:szCs w:val="20"/>
      </w:rPr>
      <w:t xml:space="preserve"> Lopes de Farias, s/nº - Bairro Emílio </w:t>
    </w:r>
    <w:proofErr w:type="spellStart"/>
    <w:r w:rsidRPr="009B448F">
      <w:rPr>
        <w:rFonts w:ascii="Arial" w:hAnsi="Arial" w:cs="Arial"/>
        <w:color w:val="000000"/>
        <w:sz w:val="20"/>
        <w:szCs w:val="20"/>
      </w:rPr>
      <w:t>Calegari</w:t>
    </w:r>
    <w:proofErr w:type="spellEnd"/>
    <w:r w:rsidRPr="009B448F">
      <w:rPr>
        <w:rFonts w:ascii="Arial" w:hAnsi="Arial" w:cs="Arial"/>
        <w:color w:val="000000"/>
        <w:sz w:val="20"/>
        <w:szCs w:val="20"/>
      </w:rPr>
      <w:t xml:space="preserve"> - São Domingos do Norte - ES - CEP 29745-000</w:t>
    </w:r>
  </w:p>
  <w:p w14:paraId="07599E12" w14:textId="1A57A7C8" w:rsidR="00297284" w:rsidRPr="009B448F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B448F">
      <w:rPr>
        <w:rFonts w:ascii="Arial" w:hAnsi="Arial" w:cs="Arial"/>
        <w:color w:val="000000"/>
        <w:sz w:val="20"/>
        <w:szCs w:val="20"/>
      </w:rPr>
      <w:t>Telefone (027) 3742</w:t>
    </w:r>
    <w:r w:rsidR="009B448F" w:rsidRPr="009B448F">
      <w:rPr>
        <w:rFonts w:ascii="Arial" w:hAnsi="Arial" w:cs="Arial"/>
        <w:color w:val="000000"/>
        <w:sz w:val="20"/>
        <w:szCs w:val="20"/>
      </w:rPr>
      <w:t>-</w:t>
    </w:r>
    <w:r w:rsidRPr="009B448F">
      <w:rPr>
        <w:rFonts w:ascii="Arial" w:hAnsi="Arial" w:cs="Arial"/>
        <w:color w:val="000000"/>
        <w:sz w:val="20"/>
        <w:szCs w:val="20"/>
      </w:rPr>
      <w:t>0200</w:t>
    </w:r>
  </w:p>
  <w:p w14:paraId="1411C187" w14:textId="77777777" w:rsidR="00297284" w:rsidRPr="009B448F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B448F">
      <w:rPr>
        <w:rFonts w:ascii="Arial" w:hAnsi="Arial" w:cs="Arial"/>
        <w:color w:val="000000"/>
        <w:sz w:val="20"/>
        <w:szCs w:val="20"/>
      </w:rPr>
      <w:t>CNPJ 36.350.312/0001-72</w:t>
    </w:r>
  </w:p>
  <w:p w14:paraId="083A193C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0B"/>
    <w:rsid w:val="00040BDF"/>
    <w:rsid w:val="0005040B"/>
    <w:rsid w:val="00217031"/>
    <w:rsid w:val="0053294B"/>
    <w:rsid w:val="009B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7E1A"/>
  <w15:chartTrackingRefBased/>
  <w15:docId w15:val="{1989137C-71DD-4189-9D7F-943D7F72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05040B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05040B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05040B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05040B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040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504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0504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05040B"/>
    <w:rPr>
      <w:rFonts w:ascii="Arial" w:eastAsia="Times New Roman" w:hAnsi="Arial" w:cs="Arial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05040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504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9B44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44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B44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448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2023-12-29T13:41:00Z</dcterms:created>
  <dcterms:modified xsi:type="dcterms:W3CDTF">2023-12-29T14:05:00Z</dcterms:modified>
</cp:coreProperties>
</file>