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B89AC" w14:textId="77777777" w:rsidR="00F44F15" w:rsidRPr="00832A72" w:rsidRDefault="00F44F15" w:rsidP="00F44F15">
      <w:pPr>
        <w:widowControl w:val="0"/>
        <w:suppressAutoHyphens/>
        <w:spacing w:after="0" w:line="240" w:lineRule="auto"/>
        <w:jc w:val="both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5C5D8218" w14:textId="6A0967D5" w:rsidR="00F44F15" w:rsidRPr="00832A72" w:rsidRDefault="00F44F15" w:rsidP="00F44F1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PRIMEIRO TERMO DE APOSTILAMENTO AO CONTRATO Nº 1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2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4</w:t>
      </w:r>
      <w:r w:rsidRPr="00832A72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/202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3</w:t>
      </w:r>
    </w:p>
    <w:p w14:paraId="0A54C12B" w14:textId="77777777" w:rsidR="00F44F15" w:rsidRPr="00832A72" w:rsidRDefault="00F44F15" w:rsidP="00F44F1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7083380E" w14:textId="77777777" w:rsidR="00F44F15" w:rsidRPr="00832A72" w:rsidRDefault="00F44F15" w:rsidP="00F44F1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750A5C15" w14:textId="77777777" w:rsidR="00F44F15" w:rsidRPr="00832A72" w:rsidRDefault="00F44F15" w:rsidP="00F44F15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832A72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297B7A28" w14:textId="4683C2B0" w:rsidR="00F44F15" w:rsidRPr="00832A72" w:rsidRDefault="00F44F15" w:rsidP="00F44F1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>1.1. O presente instrumento tem como objetivo o apostilamento de Dotação Orçamentária do Contrato nº 1</w:t>
      </w:r>
      <w:r>
        <w:rPr>
          <w:rFonts w:ascii="Arial" w:eastAsia="Arial Unicode MS" w:hAnsi="Arial" w:cs="Arial"/>
          <w:sz w:val="24"/>
          <w:szCs w:val="24"/>
          <w:lang w:eastAsia="zh-CN"/>
        </w:rPr>
        <w:t>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3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, referente a </w:t>
      </w:r>
      <w:r w:rsidRPr="007F7261">
        <w:rPr>
          <w:rFonts w:ascii="Arial" w:eastAsia="Arial MT" w:hAnsi="Arial" w:cs="Arial"/>
          <w:sz w:val="24"/>
          <w:szCs w:val="24"/>
          <w:lang w:val="pt-PT"/>
        </w:rPr>
        <w:t>aquisição de bens permanentes (mobiliário de escola, eletrodomésticos)</w:t>
      </w:r>
      <w:r w:rsidRPr="00BD7FDA">
        <w:rPr>
          <w:rFonts w:ascii="Arial" w:eastAsia="Arial MT" w:hAnsi="Arial" w:cs="Arial"/>
          <w:sz w:val="24"/>
          <w:szCs w:val="24"/>
          <w:lang w:val="pt-PT"/>
        </w:rPr>
        <w:t>, conforme especificações e quantitativos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BD7FDA">
        <w:rPr>
          <w:rFonts w:ascii="Arial" w:eastAsia="Arial MT" w:hAnsi="Arial" w:cs="Arial"/>
          <w:sz w:val="24"/>
          <w:szCs w:val="24"/>
          <w:lang w:val="pt-PT"/>
        </w:rPr>
        <w:t xml:space="preserve">estabelecidos no Termo de Referência, anexo 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ao processo - </w:t>
      </w:r>
      <w:r w:rsidRPr="00F44F15">
        <w:rPr>
          <w:rFonts w:ascii="Arial" w:eastAsia="Arial Unicode MS" w:hAnsi="Arial" w:cs="Arial"/>
          <w:sz w:val="24"/>
          <w:szCs w:val="24"/>
          <w:lang w:eastAsia="zh-CN"/>
        </w:rPr>
        <w:t>PROCESSO ADMINISTRATIVO Nº 3734/2023</w:t>
      </w:r>
      <w:r>
        <w:rPr>
          <w:rFonts w:ascii="Arial" w:eastAsia="Arial Unicode MS" w:hAnsi="Arial" w:cs="Arial"/>
          <w:sz w:val="24"/>
          <w:szCs w:val="24"/>
          <w:lang w:eastAsia="zh-CN"/>
        </w:rPr>
        <w:t xml:space="preserve"> - </w:t>
      </w:r>
      <w:r w:rsidRPr="00F44F15">
        <w:rPr>
          <w:rFonts w:ascii="Arial" w:eastAsia="Arial Unicode MS" w:hAnsi="Arial" w:cs="Arial"/>
          <w:sz w:val="24"/>
          <w:szCs w:val="24"/>
          <w:lang w:eastAsia="zh-CN"/>
        </w:rPr>
        <w:t>ADESÃO ARP Nº 008/2023 PMSDN</w:t>
      </w:r>
      <w:r>
        <w:rPr>
          <w:rFonts w:ascii="Arial" w:eastAsia="Arial Unicode MS" w:hAnsi="Arial" w:cs="Arial"/>
          <w:sz w:val="24"/>
          <w:szCs w:val="24"/>
          <w:lang w:eastAsia="zh-CN"/>
        </w:rPr>
        <w:t xml:space="preserve"> - </w:t>
      </w:r>
      <w:r w:rsidRPr="00F44F15">
        <w:rPr>
          <w:rFonts w:ascii="Arial" w:eastAsia="Arial Unicode MS" w:hAnsi="Arial" w:cs="Arial"/>
          <w:sz w:val="24"/>
          <w:szCs w:val="24"/>
          <w:lang w:eastAsia="zh-CN"/>
        </w:rPr>
        <w:t>ADESÃO À ARP Nº 11/2022, RDC INTEGRADO Nº 01/2022, CONSÓRCIO PÚBLICO INTERMUNICIPAL DE DESENVOLVIMENTO SUSTENTÁVEL DO ALTO PARANAÍBA (CISPAR).</w:t>
      </w:r>
    </w:p>
    <w:p w14:paraId="010A12FF" w14:textId="77777777" w:rsidR="00F44F15" w:rsidRPr="00832A72" w:rsidRDefault="00F44F15" w:rsidP="00F44F15">
      <w:pPr>
        <w:spacing w:after="0" w:line="240" w:lineRule="auto"/>
        <w:jc w:val="both"/>
        <w:rPr>
          <w:rFonts w:ascii="Arial" w:eastAsia="Arial Unicode MS" w:hAnsi="Arial" w:cs="Arial"/>
          <w:bCs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Cs/>
          <w:sz w:val="24"/>
          <w:szCs w:val="24"/>
          <w:lang w:eastAsia="zh-CN"/>
        </w:rPr>
        <w:t>1.2. Passa a integrar o Contrato supracitado a Dotação que segue:</w:t>
      </w:r>
    </w:p>
    <w:p w14:paraId="7A877888" w14:textId="77777777" w:rsidR="00F44F15" w:rsidRPr="00832A72" w:rsidRDefault="00F44F15" w:rsidP="00F44F15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>Secretaria Municipal de Educação e Cultura</w:t>
      </w:r>
    </w:p>
    <w:p w14:paraId="3A27E694" w14:textId="77777777" w:rsidR="00F44F15" w:rsidRPr="00832A72" w:rsidRDefault="00F44F15" w:rsidP="00F44F15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Fonte: 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154200300000</w:t>
      </w:r>
    </w:p>
    <w:p w14:paraId="27C593CF" w14:textId="77777777" w:rsidR="00F44F15" w:rsidRPr="00832A72" w:rsidRDefault="00F44F15" w:rsidP="00F44F15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Ficha: 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201</w:t>
      </w: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>.</w:t>
      </w:r>
    </w:p>
    <w:p w14:paraId="61C43015" w14:textId="77777777" w:rsidR="00F44F15" w:rsidRPr="00832A72" w:rsidRDefault="00F44F15" w:rsidP="00F44F15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</w:p>
    <w:p w14:paraId="3E758533" w14:textId="77777777" w:rsidR="00F44F15" w:rsidRPr="00832A72" w:rsidRDefault="00F44F15" w:rsidP="00F44F15">
      <w:pPr>
        <w:widowControl w:val="0"/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  <w:t>CLAÚSULA SEGUNDA - DA RATIFICAÇÃO</w:t>
      </w:r>
    </w:p>
    <w:p w14:paraId="3D83BAC3" w14:textId="2E25D89A" w:rsidR="00F44F15" w:rsidRPr="00832A72" w:rsidRDefault="00F44F15" w:rsidP="00F44F15">
      <w:pPr>
        <w:widowControl w:val="0"/>
        <w:suppressAutoHyphens/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>2.1. Permanecem inalteradas as demais cláusulas e condições do Contrato nº 1</w:t>
      </w:r>
      <w:r>
        <w:rPr>
          <w:rFonts w:ascii="Arial" w:eastAsia="Arial Unicode MS" w:hAnsi="Arial" w:cs="Arial"/>
          <w:sz w:val="24"/>
          <w:szCs w:val="24"/>
          <w:lang w:eastAsia="zh-CN"/>
        </w:rPr>
        <w:t>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3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01A09E64" w14:textId="77777777" w:rsidR="00F44F15" w:rsidRPr="00832A72" w:rsidRDefault="00F44F15" w:rsidP="00F44F15">
      <w:pPr>
        <w:widowControl w:val="0"/>
        <w:tabs>
          <w:tab w:val="left" w:pos="5954"/>
        </w:tabs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u w:val="single"/>
          <w:lang w:eastAsia="zh-CN"/>
        </w:rPr>
        <w:t>CLÁUSULA TERCEIRA – DA AUTORIZAÇÃO</w:t>
      </w:r>
    </w:p>
    <w:p w14:paraId="09E903C0" w14:textId="77777777" w:rsidR="00F44F15" w:rsidRPr="00832A72" w:rsidRDefault="00F44F15" w:rsidP="00F44F15">
      <w:pPr>
        <w:widowControl w:val="0"/>
        <w:suppressLineNumbers/>
        <w:tabs>
          <w:tab w:val="center" w:pos="4762"/>
          <w:tab w:val="right" w:pos="9525"/>
        </w:tabs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3.1. Processo autorizado através do Processo Administrativo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6978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/2023 de </w:t>
      </w:r>
      <w:r>
        <w:rPr>
          <w:rFonts w:ascii="Arial" w:eastAsia="Arial Unicode MS" w:hAnsi="Arial" w:cs="Arial"/>
          <w:sz w:val="24"/>
          <w:szCs w:val="24"/>
          <w:lang w:eastAsia="zh-CN"/>
        </w:rPr>
        <w:t>27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</w:t>
      </w:r>
      <w:r>
        <w:rPr>
          <w:rFonts w:ascii="Arial" w:eastAsia="Arial Unicode MS" w:hAnsi="Arial" w:cs="Arial"/>
          <w:sz w:val="24"/>
          <w:szCs w:val="24"/>
          <w:lang w:eastAsia="zh-CN"/>
        </w:rPr>
        <w:t>10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/2023</w:t>
      </w:r>
      <w:r>
        <w:rPr>
          <w:rFonts w:ascii="Arial" w:eastAsia="Arial Unicode MS" w:hAnsi="Arial" w:cs="Arial"/>
          <w:sz w:val="24"/>
          <w:szCs w:val="24"/>
          <w:lang w:eastAsia="zh-CN"/>
        </w:rPr>
        <w:t>,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Memorando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742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/2023/SEMEC.</w:t>
      </w:r>
    </w:p>
    <w:p w14:paraId="4B4190AD" w14:textId="77777777" w:rsidR="00F44F15" w:rsidRPr="00832A72" w:rsidRDefault="00F44F15" w:rsidP="00F44F15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2D581D78" w14:textId="77777777" w:rsidR="00F44F15" w:rsidRPr="00832A72" w:rsidRDefault="00F44F15" w:rsidP="00F44F15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286F53DF" w14:textId="77777777" w:rsidR="00F44F15" w:rsidRPr="00832A72" w:rsidRDefault="00F44F15" w:rsidP="00F44F15">
      <w:pPr>
        <w:widowControl w:val="0"/>
        <w:suppressAutoHyphens/>
        <w:spacing w:after="0" w:line="240" w:lineRule="auto"/>
        <w:jc w:val="right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São Domingos do Norte/ES, </w:t>
      </w:r>
      <w:r>
        <w:rPr>
          <w:rFonts w:ascii="Arial" w:eastAsia="Arial Unicode MS" w:hAnsi="Arial" w:cs="Arial"/>
          <w:sz w:val="24"/>
          <w:szCs w:val="24"/>
          <w:lang w:eastAsia="zh-CN"/>
        </w:rPr>
        <w:t>27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outubro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2023.</w:t>
      </w:r>
    </w:p>
    <w:p w14:paraId="51F14C3B" w14:textId="77777777" w:rsidR="00F44F15" w:rsidRPr="00832A72" w:rsidRDefault="00F44F15" w:rsidP="00F44F1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31065272" w14:textId="77777777" w:rsidR="00F44F15" w:rsidRPr="00832A72" w:rsidRDefault="00F44F15" w:rsidP="00F44F1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5A959F2D" w14:textId="77777777" w:rsidR="00F44F15" w:rsidRPr="00832A72" w:rsidRDefault="00F44F15" w:rsidP="00F44F1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3908714B" w14:textId="77777777" w:rsidR="00F44F15" w:rsidRPr="00832A72" w:rsidRDefault="00F44F15" w:rsidP="00F44F1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13EF0BF6" w14:textId="77777777" w:rsidR="00F44F15" w:rsidRPr="00832A72" w:rsidRDefault="00F44F15" w:rsidP="00F44F1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>Ana Izabel Malacarne de Oliveira</w:t>
      </w:r>
    </w:p>
    <w:p w14:paraId="54AA9B4E" w14:textId="77777777" w:rsidR="00F44F15" w:rsidRPr="00832A72" w:rsidRDefault="00F44F15" w:rsidP="00F44F1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color w:val="000000"/>
          <w:sz w:val="24"/>
          <w:szCs w:val="24"/>
          <w:lang w:eastAsia="zh-CN"/>
        </w:rPr>
        <w:t>Prefeita Municipal                                                                                                           Contratante</w:t>
      </w:r>
    </w:p>
    <w:p w14:paraId="3014EF5B" w14:textId="77777777" w:rsidR="00F44F15" w:rsidRPr="00832A72" w:rsidRDefault="00F44F15" w:rsidP="00F44F15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2E2F3EBE" w14:textId="77777777" w:rsidR="00F44F15" w:rsidRPr="00832A72" w:rsidRDefault="00F44F15" w:rsidP="00F44F15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6586B9D7" w14:textId="77777777" w:rsidR="00F44F15" w:rsidRPr="00832A72" w:rsidRDefault="00F44F15" w:rsidP="00F44F15">
      <w:pPr>
        <w:widowControl w:val="0"/>
        <w:suppressAutoHyphens/>
        <w:spacing w:after="0" w:line="240" w:lineRule="auto"/>
        <w:jc w:val="center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7C945D7F" w14:textId="77777777" w:rsidR="00F44F15" w:rsidRDefault="00F44F15" w:rsidP="00F44F15"/>
    <w:p w14:paraId="4C0A1AF0" w14:textId="77777777" w:rsidR="00E35FCB" w:rsidRDefault="00E35FCB"/>
    <w:sectPr w:rsidR="00E35FCB" w:rsidSect="00D661F4">
      <w:headerReference w:type="default" r:id="rId4"/>
      <w:footerReference w:type="default" r:id="rId5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50897649"/>
      <w:docPartObj>
        <w:docPartGallery w:val="Page Numbers (Bottom of Page)"/>
        <w:docPartUnique/>
      </w:docPartObj>
    </w:sdtPr>
    <w:sdtEndPr/>
    <w:sdtContent>
      <w:p w14:paraId="1F6BE26D" w14:textId="77777777" w:rsidR="00832A72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8DA32AA" w14:textId="77777777" w:rsidR="00832A72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D3BCA8" w14:textId="77777777" w:rsidR="00D661F4" w:rsidRPr="00832A72" w:rsidRDefault="00000000" w:rsidP="00832A72">
    <w:pPr>
      <w:ind w:right="360"/>
      <w:jc w:val="center"/>
      <w:rPr>
        <w:rFonts w:ascii="Arial" w:hAnsi="Arial" w:cs="Arial"/>
        <w:b/>
        <w:sz w:val="28"/>
      </w:rPr>
    </w:pPr>
    <w:r w:rsidRPr="00D661F4">
      <w:rPr>
        <w:rFonts w:ascii="Arial" w:hAnsi="Arial" w:cs="Arial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7862270C" wp14:editId="6880ED25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FF96C0B" w14:textId="77777777" w:rsidR="00D661F4" w:rsidRPr="00D661F4" w:rsidRDefault="00000000" w:rsidP="00D661F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Arial" w:hAnsi="Arial" w:cs="Arial"/>
        <w:b/>
      </w:rPr>
    </w:pPr>
    <w:r w:rsidRPr="00D661F4">
      <w:rPr>
        <w:rFonts w:ascii="Arial" w:hAnsi="Arial" w:cs="Arial"/>
        <w:b/>
      </w:rPr>
      <w:t>PREFEITURA MUNICIPAL DE SÃO DOMINGOS DO NORTE/ES</w:t>
    </w:r>
  </w:p>
  <w:p w14:paraId="4EB2DB3B" w14:textId="77777777" w:rsidR="00D661F4" w:rsidRPr="00D661F4" w:rsidRDefault="00000000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 xml:space="preserve">Rod. </w:t>
    </w:r>
    <w:proofErr w:type="spellStart"/>
    <w:r w:rsidRPr="00D661F4">
      <w:rPr>
        <w:rFonts w:ascii="Arial" w:hAnsi="Arial" w:cs="Arial"/>
        <w:color w:val="000000"/>
      </w:rPr>
      <w:t>Gether</w:t>
    </w:r>
    <w:proofErr w:type="spellEnd"/>
    <w:r w:rsidRPr="00D661F4">
      <w:rPr>
        <w:rFonts w:ascii="Arial" w:hAnsi="Arial" w:cs="Arial"/>
        <w:color w:val="000000"/>
      </w:rPr>
      <w:t xml:space="preserve"> Lopes de Farias, s/n</w:t>
    </w:r>
    <w:r>
      <w:rPr>
        <w:rFonts w:ascii="Arial" w:hAnsi="Arial" w:cs="Arial"/>
        <w:color w:val="000000"/>
      </w:rPr>
      <w:t>,</w:t>
    </w:r>
    <w:r w:rsidRPr="00D661F4">
      <w:rPr>
        <w:rFonts w:ascii="Arial" w:hAnsi="Arial" w:cs="Arial"/>
        <w:color w:val="000000"/>
      </w:rPr>
      <w:t xml:space="preserve"> Bairro Emílio </w:t>
    </w:r>
    <w:proofErr w:type="spellStart"/>
    <w:r w:rsidRPr="00D661F4">
      <w:rPr>
        <w:rFonts w:ascii="Arial" w:hAnsi="Arial" w:cs="Arial"/>
        <w:color w:val="000000"/>
      </w:rPr>
      <w:t>Calegari</w:t>
    </w:r>
    <w:proofErr w:type="spellEnd"/>
    <w:r>
      <w:rPr>
        <w:rFonts w:ascii="Arial" w:hAnsi="Arial" w:cs="Arial"/>
        <w:color w:val="000000"/>
      </w:rPr>
      <w:t xml:space="preserve">, </w:t>
    </w:r>
    <w:r w:rsidRPr="00D661F4">
      <w:rPr>
        <w:rFonts w:ascii="Arial" w:hAnsi="Arial" w:cs="Arial"/>
        <w:color w:val="000000"/>
      </w:rPr>
      <w:t>São Domingos do Norte/ES - CEP 29745-000</w:t>
    </w:r>
  </w:p>
  <w:p w14:paraId="3E913C60" w14:textId="77777777" w:rsidR="00D661F4" w:rsidRPr="00D661F4" w:rsidRDefault="00000000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>Telefone</w:t>
    </w:r>
    <w:r w:rsidRPr="00D661F4">
      <w:rPr>
        <w:rFonts w:ascii="Arial" w:hAnsi="Arial" w:cs="Arial"/>
        <w:color w:val="000000"/>
      </w:rPr>
      <w:t xml:space="preserve">: (027) 3742-0200  </w:t>
    </w:r>
  </w:p>
  <w:p w14:paraId="64C615D3" w14:textId="77777777" w:rsidR="00D661F4" w:rsidRPr="00D661F4" w:rsidRDefault="00000000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F15"/>
    <w:rsid w:val="00E35FCB"/>
    <w:rsid w:val="00F44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FBB4B2"/>
  <w15:chartTrackingRefBased/>
  <w15:docId w15:val="{A2E3185B-4118-4DF5-A993-E5682CF8B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4F1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F44F1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44F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2023-10-27T17:40:00Z</cp:lastPrinted>
  <dcterms:created xsi:type="dcterms:W3CDTF">2023-10-27T17:39:00Z</dcterms:created>
  <dcterms:modified xsi:type="dcterms:W3CDTF">2023-10-27T17:41:00Z</dcterms:modified>
</cp:coreProperties>
</file>