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AD4B5A" w14:textId="27100628" w:rsidR="00991224" w:rsidRPr="00991224" w:rsidRDefault="00991224" w:rsidP="00991224">
      <w:pPr>
        <w:widowControl w:val="0"/>
        <w:autoSpaceDE w:val="0"/>
        <w:autoSpaceDN w:val="0"/>
        <w:spacing w:after="0" w:line="240" w:lineRule="auto"/>
        <w:jc w:val="both"/>
        <w:rPr>
          <w:rFonts w:ascii="Arial" w:eastAsia="Arial MT" w:hAnsi="Arial" w:cs="Arial"/>
          <w:b/>
          <w:sz w:val="23"/>
          <w:szCs w:val="23"/>
          <w:lang w:val="pt-PT"/>
        </w:rPr>
      </w:pPr>
      <w:r w:rsidRPr="00991224">
        <w:rPr>
          <w:rFonts w:ascii="Arial" w:eastAsia="Arial MT" w:hAnsi="Arial" w:cs="Arial"/>
          <w:b/>
          <w:sz w:val="23"/>
          <w:szCs w:val="23"/>
          <w:lang w:val="pt-PT"/>
        </w:rPr>
        <w:t>DISPENSA DE LICITAÇÃO Nº 001/2024</w:t>
      </w:r>
    </w:p>
    <w:p w14:paraId="6B3084F9" w14:textId="77777777" w:rsidR="00991224" w:rsidRPr="00991224" w:rsidRDefault="00991224" w:rsidP="00991224">
      <w:pPr>
        <w:widowControl w:val="0"/>
        <w:autoSpaceDE w:val="0"/>
        <w:autoSpaceDN w:val="0"/>
        <w:spacing w:after="0" w:line="240" w:lineRule="auto"/>
        <w:jc w:val="both"/>
        <w:rPr>
          <w:rFonts w:ascii="Arial" w:eastAsia="Arial MT" w:hAnsi="Arial" w:cs="Arial"/>
          <w:b/>
          <w:sz w:val="23"/>
          <w:szCs w:val="23"/>
          <w:lang w:val="pt-PT"/>
        </w:rPr>
      </w:pPr>
      <w:r w:rsidRPr="00991224">
        <w:rPr>
          <w:rFonts w:ascii="Arial" w:eastAsia="Arial MT" w:hAnsi="Arial" w:cs="Arial"/>
          <w:b/>
          <w:sz w:val="23"/>
          <w:szCs w:val="23"/>
          <w:lang w:val="pt-PT"/>
        </w:rPr>
        <w:t>PROCESSO</w:t>
      </w:r>
      <w:r w:rsidRPr="00991224">
        <w:rPr>
          <w:rFonts w:ascii="Arial" w:eastAsia="Arial MT" w:hAnsi="Arial" w:cs="Arial"/>
          <w:b/>
          <w:spacing w:val="-16"/>
          <w:sz w:val="23"/>
          <w:szCs w:val="23"/>
          <w:lang w:val="pt-PT"/>
        </w:rPr>
        <w:t xml:space="preserve"> </w:t>
      </w:r>
      <w:r w:rsidRPr="00991224">
        <w:rPr>
          <w:rFonts w:ascii="Arial" w:eastAsia="Arial MT" w:hAnsi="Arial" w:cs="Arial"/>
          <w:b/>
          <w:sz w:val="23"/>
          <w:szCs w:val="23"/>
          <w:lang w:val="pt-PT"/>
        </w:rPr>
        <w:t>ADMINISTRATIVO Nº</w:t>
      </w:r>
      <w:r w:rsidRPr="00991224">
        <w:rPr>
          <w:rFonts w:ascii="Arial" w:eastAsia="Arial MT" w:hAnsi="Arial" w:cs="Arial"/>
          <w:b/>
          <w:spacing w:val="-14"/>
          <w:sz w:val="23"/>
          <w:szCs w:val="23"/>
          <w:lang w:val="pt-PT"/>
        </w:rPr>
        <w:t xml:space="preserve"> 0573</w:t>
      </w:r>
      <w:r w:rsidRPr="00991224">
        <w:rPr>
          <w:rFonts w:ascii="Arial" w:eastAsia="Arial MT" w:hAnsi="Arial" w:cs="Arial"/>
          <w:b/>
          <w:sz w:val="23"/>
          <w:szCs w:val="23"/>
          <w:lang w:val="pt-PT"/>
        </w:rPr>
        <w:t>/2024</w:t>
      </w:r>
    </w:p>
    <w:p w14:paraId="3F6A3706" w14:textId="2B432C00" w:rsidR="00991224" w:rsidRPr="00991224" w:rsidRDefault="00991224" w:rsidP="00991224">
      <w:pPr>
        <w:widowControl w:val="0"/>
        <w:autoSpaceDE w:val="0"/>
        <w:autoSpaceDN w:val="0"/>
        <w:spacing w:after="0" w:line="240" w:lineRule="auto"/>
        <w:jc w:val="both"/>
        <w:rPr>
          <w:rFonts w:ascii="Arial" w:eastAsia="Arial MT" w:hAnsi="Arial" w:cs="Arial"/>
          <w:b/>
          <w:sz w:val="23"/>
          <w:szCs w:val="23"/>
          <w:lang w:val="pt-PT"/>
        </w:rPr>
      </w:pPr>
      <w:r w:rsidRPr="00991224">
        <w:rPr>
          <w:rFonts w:ascii="Arial" w:eastAsia="Arial MT" w:hAnsi="Arial" w:cs="Arial"/>
          <w:b/>
          <w:sz w:val="23"/>
          <w:szCs w:val="23"/>
          <w:lang w:val="pt-PT"/>
        </w:rPr>
        <w:t>CONTRATO</w:t>
      </w:r>
      <w:r w:rsidRPr="00991224">
        <w:rPr>
          <w:rFonts w:ascii="Arial" w:eastAsia="Arial MT" w:hAnsi="Arial" w:cs="Arial"/>
          <w:b/>
          <w:spacing w:val="-3"/>
          <w:sz w:val="23"/>
          <w:szCs w:val="23"/>
          <w:lang w:val="pt-PT"/>
        </w:rPr>
        <w:t xml:space="preserve"> ADMINISTRATIVO Nº 1</w:t>
      </w:r>
      <w:r w:rsidRPr="00B54B25">
        <w:rPr>
          <w:rFonts w:ascii="Arial" w:eastAsia="Arial MT" w:hAnsi="Arial" w:cs="Arial"/>
          <w:b/>
          <w:spacing w:val="-3"/>
          <w:sz w:val="23"/>
          <w:szCs w:val="23"/>
          <w:lang w:val="pt-PT"/>
        </w:rPr>
        <w:t>3</w:t>
      </w:r>
      <w:r w:rsidRPr="00991224">
        <w:rPr>
          <w:rFonts w:ascii="Arial" w:eastAsia="Arial MT" w:hAnsi="Arial" w:cs="Arial"/>
          <w:b/>
          <w:spacing w:val="-3"/>
          <w:sz w:val="23"/>
          <w:szCs w:val="23"/>
          <w:lang w:val="pt-PT"/>
        </w:rPr>
        <w:t>/2024 - EMERGENCIAL</w:t>
      </w:r>
    </w:p>
    <w:p w14:paraId="68CDB0AD"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p>
    <w:p w14:paraId="35FFD256" w14:textId="1629666D" w:rsidR="00991224" w:rsidRPr="00991224" w:rsidRDefault="00991224" w:rsidP="00991224">
      <w:pPr>
        <w:widowControl w:val="0"/>
        <w:autoSpaceDE w:val="0"/>
        <w:autoSpaceDN w:val="0"/>
        <w:spacing w:after="0" w:line="240" w:lineRule="auto"/>
        <w:ind w:left="4536"/>
        <w:jc w:val="both"/>
        <w:outlineLvl w:val="0"/>
        <w:rPr>
          <w:rFonts w:ascii="Arial" w:eastAsia="Arial" w:hAnsi="Arial" w:cs="Arial"/>
          <w:b/>
          <w:bCs/>
          <w:sz w:val="23"/>
          <w:szCs w:val="23"/>
          <w:lang w:val="pt-PT"/>
        </w:rPr>
      </w:pPr>
      <w:r w:rsidRPr="00991224">
        <w:rPr>
          <w:rFonts w:ascii="Arial" w:eastAsia="Arial" w:hAnsi="Arial" w:cs="Arial"/>
          <w:b/>
          <w:bCs/>
          <w:sz w:val="23"/>
          <w:szCs w:val="23"/>
          <w:lang w:val="pt-PT"/>
        </w:rPr>
        <w:t xml:space="preserve">CONTRATO EMERGÊNCIAL DE PRESTAÇÃO DE SERVIÇOS DE TRANSPORTE ESCOLAR, QUE ENTRE SI CELEBRAM O MUNICÍPIO DE SÃO DOMINGOS DO NORTE/ES E A EMPRESA </w:t>
      </w:r>
      <w:r w:rsidRPr="00B54B25">
        <w:rPr>
          <w:rFonts w:ascii="Arial" w:eastAsia="Arial" w:hAnsi="Arial" w:cs="Arial"/>
          <w:b/>
          <w:bCs/>
          <w:sz w:val="23"/>
          <w:szCs w:val="23"/>
          <w:lang w:val="pt-PT"/>
        </w:rPr>
        <w:t>A.L. TRANSPORTES E TURISMO LTDA</w:t>
      </w:r>
      <w:r w:rsidRPr="00991224">
        <w:rPr>
          <w:rFonts w:ascii="Arial" w:eastAsia="Arial" w:hAnsi="Arial" w:cs="Arial"/>
          <w:b/>
          <w:bCs/>
          <w:spacing w:val="-2"/>
          <w:sz w:val="23"/>
          <w:szCs w:val="23"/>
          <w:lang w:val="pt-PT"/>
        </w:rPr>
        <w:t>.</w:t>
      </w:r>
    </w:p>
    <w:p w14:paraId="3234FFE4" w14:textId="77777777" w:rsidR="00991224" w:rsidRPr="00991224" w:rsidRDefault="00991224" w:rsidP="00991224">
      <w:pPr>
        <w:widowControl w:val="0"/>
        <w:autoSpaceDE w:val="0"/>
        <w:autoSpaceDN w:val="0"/>
        <w:spacing w:after="0" w:line="240" w:lineRule="auto"/>
        <w:jc w:val="both"/>
        <w:rPr>
          <w:rFonts w:ascii="Arial" w:eastAsia="Arial MT" w:hAnsi="Arial" w:cs="Arial"/>
          <w:b/>
          <w:sz w:val="23"/>
          <w:szCs w:val="23"/>
          <w:lang w:val="pt-PT"/>
        </w:rPr>
      </w:pPr>
    </w:p>
    <w:p w14:paraId="36498EB8" w14:textId="7F952570" w:rsidR="00991224" w:rsidRPr="00991224" w:rsidRDefault="00991224" w:rsidP="00991224">
      <w:pPr>
        <w:widowControl w:val="0"/>
        <w:tabs>
          <w:tab w:val="left" w:pos="2329"/>
          <w:tab w:val="left" w:pos="3651"/>
          <w:tab w:val="left" w:pos="4099"/>
          <w:tab w:val="left" w:pos="8288"/>
          <w:tab w:val="left" w:pos="8395"/>
          <w:tab w:val="left" w:pos="9052"/>
        </w:tabs>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rPr>
        <w:t xml:space="preserve">O </w:t>
      </w:r>
      <w:r w:rsidRPr="00991224">
        <w:rPr>
          <w:rFonts w:ascii="Arial" w:eastAsia="Arial MT" w:hAnsi="Arial" w:cs="Arial"/>
          <w:b/>
          <w:bCs/>
          <w:sz w:val="23"/>
          <w:szCs w:val="23"/>
        </w:rPr>
        <w:t>MUNICIPIO DE SÃO DOMINGOS DO NORTE</w:t>
      </w:r>
      <w:r w:rsidRPr="00991224">
        <w:rPr>
          <w:rFonts w:ascii="Arial" w:eastAsia="Arial MT" w:hAnsi="Arial" w:cs="Arial"/>
          <w:sz w:val="23"/>
          <w:szCs w:val="23"/>
        </w:rPr>
        <w:t xml:space="preserve">, Estado do Espírito Santo, pessoa Jurídica de Direito Público Interno, sediado na Rodovia </w:t>
      </w:r>
      <w:proofErr w:type="spellStart"/>
      <w:r w:rsidRPr="00991224">
        <w:rPr>
          <w:rFonts w:ascii="Arial" w:eastAsia="Arial MT" w:hAnsi="Arial" w:cs="Arial"/>
          <w:sz w:val="23"/>
          <w:szCs w:val="23"/>
        </w:rPr>
        <w:t>Gether</w:t>
      </w:r>
      <w:proofErr w:type="spellEnd"/>
      <w:r w:rsidRPr="00991224">
        <w:rPr>
          <w:rFonts w:ascii="Arial" w:eastAsia="Arial MT" w:hAnsi="Arial" w:cs="Arial"/>
          <w:sz w:val="23"/>
          <w:szCs w:val="23"/>
        </w:rPr>
        <w:t xml:space="preserve"> Lopes de Farias, s/nº, Bairro Emilio Callegari, São Domingos do Norte/ES, CEP 29745-000, inscrita no Cadastro Nacional de Pessoa Jurídica sob o nº 36.350.312/0001-72, neste ato representado pela Prefeita Municipal, a Sra. </w:t>
      </w:r>
      <w:r w:rsidRPr="00991224">
        <w:rPr>
          <w:rFonts w:ascii="Arial" w:eastAsia="Arial MT" w:hAnsi="Arial" w:cs="Arial"/>
          <w:b/>
          <w:bCs/>
          <w:sz w:val="23"/>
          <w:szCs w:val="23"/>
        </w:rPr>
        <w:t>Ana Izabel Malacarne de Oliveira</w:t>
      </w:r>
      <w:r w:rsidRPr="00991224">
        <w:rPr>
          <w:rFonts w:ascii="Arial" w:eastAsia="Arial MT" w:hAnsi="Arial" w:cs="Arial"/>
          <w:sz w:val="23"/>
          <w:szCs w:val="23"/>
        </w:rPr>
        <w:t xml:space="preserve">, brasileira, casada, residente e domiciliada na Rua Goiânia, nº 44, Centro, São Domingos do Norte/ES, CEP: 29.745-000, </w:t>
      </w:r>
      <w:r w:rsidRPr="00991224">
        <w:rPr>
          <w:rFonts w:ascii="Arial" w:eastAsia="Times New Roman" w:hAnsi="Arial" w:cs="Arial"/>
          <w:color w:val="000000" w:themeColor="text1"/>
          <w:sz w:val="23"/>
          <w:szCs w:val="23"/>
          <w:lang w:val="pt-PT" w:eastAsia="zh-CN"/>
        </w:rPr>
        <w:t xml:space="preserve">doravante denominado </w:t>
      </w:r>
      <w:r w:rsidRPr="00991224">
        <w:rPr>
          <w:rFonts w:ascii="Arial" w:eastAsia="Times New Roman" w:hAnsi="Arial" w:cs="Arial"/>
          <w:b/>
          <w:bCs/>
          <w:color w:val="000000" w:themeColor="text1"/>
          <w:sz w:val="23"/>
          <w:szCs w:val="23"/>
          <w:lang w:val="pt-PT" w:eastAsia="zh-CN"/>
        </w:rPr>
        <w:t>CONTRATANTE</w:t>
      </w:r>
      <w:r w:rsidRPr="00991224">
        <w:rPr>
          <w:rFonts w:ascii="Arial" w:eastAsia="Arial MT" w:hAnsi="Arial" w:cs="Arial"/>
          <w:sz w:val="23"/>
          <w:szCs w:val="23"/>
          <w:lang w:val="pt-PT"/>
        </w:rPr>
        <w:t xml:space="preserve"> e </w:t>
      </w:r>
      <w:r w:rsidRPr="00991224">
        <w:rPr>
          <w:rFonts w:ascii="Arial" w:eastAsia="Arial MT" w:hAnsi="Arial" w:cs="Arial"/>
          <w:sz w:val="23"/>
          <w:szCs w:val="23"/>
        </w:rPr>
        <w:t xml:space="preserve">por intermédio da Secretaria Municipal de Educação e Cultura, representada pela Sra. </w:t>
      </w:r>
      <w:r w:rsidRPr="00991224">
        <w:rPr>
          <w:rFonts w:ascii="Arial" w:eastAsia="Arial MT" w:hAnsi="Arial" w:cs="Arial"/>
          <w:b/>
          <w:bCs/>
          <w:sz w:val="23"/>
          <w:szCs w:val="23"/>
        </w:rPr>
        <w:t xml:space="preserve">Anna </w:t>
      </w:r>
      <w:proofErr w:type="spellStart"/>
      <w:r w:rsidRPr="00991224">
        <w:rPr>
          <w:rFonts w:ascii="Arial" w:eastAsia="Arial MT" w:hAnsi="Arial" w:cs="Arial"/>
          <w:b/>
          <w:bCs/>
          <w:sz w:val="23"/>
          <w:szCs w:val="23"/>
        </w:rPr>
        <w:t>Úrsulla</w:t>
      </w:r>
      <w:proofErr w:type="spellEnd"/>
      <w:r w:rsidRPr="00991224">
        <w:rPr>
          <w:rFonts w:ascii="Arial" w:eastAsia="Arial MT" w:hAnsi="Arial" w:cs="Arial"/>
          <w:b/>
          <w:bCs/>
          <w:sz w:val="23"/>
          <w:szCs w:val="23"/>
        </w:rPr>
        <w:t xml:space="preserve"> Olmo de Andrade</w:t>
      </w:r>
      <w:r w:rsidRPr="00991224">
        <w:rPr>
          <w:rFonts w:ascii="Arial" w:eastAsia="Arial MT" w:hAnsi="Arial" w:cs="Arial"/>
          <w:sz w:val="23"/>
          <w:szCs w:val="23"/>
        </w:rPr>
        <w:t xml:space="preserve">, portadora do CPF nº 098.075.687-14, doravante denominada simplesmente </w:t>
      </w:r>
      <w:r w:rsidRPr="00991224">
        <w:rPr>
          <w:rFonts w:ascii="Arial" w:eastAsia="Arial MT" w:hAnsi="Arial" w:cs="Arial"/>
          <w:b/>
          <w:bCs/>
          <w:sz w:val="23"/>
          <w:szCs w:val="23"/>
        </w:rPr>
        <w:t>INTERVENIENTE</w:t>
      </w:r>
      <w:r w:rsidRPr="00991224">
        <w:rPr>
          <w:rFonts w:ascii="Arial" w:eastAsia="Arial MT" w:hAnsi="Arial" w:cs="Arial"/>
          <w:sz w:val="23"/>
          <w:szCs w:val="23"/>
        </w:rPr>
        <w:t xml:space="preserve"> </w:t>
      </w:r>
      <w:r w:rsidRPr="00991224">
        <w:rPr>
          <w:rFonts w:ascii="Arial" w:eastAsia="Arial MT" w:hAnsi="Arial" w:cs="Arial"/>
          <w:sz w:val="23"/>
          <w:szCs w:val="23"/>
          <w:lang w:val="pt-PT"/>
        </w:rPr>
        <w:t xml:space="preserve">e do outro lado, a empresa </w:t>
      </w:r>
      <w:r w:rsidRPr="00B54B25">
        <w:rPr>
          <w:rFonts w:ascii="Arial" w:eastAsia="Arial MT" w:hAnsi="Arial" w:cs="Arial"/>
          <w:b/>
          <w:bCs/>
          <w:sz w:val="23"/>
          <w:szCs w:val="23"/>
          <w:lang w:val="pt-PT"/>
        </w:rPr>
        <w:t>A.L. TRANSPORTES E TURISMO LTDA</w:t>
      </w:r>
      <w:r w:rsidRPr="00991224">
        <w:rPr>
          <w:rFonts w:ascii="Arial" w:eastAsia="Arial MT" w:hAnsi="Arial" w:cs="Arial"/>
          <w:sz w:val="23"/>
          <w:szCs w:val="23"/>
          <w:lang w:val="pt-PT"/>
        </w:rPr>
        <w:t>,</w:t>
      </w:r>
      <w:r w:rsidRPr="00991224">
        <w:rPr>
          <w:rFonts w:ascii="Arial" w:eastAsia="Arial MT" w:hAnsi="Arial" w:cs="Arial"/>
          <w:spacing w:val="-17"/>
          <w:sz w:val="23"/>
          <w:szCs w:val="23"/>
          <w:lang w:val="pt-PT"/>
        </w:rPr>
        <w:t xml:space="preserve"> </w:t>
      </w:r>
      <w:r w:rsidRPr="00991224">
        <w:rPr>
          <w:rFonts w:ascii="Arial" w:eastAsia="Arial MT" w:hAnsi="Arial" w:cs="Arial"/>
          <w:sz w:val="23"/>
          <w:szCs w:val="23"/>
          <w:lang w:val="pt-PT"/>
        </w:rPr>
        <w:t xml:space="preserve">pessoa jurídica de direito privado, inscrita no CNPJ sob nº </w:t>
      </w:r>
      <w:r w:rsidRPr="00B54B25">
        <w:rPr>
          <w:rFonts w:ascii="Arial" w:eastAsia="Arial MT" w:hAnsi="Arial" w:cs="Arial"/>
          <w:sz w:val="23"/>
          <w:szCs w:val="23"/>
          <w:lang w:val="pt-PT"/>
        </w:rPr>
        <w:t>16.599.969/0001-60</w:t>
      </w:r>
      <w:r w:rsidRPr="00991224">
        <w:rPr>
          <w:rFonts w:ascii="Arial" w:eastAsia="Arial MT" w:hAnsi="Arial" w:cs="Arial"/>
          <w:sz w:val="23"/>
          <w:szCs w:val="23"/>
          <w:lang w:val="pt-PT"/>
        </w:rPr>
        <w:t>,</w:t>
      </w:r>
      <w:r w:rsidRPr="00991224">
        <w:rPr>
          <w:rFonts w:ascii="Arial" w:eastAsia="Arial MT" w:hAnsi="Arial" w:cs="Arial"/>
          <w:spacing w:val="-17"/>
          <w:sz w:val="23"/>
          <w:szCs w:val="23"/>
          <w:lang w:val="pt-PT"/>
        </w:rPr>
        <w:t xml:space="preserve"> </w:t>
      </w:r>
      <w:r w:rsidRPr="00991224">
        <w:rPr>
          <w:rFonts w:ascii="Arial" w:eastAsia="Arial MT" w:hAnsi="Arial" w:cs="Arial"/>
          <w:sz w:val="23"/>
          <w:szCs w:val="23"/>
          <w:lang w:val="pt-PT"/>
        </w:rPr>
        <w:t>com</w:t>
      </w:r>
      <w:r w:rsidRPr="00991224">
        <w:rPr>
          <w:rFonts w:ascii="Arial" w:eastAsia="Arial MT" w:hAnsi="Arial" w:cs="Arial"/>
          <w:spacing w:val="-8"/>
          <w:sz w:val="23"/>
          <w:szCs w:val="23"/>
          <w:lang w:val="pt-PT"/>
        </w:rPr>
        <w:t xml:space="preserve"> </w:t>
      </w:r>
      <w:r w:rsidRPr="00991224">
        <w:rPr>
          <w:rFonts w:ascii="Arial" w:eastAsia="Arial MT" w:hAnsi="Arial" w:cs="Arial"/>
          <w:sz w:val="23"/>
          <w:szCs w:val="23"/>
          <w:lang w:val="pt-PT"/>
        </w:rPr>
        <w:t>sede na R</w:t>
      </w:r>
      <w:r w:rsidRPr="00B54B25">
        <w:rPr>
          <w:rFonts w:ascii="Arial" w:eastAsia="Arial MT" w:hAnsi="Arial" w:cs="Arial"/>
          <w:sz w:val="23"/>
          <w:szCs w:val="23"/>
          <w:lang w:val="pt-PT"/>
        </w:rPr>
        <w:t>ua Projetada, s/n, Sala 03, Bairro Cachoeira da Onça, São Gabriel da Palha</w:t>
      </w:r>
      <w:r w:rsidRPr="00991224">
        <w:rPr>
          <w:rFonts w:ascii="Arial" w:eastAsia="Arial MT" w:hAnsi="Arial" w:cs="Arial"/>
          <w:sz w:val="23"/>
          <w:szCs w:val="23"/>
          <w:lang w:val="pt-PT"/>
        </w:rPr>
        <w:t>/ES, CEP 29.7</w:t>
      </w:r>
      <w:r w:rsidRPr="00B54B25">
        <w:rPr>
          <w:rFonts w:ascii="Arial" w:eastAsia="Arial MT" w:hAnsi="Arial" w:cs="Arial"/>
          <w:sz w:val="23"/>
          <w:szCs w:val="23"/>
          <w:lang w:val="pt-PT"/>
        </w:rPr>
        <w:t>80</w:t>
      </w:r>
      <w:r w:rsidRPr="00991224">
        <w:rPr>
          <w:rFonts w:ascii="Arial" w:eastAsia="Arial MT" w:hAnsi="Arial" w:cs="Arial"/>
          <w:sz w:val="23"/>
          <w:szCs w:val="23"/>
          <w:lang w:val="pt-PT"/>
        </w:rPr>
        <w:t>-</w:t>
      </w:r>
      <w:r w:rsidRPr="00B54B25">
        <w:rPr>
          <w:rFonts w:ascii="Arial" w:eastAsia="Arial MT" w:hAnsi="Arial" w:cs="Arial"/>
          <w:sz w:val="23"/>
          <w:szCs w:val="23"/>
          <w:lang w:val="pt-PT"/>
        </w:rPr>
        <w:t>000</w:t>
      </w:r>
      <w:r w:rsidRPr="00991224">
        <w:rPr>
          <w:rFonts w:ascii="Arial" w:eastAsia="Arial MT" w:hAnsi="Arial" w:cs="Arial"/>
          <w:sz w:val="23"/>
          <w:szCs w:val="23"/>
          <w:lang w:val="pt-PT"/>
        </w:rPr>
        <w:t>, neste ato representad</w:t>
      </w:r>
      <w:r w:rsidRPr="00B54B25">
        <w:rPr>
          <w:rFonts w:ascii="Arial" w:eastAsia="Arial MT" w:hAnsi="Arial" w:cs="Arial"/>
          <w:sz w:val="23"/>
          <w:szCs w:val="23"/>
          <w:lang w:val="pt-PT"/>
        </w:rPr>
        <w:t>a</w:t>
      </w:r>
      <w:r w:rsidRPr="00991224">
        <w:rPr>
          <w:rFonts w:ascii="Arial" w:eastAsia="Arial MT" w:hAnsi="Arial" w:cs="Arial"/>
          <w:sz w:val="23"/>
          <w:szCs w:val="23"/>
          <w:lang w:val="pt-PT"/>
        </w:rPr>
        <w:t xml:space="preserve"> pelo Sr. </w:t>
      </w:r>
      <w:r w:rsidRPr="00B54B25">
        <w:rPr>
          <w:rFonts w:ascii="Arial" w:eastAsia="Arial MT" w:hAnsi="Arial" w:cs="Arial"/>
          <w:b/>
          <w:bCs/>
          <w:sz w:val="23"/>
          <w:szCs w:val="23"/>
          <w:lang w:val="pt-PT"/>
        </w:rPr>
        <w:t>Igor Pinaffo</w:t>
      </w:r>
      <w:r w:rsidRPr="00991224">
        <w:rPr>
          <w:rFonts w:ascii="Arial" w:eastAsia="Arial MT" w:hAnsi="Arial" w:cs="Arial"/>
          <w:sz w:val="23"/>
          <w:szCs w:val="23"/>
          <w:lang w:val="pt-PT"/>
        </w:rPr>
        <w:t>,</w:t>
      </w:r>
      <w:r w:rsidRPr="00991224">
        <w:rPr>
          <w:rFonts w:ascii="Arial" w:eastAsia="Arial MT" w:hAnsi="Arial" w:cs="Arial"/>
          <w:spacing w:val="-4"/>
          <w:sz w:val="23"/>
          <w:szCs w:val="23"/>
          <w:lang w:val="pt-PT"/>
        </w:rPr>
        <w:t xml:space="preserve"> </w:t>
      </w:r>
      <w:r w:rsidRPr="00991224">
        <w:rPr>
          <w:rFonts w:ascii="Arial" w:eastAsia="Arial MT" w:hAnsi="Arial" w:cs="Arial"/>
          <w:sz w:val="23"/>
          <w:szCs w:val="23"/>
          <w:lang w:val="pt-PT"/>
        </w:rPr>
        <w:t>portador</w:t>
      </w:r>
      <w:r w:rsidRPr="00991224">
        <w:rPr>
          <w:rFonts w:ascii="Arial" w:eastAsia="Arial MT" w:hAnsi="Arial" w:cs="Arial"/>
          <w:spacing w:val="18"/>
          <w:sz w:val="23"/>
          <w:szCs w:val="23"/>
          <w:lang w:val="pt-PT"/>
        </w:rPr>
        <w:t xml:space="preserve"> </w:t>
      </w:r>
      <w:r w:rsidRPr="00991224">
        <w:rPr>
          <w:rFonts w:ascii="Arial" w:eastAsia="Arial MT" w:hAnsi="Arial" w:cs="Arial"/>
          <w:sz w:val="23"/>
          <w:szCs w:val="23"/>
          <w:lang w:val="pt-PT"/>
        </w:rPr>
        <w:t>do</w:t>
      </w:r>
      <w:r w:rsidRPr="00991224">
        <w:rPr>
          <w:rFonts w:ascii="Arial" w:eastAsia="Arial MT" w:hAnsi="Arial" w:cs="Arial"/>
          <w:spacing w:val="18"/>
          <w:sz w:val="23"/>
          <w:szCs w:val="23"/>
          <w:lang w:val="pt-PT"/>
        </w:rPr>
        <w:t xml:space="preserve"> </w:t>
      </w:r>
      <w:r w:rsidRPr="00991224">
        <w:rPr>
          <w:rFonts w:ascii="Arial" w:eastAsia="Arial MT" w:hAnsi="Arial" w:cs="Arial"/>
          <w:sz w:val="23"/>
          <w:szCs w:val="23"/>
          <w:lang w:val="pt-PT"/>
        </w:rPr>
        <w:t>CPF</w:t>
      </w:r>
      <w:r w:rsidRPr="00991224">
        <w:rPr>
          <w:rFonts w:ascii="Arial" w:eastAsia="Arial MT" w:hAnsi="Arial" w:cs="Arial"/>
          <w:spacing w:val="18"/>
          <w:sz w:val="23"/>
          <w:szCs w:val="23"/>
          <w:lang w:val="pt-PT"/>
        </w:rPr>
        <w:t xml:space="preserve"> </w:t>
      </w:r>
      <w:r w:rsidRPr="00991224">
        <w:rPr>
          <w:rFonts w:ascii="Arial" w:eastAsia="Arial MT" w:hAnsi="Arial" w:cs="Arial"/>
          <w:sz w:val="23"/>
          <w:szCs w:val="23"/>
          <w:lang w:val="pt-PT"/>
        </w:rPr>
        <w:t>nº</w:t>
      </w:r>
      <w:r w:rsidRPr="00991224">
        <w:rPr>
          <w:rFonts w:ascii="Arial" w:eastAsia="Arial MT" w:hAnsi="Arial" w:cs="Arial"/>
          <w:spacing w:val="14"/>
          <w:sz w:val="23"/>
          <w:szCs w:val="23"/>
          <w:lang w:val="pt-PT"/>
        </w:rPr>
        <w:t xml:space="preserve"> </w:t>
      </w:r>
      <w:r w:rsidRPr="00B54B25">
        <w:rPr>
          <w:rFonts w:ascii="Arial" w:eastAsia="Arial MT" w:hAnsi="Arial" w:cs="Arial"/>
          <w:spacing w:val="14"/>
          <w:sz w:val="23"/>
          <w:szCs w:val="23"/>
          <w:lang w:val="pt-PT"/>
        </w:rPr>
        <w:t>130.591.417-11</w:t>
      </w:r>
      <w:r w:rsidRPr="00991224">
        <w:rPr>
          <w:rFonts w:ascii="Arial" w:eastAsia="Arial MT" w:hAnsi="Arial" w:cs="Arial"/>
          <w:spacing w:val="14"/>
          <w:sz w:val="23"/>
          <w:szCs w:val="23"/>
          <w:lang w:val="pt-PT"/>
        </w:rPr>
        <w:t xml:space="preserve"> </w:t>
      </w:r>
      <w:r w:rsidRPr="00991224">
        <w:rPr>
          <w:rFonts w:ascii="Arial" w:eastAsia="Arial MT" w:hAnsi="Arial" w:cs="Arial"/>
          <w:sz w:val="23"/>
          <w:szCs w:val="23"/>
          <w:lang w:val="pt-PT"/>
        </w:rPr>
        <w:t>e</w:t>
      </w:r>
      <w:r w:rsidRPr="00991224">
        <w:rPr>
          <w:rFonts w:ascii="Arial" w:eastAsia="Arial MT" w:hAnsi="Arial" w:cs="Arial"/>
          <w:spacing w:val="8"/>
          <w:sz w:val="23"/>
          <w:szCs w:val="23"/>
          <w:lang w:val="pt-PT"/>
        </w:rPr>
        <w:t xml:space="preserve"> </w:t>
      </w:r>
      <w:r w:rsidRPr="00991224">
        <w:rPr>
          <w:rFonts w:ascii="Arial" w:eastAsia="Arial MT" w:hAnsi="Arial" w:cs="Arial"/>
          <w:sz w:val="23"/>
          <w:szCs w:val="23"/>
          <w:lang w:val="pt-PT"/>
        </w:rPr>
        <w:t>Carteira</w:t>
      </w:r>
      <w:r w:rsidRPr="00991224">
        <w:rPr>
          <w:rFonts w:ascii="Arial" w:eastAsia="Arial MT" w:hAnsi="Arial" w:cs="Arial"/>
          <w:spacing w:val="9"/>
          <w:sz w:val="23"/>
          <w:szCs w:val="23"/>
          <w:lang w:val="pt-PT"/>
        </w:rPr>
        <w:t xml:space="preserve"> </w:t>
      </w:r>
      <w:r w:rsidRPr="00991224">
        <w:rPr>
          <w:rFonts w:ascii="Arial" w:eastAsia="Arial MT" w:hAnsi="Arial" w:cs="Arial"/>
          <w:sz w:val="23"/>
          <w:szCs w:val="23"/>
          <w:lang w:val="pt-PT"/>
        </w:rPr>
        <w:t>de</w:t>
      </w:r>
      <w:r w:rsidRPr="00991224">
        <w:rPr>
          <w:rFonts w:ascii="Arial" w:eastAsia="Arial MT" w:hAnsi="Arial" w:cs="Arial"/>
          <w:spacing w:val="8"/>
          <w:sz w:val="23"/>
          <w:szCs w:val="23"/>
          <w:lang w:val="pt-PT"/>
        </w:rPr>
        <w:t xml:space="preserve"> </w:t>
      </w:r>
      <w:r w:rsidRPr="00B54B25">
        <w:rPr>
          <w:rFonts w:ascii="Arial" w:eastAsia="Arial MT" w:hAnsi="Arial" w:cs="Arial"/>
          <w:sz w:val="23"/>
          <w:szCs w:val="23"/>
          <w:lang w:val="pt-PT"/>
        </w:rPr>
        <w:t>I</w:t>
      </w:r>
      <w:r w:rsidRPr="00991224">
        <w:rPr>
          <w:rFonts w:ascii="Arial" w:eastAsia="Arial MT" w:hAnsi="Arial" w:cs="Arial"/>
          <w:sz w:val="23"/>
          <w:szCs w:val="23"/>
          <w:lang w:val="pt-PT"/>
        </w:rPr>
        <w:t>dentidade</w:t>
      </w:r>
      <w:r w:rsidRPr="00991224">
        <w:rPr>
          <w:rFonts w:ascii="Arial" w:eastAsia="Arial MT" w:hAnsi="Arial" w:cs="Arial"/>
          <w:spacing w:val="9"/>
          <w:sz w:val="23"/>
          <w:szCs w:val="23"/>
          <w:lang w:val="pt-PT"/>
        </w:rPr>
        <w:t xml:space="preserve"> </w:t>
      </w:r>
      <w:r w:rsidRPr="00991224">
        <w:rPr>
          <w:rFonts w:ascii="Arial" w:eastAsia="Arial MT" w:hAnsi="Arial" w:cs="Arial"/>
          <w:spacing w:val="-5"/>
          <w:sz w:val="23"/>
          <w:szCs w:val="23"/>
          <w:lang w:val="pt-PT"/>
        </w:rPr>
        <w:t xml:space="preserve">nº </w:t>
      </w:r>
      <w:r w:rsidRPr="00B54B25">
        <w:rPr>
          <w:rFonts w:ascii="Arial" w:eastAsia="Arial MT" w:hAnsi="Arial" w:cs="Arial"/>
          <w:spacing w:val="-5"/>
          <w:sz w:val="23"/>
          <w:szCs w:val="23"/>
          <w:lang w:val="pt-PT"/>
        </w:rPr>
        <w:t>3.336.040</w:t>
      </w:r>
      <w:r w:rsidRPr="00991224">
        <w:rPr>
          <w:rFonts w:ascii="Arial" w:eastAsia="Arial MT" w:hAnsi="Arial" w:cs="Arial"/>
          <w:spacing w:val="-5"/>
          <w:sz w:val="23"/>
          <w:szCs w:val="23"/>
          <w:lang w:val="pt-PT"/>
        </w:rPr>
        <w:t xml:space="preserve"> SSP/ES, do</w:t>
      </w:r>
      <w:r w:rsidRPr="00991224">
        <w:rPr>
          <w:rFonts w:ascii="Arial" w:eastAsia="Arial MT" w:hAnsi="Arial" w:cs="Arial"/>
          <w:sz w:val="23"/>
          <w:szCs w:val="23"/>
          <w:lang w:val="pt-PT"/>
        </w:rPr>
        <w:t xml:space="preserve">ravante denominada simplesmente </w:t>
      </w:r>
      <w:r w:rsidRPr="00991224">
        <w:rPr>
          <w:rFonts w:ascii="Arial" w:eastAsia="Arial MT" w:hAnsi="Arial" w:cs="Arial"/>
          <w:b/>
          <w:bCs/>
          <w:sz w:val="23"/>
          <w:szCs w:val="23"/>
          <w:lang w:val="pt-PT"/>
        </w:rPr>
        <w:t>CONTRATADA</w:t>
      </w:r>
      <w:r w:rsidRPr="00991224">
        <w:rPr>
          <w:rFonts w:ascii="Arial" w:eastAsia="Arial MT" w:hAnsi="Arial" w:cs="Arial"/>
          <w:sz w:val="23"/>
          <w:szCs w:val="23"/>
          <w:lang w:val="pt-PT"/>
        </w:rPr>
        <w:t>, celebram entre si o presente Contrato, objeto da Dispensa de Licitação nº 001/2024, oriundo do Processo Administrativo nº 0573/2024, que será regido pelas cláusulas e condições que seguem:</w:t>
      </w:r>
    </w:p>
    <w:p w14:paraId="3EF4E7DC"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p>
    <w:p w14:paraId="546FB38B" w14:textId="77777777" w:rsidR="00991224" w:rsidRPr="00991224" w:rsidRDefault="00991224" w:rsidP="00991224">
      <w:pPr>
        <w:widowControl w:val="0"/>
        <w:autoSpaceDE w:val="0"/>
        <w:autoSpaceDN w:val="0"/>
        <w:spacing w:after="0" w:line="240" w:lineRule="auto"/>
        <w:jc w:val="both"/>
        <w:outlineLvl w:val="0"/>
        <w:rPr>
          <w:rFonts w:ascii="Arial" w:eastAsia="Arial" w:hAnsi="Arial" w:cs="Arial"/>
          <w:b/>
          <w:bCs/>
          <w:sz w:val="23"/>
          <w:szCs w:val="23"/>
          <w:lang w:val="pt-PT"/>
        </w:rPr>
      </w:pPr>
      <w:r w:rsidRPr="00991224">
        <w:rPr>
          <w:rFonts w:ascii="Arial" w:eastAsia="Arial" w:hAnsi="Arial" w:cs="Arial"/>
          <w:b/>
          <w:bCs/>
          <w:sz w:val="23"/>
          <w:szCs w:val="23"/>
          <w:lang w:val="pt-PT"/>
        </w:rPr>
        <w:t>CLÁUSULA</w:t>
      </w:r>
      <w:r w:rsidRPr="00991224">
        <w:rPr>
          <w:rFonts w:ascii="Arial" w:eastAsia="Arial" w:hAnsi="Arial" w:cs="Arial"/>
          <w:b/>
          <w:bCs/>
          <w:spacing w:val="-5"/>
          <w:sz w:val="23"/>
          <w:szCs w:val="23"/>
          <w:lang w:val="pt-PT"/>
        </w:rPr>
        <w:t xml:space="preserve"> </w:t>
      </w:r>
      <w:r w:rsidRPr="00991224">
        <w:rPr>
          <w:rFonts w:ascii="Arial" w:eastAsia="Arial" w:hAnsi="Arial" w:cs="Arial"/>
          <w:b/>
          <w:bCs/>
          <w:sz w:val="23"/>
          <w:szCs w:val="23"/>
          <w:lang w:val="pt-PT"/>
        </w:rPr>
        <w:t>PRIMEIRA</w:t>
      </w:r>
      <w:r w:rsidRPr="00991224">
        <w:rPr>
          <w:rFonts w:ascii="Arial" w:eastAsia="Arial" w:hAnsi="Arial" w:cs="Arial"/>
          <w:b/>
          <w:bCs/>
          <w:spacing w:val="-3"/>
          <w:sz w:val="23"/>
          <w:szCs w:val="23"/>
          <w:lang w:val="pt-PT"/>
        </w:rPr>
        <w:t xml:space="preserve"> </w:t>
      </w:r>
      <w:r w:rsidRPr="00991224">
        <w:rPr>
          <w:rFonts w:ascii="Arial" w:eastAsia="Arial" w:hAnsi="Arial" w:cs="Arial"/>
          <w:b/>
          <w:bCs/>
          <w:sz w:val="23"/>
          <w:szCs w:val="23"/>
          <w:lang w:val="pt-PT"/>
        </w:rPr>
        <w:t>–</w:t>
      </w:r>
      <w:r w:rsidRPr="00991224">
        <w:rPr>
          <w:rFonts w:ascii="Arial" w:eastAsia="Arial" w:hAnsi="Arial" w:cs="Arial"/>
          <w:b/>
          <w:bCs/>
          <w:spacing w:val="-3"/>
          <w:sz w:val="23"/>
          <w:szCs w:val="23"/>
          <w:lang w:val="pt-PT"/>
        </w:rPr>
        <w:t xml:space="preserve"> </w:t>
      </w:r>
      <w:r w:rsidRPr="00991224">
        <w:rPr>
          <w:rFonts w:ascii="Arial" w:eastAsia="Arial" w:hAnsi="Arial" w:cs="Arial"/>
          <w:b/>
          <w:bCs/>
          <w:sz w:val="23"/>
          <w:szCs w:val="23"/>
          <w:lang w:val="pt-PT"/>
        </w:rPr>
        <w:t>DA</w:t>
      </w:r>
      <w:r w:rsidRPr="00991224">
        <w:rPr>
          <w:rFonts w:ascii="Arial" w:eastAsia="Arial" w:hAnsi="Arial" w:cs="Arial"/>
          <w:b/>
          <w:bCs/>
          <w:spacing w:val="-4"/>
          <w:sz w:val="23"/>
          <w:szCs w:val="23"/>
          <w:lang w:val="pt-PT"/>
        </w:rPr>
        <w:t xml:space="preserve"> </w:t>
      </w:r>
      <w:r w:rsidRPr="00991224">
        <w:rPr>
          <w:rFonts w:ascii="Arial" w:eastAsia="Arial" w:hAnsi="Arial" w:cs="Arial"/>
          <w:b/>
          <w:bCs/>
          <w:spacing w:val="-2"/>
          <w:sz w:val="23"/>
          <w:szCs w:val="23"/>
          <w:lang w:val="pt-PT"/>
        </w:rPr>
        <w:t>FUNDAMENTAÇÃO</w:t>
      </w:r>
    </w:p>
    <w:p w14:paraId="5C47C66B" w14:textId="77777777" w:rsidR="00991224" w:rsidRPr="00991224" w:rsidRDefault="00991224" w:rsidP="00991224">
      <w:pPr>
        <w:widowControl w:val="0"/>
        <w:tabs>
          <w:tab w:val="left" w:pos="2799"/>
        </w:tabs>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1.1. O presente instrumento é fundamentado no procedimento realizado pela CONTRATANTE através do processo de Dispensa de Licitação nº 001/2024 e se regerá pelas cláusulas aqui previstas, bem como pelas normas da Lei Federal nº 14.133/2021 (inclusive nos casos omissos), suas alterações posteriores e demais dispositivos legais aplicáveis.</w:t>
      </w:r>
    </w:p>
    <w:p w14:paraId="4893D86D"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p>
    <w:p w14:paraId="6AE2BA77" w14:textId="77777777" w:rsidR="00991224" w:rsidRPr="00991224" w:rsidRDefault="00991224" w:rsidP="00991224">
      <w:pPr>
        <w:widowControl w:val="0"/>
        <w:autoSpaceDE w:val="0"/>
        <w:autoSpaceDN w:val="0"/>
        <w:spacing w:after="0" w:line="240" w:lineRule="auto"/>
        <w:jc w:val="both"/>
        <w:outlineLvl w:val="0"/>
        <w:rPr>
          <w:rFonts w:ascii="Arial" w:eastAsia="Arial" w:hAnsi="Arial" w:cs="Arial"/>
          <w:b/>
          <w:bCs/>
          <w:sz w:val="23"/>
          <w:szCs w:val="23"/>
          <w:lang w:val="pt-PT"/>
        </w:rPr>
      </w:pPr>
      <w:r w:rsidRPr="00991224">
        <w:rPr>
          <w:rFonts w:ascii="Arial" w:eastAsia="Arial" w:hAnsi="Arial" w:cs="Arial"/>
          <w:b/>
          <w:bCs/>
          <w:sz w:val="23"/>
          <w:szCs w:val="23"/>
          <w:lang w:val="pt-PT"/>
        </w:rPr>
        <w:t>CLÁUSULA</w:t>
      </w:r>
      <w:r w:rsidRPr="00991224">
        <w:rPr>
          <w:rFonts w:ascii="Arial" w:eastAsia="Arial" w:hAnsi="Arial" w:cs="Arial"/>
          <w:b/>
          <w:bCs/>
          <w:spacing w:val="-5"/>
          <w:sz w:val="23"/>
          <w:szCs w:val="23"/>
          <w:lang w:val="pt-PT"/>
        </w:rPr>
        <w:t xml:space="preserve"> </w:t>
      </w:r>
      <w:r w:rsidRPr="00991224">
        <w:rPr>
          <w:rFonts w:ascii="Arial" w:eastAsia="Arial" w:hAnsi="Arial" w:cs="Arial"/>
          <w:b/>
          <w:bCs/>
          <w:sz w:val="23"/>
          <w:szCs w:val="23"/>
          <w:lang w:val="pt-PT"/>
        </w:rPr>
        <w:t>SEGUNDA</w:t>
      </w:r>
      <w:r w:rsidRPr="00991224">
        <w:rPr>
          <w:rFonts w:ascii="Arial" w:eastAsia="Arial" w:hAnsi="Arial" w:cs="Arial"/>
          <w:b/>
          <w:bCs/>
          <w:spacing w:val="-4"/>
          <w:sz w:val="23"/>
          <w:szCs w:val="23"/>
          <w:lang w:val="pt-PT"/>
        </w:rPr>
        <w:t xml:space="preserve"> </w:t>
      </w:r>
      <w:r w:rsidRPr="00991224">
        <w:rPr>
          <w:rFonts w:ascii="Arial" w:eastAsia="Arial" w:hAnsi="Arial" w:cs="Arial"/>
          <w:b/>
          <w:bCs/>
          <w:sz w:val="23"/>
          <w:szCs w:val="23"/>
          <w:lang w:val="pt-PT"/>
        </w:rPr>
        <w:t>–</w:t>
      </w:r>
      <w:r w:rsidRPr="00991224">
        <w:rPr>
          <w:rFonts w:ascii="Arial" w:eastAsia="Arial" w:hAnsi="Arial" w:cs="Arial"/>
          <w:b/>
          <w:bCs/>
          <w:spacing w:val="-4"/>
          <w:sz w:val="23"/>
          <w:szCs w:val="23"/>
          <w:lang w:val="pt-PT"/>
        </w:rPr>
        <w:t xml:space="preserve"> </w:t>
      </w:r>
      <w:r w:rsidRPr="00991224">
        <w:rPr>
          <w:rFonts w:ascii="Arial" w:eastAsia="Arial" w:hAnsi="Arial" w:cs="Arial"/>
          <w:b/>
          <w:bCs/>
          <w:sz w:val="23"/>
          <w:szCs w:val="23"/>
          <w:lang w:val="pt-PT"/>
        </w:rPr>
        <w:t>DO</w:t>
      </w:r>
      <w:r w:rsidRPr="00991224">
        <w:rPr>
          <w:rFonts w:ascii="Arial" w:eastAsia="Arial" w:hAnsi="Arial" w:cs="Arial"/>
          <w:b/>
          <w:bCs/>
          <w:spacing w:val="-5"/>
          <w:sz w:val="23"/>
          <w:szCs w:val="23"/>
          <w:lang w:val="pt-PT"/>
        </w:rPr>
        <w:t xml:space="preserve"> </w:t>
      </w:r>
      <w:r w:rsidRPr="00991224">
        <w:rPr>
          <w:rFonts w:ascii="Arial" w:eastAsia="Arial" w:hAnsi="Arial" w:cs="Arial"/>
          <w:b/>
          <w:bCs/>
          <w:spacing w:val="-2"/>
          <w:sz w:val="23"/>
          <w:szCs w:val="23"/>
          <w:lang w:val="pt-PT"/>
        </w:rPr>
        <w:t>OBJETO</w:t>
      </w:r>
    </w:p>
    <w:p w14:paraId="17186483"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rPr>
        <w:t>2.1. Contratação emergencial de empresa especializada para executar serviços de fretamento de transporte escolar, para o atendimento dos alunos do Ensino Fundamental, Ensino Médio e EJA  2024 da redes Municipal e Estadual residente na zona rural do município de São Domingos do Norte, pelo tipo menor preço, nele incluídos todos os tributos, encargos, despesas indiretas e benefícios incluindo o fornecimento de veículos convencionais, em perfeita condição de utilização e apresentação, com os equipamentos obrigatórios, devidamente registrados e licenciados abastecidos de combustível com toda a manutenção corretiva e preventiva inclusa</w:t>
      </w:r>
      <w:r w:rsidRPr="00991224">
        <w:rPr>
          <w:rFonts w:ascii="Arial" w:eastAsia="Arial MT" w:hAnsi="Arial" w:cs="Arial"/>
          <w:bCs/>
          <w:sz w:val="23"/>
          <w:szCs w:val="23"/>
        </w:rPr>
        <w:t>, condutores e monitores.</w:t>
      </w:r>
    </w:p>
    <w:p w14:paraId="1DD4C40B"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b/>
          <w:sz w:val="23"/>
          <w:szCs w:val="23"/>
          <w:lang w:val="pt-PT"/>
        </w:rPr>
        <w:t>PARÁGRAFO ÚNICO</w:t>
      </w:r>
      <w:r w:rsidRPr="00991224">
        <w:rPr>
          <w:rFonts w:ascii="Arial" w:eastAsia="Arial MT" w:hAnsi="Arial" w:cs="Arial"/>
          <w:sz w:val="23"/>
          <w:szCs w:val="23"/>
          <w:lang w:val="pt-PT"/>
        </w:rPr>
        <w:t>: O(s) itinerário(s) estabelecido(s) nesta cláusula poderão ser alterados por aditivo contratual, sem que implique em redução ou diminuição da capacidade</w:t>
      </w:r>
      <w:r w:rsidRPr="00991224">
        <w:rPr>
          <w:rFonts w:ascii="Arial" w:eastAsia="Arial MT" w:hAnsi="Arial" w:cs="Arial"/>
          <w:spacing w:val="-2"/>
          <w:sz w:val="23"/>
          <w:szCs w:val="23"/>
          <w:lang w:val="pt-PT"/>
        </w:rPr>
        <w:t xml:space="preserve"> </w:t>
      </w:r>
      <w:r w:rsidRPr="00991224">
        <w:rPr>
          <w:rFonts w:ascii="Arial" w:eastAsia="Arial MT" w:hAnsi="Arial" w:cs="Arial"/>
          <w:sz w:val="23"/>
          <w:szCs w:val="23"/>
          <w:lang w:val="pt-PT"/>
        </w:rPr>
        <w:t>de transporte de alunos, desde que a modificação não</w:t>
      </w:r>
      <w:r w:rsidRPr="00991224">
        <w:rPr>
          <w:rFonts w:ascii="Arial" w:eastAsia="Arial MT" w:hAnsi="Arial" w:cs="Arial"/>
          <w:spacing w:val="-2"/>
          <w:sz w:val="23"/>
          <w:szCs w:val="23"/>
          <w:lang w:val="pt-PT"/>
        </w:rPr>
        <w:t xml:space="preserve"> </w:t>
      </w:r>
      <w:r w:rsidRPr="00991224">
        <w:rPr>
          <w:rFonts w:ascii="Arial" w:eastAsia="Arial MT" w:hAnsi="Arial" w:cs="Arial"/>
          <w:sz w:val="23"/>
          <w:szCs w:val="23"/>
          <w:lang w:val="pt-PT"/>
        </w:rPr>
        <w:t>atinja o limite de 25% do percurso, nos dias e horários indicados.</w:t>
      </w:r>
    </w:p>
    <w:tbl>
      <w:tblPr>
        <w:tblStyle w:val="Tabelacomgrade"/>
        <w:tblW w:w="0" w:type="auto"/>
        <w:tblLook w:val="04A0" w:firstRow="1" w:lastRow="0" w:firstColumn="1" w:lastColumn="0" w:noHBand="0" w:noVBand="1"/>
      </w:tblPr>
      <w:tblGrid>
        <w:gridCol w:w="704"/>
        <w:gridCol w:w="2844"/>
        <w:gridCol w:w="1618"/>
        <w:gridCol w:w="1852"/>
        <w:gridCol w:w="1731"/>
        <w:gridCol w:w="1491"/>
      </w:tblGrid>
      <w:tr w:rsidR="00991224" w:rsidRPr="00991224" w14:paraId="3C19771E" w14:textId="77777777" w:rsidTr="00556616">
        <w:tc>
          <w:tcPr>
            <w:tcW w:w="704" w:type="dxa"/>
          </w:tcPr>
          <w:p w14:paraId="0671944B" w14:textId="77777777" w:rsidR="00991224" w:rsidRPr="00991224" w:rsidRDefault="00991224" w:rsidP="00991224">
            <w:pPr>
              <w:widowControl w:val="0"/>
              <w:autoSpaceDE w:val="0"/>
              <w:autoSpaceDN w:val="0"/>
              <w:jc w:val="center"/>
              <w:rPr>
                <w:rFonts w:ascii="Arial" w:eastAsia="Arial MT" w:hAnsi="Arial" w:cs="Arial"/>
                <w:b/>
                <w:bCs/>
                <w:sz w:val="20"/>
                <w:szCs w:val="20"/>
                <w:lang w:val="pt-PT"/>
              </w:rPr>
            </w:pPr>
            <w:r w:rsidRPr="00991224">
              <w:rPr>
                <w:rFonts w:ascii="Arial" w:eastAsia="Arial MT" w:hAnsi="Arial" w:cs="Arial"/>
                <w:b/>
                <w:bCs/>
                <w:sz w:val="20"/>
                <w:szCs w:val="20"/>
                <w:lang w:val="pt-PT"/>
              </w:rPr>
              <w:t>Item</w:t>
            </w:r>
          </w:p>
        </w:tc>
        <w:tc>
          <w:tcPr>
            <w:tcW w:w="2844" w:type="dxa"/>
          </w:tcPr>
          <w:p w14:paraId="4E52C0DC" w14:textId="77777777" w:rsidR="00991224" w:rsidRPr="00991224" w:rsidRDefault="00991224" w:rsidP="00991224">
            <w:pPr>
              <w:widowControl w:val="0"/>
              <w:autoSpaceDE w:val="0"/>
              <w:autoSpaceDN w:val="0"/>
              <w:jc w:val="center"/>
              <w:rPr>
                <w:rFonts w:ascii="Arial" w:eastAsia="Arial MT" w:hAnsi="Arial" w:cs="Arial"/>
                <w:b/>
                <w:bCs/>
                <w:sz w:val="20"/>
                <w:szCs w:val="20"/>
                <w:lang w:val="pt-PT"/>
              </w:rPr>
            </w:pPr>
            <w:r w:rsidRPr="00991224">
              <w:rPr>
                <w:rFonts w:ascii="Arial" w:eastAsia="Arial MT" w:hAnsi="Arial" w:cs="Arial"/>
                <w:b/>
                <w:bCs/>
                <w:sz w:val="20"/>
                <w:szCs w:val="20"/>
                <w:lang w:val="pt-PT"/>
              </w:rPr>
              <w:t>Especificação</w:t>
            </w:r>
          </w:p>
        </w:tc>
        <w:tc>
          <w:tcPr>
            <w:tcW w:w="1618" w:type="dxa"/>
          </w:tcPr>
          <w:p w14:paraId="57BD99ED" w14:textId="77777777" w:rsidR="00991224" w:rsidRPr="00991224" w:rsidRDefault="00991224" w:rsidP="00991224">
            <w:pPr>
              <w:widowControl w:val="0"/>
              <w:autoSpaceDE w:val="0"/>
              <w:autoSpaceDN w:val="0"/>
              <w:jc w:val="center"/>
              <w:rPr>
                <w:rFonts w:ascii="Arial" w:eastAsia="Arial MT" w:hAnsi="Arial" w:cs="Arial"/>
                <w:b/>
                <w:bCs/>
                <w:sz w:val="20"/>
                <w:szCs w:val="20"/>
                <w:lang w:val="pt-PT"/>
              </w:rPr>
            </w:pPr>
            <w:r w:rsidRPr="00991224">
              <w:rPr>
                <w:rFonts w:ascii="Arial" w:eastAsia="Arial MT" w:hAnsi="Arial" w:cs="Arial"/>
                <w:b/>
                <w:bCs/>
                <w:sz w:val="20"/>
                <w:szCs w:val="20"/>
                <w:lang w:val="pt-PT"/>
              </w:rPr>
              <w:t>Und</w:t>
            </w:r>
          </w:p>
        </w:tc>
        <w:tc>
          <w:tcPr>
            <w:tcW w:w="1852" w:type="dxa"/>
          </w:tcPr>
          <w:p w14:paraId="1FC7096B" w14:textId="77777777" w:rsidR="00991224" w:rsidRPr="00991224" w:rsidRDefault="00991224" w:rsidP="00991224">
            <w:pPr>
              <w:widowControl w:val="0"/>
              <w:autoSpaceDE w:val="0"/>
              <w:autoSpaceDN w:val="0"/>
              <w:jc w:val="center"/>
              <w:rPr>
                <w:rFonts w:ascii="Arial" w:eastAsia="Arial MT" w:hAnsi="Arial" w:cs="Arial"/>
                <w:b/>
                <w:bCs/>
                <w:sz w:val="20"/>
                <w:szCs w:val="20"/>
                <w:lang w:val="pt-PT"/>
              </w:rPr>
            </w:pPr>
            <w:r w:rsidRPr="00991224">
              <w:rPr>
                <w:rFonts w:ascii="Arial" w:eastAsia="Arial MT" w:hAnsi="Arial" w:cs="Arial"/>
                <w:b/>
                <w:bCs/>
                <w:sz w:val="20"/>
                <w:szCs w:val="20"/>
                <w:lang w:val="pt-PT"/>
              </w:rPr>
              <w:t>Quantidade</w:t>
            </w:r>
          </w:p>
        </w:tc>
        <w:tc>
          <w:tcPr>
            <w:tcW w:w="1731" w:type="dxa"/>
          </w:tcPr>
          <w:p w14:paraId="31C10C10" w14:textId="77777777" w:rsidR="00991224" w:rsidRPr="00991224" w:rsidRDefault="00991224" w:rsidP="00991224">
            <w:pPr>
              <w:widowControl w:val="0"/>
              <w:autoSpaceDE w:val="0"/>
              <w:autoSpaceDN w:val="0"/>
              <w:jc w:val="center"/>
              <w:rPr>
                <w:rFonts w:ascii="Arial" w:eastAsia="Arial MT" w:hAnsi="Arial" w:cs="Arial"/>
                <w:b/>
                <w:bCs/>
                <w:sz w:val="20"/>
                <w:szCs w:val="20"/>
                <w:lang w:val="pt-PT"/>
              </w:rPr>
            </w:pPr>
            <w:r w:rsidRPr="00991224">
              <w:rPr>
                <w:rFonts w:ascii="Arial" w:eastAsia="Arial MT" w:hAnsi="Arial" w:cs="Arial"/>
                <w:b/>
                <w:bCs/>
                <w:sz w:val="20"/>
                <w:szCs w:val="20"/>
                <w:lang w:val="pt-PT"/>
              </w:rPr>
              <w:t>Valor Unitário (R$)</w:t>
            </w:r>
          </w:p>
        </w:tc>
        <w:tc>
          <w:tcPr>
            <w:tcW w:w="1491" w:type="dxa"/>
          </w:tcPr>
          <w:p w14:paraId="55F89282" w14:textId="77777777" w:rsidR="00991224" w:rsidRPr="00991224" w:rsidRDefault="00991224" w:rsidP="00991224">
            <w:pPr>
              <w:widowControl w:val="0"/>
              <w:autoSpaceDE w:val="0"/>
              <w:autoSpaceDN w:val="0"/>
              <w:jc w:val="center"/>
              <w:rPr>
                <w:rFonts w:ascii="Arial" w:eastAsia="Arial MT" w:hAnsi="Arial" w:cs="Arial"/>
                <w:b/>
                <w:bCs/>
                <w:sz w:val="20"/>
                <w:szCs w:val="20"/>
                <w:lang w:val="pt-PT"/>
              </w:rPr>
            </w:pPr>
            <w:r w:rsidRPr="00991224">
              <w:rPr>
                <w:rFonts w:ascii="Arial" w:eastAsia="Arial MT" w:hAnsi="Arial" w:cs="Arial"/>
                <w:b/>
                <w:bCs/>
                <w:sz w:val="20"/>
                <w:szCs w:val="20"/>
                <w:lang w:val="pt-PT"/>
              </w:rPr>
              <w:t>Valor Total (R$)</w:t>
            </w:r>
          </w:p>
        </w:tc>
      </w:tr>
      <w:tr w:rsidR="00991224" w:rsidRPr="00991224" w14:paraId="7C830D1D" w14:textId="77777777" w:rsidTr="00556616">
        <w:tc>
          <w:tcPr>
            <w:tcW w:w="704" w:type="dxa"/>
          </w:tcPr>
          <w:p w14:paraId="37FB9756" w14:textId="06D1C46B" w:rsidR="00991224" w:rsidRPr="00991224" w:rsidRDefault="00991224" w:rsidP="00991224">
            <w:pPr>
              <w:widowControl w:val="0"/>
              <w:autoSpaceDE w:val="0"/>
              <w:autoSpaceDN w:val="0"/>
              <w:jc w:val="both"/>
              <w:rPr>
                <w:rFonts w:ascii="Arial" w:eastAsia="Arial MT" w:hAnsi="Arial" w:cs="Arial"/>
                <w:sz w:val="20"/>
                <w:szCs w:val="20"/>
                <w:lang w:val="pt-PT"/>
              </w:rPr>
            </w:pPr>
            <w:r w:rsidRPr="00991224">
              <w:rPr>
                <w:rFonts w:ascii="Arial" w:eastAsia="Arial MT" w:hAnsi="Arial" w:cs="Arial"/>
                <w:sz w:val="20"/>
                <w:szCs w:val="20"/>
                <w:lang w:val="pt-PT"/>
              </w:rPr>
              <w:t>0</w:t>
            </w:r>
            <w:r w:rsidR="0049362E">
              <w:rPr>
                <w:rFonts w:ascii="Arial" w:eastAsia="Arial MT" w:hAnsi="Arial" w:cs="Arial"/>
                <w:sz w:val="20"/>
                <w:szCs w:val="20"/>
                <w:lang w:val="pt-PT"/>
              </w:rPr>
              <w:t>01</w:t>
            </w:r>
          </w:p>
        </w:tc>
        <w:tc>
          <w:tcPr>
            <w:tcW w:w="2844" w:type="dxa"/>
          </w:tcPr>
          <w:p w14:paraId="49E98520" w14:textId="1119CD5D" w:rsidR="00991224" w:rsidRPr="00991224" w:rsidRDefault="00991224" w:rsidP="00991224">
            <w:pPr>
              <w:widowControl w:val="0"/>
              <w:autoSpaceDE w:val="0"/>
              <w:autoSpaceDN w:val="0"/>
              <w:jc w:val="both"/>
              <w:rPr>
                <w:rFonts w:ascii="Arial" w:eastAsia="Arial MT" w:hAnsi="Arial" w:cs="Arial"/>
                <w:sz w:val="20"/>
                <w:szCs w:val="20"/>
                <w:lang w:val="pt-PT"/>
              </w:rPr>
            </w:pPr>
            <w:r w:rsidRPr="00991224">
              <w:rPr>
                <w:rFonts w:ascii="Arial" w:eastAsia="Arial MT" w:hAnsi="Arial" w:cs="Arial"/>
                <w:sz w:val="20"/>
                <w:szCs w:val="20"/>
                <w:lang w:val="pt-PT"/>
              </w:rPr>
              <w:t xml:space="preserve">DUMER - CÓRREGO FEIO X BELA VISTA X DIVISA X CÓRREGO NEGRO X  </w:t>
            </w:r>
            <w:r w:rsidRPr="00991224">
              <w:rPr>
                <w:rFonts w:ascii="Arial" w:eastAsia="Arial MT" w:hAnsi="Arial" w:cs="Arial"/>
                <w:sz w:val="20"/>
                <w:szCs w:val="20"/>
                <w:lang w:val="pt-PT"/>
              </w:rPr>
              <w:lastRenderedPageBreak/>
              <w:t xml:space="preserve">EEEFM SÃO DOMINGOS  </w:t>
            </w:r>
          </w:p>
        </w:tc>
        <w:tc>
          <w:tcPr>
            <w:tcW w:w="1618" w:type="dxa"/>
          </w:tcPr>
          <w:p w14:paraId="1EA4F006" w14:textId="77777777" w:rsidR="00991224" w:rsidRPr="00991224" w:rsidRDefault="00991224" w:rsidP="00991224">
            <w:pPr>
              <w:widowControl w:val="0"/>
              <w:autoSpaceDE w:val="0"/>
              <w:autoSpaceDN w:val="0"/>
              <w:jc w:val="center"/>
              <w:rPr>
                <w:rFonts w:ascii="Arial" w:eastAsia="Arial MT" w:hAnsi="Arial" w:cs="Arial"/>
                <w:sz w:val="20"/>
                <w:szCs w:val="20"/>
                <w:lang w:val="pt-PT"/>
              </w:rPr>
            </w:pPr>
            <w:r w:rsidRPr="00991224">
              <w:rPr>
                <w:rFonts w:ascii="Arial" w:eastAsia="Arial MT" w:hAnsi="Arial" w:cs="Arial"/>
                <w:sz w:val="20"/>
                <w:szCs w:val="20"/>
                <w:lang w:val="pt-PT"/>
              </w:rPr>
              <w:lastRenderedPageBreak/>
              <w:t>Km</w:t>
            </w:r>
          </w:p>
        </w:tc>
        <w:tc>
          <w:tcPr>
            <w:tcW w:w="1852" w:type="dxa"/>
          </w:tcPr>
          <w:p w14:paraId="3898D006" w14:textId="264744DA" w:rsidR="00991224" w:rsidRPr="00991224" w:rsidRDefault="00991224" w:rsidP="00991224">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5.688,00</w:t>
            </w:r>
          </w:p>
        </w:tc>
        <w:tc>
          <w:tcPr>
            <w:tcW w:w="1731" w:type="dxa"/>
          </w:tcPr>
          <w:p w14:paraId="597158B6" w14:textId="4A324944" w:rsidR="00991224" w:rsidRPr="00991224" w:rsidRDefault="00991224" w:rsidP="00991224">
            <w:pPr>
              <w:widowControl w:val="0"/>
              <w:autoSpaceDE w:val="0"/>
              <w:autoSpaceDN w:val="0"/>
              <w:jc w:val="center"/>
              <w:rPr>
                <w:rFonts w:ascii="Arial" w:eastAsia="Arial MT" w:hAnsi="Arial" w:cs="Arial"/>
                <w:sz w:val="20"/>
                <w:szCs w:val="20"/>
                <w:lang w:val="pt-PT"/>
              </w:rPr>
            </w:pPr>
            <w:r w:rsidRPr="00991224">
              <w:rPr>
                <w:rFonts w:ascii="Arial" w:eastAsia="Arial MT" w:hAnsi="Arial" w:cs="Arial"/>
                <w:sz w:val="20"/>
                <w:szCs w:val="20"/>
                <w:lang w:val="pt-PT"/>
              </w:rPr>
              <w:t>1</w:t>
            </w:r>
            <w:r>
              <w:rPr>
                <w:rFonts w:ascii="Arial" w:eastAsia="Arial MT" w:hAnsi="Arial" w:cs="Arial"/>
                <w:sz w:val="20"/>
                <w:szCs w:val="20"/>
                <w:lang w:val="pt-PT"/>
              </w:rPr>
              <w:t>4,91</w:t>
            </w:r>
          </w:p>
        </w:tc>
        <w:tc>
          <w:tcPr>
            <w:tcW w:w="1491" w:type="dxa"/>
          </w:tcPr>
          <w:p w14:paraId="6C65127C" w14:textId="51FA5003" w:rsidR="00991224" w:rsidRPr="00991224" w:rsidRDefault="00991224" w:rsidP="00991224">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84.808,0</w:t>
            </w:r>
          </w:p>
        </w:tc>
      </w:tr>
      <w:tr w:rsidR="00991224" w:rsidRPr="00991224" w14:paraId="36000954" w14:textId="77777777" w:rsidTr="00556616">
        <w:tc>
          <w:tcPr>
            <w:tcW w:w="704" w:type="dxa"/>
          </w:tcPr>
          <w:p w14:paraId="4A9B0B4B" w14:textId="7D97256C" w:rsidR="00991224" w:rsidRPr="00991224" w:rsidRDefault="00991224" w:rsidP="00991224">
            <w:pPr>
              <w:widowControl w:val="0"/>
              <w:autoSpaceDE w:val="0"/>
              <w:autoSpaceDN w:val="0"/>
              <w:jc w:val="both"/>
              <w:rPr>
                <w:rFonts w:ascii="Arial" w:eastAsia="Arial MT" w:hAnsi="Arial" w:cs="Arial"/>
                <w:sz w:val="20"/>
                <w:szCs w:val="20"/>
                <w:lang w:val="pt-PT"/>
              </w:rPr>
            </w:pPr>
            <w:r w:rsidRPr="00991224">
              <w:rPr>
                <w:rFonts w:ascii="Arial" w:eastAsia="Arial MT" w:hAnsi="Arial" w:cs="Arial"/>
                <w:sz w:val="20"/>
                <w:szCs w:val="20"/>
                <w:lang w:val="pt-PT"/>
              </w:rPr>
              <w:t>0</w:t>
            </w:r>
            <w:r w:rsidR="0049362E">
              <w:rPr>
                <w:rFonts w:ascii="Arial" w:eastAsia="Arial MT" w:hAnsi="Arial" w:cs="Arial"/>
                <w:sz w:val="20"/>
                <w:szCs w:val="20"/>
                <w:lang w:val="pt-PT"/>
              </w:rPr>
              <w:t>06</w:t>
            </w:r>
          </w:p>
        </w:tc>
        <w:tc>
          <w:tcPr>
            <w:tcW w:w="2844" w:type="dxa"/>
          </w:tcPr>
          <w:p w14:paraId="390D1C88" w14:textId="24CA660E" w:rsidR="00991224" w:rsidRPr="00991224" w:rsidRDefault="0049362E" w:rsidP="00991224">
            <w:pPr>
              <w:widowControl w:val="0"/>
              <w:autoSpaceDE w:val="0"/>
              <w:autoSpaceDN w:val="0"/>
              <w:jc w:val="both"/>
              <w:rPr>
                <w:rFonts w:ascii="Arial" w:eastAsia="Arial MT" w:hAnsi="Arial" w:cs="Arial"/>
                <w:sz w:val="20"/>
                <w:szCs w:val="20"/>
                <w:lang w:val="pt-PT"/>
              </w:rPr>
            </w:pPr>
            <w:r w:rsidRPr="0049362E">
              <w:rPr>
                <w:rFonts w:ascii="Arial" w:eastAsia="Arial MT" w:hAnsi="Arial" w:cs="Arial"/>
                <w:sz w:val="20"/>
                <w:szCs w:val="20"/>
                <w:lang w:val="pt-PT"/>
              </w:rPr>
              <w:t>BRAÇO DO SUL  PUPIM - VOLTA DO MUNICIPAL: CÓRREGO SABIA II X CÓRREGO BRAÇO DO SUL X SABIÁ I X  CMEI CRIATIVO X EMEF ANANIAS CUSTODIO</w:t>
            </w:r>
          </w:p>
        </w:tc>
        <w:tc>
          <w:tcPr>
            <w:tcW w:w="1618" w:type="dxa"/>
          </w:tcPr>
          <w:p w14:paraId="470C508B" w14:textId="77777777" w:rsidR="00991224" w:rsidRPr="00991224" w:rsidRDefault="00991224" w:rsidP="00991224">
            <w:pPr>
              <w:widowControl w:val="0"/>
              <w:autoSpaceDE w:val="0"/>
              <w:autoSpaceDN w:val="0"/>
              <w:jc w:val="center"/>
              <w:rPr>
                <w:rFonts w:ascii="Arial" w:eastAsia="Arial MT" w:hAnsi="Arial" w:cs="Arial"/>
                <w:sz w:val="20"/>
                <w:szCs w:val="20"/>
                <w:lang w:val="pt-PT"/>
              </w:rPr>
            </w:pPr>
            <w:r w:rsidRPr="00991224">
              <w:rPr>
                <w:rFonts w:ascii="Arial" w:eastAsia="Arial MT" w:hAnsi="Arial" w:cs="Arial"/>
                <w:sz w:val="20"/>
                <w:szCs w:val="20"/>
                <w:lang w:val="pt-PT"/>
              </w:rPr>
              <w:t>Km</w:t>
            </w:r>
          </w:p>
        </w:tc>
        <w:tc>
          <w:tcPr>
            <w:tcW w:w="1852" w:type="dxa"/>
          </w:tcPr>
          <w:p w14:paraId="3E7AB4BF" w14:textId="514BC738" w:rsidR="00991224" w:rsidRPr="00991224" w:rsidRDefault="0049362E" w:rsidP="00991224">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1.710,00</w:t>
            </w:r>
          </w:p>
        </w:tc>
        <w:tc>
          <w:tcPr>
            <w:tcW w:w="1731" w:type="dxa"/>
          </w:tcPr>
          <w:p w14:paraId="0474CB79" w14:textId="7B34048E" w:rsidR="00991224" w:rsidRPr="00991224" w:rsidRDefault="0049362E" w:rsidP="00991224">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17,00</w:t>
            </w:r>
          </w:p>
        </w:tc>
        <w:tc>
          <w:tcPr>
            <w:tcW w:w="1491" w:type="dxa"/>
          </w:tcPr>
          <w:p w14:paraId="0FAE8A65" w14:textId="7DC6FD19" w:rsidR="00991224" w:rsidRPr="00991224" w:rsidRDefault="0049362E" w:rsidP="00991224">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29.070,00</w:t>
            </w:r>
          </w:p>
        </w:tc>
      </w:tr>
      <w:tr w:rsidR="00991224" w:rsidRPr="00991224" w14:paraId="630A7D52" w14:textId="77777777" w:rsidTr="00556616">
        <w:tc>
          <w:tcPr>
            <w:tcW w:w="704" w:type="dxa"/>
          </w:tcPr>
          <w:p w14:paraId="3A729DAE" w14:textId="5C6B3A6F" w:rsidR="00991224" w:rsidRPr="00991224" w:rsidRDefault="00991224" w:rsidP="00991224">
            <w:pPr>
              <w:widowControl w:val="0"/>
              <w:autoSpaceDE w:val="0"/>
              <w:autoSpaceDN w:val="0"/>
              <w:jc w:val="both"/>
              <w:rPr>
                <w:rFonts w:ascii="Arial" w:eastAsia="Arial MT" w:hAnsi="Arial" w:cs="Arial"/>
                <w:sz w:val="20"/>
                <w:szCs w:val="20"/>
                <w:lang w:val="pt-PT"/>
              </w:rPr>
            </w:pPr>
            <w:r w:rsidRPr="00991224">
              <w:rPr>
                <w:rFonts w:ascii="Arial" w:eastAsia="Arial MT" w:hAnsi="Arial" w:cs="Arial"/>
                <w:sz w:val="20"/>
                <w:szCs w:val="20"/>
                <w:lang w:val="pt-PT"/>
              </w:rPr>
              <w:t>0</w:t>
            </w:r>
            <w:r w:rsidR="0049362E">
              <w:rPr>
                <w:rFonts w:ascii="Arial" w:eastAsia="Arial MT" w:hAnsi="Arial" w:cs="Arial"/>
                <w:sz w:val="20"/>
                <w:szCs w:val="20"/>
                <w:lang w:val="pt-PT"/>
              </w:rPr>
              <w:t>07</w:t>
            </w:r>
          </w:p>
        </w:tc>
        <w:tc>
          <w:tcPr>
            <w:tcW w:w="2844" w:type="dxa"/>
          </w:tcPr>
          <w:p w14:paraId="5A17DE99" w14:textId="54F4698B" w:rsidR="00991224" w:rsidRPr="00991224" w:rsidRDefault="0049362E" w:rsidP="00991224">
            <w:pPr>
              <w:widowControl w:val="0"/>
              <w:autoSpaceDE w:val="0"/>
              <w:autoSpaceDN w:val="0"/>
              <w:jc w:val="both"/>
              <w:rPr>
                <w:rFonts w:ascii="Arial" w:eastAsia="Arial MT" w:hAnsi="Arial" w:cs="Arial"/>
                <w:sz w:val="20"/>
                <w:szCs w:val="20"/>
                <w:lang w:val="pt-PT"/>
              </w:rPr>
            </w:pPr>
            <w:r w:rsidRPr="0049362E">
              <w:rPr>
                <w:rFonts w:ascii="Arial" w:eastAsia="Arial MT" w:hAnsi="Arial" w:cs="Arial"/>
                <w:sz w:val="20"/>
                <w:szCs w:val="20"/>
                <w:lang w:val="pt-PT"/>
              </w:rPr>
              <w:t xml:space="preserve">BRAÇO DO SUL PUPIM - VOLTA DO INTERMEDIÁRIO: CÓRREGO BRACO DO SUL X CÓRREGO SAO DOMINGOS X CÓRREGO BRAÇO DO SUL X SABIÁ I  X EEEFM SÃO DOMINGOS  </w:t>
            </w:r>
          </w:p>
        </w:tc>
        <w:tc>
          <w:tcPr>
            <w:tcW w:w="1618" w:type="dxa"/>
          </w:tcPr>
          <w:p w14:paraId="60C36ADF" w14:textId="77777777" w:rsidR="00991224" w:rsidRPr="00991224" w:rsidRDefault="00991224" w:rsidP="00991224">
            <w:pPr>
              <w:widowControl w:val="0"/>
              <w:autoSpaceDE w:val="0"/>
              <w:autoSpaceDN w:val="0"/>
              <w:jc w:val="center"/>
              <w:rPr>
                <w:rFonts w:ascii="Arial" w:eastAsia="Arial MT" w:hAnsi="Arial" w:cs="Arial"/>
                <w:sz w:val="20"/>
                <w:szCs w:val="20"/>
                <w:lang w:val="pt-PT"/>
              </w:rPr>
            </w:pPr>
            <w:r w:rsidRPr="00991224">
              <w:rPr>
                <w:rFonts w:ascii="Arial" w:eastAsia="Arial MT" w:hAnsi="Arial" w:cs="Arial"/>
                <w:sz w:val="20"/>
                <w:szCs w:val="20"/>
                <w:lang w:val="pt-PT"/>
              </w:rPr>
              <w:t>Km</w:t>
            </w:r>
          </w:p>
        </w:tc>
        <w:tc>
          <w:tcPr>
            <w:tcW w:w="1852" w:type="dxa"/>
          </w:tcPr>
          <w:p w14:paraId="43E7DE4E" w14:textId="5ACE0418" w:rsidR="00991224" w:rsidRPr="00991224" w:rsidRDefault="0049362E" w:rsidP="00991224">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1.404,00</w:t>
            </w:r>
          </w:p>
        </w:tc>
        <w:tc>
          <w:tcPr>
            <w:tcW w:w="1731" w:type="dxa"/>
          </w:tcPr>
          <w:p w14:paraId="31482264" w14:textId="5861F0BD" w:rsidR="00991224" w:rsidRPr="00991224" w:rsidRDefault="0049362E" w:rsidP="00991224">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17,00</w:t>
            </w:r>
          </w:p>
        </w:tc>
        <w:tc>
          <w:tcPr>
            <w:tcW w:w="1491" w:type="dxa"/>
          </w:tcPr>
          <w:p w14:paraId="375C17D1" w14:textId="73CE381E" w:rsidR="00991224" w:rsidRPr="00991224" w:rsidRDefault="0049362E" w:rsidP="00991224">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23.868,00</w:t>
            </w:r>
          </w:p>
        </w:tc>
      </w:tr>
      <w:tr w:rsidR="0049362E" w:rsidRPr="00991224" w14:paraId="614E6971" w14:textId="77777777" w:rsidTr="00556616">
        <w:tc>
          <w:tcPr>
            <w:tcW w:w="704" w:type="dxa"/>
          </w:tcPr>
          <w:p w14:paraId="7C965BF3" w14:textId="0DA04850" w:rsidR="0049362E" w:rsidRPr="00991224" w:rsidRDefault="0049362E" w:rsidP="00991224">
            <w:pPr>
              <w:widowControl w:val="0"/>
              <w:autoSpaceDE w:val="0"/>
              <w:autoSpaceDN w:val="0"/>
              <w:jc w:val="both"/>
              <w:rPr>
                <w:rFonts w:ascii="Arial" w:eastAsia="Arial MT" w:hAnsi="Arial" w:cs="Arial"/>
                <w:sz w:val="20"/>
                <w:szCs w:val="20"/>
                <w:lang w:val="pt-PT"/>
              </w:rPr>
            </w:pPr>
            <w:r>
              <w:rPr>
                <w:rFonts w:ascii="Arial" w:eastAsia="Arial MT" w:hAnsi="Arial" w:cs="Arial"/>
                <w:sz w:val="20"/>
                <w:szCs w:val="20"/>
                <w:lang w:val="pt-PT"/>
              </w:rPr>
              <w:t>008</w:t>
            </w:r>
          </w:p>
        </w:tc>
        <w:tc>
          <w:tcPr>
            <w:tcW w:w="2844" w:type="dxa"/>
          </w:tcPr>
          <w:p w14:paraId="2F526480" w14:textId="3DA79C45" w:rsidR="0049362E" w:rsidRPr="0049362E" w:rsidRDefault="0049362E" w:rsidP="00991224">
            <w:pPr>
              <w:widowControl w:val="0"/>
              <w:autoSpaceDE w:val="0"/>
              <w:autoSpaceDN w:val="0"/>
              <w:jc w:val="both"/>
              <w:rPr>
                <w:rFonts w:ascii="Arial" w:eastAsia="Arial MT" w:hAnsi="Arial" w:cs="Arial"/>
                <w:sz w:val="20"/>
                <w:szCs w:val="20"/>
                <w:lang w:val="pt-PT"/>
              </w:rPr>
            </w:pPr>
            <w:r w:rsidRPr="0049362E">
              <w:rPr>
                <w:rFonts w:ascii="Arial" w:eastAsia="Arial MT" w:hAnsi="Arial" w:cs="Arial"/>
                <w:sz w:val="20"/>
                <w:szCs w:val="20"/>
                <w:lang w:val="pt-PT"/>
              </w:rPr>
              <w:t>BRAÇO DO SUL PUPIM - ESTADUAL E IDA MUNICIPAL: CÓRREGO BRACO DO SUL X CÓRREGO SAO DOMINGOS X CÓRREGO BRAÇO DO SUL X SABIÁ I X CMEI CRIATIVO X EEEFM SÃO DOMINGOS X EMEF ANANIAS CUSTÓDIO</w:t>
            </w:r>
          </w:p>
        </w:tc>
        <w:tc>
          <w:tcPr>
            <w:tcW w:w="1618" w:type="dxa"/>
          </w:tcPr>
          <w:p w14:paraId="06E659A5" w14:textId="7FBFE314" w:rsidR="0049362E" w:rsidRPr="00991224" w:rsidRDefault="0049362E" w:rsidP="00991224">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Km</w:t>
            </w:r>
          </w:p>
        </w:tc>
        <w:tc>
          <w:tcPr>
            <w:tcW w:w="1852" w:type="dxa"/>
          </w:tcPr>
          <w:p w14:paraId="4E09CBEF" w14:textId="582A1A9D" w:rsidR="0049362E" w:rsidRDefault="0049362E" w:rsidP="00991224">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3.366,00</w:t>
            </w:r>
          </w:p>
        </w:tc>
        <w:tc>
          <w:tcPr>
            <w:tcW w:w="1731" w:type="dxa"/>
          </w:tcPr>
          <w:p w14:paraId="68E1641E" w14:textId="2644532C" w:rsidR="0049362E" w:rsidRDefault="0049362E" w:rsidP="00991224">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17,00</w:t>
            </w:r>
          </w:p>
        </w:tc>
        <w:tc>
          <w:tcPr>
            <w:tcW w:w="1491" w:type="dxa"/>
          </w:tcPr>
          <w:p w14:paraId="29CABA00" w14:textId="4BE7AEEA" w:rsidR="0049362E" w:rsidRDefault="0049362E" w:rsidP="00991224">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57.222,00</w:t>
            </w:r>
          </w:p>
        </w:tc>
      </w:tr>
      <w:tr w:rsidR="0049362E" w:rsidRPr="00991224" w14:paraId="0AC0DCCE" w14:textId="77777777" w:rsidTr="00556616">
        <w:tc>
          <w:tcPr>
            <w:tcW w:w="704" w:type="dxa"/>
          </w:tcPr>
          <w:p w14:paraId="25C02FBA" w14:textId="2B7311CA" w:rsidR="0049362E" w:rsidRDefault="0049362E" w:rsidP="00991224">
            <w:pPr>
              <w:widowControl w:val="0"/>
              <w:autoSpaceDE w:val="0"/>
              <w:autoSpaceDN w:val="0"/>
              <w:jc w:val="both"/>
              <w:rPr>
                <w:rFonts w:ascii="Arial" w:eastAsia="Arial MT" w:hAnsi="Arial" w:cs="Arial"/>
                <w:sz w:val="20"/>
                <w:szCs w:val="20"/>
                <w:lang w:val="pt-PT"/>
              </w:rPr>
            </w:pPr>
            <w:r>
              <w:rPr>
                <w:rFonts w:ascii="Arial" w:eastAsia="Arial MT" w:hAnsi="Arial" w:cs="Arial"/>
                <w:sz w:val="20"/>
                <w:szCs w:val="20"/>
                <w:lang w:val="pt-PT"/>
              </w:rPr>
              <w:t>009</w:t>
            </w:r>
          </w:p>
        </w:tc>
        <w:tc>
          <w:tcPr>
            <w:tcW w:w="2844" w:type="dxa"/>
          </w:tcPr>
          <w:p w14:paraId="58F3CB22" w14:textId="02A9B123" w:rsidR="0049362E" w:rsidRPr="0049362E" w:rsidRDefault="0049362E" w:rsidP="00991224">
            <w:pPr>
              <w:widowControl w:val="0"/>
              <w:autoSpaceDE w:val="0"/>
              <w:autoSpaceDN w:val="0"/>
              <w:jc w:val="both"/>
              <w:rPr>
                <w:rFonts w:ascii="Arial" w:eastAsia="Arial MT" w:hAnsi="Arial" w:cs="Arial"/>
                <w:sz w:val="20"/>
                <w:szCs w:val="20"/>
                <w:lang w:val="pt-PT"/>
              </w:rPr>
            </w:pPr>
            <w:r w:rsidRPr="0049362E">
              <w:rPr>
                <w:rFonts w:ascii="Arial" w:eastAsia="Arial MT" w:hAnsi="Arial" w:cs="Arial"/>
                <w:sz w:val="20"/>
                <w:szCs w:val="20"/>
                <w:lang w:val="pt-PT"/>
              </w:rPr>
              <w:t>CÓRREGO ALCINO - VOLTA DO MUNICIPAL: CÓRREGO ALCINO X CÓRREGO JULIETA X CMEI CRIATIVO X EMEF ANANIAS CUSTODIO</w:t>
            </w:r>
          </w:p>
        </w:tc>
        <w:tc>
          <w:tcPr>
            <w:tcW w:w="1618" w:type="dxa"/>
          </w:tcPr>
          <w:p w14:paraId="1BC4CC04" w14:textId="0A3CD7A8" w:rsidR="0049362E" w:rsidRDefault="0049362E" w:rsidP="00991224">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Km</w:t>
            </w:r>
          </w:p>
        </w:tc>
        <w:tc>
          <w:tcPr>
            <w:tcW w:w="1852" w:type="dxa"/>
          </w:tcPr>
          <w:p w14:paraId="67D3882C" w14:textId="5DCF16E7" w:rsidR="0049362E" w:rsidRDefault="0049362E" w:rsidP="00991224">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2.124,00</w:t>
            </w:r>
          </w:p>
        </w:tc>
        <w:tc>
          <w:tcPr>
            <w:tcW w:w="1731" w:type="dxa"/>
          </w:tcPr>
          <w:p w14:paraId="391BEE34" w14:textId="2D6D695E" w:rsidR="0049362E" w:rsidRDefault="0049362E" w:rsidP="00991224">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13,98</w:t>
            </w:r>
          </w:p>
        </w:tc>
        <w:tc>
          <w:tcPr>
            <w:tcW w:w="1491" w:type="dxa"/>
          </w:tcPr>
          <w:p w14:paraId="7F8E2225" w14:textId="6D13E14D" w:rsidR="0049362E" w:rsidRDefault="0049362E" w:rsidP="00991224">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29.693,52</w:t>
            </w:r>
          </w:p>
        </w:tc>
      </w:tr>
      <w:tr w:rsidR="0049362E" w:rsidRPr="00991224" w14:paraId="0E29B430" w14:textId="77777777" w:rsidTr="00556616">
        <w:tc>
          <w:tcPr>
            <w:tcW w:w="704" w:type="dxa"/>
          </w:tcPr>
          <w:p w14:paraId="4C1872B9" w14:textId="28B83BFC" w:rsidR="0049362E" w:rsidRDefault="0049362E" w:rsidP="00991224">
            <w:pPr>
              <w:widowControl w:val="0"/>
              <w:autoSpaceDE w:val="0"/>
              <w:autoSpaceDN w:val="0"/>
              <w:jc w:val="both"/>
              <w:rPr>
                <w:rFonts w:ascii="Arial" w:eastAsia="Arial MT" w:hAnsi="Arial" w:cs="Arial"/>
                <w:sz w:val="20"/>
                <w:szCs w:val="20"/>
                <w:lang w:val="pt-PT"/>
              </w:rPr>
            </w:pPr>
            <w:r>
              <w:rPr>
                <w:rFonts w:ascii="Arial" w:eastAsia="Arial MT" w:hAnsi="Arial" w:cs="Arial"/>
                <w:sz w:val="20"/>
                <w:szCs w:val="20"/>
                <w:lang w:val="pt-PT"/>
              </w:rPr>
              <w:t>010</w:t>
            </w:r>
          </w:p>
        </w:tc>
        <w:tc>
          <w:tcPr>
            <w:tcW w:w="2844" w:type="dxa"/>
          </w:tcPr>
          <w:p w14:paraId="60F60D01" w14:textId="1D6A689D" w:rsidR="0049362E" w:rsidRPr="0049362E" w:rsidRDefault="00B54B25" w:rsidP="00991224">
            <w:pPr>
              <w:widowControl w:val="0"/>
              <w:autoSpaceDE w:val="0"/>
              <w:autoSpaceDN w:val="0"/>
              <w:jc w:val="both"/>
              <w:rPr>
                <w:rFonts w:ascii="Arial" w:eastAsia="Arial MT" w:hAnsi="Arial" w:cs="Arial"/>
                <w:sz w:val="20"/>
                <w:szCs w:val="20"/>
                <w:lang w:val="pt-PT"/>
              </w:rPr>
            </w:pPr>
            <w:r w:rsidRPr="00B54B25">
              <w:rPr>
                <w:rFonts w:ascii="Arial" w:eastAsia="Arial MT" w:hAnsi="Arial" w:cs="Arial"/>
                <w:sz w:val="20"/>
                <w:szCs w:val="20"/>
                <w:lang w:val="pt-PT"/>
              </w:rPr>
              <w:t>CÓRREGO ALCINO - ESTADUAL E IDA MUNICIPAL: CÓRREGO ALCINO X CÓRREGO JULIETA X EEEFM SÃO DOMINGOS X EMEF ANANIAS X CMEI CRIATIVO</w:t>
            </w:r>
          </w:p>
        </w:tc>
        <w:tc>
          <w:tcPr>
            <w:tcW w:w="1618" w:type="dxa"/>
          </w:tcPr>
          <w:p w14:paraId="5A5DCB7C" w14:textId="191937AB" w:rsidR="0049362E" w:rsidRDefault="00B54B25" w:rsidP="00991224">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Km</w:t>
            </w:r>
          </w:p>
        </w:tc>
        <w:tc>
          <w:tcPr>
            <w:tcW w:w="1852" w:type="dxa"/>
          </w:tcPr>
          <w:p w14:paraId="5B543201" w14:textId="0092FCF2" w:rsidR="0049362E" w:rsidRDefault="00B54B25" w:rsidP="00991224">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4.536,00</w:t>
            </w:r>
          </w:p>
        </w:tc>
        <w:tc>
          <w:tcPr>
            <w:tcW w:w="1731" w:type="dxa"/>
          </w:tcPr>
          <w:p w14:paraId="480F4806" w14:textId="419EEE01" w:rsidR="0049362E" w:rsidRDefault="00B54B25" w:rsidP="00991224">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13,98</w:t>
            </w:r>
          </w:p>
        </w:tc>
        <w:tc>
          <w:tcPr>
            <w:tcW w:w="1491" w:type="dxa"/>
          </w:tcPr>
          <w:p w14:paraId="0D4AEB18" w14:textId="6C692059" w:rsidR="0049362E" w:rsidRDefault="00B54B25" w:rsidP="00991224">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63.413,28</w:t>
            </w:r>
          </w:p>
        </w:tc>
      </w:tr>
      <w:tr w:rsidR="00B54B25" w:rsidRPr="00991224" w14:paraId="0DB79CBD" w14:textId="77777777" w:rsidTr="00556616">
        <w:tc>
          <w:tcPr>
            <w:tcW w:w="704" w:type="dxa"/>
          </w:tcPr>
          <w:p w14:paraId="7EE5EDF7" w14:textId="197A67B9" w:rsidR="00B54B25" w:rsidRDefault="00B54B25" w:rsidP="00991224">
            <w:pPr>
              <w:widowControl w:val="0"/>
              <w:autoSpaceDE w:val="0"/>
              <w:autoSpaceDN w:val="0"/>
              <w:jc w:val="both"/>
              <w:rPr>
                <w:rFonts w:ascii="Arial" w:eastAsia="Arial MT" w:hAnsi="Arial" w:cs="Arial"/>
                <w:sz w:val="20"/>
                <w:szCs w:val="20"/>
                <w:lang w:val="pt-PT"/>
              </w:rPr>
            </w:pPr>
            <w:r>
              <w:rPr>
                <w:rFonts w:ascii="Arial" w:eastAsia="Arial MT" w:hAnsi="Arial" w:cs="Arial"/>
                <w:sz w:val="20"/>
                <w:szCs w:val="20"/>
                <w:lang w:val="pt-PT"/>
              </w:rPr>
              <w:t>011</w:t>
            </w:r>
          </w:p>
        </w:tc>
        <w:tc>
          <w:tcPr>
            <w:tcW w:w="2844" w:type="dxa"/>
          </w:tcPr>
          <w:p w14:paraId="55E713F1" w14:textId="4D470B71" w:rsidR="00B54B25" w:rsidRPr="00B54B25" w:rsidRDefault="00B54B25" w:rsidP="00991224">
            <w:pPr>
              <w:widowControl w:val="0"/>
              <w:autoSpaceDE w:val="0"/>
              <w:autoSpaceDN w:val="0"/>
              <w:jc w:val="both"/>
              <w:rPr>
                <w:rFonts w:ascii="Arial" w:eastAsia="Arial MT" w:hAnsi="Arial" w:cs="Arial"/>
                <w:sz w:val="20"/>
                <w:szCs w:val="20"/>
                <w:lang w:val="pt-PT"/>
              </w:rPr>
            </w:pPr>
            <w:r w:rsidRPr="00B54B25">
              <w:rPr>
                <w:rFonts w:ascii="Arial" w:eastAsia="Arial MT" w:hAnsi="Arial" w:cs="Arial"/>
                <w:sz w:val="20"/>
                <w:szCs w:val="20"/>
                <w:lang w:val="pt-PT"/>
              </w:rPr>
              <w:t>CÓRREGO ALCINO - VOLTA DO INTERMEDIÁRIO: CÓRREGO ALCINO X CÓRREGO JULIETA X EEEFM SÃO DOMINGOS</w:t>
            </w:r>
          </w:p>
        </w:tc>
        <w:tc>
          <w:tcPr>
            <w:tcW w:w="1618" w:type="dxa"/>
          </w:tcPr>
          <w:p w14:paraId="1CF4DE18" w14:textId="38E1819C" w:rsidR="00B54B25" w:rsidRDefault="00B54B25" w:rsidP="00991224">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Km</w:t>
            </w:r>
          </w:p>
        </w:tc>
        <w:tc>
          <w:tcPr>
            <w:tcW w:w="1852" w:type="dxa"/>
          </w:tcPr>
          <w:p w14:paraId="78F8F484" w14:textId="632EA680" w:rsidR="00B54B25" w:rsidRDefault="00B54B25" w:rsidP="00991224">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1.962,00</w:t>
            </w:r>
          </w:p>
        </w:tc>
        <w:tc>
          <w:tcPr>
            <w:tcW w:w="1731" w:type="dxa"/>
          </w:tcPr>
          <w:p w14:paraId="01C955D5" w14:textId="623419EE" w:rsidR="00B54B25" w:rsidRDefault="00B54B25" w:rsidP="00991224">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13,98</w:t>
            </w:r>
          </w:p>
        </w:tc>
        <w:tc>
          <w:tcPr>
            <w:tcW w:w="1491" w:type="dxa"/>
          </w:tcPr>
          <w:p w14:paraId="23EE72D2" w14:textId="54F26F28" w:rsidR="00B54B25" w:rsidRDefault="00B54B25" w:rsidP="00991224">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27.428,76</w:t>
            </w:r>
          </w:p>
        </w:tc>
      </w:tr>
      <w:tr w:rsidR="00B54B25" w:rsidRPr="00991224" w14:paraId="07B7E123" w14:textId="77777777" w:rsidTr="00556616">
        <w:tc>
          <w:tcPr>
            <w:tcW w:w="704" w:type="dxa"/>
          </w:tcPr>
          <w:p w14:paraId="4612F18A" w14:textId="4B6EF70D" w:rsidR="00B54B25" w:rsidRDefault="00B54B25" w:rsidP="00991224">
            <w:pPr>
              <w:widowControl w:val="0"/>
              <w:autoSpaceDE w:val="0"/>
              <w:autoSpaceDN w:val="0"/>
              <w:jc w:val="both"/>
              <w:rPr>
                <w:rFonts w:ascii="Arial" w:eastAsia="Arial MT" w:hAnsi="Arial" w:cs="Arial"/>
                <w:sz w:val="20"/>
                <w:szCs w:val="20"/>
                <w:lang w:val="pt-PT"/>
              </w:rPr>
            </w:pPr>
            <w:r>
              <w:rPr>
                <w:rFonts w:ascii="Arial" w:eastAsia="Arial MT" w:hAnsi="Arial" w:cs="Arial"/>
                <w:sz w:val="20"/>
                <w:szCs w:val="20"/>
                <w:lang w:val="pt-PT"/>
              </w:rPr>
              <w:t>012</w:t>
            </w:r>
          </w:p>
        </w:tc>
        <w:tc>
          <w:tcPr>
            <w:tcW w:w="2844" w:type="dxa"/>
          </w:tcPr>
          <w:p w14:paraId="5FC91AE4" w14:textId="4FB4A418" w:rsidR="00B54B25" w:rsidRPr="00B54B25" w:rsidRDefault="00B54B25" w:rsidP="00991224">
            <w:pPr>
              <w:widowControl w:val="0"/>
              <w:autoSpaceDE w:val="0"/>
              <w:autoSpaceDN w:val="0"/>
              <w:jc w:val="both"/>
              <w:rPr>
                <w:rFonts w:ascii="Arial" w:eastAsia="Arial MT" w:hAnsi="Arial" w:cs="Arial"/>
                <w:sz w:val="20"/>
                <w:szCs w:val="20"/>
                <w:lang w:val="pt-PT"/>
              </w:rPr>
            </w:pPr>
            <w:r w:rsidRPr="00B54B25">
              <w:rPr>
                <w:rFonts w:ascii="Arial" w:eastAsia="Arial MT" w:hAnsi="Arial" w:cs="Arial"/>
                <w:sz w:val="20"/>
                <w:szCs w:val="20"/>
                <w:lang w:val="pt-PT"/>
              </w:rPr>
              <w:t>SÃO FRANCISCO DIVISA - CORREGO SÃO FRANCISQUINHO x CÓRREGO DA DIVISA X CÓRREGO SABIÁ II X EEEFM SÃO DOMINGOS</w:t>
            </w:r>
          </w:p>
        </w:tc>
        <w:tc>
          <w:tcPr>
            <w:tcW w:w="1618" w:type="dxa"/>
          </w:tcPr>
          <w:p w14:paraId="41197BEA" w14:textId="31493298" w:rsidR="00B54B25" w:rsidRDefault="00B54B25" w:rsidP="00991224">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Km</w:t>
            </w:r>
          </w:p>
        </w:tc>
        <w:tc>
          <w:tcPr>
            <w:tcW w:w="1852" w:type="dxa"/>
          </w:tcPr>
          <w:p w14:paraId="09B386BE" w14:textId="7CFB62C5" w:rsidR="00B54B25" w:rsidRDefault="00B54B25" w:rsidP="00991224">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10.107,00</w:t>
            </w:r>
          </w:p>
        </w:tc>
        <w:tc>
          <w:tcPr>
            <w:tcW w:w="1731" w:type="dxa"/>
          </w:tcPr>
          <w:p w14:paraId="4744EC7B" w14:textId="29D1D13E" w:rsidR="00B54B25" w:rsidRDefault="00B54B25" w:rsidP="00991224">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12,56</w:t>
            </w:r>
          </w:p>
        </w:tc>
        <w:tc>
          <w:tcPr>
            <w:tcW w:w="1491" w:type="dxa"/>
          </w:tcPr>
          <w:p w14:paraId="3A311322" w14:textId="36519A1C" w:rsidR="00B54B25" w:rsidRDefault="00B54B25" w:rsidP="00991224">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126.943,92</w:t>
            </w:r>
          </w:p>
        </w:tc>
      </w:tr>
      <w:tr w:rsidR="00991224" w:rsidRPr="00991224" w14:paraId="22A783E2" w14:textId="77777777" w:rsidTr="00556616">
        <w:tc>
          <w:tcPr>
            <w:tcW w:w="8749" w:type="dxa"/>
            <w:gridSpan w:val="5"/>
          </w:tcPr>
          <w:p w14:paraId="2476AF2C" w14:textId="77777777" w:rsidR="00991224" w:rsidRPr="00991224" w:rsidRDefault="00991224" w:rsidP="00991224">
            <w:pPr>
              <w:widowControl w:val="0"/>
              <w:autoSpaceDE w:val="0"/>
              <w:autoSpaceDN w:val="0"/>
              <w:jc w:val="center"/>
              <w:rPr>
                <w:rFonts w:ascii="Arial" w:eastAsia="Arial MT" w:hAnsi="Arial" w:cs="Arial"/>
                <w:b/>
                <w:bCs/>
                <w:sz w:val="20"/>
                <w:szCs w:val="20"/>
                <w:lang w:val="pt-PT"/>
              </w:rPr>
            </w:pPr>
            <w:r w:rsidRPr="00991224">
              <w:rPr>
                <w:rFonts w:ascii="Arial" w:eastAsia="Arial MT" w:hAnsi="Arial" w:cs="Arial"/>
                <w:b/>
                <w:bCs/>
                <w:sz w:val="20"/>
                <w:szCs w:val="20"/>
                <w:lang w:val="pt-PT"/>
              </w:rPr>
              <w:t>Total (R$)</w:t>
            </w:r>
          </w:p>
        </w:tc>
        <w:tc>
          <w:tcPr>
            <w:tcW w:w="1491" w:type="dxa"/>
          </w:tcPr>
          <w:p w14:paraId="782AF28A" w14:textId="296E12E3" w:rsidR="00991224" w:rsidRPr="00991224" w:rsidRDefault="00B54B25" w:rsidP="00991224">
            <w:pPr>
              <w:widowControl w:val="0"/>
              <w:autoSpaceDE w:val="0"/>
              <w:autoSpaceDN w:val="0"/>
              <w:jc w:val="center"/>
              <w:rPr>
                <w:rFonts w:ascii="Arial" w:eastAsia="Arial MT" w:hAnsi="Arial" w:cs="Arial"/>
                <w:b/>
                <w:bCs/>
                <w:sz w:val="20"/>
                <w:szCs w:val="20"/>
                <w:lang w:val="pt-PT"/>
              </w:rPr>
            </w:pPr>
            <w:r>
              <w:rPr>
                <w:rFonts w:ascii="Arial" w:eastAsia="Arial MT" w:hAnsi="Arial" w:cs="Arial"/>
                <w:b/>
                <w:bCs/>
                <w:sz w:val="20"/>
                <w:szCs w:val="20"/>
                <w:lang w:val="pt-PT"/>
              </w:rPr>
              <w:t>442.447,56</w:t>
            </w:r>
          </w:p>
        </w:tc>
      </w:tr>
    </w:tbl>
    <w:p w14:paraId="0F7B3060" w14:textId="77777777" w:rsidR="00991224" w:rsidRPr="00991224" w:rsidRDefault="00991224" w:rsidP="00991224">
      <w:pPr>
        <w:widowControl w:val="0"/>
        <w:autoSpaceDE w:val="0"/>
        <w:autoSpaceDN w:val="0"/>
        <w:spacing w:after="0" w:line="240" w:lineRule="auto"/>
        <w:jc w:val="both"/>
        <w:outlineLvl w:val="0"/>
        <w:rPr>
          <w:rFonts w:ascii="Arial" w:eastAsia="Arial" w:hAnsi="Arial" w:cs="Arial"/>
          <w:b/>
          <w:bCs/>
          <w:sz w:val="23"/>
          <w:szCs w:val="23"/>
          <w:lang w:val="pt-PT"/>
        </w:rPr>
      </w:pPr>
    </w:p>
    <w:p w14:paraId="03FB79FE" w14:textId="77777777" w:rsidR="00991224" w:rsidRPr="00991224" w:rsidRDefault="00991224" w:rsidP="00991224">
      <w:pPr>
        <w:widowControl w:val="0"/>
        <w:autoSpaceDE w:val="0"/>
        <w:autoSpaceDN w:val="0"/>
        <w:spacing w:after="0" w:line="240" w:lineRule="auto"/>
        <w:jc w:val="both"/>
        <w:outlineLvl w:val="0"/>
        <w:rPr>
          <w:rFonts w:ascii="Arial" w:eastAsia="Arial" w:hAnsi="Arial" w:cs="Arial"/>
          <w:b/>
          <w:bCs/>
          <w:sz w:val="23"/>
          <w:szCs w:val="23"/>
          <w:lang w:val="pt-PT"/>
        </w:rPr>
      </w:pPr>
      <w:r w:rsidRPr="00991224">
        <w:rPr>
          <w:rFonts w:ascii="Arial" w:eastAsia="Arial" w:hAnsi="Arial" w:cs="Arial"/>
          <w:b/>
          <w:bCs/>
          <w:sz w:val="23"/>
          <w:szCs w:val="23"/>
          <w:lang w:val="pt-PT"/>
        </w:rPr>
        <w:t>CLÁUSULA</w:t>
      </w:r>
      <w:r w:rsidRPr="00991224">
        <w:rPr>
          <w:rFonts w:ascii="Arial" w:eastAsia="Arial" w:hAnsi="Arial" w:cs="Arial"/>
          <w:b/>
          <w:bCs/>
          <w:spacing w:val="-4"/>
          <w:sz w:val="23"/>
          <w:szCs w:val="23"/>
          <w:lang w:val="pt-PT"/>
        </w:rPr>
        <w:t xml:space="preserve"> </w:t>
      </w:r>
      <w:r w:rsidRPr="00991224">
        <w:rPr>
          <w:rFonts w:ascii="Arial" w:eastAsia="Arial" w:hAnsi="Arial" w:cs="Arial"/>
          <w:b/>
          <w:bCs/>
          <w:sz w:val="23"/>
          <w:szCs w:val="23"/>
          <w:lang w:val="pt-PT"/>
        </w:rPr>
        <w:t>TERCEIRA</w:t>
      </w:r>
      <w:r w:rsidRPr="00991224">
        <w:rPr>
          <w:rFonts w:ascii="Arial" w:eastAsia="Arial" w:hAnsi="Arial" w:cs="Arial"/>
          <w:b/>
          <w:bCs/>
          <w:spacing w:val="-4"/>
          <w:sz w:val="23"/>
          <w:szCs w:val="23"/>
          <w:lang w:val="pt-PT"/>
        </w:rPr>
        <w:t xml:space="preserve"> </w:t>
      </w:r>
      <w:r w:rsidRPr="00991224">
        <w:rPr>
          <w:rFonts w:ascii="Arial" w:eastAsia="Arial" w:hAnsi="Arial" w:cs="Arial"/>
          <w:b/>
          <w:bCs/>
          <w:sz w:val="23"/>
          <w:szCs w:val="23"/>
          <w:lang w:val="pt-PT"/>
        </w:rPr>
        <w:t>–</w:t>
      </w:r>
      <w:r w:rsidRPr="00991224">
        <w:rPr>
          <w:rFonts w:ascii="Arial" w:eastAsia="Arial" w:hAnsi="Arial" w:cs="Arial"/>
          <w:b/>
          <w:bCs/>
          <w:spacing w:val="-3"/>
          <w:sz w:val="23"/>
          <w:szCs w:val="23"/>
          <w:lang w:val="pt-PT"/>
        </w:rPr>
        <w:t xml:space="preserve"> </w:t>
      </w:r>
      <w:r w:rsidRPr="00991224">
        <w:rPr>
          <w:rFonts w:ascii="Arial" w:eastAsia="Arial" w:hAnsi="Arial" w:cs="Arial"/>
          <w:b/>
          <w:bCs/>
          <w:sz w:val="23"/>
          <w:szCs w:val="23"/>
          <w:lang w:val="pt-PT"/>
        </w:rPr>
        <w:t>DO</w:t>
      </w:r>
      <w:r w:rsidRPr="00991224">
        <w:rPr>
          <w:rFonts w:ascii="Arial" w:eastAsia="Arial" w:hAnsi="Arial" w:cs="Arial"/>
          <w:b/>
          <w:bCs/>
          <w:spacing w:val="-4"/>
          <w:sz w:val="23"/>
          <w:szCs w:val="23"/>
          <w:lang w:val="pt-PT"/>
        </w:rPr>
        <w:t xml:space="preserve"> </w:t>
      </w:r>
      <w:r w:rsidRPr="00991224">
        <w:rPr>
          <w:rFonts w:ascii="Arial" w:eastAsia="Arial" w:hAnsi="Arial" w:cs="Arial"/>
          <w:b/>
          <w:bCs/>
          <w:spacing w:val="-2"/>
          <w:sz w:val="23"/>
          <w:szCs w:val="23"/>
          <w:lang w:val="pt-PT"/>
        </w:rPr>
        <w:t>PREÇO</w:t>
      </w:r>
    </w:p>
    <w:p w14:paraId="6183B1B4" w14:textId="369028BA"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3.1. O</w:t>
      </w:r>
      <w:r w:rsidRPr="00991224">
        <w:rPr>
          <w:rFonts w:ascii="Arial" w:eastAsia="Arial MT" w:hAnsi="Arial" w:cs="Arial"/>
          <w:spacing w:val="9"/>
          <w:sz w:val="23"/>
          <w:szCs w:val="23"/>
          <w:lang w:val="pt-PT"/>
        </w:rPr>
        <w:t xml:space="preserve"> </w:t>
      </w:r>
      <w:r w:rsidRPr="00991224">
        <w:rPr>
          <w:rFonts w:ascii="Arial" w:eastAsia="Arial MT" w:hAnsi="Arial" w:cs="Arial"/>
          <w:sz w:val="23"/>
          <w:szCs w:val="23"/>
          <w:lang w:val="pt-PT"/>
        </w:rPr>
        <w:t>preço</w:t>
      </w:r>
      <w:r w:rsidRPr="00991224">
        <w:rPr>
          <w:rFonts w:ascii="Arial" w:eastAsia="Arial MT" w:hAnsi="Arial" w:cs="Arial"/>
          <w:spacing w:val="9"/>
          <w:sz w:val="23"/>
          <w:szCs w:val="23"/>
          <w:lang w:val="pt-PT"/>
        </w:rPr>
        <w:t xml:space="preserve"> </w:t>
      </w:r>
      <w:r w:rsidRPr="00991224">
        <w:rPr>
          <w:rFonts w:ascii="Arial" w:eastAsia="Arial MT" w:hAnsi="Arial" w:cs="Arial"/>
          <w:sz w:val="23"/>
          <w:szCs w:val="23"/>
          <w:lang w:val="pt-PT"/>
        </w:rPr>
        <w:t>a</w:t>
      </w:r>
      <w:r w:rsidRPr="00991224">
        <w:rPr>
          <w:rFonts w:ascii="Arial" w:eastAsia="Arial MT" w:hAnsi="Arial" w:cs="Arial"/>
          <w:spacing w:val="12"/>
          <w:sz w:val="23"/>
          <w:szCs w:val="23"/>
          <w:lang w:val="pt-PT"/>
        </w:rPr>
        <w:t xml:space="preserve"> </w:t>
      </w:r>
      <w:r w:rsidRPr="00991224">
        <w:rPr>
          <w:rFonts w:ascii="Arial" w:eastAsia="Arial MT" w:hAnsi="Arial" w:cs="Arial"/>
          <w:sz w:val="23"/>
          <w:szCs w:val="23"/>
          <w:lang w:val="pt-PT"/>
        </w:rPr>
        <w:t>ser</w:t>
      </w:r>
      <w:r w:rsidRPr="00991224">
        <w:rPr>
          <w:rFonts w:ascii="Arial" w:eastAsia="Arial MT" w:hAnsi="Arial" w:cs="Arial"/>
          <w:spacing w:val="8"/>
          <w:sz w:val="23"/>
          <w:szCs w:val="23"/>
          <w:lang w:val="pt-PT"/>
        </w:rPr>
        <w:t xml:space="preserve"> </w:t>
      </w:r>
      <w:r w:rsidRPr="00991224">
        <w:rPr>
          <w:rFonts w:ascii="Arial" w:eastAsia="Arial MT" w:hAnsi="Arial" w:cs="Arial"/>
          <w:sz w:val="23"/>
          <w:szCs w:val="23"/>
          <w:lang w:val="pt-PT"/>
        </w:rPr>
        <w:t>pago</w:t>
      </w:r>
      <w:r w:rsidRPr="00991224">
        <w:rPr>
          <w:rFonts w:ascii="Arial" w:eastAsia="Arial MT" w:hAnsi="Arial" w:cs="Arial"/>
          <w:spacing w:val="8"/>
          <w:sz w:val="23"/>
          <w:szCs w:val="23"/>
          <w:lang w:val="pt-PT"/>
        </w:rPr>
        <w:t xml:space="preserve"> </w:t>
      </w:r>
      <w:r w:rsidRPr="00991224">
        <w:rPr>
          <w:rFonts w:ascii="Arial" w:eastAsia="Arial MT" w:hAnsi="Arial" w:cs="Arial"/>
          <w:sz w:val="23"/>
          <w:szCs w:val="23"/>
          <w:lang w:val="pt-PT"/>
        </w:rPr>
        <w:t>pela</w:t>
      </w:r>
      <w:r w:rsidRPr="00991224">
        <w:rPr>
          <w:rFonts w:ascii="Arial" w:eastAsia="Arial MT" w:hAnsi="Arial" w:cs="Arial"/>
          <w:spacing w:val="10"/>
          <w:sz w:val="23"/>
          <w:szCs w:val="23"/>
          <w:lang w:val="pt-PT"/>
        </w:rPr>
        <w:t xml:space="preserve"> </w:t>
      </w:r>
      <w:r w:rsidRPr="00991224">
        <w:rPr>
          <w:rFonts w:ascii="Arial" w:eastAsia="Arial MT" w:hAnsi="Arial" w:cs="Arial"/>
          <w:sz w:val="23"/>
          <w:szCs w:val="23"/>
          <w:lang w:val="pt-PT"/>
        </w:rPr>
        <w:t>execução</w:t>
      </w:r>
      <w:r w:rsidRPr="00991224">
        <w:rPr>
          <w:rFonts w:ascii="Arial" w:eastAsia="Arial MT" w:hAnsi="Arial" w:cs="Arial"/>
          <w:spacing w:val="7"/>
          <w:sz w:val="23"/>
          <w:szCs w:val="23"/>
          <w:lang w:val="pt-PT"/>
        </w:rPr>
        <w:t xml:space="preserve"> </w:t>
      </w:r>
      <w:r w:rsidRPr="00991224">
        <w:rPr>
          <w:rFonts w:ascii="Arial" w:eastAsia="Arial MT" w:hAnsi="Arial" w:cs="Arial"/>
          <w:sz w:val="23"/>
          <w:szCs w:val="23"/>
          <w:lang w:val="pt-PT"/>
        </w:rPr>
        <w:t>do</w:t>
      </w:r>
      <w:r w:rsidRPr="00991224">
        <w:rPr>
          <w:rFonts w:ascii="Arial" w:eastAsia="Arial MT" w:hAnsi="Arial" w:cs="Arial"/>
          <w:spacing w:val="8"/>
          <w:sz w:val="23"/>
          <w:szCs w:val="23"/>
          <w:lang w:val="pt-PT"/>
        </w:rPr>
        <w:t xml:space="preserve"> </w:t>
      </w:r>
      <w:r w:rsidRPr="00991224">
        <w:rPr>
          <w:rFonts w:ascii="Arial" w:eastAsia="Arial MT" w:hAnsi="Arial" w:cs="Arial"/>
          <w:sz w:val="23"/>
          <w:szCs w:val="23"/>
          <w:lang w:val="pt-PT"/>
        </w:rPr>
        <w:t>objeto</w:t>
      </w:r>
      <w:r w:rsidRPr="00991224">
        <w:rPr>
          <w:rFonts w:ascii="Arial" w:eastAsia="Arial MT" w:hAnsi="Arial" w:cs="Arial"/>
          <w:spacing w:val="9"/>
          <w:sz w:val="23"/>
          <w:szCs w:val="23"/>
          <w:lang w:val="pt-PT"/>
        </w:rPr>
        <w:t xml:space="preserve"> </w:t>
      </w:r>
      <w:r w:rsidRPr="00991224">
        <w:rPr>
          <w:rFonts w:ascii="Arial" w:eastAsia="Arial MT" w:hAnsi="Arial" w:cs="Arial"/>
          <w:sz w:val="23"/>
          <w:szCs w:val="23"/>
          <w:lang w:val="pt-PT"/>
        </w:rPr>
        <w:t>do</w:t>
      </w:r>
      <w:r w:rsidRPr="00991224">
        <w:rPr>
          <w:rFonts w:ascii="Arial" w:eastAsia="Arial MT" w:hAnsi="Arial" w:cs="Arial"/>
          <w:spacing w:val="10"/>
          <w:sz w:val="23"/>
          <w:szCs w:val="23"/>
          <w:lang w:val="pt-PT"/>
        </w:rPr>
        <w:t xml:space="preserve"> </w:t>
      </w:r>
      <w:r w:rsidRPr="00991224">
        <w:rPr>
          <w:rFonts w:ascii="Arial" w:eastAsia="Arial MT" w:hAnsi="Arial" w:cs="Arial"/>
          <w:sz w:val="23"/>
          <w:szCs w:val="23"/>
          <w:lang w:val="pt-PT"/>
        </w:rPr>
        <w:t>presente</w:t>
      </w:r>
      <w:r w:rsidRPr="00991224">
        <w:rPr>
          <w:rFonts w:ascii="Arial" w:eastAsia="Arial MT" w:hAnsi="Arial" w:cs="Arial"/>
          <w:spacing w:val="9"/>
          <w:sz w:val="23"/>
          <w:szCs w:val="23"/>
          <w:lang w:val="pt-PT"/>
        </w:rPr>
        <w:t xml:space="preserve"> </w:t>
      </w:r>
      <w:r w:rsidRPr="00991224">
        <w:rPr>
          <w:rFonts w:ascii="Arial" w:eastAsia="Arial MT" w:hAnsi="Arial" w:cs="Arial"/>
          <w:sz w:val="23"/>
          <w:szCs w:val="23"/>
          <w:lang w:val="pt-PT"/>
        </w:rPr>
        <w:t>contrato</w:t>
      </w:r>
      <w:r w:rsidRPr="00991224">
        <w:rPr>
          <w:rFonts w:ascii="Arial" w:eastAsia="Arial MT" w:hAnsi="Arial" w:cs="Arial"/>
          <w:spacing w:val="10"/>
          <w:sz w:val="23"/>
          <w:szCs w:val="23"/>
          <w:lang w:val="pt-PT"/>
        </w:rPr>
        <w:t xml:space="preserve"> </w:t>
      </w:r>
      <w:r w:rsidRPr="00991224">
        <w:rPr>
          <w:rFonts w:ascii="Arial" w:eastAsia="Arial MT" w:hAnsi="Arial" w:cs="Arial"/>
          <w:sz w:val="23"/>
          <w:szCs w:val="23"/>
          <w:lang w:val="pt-PT"/>
        </w:rPr>
        <w:t>é</w:t>
      </w:r>
      <w:r w:rsidRPr="00991224">
        <w:rPr>
          <w:rFonts w:ascii="Arial" w:eastAsia="Arial MT" w:hAnsi="Arial" w:cs="Arial"/>
          <w:spacing w:val="8"/>
          <w:sz w:val="23"/>
          <w:szCs w:val="23"/>
          <w:lang w:val="pt-PT"/>
        </w:rPr>
        <w:t xml:space="preserve"> </w:t>
      </w:r>
      <w:r w:rsidRPr="00991224">
        <w:rPr>
          <w:rFonts w:ascii="Arial" w:eastAsia="Arial MT" w:hAnsi="Arial" w:cs="Arial"/>
          <w:sz w:val="23"/>
          <w:szCs w:val="23"/>
          <w:lang w:val="pt-PT"/>
        </w:rPr>
        <w:t>de</w:t>
      </w:r>
      <w:r w:rsidRPr="00991224">
        <w:rPr>
          <w:rFonts w:ascii="Arial" w:eastAsia="Arial MT" w:hAnsi="Arial" w:cs="Arial"/>
          <w:spacing w:val="10"/>
          <w:sz w:val="23"/>
          <w:szCs w:val="23"/>
          <w:lang w:val="pt-PT"/>
        </w:rPr>
        <w:t xml:space="preserve"> </w:t>
      </w:r>
      <w:r w:rsidRPr="00991224">
        <w:rPr>
          <w:rFonts w:ascii="Arial" w:eastAsia="Arial MT" w:hAnsi="Arial" w:cs="Arial"/>
          <w:b/>
          <w:bCs/>
          <w:spacing w:val="-5"/>
          <w:sz w:val="23"/>
          <w:szCs w:val="23"/>
          <w:lang w:val="pt-PT"/>
        </w:rPr>
        <w:t xml:space="preserve">R$ </w:t>
      </w:r>
      <w:r w:rsidR="00B54B25" w:rsidRPr="00B54B25">
        <w:rPr>
          <w:rFonts w:ascii="Arial" w:eastAsia="Arial MT" w:hAnsi="Arial" w:cs="Arial"/>
          <w:b/>
          <w:bCs/>
          <w:spacing w:val="-5"/>
          <w:sz w:val="23"/>
          <w:szCs w:val="23"/>
          <w:lang w:val="pt-PT"/>
        </w:rPr>
        <w:t>442.447,56</w:t>
      </w:r>
      <w:r w:rsidRPr="00991224">
        <w:rPr>
          <w:rFonts w:ascii="Arial" w:eastAsia="Arial MT" w:hAnsi="Arial" w:cs="Arial"/>
          <w:b/>
          <w:bCs/>
          <w:spacing w:val="-5"/>
          <w:sz w:val="23"/>
          <w:szCs w:val="23"/>
          <w:lang w:val="pt-PT"/>
        </w:rPr>
        <w:t xml:space="preserve"> </w:t>
      </w:r>
      <w:r w:rsidRPr="00991224">
        <w:rPr>
          <w:rFonts w:ascii="Arial" w:eastAsia="Arial MT" w:hAnsi="Arial" w:cs="Arial"/>
          <w:b/>
          <w:bCs/>
          <w:sz w:val="23"/>
          <w:szCs w:val="23"/>
          <w:lang w:val="pt-PT"/>
        </w:rPr>
        <w:lastRenderedPageBreak/>
        <w:t>(</w:t>
      </w:r>
      <w:r w:rsidR="00B54B25" w:rsidRPr="00B54B25">
        <w:rPr>
          <w:rFonts w:ascii="Arial" w:eastAsia="Arial MT" w:hAnsi="Arial" w:cs="Arial"/>
          <w:b/>
          <w:bCs/>
          <w:sz w:val="23"/>
          <w:szCs w:val="23"/>
          <w:lang w:val="pt-PT"/>
        </w:rPr>
        <w:t>quatrocentos e quarenta e dois mil, quatrocentos e quarenta e sete reais e cinquenta e seis centavos</w:t>
      </w:r>
      <w:r w:rsidRPr="00991224">
        <w:rPr>
          <w:rFonts w:ascii="Arial" w:eastAsia="Arial MT" w:hAnsi="Arial" w:cs="Arial"/>
          <w:b/>
          <w:bCs/>
          <w:sz w:val="23"/>
          <w:szCs w:val="23"/>
          <w:lang w:val="pt-PT"/>
        </w:rPr>
        <w:t>)</w:t>
      </w:r>
      <w:r w:rsidRPr="00991224">
        <w:rPr>
          <w:rFonts w:ascii="Arial" w:eastAsia="Arial MT" w:hAnsi="Arial" w:cs="Arial"/>
          <w:sz w:val="23"/>
          <w:szCs w:val="23"/>
          <w:lang w:val="pt-PT"/>
        </w:rPr>
        <w:t xml:space="preserve">, conforme consta na proposta vencedora da licitação, aceito pela CONTRATADA, entendido este como preço justo e suficiente para a total execução do presente objeto, conforme cronograma físico-financeiro anexo ao presente </w:t>
      </w:r>
      <w:r w:rsidRPr="00991224">
        <w:rPr>
          <w:rFonts w:ascii="Arial" w:eastAsia="Arial MT" w:hAnsi="Arial" w:cs="Arial"/>
          <w:spacing w:val="-2"/>
          <w:sz w:val="23"/>
          <w:szCs w:val="23"/>
          <w:lang w:val="pt-PT"/>
        </w:rPr>
        <w:t>instrumento.</w:t>
      </w:r>
    </w:p>
    <w:p w14:paraId="14453B95" w14:textId="77777777" w:rsidR="00991224" w:rsidRPr="00991224" w:rsidRDefault="00991224" w:rsidP="00991224">
      <w:pPr>
        <w:widowControl w:val="0"/>
        <w:autoSpaceDE w:val="0"/>
        <w:autoSpaceDN w:val="0"/>
        <w:spacing w:after="0" w:line="240" w:lineRule="auto"/>
        <w:jc w:val="both"/>
        <w:rPr>
          <w:rFonts w:ascii="Arial" w:eastAsia="Arial MT" w:hAnsi="Arial" w:cs="Arial"/>
          <w:b/>
          <w:sz w:val="23"/>
          <w:szCs w:val="23"/>
          <w:lang w:val="pt-PT"/>
        </w:rPr>
      </w:pPr>
      <w:r w:rsidRPr="00991224">
        <w:rPr>
          <w:rFonts w:ascii="Arial" w:eastAsia="Arial MT" w:hAnsi="Arial" w:cs="Arial"/>
          <w:b/>
          <w:sz w:val="23"/>
          <w:szCs w:val="23"/>
          <w:lang w:val="pt-PT"/>
        </w:rPr>
        <w:t xml:space="preserve">PARÁGRAFO ÚNICO. </w:t>
      </w:r>
      <w:r w:rsidRPr="00991224">
        <w:rPr>
          <w:rFonts w:ascii="Arial" w:eastAsia="Arial MT" w:hAnsi="Arial" w:cs="Arial"/>
          <w:sz w:val="23"/>
          <w:szCs w:val="23"/>
          <w:lang w:val="pt-PT"/>
        </w:rPr>
        <w:t>Nos valores propostos estarão inclusos todos os custos operacionais, encargos previdenciários, trabalhistas, tributários, comerciais e quaisquer outros que incidam direta ou indiretamente na prestação dos serviços, apurados mediante o preenchimento do modelo de Planilha de Formação de Preços</w:t>
      </w:r>
      <w:r w:rsidRPr="00991224">
        <w:rPr>
          <w:rFonts w:ascii="Arial" w:eastAsia="Arial MT" w:hAnsi="Arial" w:cs="Arial"/>
          <w:b/>
          <w:sz w:val="23"/>
          <w:szCs w:val="23"/>
          <w:lang w:val="pt-PT"/>
        </w:rPr>
        <w:t>.</w:t>
      </w:r>
    </w:p>
    <w:p w14:paraId="3F0B79E7" w14:textId="77777777" w:rsidR="00991224" w:rsidRPr="00991224" w:rsidRDefault="00991224" w:rsidP="00991224">
      <w:pPr>
        <w:widowControl w:val="0"/>
        <w:autoSpaceDE w:val="0"/>
        <w:autoSpaceDN w:val="0"/>
        <w:spacing w:after="0" w:line="240" w:lineRule="auto"/>
        <w:jc w:val="both"/>
        <w:rPr>
          <w:rFonts w:ascii="Arial" w:eastAsia="Arial MT" w:hAnsi="Arial" w:cs="Arial"/>
          <w:b/>
          <w:sz w:val="23"/>
          <w:szCs w:val="23"/>
          <w:lang w:val="pt-PT"/>
        </w:rPr>
      </w:pPr>
    </w:p>
    <w:p w14:paraId="3650644A" w14:textId="77777777" w:rsidR="00991224" w:rsidRPr="00991224" w:rsidRDefault="00991224" w:rsidP="00991224">
      <w:pPr>
        <w:widowControl w:val="0"/>
        <w:autoSpaceDE w:val="0"/>
        <w:autoSpaceDN w:val="0"/>
        <w:spacing w:after="0" w:line="240" w:lineRule="auto"/>
        <w:jc w:val="both"/>
        <w:outlineLvl w:val="0"/>
        <w:rPr>
          <w:rFonts w:ascii="Arial" w:eastAsia="Arial" w:hAnsi="Arial" w:cs="Arial"/>
          <w:b/>
          <w:bCs/>
          <w:sz w:val="23"/>
          <w:szCs w:val="23"/>
          <w:lang w:val="pt-PT"/>
        </w:rPr>
      </w:pPr>
      <w:r w:rsidRPr="00991224">
        <w:rPr>
          <w:rFonts w:ascii="Arial" w:eastAsia="Arial" w:hAnsi="Arial" w:cs="Arial"/>
          <w:b/>
          <w:bCs/>
          <w:sz w:val="23"/>
          <w:szCs w:val="23"/>
          <w:lang w:val="pt-PT"/>
        </w:rPr>
        <w:t>CLÁUSULA</w:t>
      </w:r>
      <w:r w:rsidRPr="00991224">
        <w:rPr>
          <w:rFonts w:ascii="Arial" w:eastAsia="Arial" w:hAnsi="Arial" w:cs="Arial"/>
          <w:b/>
          <w:bCs/>
          <w:spacing w:val="-5"/>
          <w:sz w:val="23"/>
          <w:szCs w:val="23"/>
          <w:lang w:val="pt-PT"/>
        </w:rPr>
        <w:t xml:space="preserve"> </w:t>
      </w:r>
      <w:r w:rsidRPr="00991224">
        <w:rPr>
          <w:rFonts w:ascii="Arial" w:eastAsia="Arial" w:hAnsi="Arial" w:cs="Arial"/>
          <w:b/>
          <w:bCs/>
          <w:sz w:val="23"/>
          <w:szCs w:val="23"/>
          <w:lang w:val="pt-PT"/>
        </w:rPr>
        <w:t>QUARTA</w:t>
      </w:r>
      <w:r w:rsidRPr="00991224">
        <w:rPr>
          <w:rFonts w:ascii="Arial" w:eastAsia="Arial" w:hAnsi="Arial" w:cs="Arial"/>
          <w:b/>
          <w:bCs/>
          <w:spacing w:val="-1"/>
          <w:sz w:val="23"/>
          <w:szCs w:val="23"/>
          <w:lang w:val="pt-PT"/>
        </w:rPr>
        <w:t xml:space="preserve"> </w:t>
      </w:r>
      <w:r w:rsidRPr="00991224">
        <w:rPr>
          <w:rFonts w:ascii="Arial" w:eastAsia="Arial" w:hAnsi="Arial" w:cs="Arial"/>
          <w:b/>
          <w:bCs/>
          <w:sz w:val="23"/>
          <w:szCs w:val="23"/>
          <w:lang w:val="pt-PT"/>
        </w:rPr>
        <w:t>–</w:t>
      </w:r>
      <w:r w:rsidRPr="00991224">
        <w:rPr>
          <w:rFonts w:ascii="Arial" w:eastAsia="Arial" w:hAnsi="Arial" w:cs="Arial"/>
          <w:b/>
          <w:bCs/>
          <w:spacing w:val="-4"/>
          <w:sz w:val="23"/>
          <w:szCs w:val="23"/>
          <w:lang w:val="pt-PT"/>
        </w:rPr>
        <w:t xml:space="preserve"> </w:t>
      </w:r>
      <w:r w:rsidRPr="00991224">
        <w:rPr>
          <w:rFonts w:ascii="Arial" w:eastAsia="Arial" w:hAnsi="Arial" w:cs="Arial"/>
          <w:b/>
          <w:bCs/>
          <w:sz w:val="23"/>
          <w:szCs w:val="23"/>
          <w:lang w:val="pt-PT"/>
        </w:rPr>
        <w:t>DAS</w:t>
      </w:r>
      <w:r w:rsidRPr="00991224">
        <w:rPr>
          <w:rFonts w:ascii="Arial" w:eastAsia="Arial" w:hAnsi="Arial" w:cs="Arial"/>
          <w:b/>
          <w:bCs/>
          <w:spacing w:val="-4"/>
          <w:sz w:val="23"/>
          <w:szCs w:val="23"/>
          <w:lang w:val="pt-PT"/>
        </w:rPr>
        <w:t xml:space="preserve"> </w:t>
      </w:r>
      <w:r w:rsidRPr="00991224">
        <w:rPr>
          <w:rFonts w:ascii="Arial" w:eastAsia="Arial" w:hAnsi="Arial" w:cs="Arial"/>
          <w:b/>
          <w:bCs/>
          <w:sz w:val="23"/>
          <w:szCs w:val="23"/>
          <w:lang w:val="pt-PT"/>
        </w:rPr>
        <w:t>CONDIÇÕES</w:t>
      </w:r>
      <w:r w:rsidRPr="00991224">
        <w:rPr>
          <w:rFonts w:ascii="Arial" w:eastAsia="Arial" w:hAnsi="Arial" w:cs="Arial"/>
          <w:b/>
          <w:bCs/>
          <w:spacing w:val="-7"/>
          <w:sz w:val="23"/>
          <w:szCs w:val="23"/>
          <w:lang w:val="pt-PT"/>
        </w:rPr>
        <w:t xml:space="preserve"> </w:t>
      </w:r>
      <w:r w:rsidRPr="00991224">
        <w:rPr>
          <w:rFonts w:ascii="Arial" w:eastAsia="Arial" w:hAnsi="Arial" w:cs="Arial"/>
          <w:b/>
          <w:bCs/>
          <w:sz w:val="23"/>
          <w:szCs w:val="23"/>
          <w:lang w:val="pt-PT"/>
        </w:rPr>
        <w:t>DE</w:t>
      </w:r>
      <w:r w:rsidRPr="00991224">
        <w:rPr>
          <w:rFonts w:ascii="Arial" w:eastAsia="Arial" w:hAnsi="Arial" w:cs="Arial"/>
          <w:b/>
          <w:bCs/>
          <w:spacing w:val="-4"/>
          <w:sz w:val="23"/>
          <w:szCs w:val="23"/>
          <w:lang w:val="pt-PT"/>
        </w:rPr>
        <w:t xml:space="preserve"> </w:t>
      </w:r>
      <w:r w:rsidRPr="00991224">
        <w:rPr>
          <w:rFonts w:ascii="Arial" w:eastAsia="Arial" w:hAnsi="Arial" w:cs="Arial"/>
          <w:b/>
          <w:bCs/>
          <w:spacing w:val="-2"/>
          <w:sz w:val="23"/>
          <w:szCs w:val="23"/>
          <w:lang w:val="pt-PT"/>
        </w:rPr>
        <w:t>PAGAMENTO</w:t>
      </w:r>
    </w:p>
    <w:p w14:paraId="45244EC3"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4.1. O pagamento será efetuado com até 10 (dez) dias corridos após a apresentação e ateste da nota fiscal.</w:t>
      </w:r>
    </w:p>
    <w:p w14:paraId="1CEE6D8D"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 xml:space="preserve">4.2. A CONTRATANTE pagará a CONTRATADA pelo serviço efetivamente prestado no mês de referência e serão computados considerando o nº  de dias letivos/recuperação x valor km x km rodado. </w:t>
      </w:r>
    </w:p>
    <w:p w14:paraId="01ED847B"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p>
    <w:p w14:paraId="10001663" w14:textId="77777777" w:rsidR="00991224" w:rsidRPr="00991224" w:rsidRDefault="00991224" w:rsidP="00991224">
      <w:pPr>
        <w:widowControl w:val="0"/>
        <w:autoSpaceDE w:val="0"/>
        <w:autoSpaceDN w:val="0"/>
        <w:spacing w:after="0" w:line="240" w:lineRule="auto"/>
        <w:jc w:val="both"/>
        <w:outlineLvl w:val="0"/>
        <w:rPr>
          <w:rFonts w:ascii="Arial" w:eastAsia="Arial" w:hAnsi="Arial" w:cs="Arial"/>
          <w:b/>
          <w:bCs/>
          <w:sz w:val="23"/>
          <w:szCs w:val="23"/>
          <w:lang w:val="pt-PT"/>
        </w:rPr>
      </w:pPr>
      <w:r w:rsidRPr="00991224">
        <w:rPr>
          <w:rFonts w:ascii="Arial" w:eastAsia="Arial" w:hAnsi="Arial" w:cs="Arial"/>
          <w:b/>
          <w:bCs/>
          <w:sz w:val="23"/>
          <w:szCs w:val="23"/>
          <w:lang w:val="pt-PT"/>
        </w:rPr>
        <w:t>CLÁUSULA</w:t>
      </w:r>
      <w:r w:rsidRPr="00991224">
        <w:rPr>
          <w:rFonts w:ascii="Arial" w:eastAsia="Arial" w:hAnsi="Arial" w:cs="Arial"/>
          <w:b/>
          <w:bCs/>
          <w:spacing w:val="-4"/>
          <w:sz w:val="23"/>
          <w:szCs w:val="23"/>
          <w:lang w:val="pt-PT"/>
        </w:rPr>
        <w:t xml:space="preserve"> </w:t>
      </w:r>
      <w:r w:rsidRPr="00991224">
        <w:rPr>
          <w:rFonts w:ascii="Arial" w:eastAsia="Arial" w:hAnsi="Arial" w:cs="Arial"/>
          <w:b/>
          <w:bCs/>
          <w:sz w:val="23"/>
          <w:szCs w:val="23"/>
          <w:lang w:val="pt-PT"/>
        </w:rPr>
        <w:t>QUINTA</w:t>
      </w:r>
      <w:r w:rsidRPr="00991224">
        <w:rPr>
          <w:rFonts w:ascii="Arial" w:eastAsia="Arial" w:hAnsi="Arial" w:cs="Arial"/>
          <w:b/>
          <w:bCs/>
          <w:spacing w:val="-2"/>
          <w:sz w:val="23"/>
          <w:szCs w:val="23"/>
          <w:lang w:val="pt-PT"/>
        </w:rPr>
        <w:t xml:space="preserve"> </w:t>
      </w:r>
      <w:r w:rsidRPr="00991224">
        <w:rPr>
          <w:rFonts w:ascii="Arial" w:eastAsia="Arial" w:hAnsi="Arial" w:cs="Arial"/>
          <w:b/>
          <w:bCs/>
          <w:sz w:val="23"/>
          <w:szCs w:val="23"/>
          <w:lang w:val="pt-PT"/>
        </w:rPr>
        <w:t>–</w:t>
      </w:r>
      <w:r w:rsidRPr="00991224">
        <w:rPr>
          <w:rFonts w:ascii="Arial" w:eastAsia="Arial" w:hAnsi="Arial" w:cs="Arial"/>
          <w:b/>
          <w:bCs/>
          <w:spacing w:val="-2"/>
          <w:sz w:val="23"/>
          <w:szCs w:val="23"/>
          <w:lang w:val="pt-PT"/>
        </w:rPr>
        <w:t xml:space="preserve"> </w:t>
      </w:r>
      <w:r w:rsidRPr="00991224">
        <w:rPr>
          <w:rFonts w:ascii="Arial" w:eastAsia="Arial" w:hAnsi="Arial" w:cs="Arial"/>
          <w:b/>
          <w:bCs/>
          <w:sz w:val="23"/>
          <w:szCs w:val="23"/>
          <w:lang w:val="pt-PT"/>
        </w:rPr>
        <w:t>DOS</w:t>
      </w:r>
      <w:r w:rsidRPr="00991224">
        <w:rPr>
          <w:rFonts w:ascii="Arial" w:eastAsia="Arial" w:hAnsi="Arial" w:cs="Arial"/>
          <w:b/>
          <w:bCs/>
          <w:spacing w:val="-3"/>
          <w:sz w:val="23"/>
          <w:szCs w:val="23"/>
          <w:lang w:val="pt-PT"/>
        </w:rPr>
        <w:t xml:space="preserve"> </w:t>
      </w:r>
      <w:r w:rsidRPr="00991224">
        <w:rPr>
          <w:rFonts w:ascii="Arial" w:eastAsia="Arial" w:hAnsi="Arial" w:cs="Arial"/>
          <w:b/>
          <w:bCs/>
          <w:spacing w:val="-2"/>
          <w:sz w:val="23"/>
          <w:szCs w:val="23"/>
          <w:lang w:val="pt-PT"/>
        </w:rPr>
        <w:t>PRAZOS</w:t>
      </w:r>
    </w:p>
    <w:p w14:paraId="6E67942E"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5.1. O prazo de vigência contratual terá inicio na data da assinatura do mesmo junto a sua publicação e terá duração de 90 (noventa) dias, sendo vedada a prorrogação.</w:t>
      </w:r>
    </w:p>
    <w:p w14:paraId="16AC8CBE"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p>
    <w:p w14:paraId="74A01B61" w14:textId="77777777" w:rsidR="00991224" w:rsidRPr="00991224" w:rsidRDefault="00991224" w:rsidP="00991224">
      <w:pPr>
        <w:widowControl w:val="0"/>
        <w:autoSpaceDE w:val="0"/>
        <w:autoSpaceDN w:val="0"/>
        <w:spacing w:after="0" w:line="240" w:lineRule="auto"/>
        <w:jc w:val="both"/>
        <w:outlineLvl w:val="0"/>
        <w:rPr>
          <w:rFonts w:ascii="Arial" w:eastAsia="Arial" w:hAnsi="Arial" w:cs="Arial"/>
          <w:b/>
          <w:bCs/>
          <w:sz w:val="23"/>
          <w:szCs w:val="23"/>
          <w:lang w:val="pt-PT"/>
        </w:rPr>
      </w:pPr>
      <w:r w:rsidRPr="00991224">
        <w:rPr>
          <w:rFonts w:ascii="Arial" w:eastAsia="Arial" w:hAnsi="Arial" w:cs="Arial"/>
          <w:b/>
          <w:bCs/>
          <w:sz w:val="23"/>
          <w:szCs w:val="23"/>
          <w:lang w:val="pt-PT"/>
        </w:rPr>
        <w:t>CLÁUSULA</w:t>
      </w:r>
      <w:r w:rsidRPr="00991224">
        <w:rPr>
          <w:rFonts w:ascii="Arial" w:eastAsia="Arial" w:hAnsi="Arial" w:cs="Arial"/>
          <w:b/>
          <w:bCs/>
          <w:spacing w:val="-5"/>
          <w:sz w:val="23"/>
          <w:szCs w:val="23"/>
          <w:lang w:val="pt-PT"/>
        </w:rPr>
        <w:t xml:space="preserve"> </w:t>
      </w:r>
      <w:r w:rsidRPr="00991224">
        <w:rPr>
          <w:rFonts w:ascii="Arial" w:eastAsia="Arial" w:hAnsi="Arial" w:cs="Arial"/>
          <w:b/>
          <w:bCs/>
          <w:sz w:val="23"/>
          <w:szCs w:val="23"/>
          <w:lang w:val="pt-PT"/>
        </w:rPr>
        <w:t>SEXTA</w:t>
      </w:r>
      <w:r w:rsidRPr="00991224">
        <w:rPr>
          <w:rFonts w:ascii="Arial" w:eastAsia="Arial" w:hAnsi="Arial" w:cs="Arial"/>
          <w:b/>
          <w:bCs/>
          <w:spacing w:val="-3"/>
          <w:sz w:val="23"/>
          <w:szCs w:val="23"/>
          <w:lang w:val="pt-PT"/>
        </w:rPr>
        <w:t xml:space="preserve"> </w:t>
      </w:r>
      <w:r w:rsidRPr="00991224">
        <w:rPr>
          <w:rFonts w:ascii="Arial" w:eastAsia="Arial" w:hAnsi="Arial" w:cs="Arial"/>
          <w:b/>
          <w:bCs/>
          <w:sz w:val="23"/>
          <w:szCs w:val="23"/>
          <w:lang w:val="pt-PT"/>
        </w:rPr>
        <w:t>–</w:t>
      </w:r>
      <w:r w:rsidRPr="00991224">
        <w:rPr>
          <w:rFonts w:ascii="Arial" w:eastAsia="Arial" w:hAnsi="Arial" w:cs="Arial"/>
          <w:b/>
          <w:bCs/>
          <w:spacing w:val="-6"/>
          <w:sz w:val="23"/>
          <w:szCs w:val="23"/>
          <w:lang w:val="pt-PT"/>
        </w:rPr>
        <w:t xml:space="preserve"> </w:t>
      </w:r>
      <w:r w:rsidRPr="00991224">
        <w:rPr>
          <w:rFonts w:ascii="Arial" w:eastAsia="Arial" w:hAnsi="Arial" w:cs="Arial"/>
          <w:b/>
          <w:bCs/>
          <w:sz w:val="23"/>
          <w:szCs w:val="23"/>
          <w:lang w:val="pt-PT"/>
        </w:rPr>
        <w:t>DO</w:t>
      </w:r>
      <w:r w:rsidRPr="00991224">
        <w:rPr>
          <w:rFonts w:ascii="Arial" w:eastAsia="Arial" w:hAnsi="Arial" w:cs="Arial"/>
          <w:b/>
          <w:bCs/>
          <w:spacing w:val="-4"/>
          <w:sz w:val="23"/>
          <w:szCs w:val="23"/>
          <w:lang w:val="pt-PT"/>
        </w:rPr>
        <w:t xml:space="preserve"> </w:t>
      </w:r>
      <w:r w:rsidRPr="00991224">
        <w:rPr>
          <w:rFonts w:ascii="Arial" w:eastAsia="Arial" w:hAnsi="Arial" w:cs="Arial"/>
          <w:b/>
          <w:bCs/>
          <w:sz w:val="23"/>
          <w:szCs w:val="23"/>
          <w:lang w:val="pt-PT"/>
        </w:rPr>
        <w:t>RECURSO</w:t>
      </w:r>
      <w:r w:rsidRPr="00991224">
        <w:rPr>
          <w:rFonts w:ascii="Arial" w:eastAsia="Arial" w:hAnsi="Arial" w:cs="Arial"/>
          <w:b/>
          <w:bCs/>
          <w:spacing w:val="-4"/>
          <w:sz w:val="23"/>
          <w:szCs w:val="23"/>
          <w:lang w:val="pt-PT"/>
        </w:rPr>
        <w:t xml:space="preserve"> </w:t>
      </w:r>
      <w:r w:rsidRPr="00991224">
        <w:rPr>
          <w:rFonts w:ascii="Arial" w:eastAsia="Arial" w:hAnsi="Arial" w:cs="Arial"/>
          <w:b/>
          <w:bCs/>
          <w:spacing w:val="-2"/>
          <w:sz w:val="23"/>
          <w:szCs w:val="23"/>
          <w:lang w:val="pt-PT"/>
        </w:rPr>
        <w:t>FINANCEIRO</w:t>
      </w:r>
    </w:p>
    <w:p w14:paraId="3D474795"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6.1. As</w:t>
      </w:r>
      <w:r w:rsidRPr="00991224">
        <w:rPr>
          <w:rFonts w:ascii="Arial" w:eastAsia="Arial MT" w:hAnsi="Arial" w:cs="Arial"/>
          <w:spacing w:val="-5"/>
          <w:sz w:val="23"/>
          <w:szCs w:val="23"/>
          <w:lang w:val="pt-PT"/>
        </w:rPr>
        <w:t xml:space="preserve"> </w:t>
      </w:r>
      <w:r w:rsidRPr="00991224">
        <w:rPr>
          <w:rFonts w:ascii="Arial" w:eastAsia="Arial MT" w:hAnsi="Arial" w:cs="Arial"/>
          <w:sz w:val="23"/>
          <w:szCs w:val="23"/>
          <w:lang w:val="pt-PT"/>
        </w:rPr>
        <w:t>despesas</w:t>
      </w:r>
      <w:r w:rsidRPr="00991224">
        <w:rPr>
          <w:rFonts w:ascii="Arial" w:eastAsia="Arial MT" w:hAnsi="Arial" w:cs="Arial"/>
          <w:spacing w:val="-6"/>
          <w:sz w:val="23"/>
          <w:szCs w:val="23"/>
          <w:lang w:val="pt-PT"/>
        </w:rPr>
        <w:t xml:space="preserve"> </w:t>
      </w:r>
      <w:r w:rsidRPr="00991224">
        <w:rPr>
          <w:rFonts w:ascii="Arial" w:eastAsia="Arial MT" w:hAnsi="Arial" w:cs="Arial"/>
          <w:sz w:val="23"/>
          <w:szCs w:val="23"/>
          <w:lang w:val="pt-PT"/>
        </w:rPr>
        <w:t>do</w:t>
      </w:r>
      <w:r w:rsidRPr="00991224">
        <w:rPr>
          <w:rFonts w:ascii="Arial" w:eastAsia="Arial MT" w:hAnsi="Arial" w:cs="Arial"/>
          <w:spacing w:val="-5"/>
          <w:sz w:val="23"/>
          <w:szCs w:val="23"/>
          <w:lang w:val="pt-PT"/>
        </w:rPr>
        <w:t xml:space="preserve"> </w:t>
      </w:r>
      <w:r w:rsidRPr="00991224">
        <w:rPr>
          <w:rFonts w:ascii="Arial" w:eastAsia="Arial MT" w:hAnsi="Arial" w:cs="Arial"/>
          <w:sz w:val="23"/>
          <w:szCs w:val="23"/>
          <w:lang w:val="pt-PT"/>
        </w:rPr>
        <w:t>presente</w:t>
      </w:r>
      <w:r w:rsidRPr="00991224">
        <w:rPr>
          <w:rFonts w:ascii="Arial" w:eastAsia="Arial MT" w:hAnsi="Arial" w:cs="Arial"/>
          <w:spacing w:val="-1"/>
          <w:sz w:val="23"/>
          <w:szCs w:val="23"/>
          <w:lang w:val="pt-PT"/>
        </w:rPr>
        <w:t xml:space="preserve"> </w:t>
      </w:r>
      <w:r w:rsidRPr="00991224">
        <w:rPr>
          <w:rFonts w:ascii="Arial" w:eastAsia="Arial MT" w:hAnsi="Arial" w:cs="Arial"/>
          <w:sz w:val="23"/>
          <w:szCs w:val="23"/>
          <w:lang w:val="pt-PT"/>
        </w:rPr>
        <w:t>contrato</w:t>
      </w:r>
      <w:r w:rsidRPr="00991224">
        <w:rPr>
          <w:rFonts w:ascii="Arial" w:eastAsia="Arial MT" w:hAnsi="Arial" w:cs="Arial"/>
          <w:spacing w:val="-3"/>
          <w:sz w:val="23"/>
          <w:szCs w:val="23"/>
          <w:lang w:val="pt-PT"/>
        </w:rPr>
        <w:t xml:space="preserve"> </w:t>
      </w:r>
      <w:r w:rsidRPr="00991224">
        <w:rPr>
          <w:rFonts w:ascii="Arial" w:eastAsia="Arial MT" w:hAnsi="Arial" w:cs="Arial"/>
          <w:sz w:val="23"/>
          <w:szCs w:val="23"/>
          <w:lang w:val="pt-PT"/>
        </w:rPr>
        <w:t>correrão</w:t>
      </w:r>
      <w:r w:rsidRPr="00991224">
        <w:rPr>
          <w:rFonts w:ascii="Arial" w:eastAsia="Arial MT" w:hAnsi="Arial" w:cs="Arial"/>
          <w:spacing w:val="-3"/>
          <w:sz w:val="23"/>
          <w:szCs w:val="23"/>
          <w:lang w:val="pt-PT"/>
        </w:rPr>
        <w:t xml:space="preserve"> </w:t>
      </w:r>
      <w:r w:rsidRPr="00991224">
        <w:rPr>
          <w:rFonts w:ascii="Arial" w:eastAsia="Arial MT" w:hAnsi="Arial" w:cs="Arial"/>
          <w:sz w:val="23"/>
          <w:szCs w:val="23"/>
          <w:lang w:val="pt-PT"/>
        </w:rPr>
        <w:t>à</w:t>
      </w:r>
      <w:r w:rsidRPr="00991224">
        <w:rPr>
          <w:rFonts w:ascii="Arial" w:eastAsia="Arial MT" w:hAnsi="Arial" w:cs="Arial"/>
          <w:spacing w:val="-4"/>
          <w:sz w:val="23"/>
          <w:szCs w:val="23"/>
          <w:lang w:val="pt-PT"/>
        </w:rPr>
        <w:t xml:space="preserve"> </w:t>
      </w:r>
      <w:r w:rsidRPr="00991224">
        <w:rPr>
          <w:rFonts w:ascii="Arial" w:eastAsia="Arial MT" w:hAnsi="Arial" w:cs="Arial"/>
          <w:sz w:val="23"/>
          <w:szCs w:val="23"/>
          <w:lang w:val="pt-PT"/>
        </w:rPr>
        <w:t>conta</w:t>
      </w:r>
      <w:r w:rsidRPr="00991224">
        <w:rPr>
          <w:rFonts w:ascii="Arial" w:eastAsia="Arial MT" w:hAnsi="Arial" w:cs="Arial"/>
          <w:spacing w:val="-2"/>
          <w:sz w:val="23"/>
          <w:szCs w:val="23"/>
          <w:lang w:val="pt-PT"/>
        </w:rPr>
        <w:t xml:space="preserve"> </w:t>
      </w:r>
      <w:r w:rsidRPr="00991224">
        <w:rPr>
          <w:rFonts w:ascii="Arial" w:eastAsia="Arial MT" w:hAnsi="Arial" w:cs="Arial"/>
          <w:sz w:val="23"/>
          <w:szCs w:val="23"/>
          <w:lang w:val="pt-PT"/>
        </w:rPr>
        <w:t>da</w:t>
      </w:r>
      <w:r w:rsidRPr="00991224">
        <w:rPr>
          <w:rFonts w:ascii="Arial" w:eastAsia="Arial MT" w:hAnsi="Arial" w:cs="Arial"/>
          <w:spacing w:val="-3"/>
          <w:sz w:val="23"/>
          <w:szCs w:val="23"/>
          <w:lang w:val="pt-PT"/>
        </w:rPr>
        <w:t xml:space="preserve"> </w:t>
      </w:r>
      <w:r w:rsidRPr="00991224">
        <w:rPr>
          <w:rFonts w:ascii="Arial" w:eastAsia="Arial MT" w:hAnsi="Arial" w:cs="Arial"/>
          <w:sz w:val="23"/>
          <w:szCs w:val="23"/>
          <w:lang w:val="pt-PT"/>
        </w:rPr>
        <w:t>seguinte</w:t>
      </w:r>
      <w:r w:rsidRPr="00991224">
        <w:rPr>
          <w:rFonts w:ascii="Arial" w:eastAsia="Arial MT" w:hAnsi="Arial" w:cs="Arial"/>
          <w:spacing w:val="-3"/>
          <w:sz w:val="23"/>
          <w:szCs w:val="23"/>
          <w:lang w:val="pt-PT"/>
        </w:rPr>
        <w:t xml:space="preserve"> </w:t>
      </w:r>
      <w:r w:rsidRPr="00991224">
        <w:rPr>
          <w:rFonts w:ascii="Arial" w:eastAsia="Arial MT" w:hAnsi="Arial" w:cs="Arial"/>
          <w:sz w:val="23"/>
          <w:szCs w:val="23"/>
          <w:lang w:val="pt-PT"/>
        </w:rPr>
        <w:t>dotação</w:t>
      </w:r>
      <w:r w:rsidRPr="00991224">
        <w:rPr>
          <w:rFonts w:ascii="Arial" w:eastAsia="Arial MT" w:hAnsi="Arial" w:cs="Arial"/>
          <w:spacing w:val="-4"/>
          <w:sz w:val="23"/>
          <w:szCs w:val="23"/>
          <w:lang w:val="pt-PT"/>
        </w:rPr>
        <w:t xml:space="preserve"> </w:t>
      </w:r>
      <w:r w:rsidRPr="00991224">
        <w:rPr>
          <w:rFonts w:ascii="Arial" w:eastAsia="Arial MT" w:hAnsi="Arial" w:cs="Arial"/>
          <w:spacing w:val="-2"/>
          <w:sz w:val="23"/>
          <w:szCs w:val="23"/>
          <w:lang w:val="pt-PT"/>
        </w:rPr>
        <w:t>orçamentária:</w:t>
      </w:r>
    </w:p>
    <w:p w14:paraId="7291F5F8"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rPr>
      </w:pPr>
      <w:r w:rsidRPr="00991224">
        <w:rPr>
          <w:rFonts w:ascii="Arial" w:eastAsia="Arial MT" w:hAnsi="Arial" w:cs="Arial"/>
          <w:sz w:val="23"/>
          <w:szCs w:val="23"/>
        </w:rPr>
        <w:t>14.1 Dotação: 007020.1236100092.035 – Manutenção do Transporte Escolar do município Ficha: 220, Fonte – 150000250000 – 155300000000 – 157600000000.</w:t>
      </w:r>
    </w:p>
    <w:p w14:paraId="649618F0"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p>
    <w:p w14:paraId="6D47941D" w14:textId="77777777" w:rsidR="00991224" w:rsidRPr="00991224" w:rsidRDefault="00991224" w:rsidP="00991224">
      <w:pPr>
        <w:widowControl w:val="0"/>
        <w:autoSpaceDE w:val="0"/>
        <w:autoSpaceDN w:val="0"/>
        <w:spacing w:after="0" w:line="240" w:lineRule="auto"/>
        <w:jc w:val="both"/>
        <w:outlineLvl w:val="0"/>
        <w:rPr>
          <w:rFonts w:ascii="Arial" w:eastAsia="Arial" w:hAnsi="Arial" w:cs="Arial"/>
          <w:b/>
          <w:bCs/>
          <w:sz w:val="23"/>
          <w:szCs w:val="23"/>
          <w:lang w:val="pt-PT"/>
        </w:rPr>
      </w:pPr>
      <w:r w:rsidRPr="00991224">
        <w:rPr>
          <w:rFonts w:ascii="Arial" w:eastAsia="Arial" w:hAnsi="Arial" w:cs="Arial"/>
          <w:b/>
          <w:bCs/>
          <w:sz w:val="23"/>
          <w:szCs w:val="23"/>
          <w:lang w:val="pt-PT"/>
        </w:rPr>
        <w:t>CLÁUSULA</w:t>
      </w:r>
      <w:r w:rsidRPr="00991224">
        <w:rPr>
          <w:rFonts w:ascii="Arial" w:eastAsia="Arial" w:hAnsi="Arial" w:cs="Arial"/>
          <w:b/>
          <w:bCs/>
          <w:spacing w:val="-3"/>
          <w:sz w:val="23"/>
          <w:szCs w:val="23"/>
          <w:lang w:val="pt-PT"/>
        </w:rPr>
        <w:t xml:space="preserve"> </w:t>
      </w:r>
      <w:r w:rsidRPr="00991224">
        <w:rPr>
          <w:rFonts w:ascii="Arial" w:eastAsia="Arial" w:hAnsi="Arial" w:cs="Arial"/>
          <w:b/>
          <w:bCs/>
          <w:sz w:val="23"/>
          <w:szCs w:val="23"/>
          <w:lang w:val="pt-PT"/>
        </w:rPr>
        <w:t>SÉTIMA</w:t>
      </w:r>
      <w:r w:rsidRPr="00991224">
        <w:rPr>
          <w:rFonts w:ascii="Arial" w:eastAsia="Arial" w:hAnsi="Arial" w:cs="Arial"/>
          <w:b/>
          <w:bCs/>
          <w:spacing w:val="-5"/>
          <w:sz w:val="23"/>
          <w:szCs w:val="23"/>
          <w:lang w:val="pt-PT"/>
        </w:rPr>
        <w:t xml:space="preserve"> </w:t>
      </w:r>
      <w:r w:rsidRPr="00991224">
        <w:rPr>
          <w:rFonts w:ascii="Arial" w:eastAsia="Arial" w:hAnsi="Arial" w:cs="Arial"/>
          <w:b/>
          <w:bCs/>
          <w:sz w:val="23"/>
          <w:szCs w:val="23"/>
          <w:lang w:val="pt-PT"/>
        </w:rPr>
        <w:t>–</w:t>
      </w:r>
      <w:r w:rsidRPr="00991224">
        <w:rPr>
          <w:rFonts w:ascii="Arial" w:eastAsia="Arial" w:hAnsi="Arial" w:cs="Arial"/>
          <w:b/>
          <w:bCs/>
          <w:spacing w:val="-1"/>
          <w:sz w:val="23"/>
          <w:szCs w:val="23"/>
          <w:lang w:val="pt-PT"/>
        </w:rPr>
        <w:t xml:space="preserve"> </w:t>
      </w:r>
      <w:r w:rsidRPr="00991224">
        <w:rPr>
          <w:rFonts w:ascii="Arial" w:eastAsia="Arial" w:hAnsi="Arial" w:cs="Arial"/>
          <w:b/>
          <w:bCs/>
          <w:sz w:val="23"/>
          <w:szCs w:val="23"/>
          <w:lang w:val="pt-PT"/>
        </w:rPr>
        <w:t>DO</w:t>
      </w:r>
      <w:r w:rsidRPr="00991224">
        <w:rPr>
          <w:rFonts w:ascii="Arial" w:eastAsia="Arial" w:hAnsi="Arial" w:cs="Arial"/>
          <w:b/>
          <w:bCs/>
          <w:spacing w:val="-3"/>
          <w:sz w:val="23"/>
          <w:szCs w:val="23"/>
          <w:lang w:val="pt-PT"/>
        </w:rPr>
        <w:t xml:space="preserve"> </w:t>
      </w:r>
      <w:r w:rsidRPr="00991224">
        <w:rPr>
          <w:rFonts w:ascii="Arial" w:eastAsia="Arial" w:hAnsi="Arial" w:cs="Arial"/>
          <w:b/>
          <w:bCs/>
          <w:spacing w:val="-2"/>
          <w:sz w:val="23"/>
          <w:szCs w:val="23"/>
          <w:lang w:val="pt-PT"/>
        </w:rPr>
        <w:t>REAJUSTAMENTO</w:t>
      </w:r>
    </w:p>
    <w:p w14:paraId="6E0A1012"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7.1. O preço do quilômetro será reajustado sempre que houver acréscimo nos preços dos insumos que serviram de base de cálculo, desde que comprovado que seu impacto inviabilize a prestação do serviço adequadamente, e qualquer modificação no preço do quilômetro rodado vigorará somente depois de aprovado pelo Município.</w:t>
      </w:r>
    </w:p>
    <w:p w14:paraId="13178657"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b/>
          <w:sz w:val="23"/>
          <w:szCs w:val="23"/>
          <w:lang w:val="pt-PT"/>
        </w:rPr>
        <w:t xml:space="preserve">PARÁGRAFO PRIMEIRO: </w:t>
      </w:r>
      <w:r w:rsidRPr="00991224">
        <w:rPr>
          <w:rFonts w:ascii="Arial" w:eastAsia="Arial MT" w:hAnsi="Arial" w:cs="Arial"/>
          <w:sz w:val="23"/>
          <w:szCs w:val="23"/>
          <w:lang w:val="pt-PT"/>
        </w:rPr>
        <w:t>Em sendo solicitada o reajustamento, a CONTRATANTE responderá ao pedido dentro do prazo máximo de 30 (trinta) dias contados da data do fornecimento da documentação que o instruiu.</w:t>
      </w:r>
    </w:p>
    <w:p w14:paraId="08897E91"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p>
    <w:p w14:paraId="1DC934AE" w14:textId="77777777" w:rsidR="00991224" w:rsidRPr="00991224" w:rsidRDefault="00991224" w:rsidP="00991224">
      <w:pPr>
        <w:widowControl w:val="0"/>
        <w:autoSpaceDE w:val="0"/>
        <w:autoSpaceDN w:val="0"/>
        <w:spacing w:after="0" w:line="240" w:lineRule="auto"/>
        <w:jc w:val="both"/>
        <w:outlineLvl w:val="0"/>
        <w:rPr>
          <w:rFonts w:ascii="Arial" w:eastAsia="Arial" w:hAnsi="Arial" w:cs="Arial"/>
          <w:b/>
          <w:bCs/>
          <w:sz w:val="23"/>
          <w:szCs w:val="23"/>
          <w:lang w:val="pt-PT"/>
        </w:rPr>
      </w:pPr>
      <w:r w:rsidRPr="00991224">
        <w:rPr>
          <w:rFonts w:ascii="Arial" w:eastAsia="Arial" w:hAnsi="Arial" w:cs="Arial"/>
          <w:b/>
          <w:bCs/>
          <w:sz w:val="23"/>
          <w:szCs w:val="23"/>
          <w:lang w:val="pt-PT"/>
        </w:rPr>
        <w:t>CLÁUSULA</w:t>
      </w:r>
      <w:r w:rsidRPr="00991224">
        <w:rPr>
          <w:rFonts w:ascii="Arial" w:eastAsia="Arial" w:hAnsi="Arial" w:cs="Arial"/>
          <w:b/>
          <w:bCs/>
          <w:spacing w:val="-5"/>
          <w:sz w:val="23"/>
          <w:szCs w:val="23"/>
          <w:lang w:val="pt-PT"/>
        </w:rPr>
        <w:t xml:space="preserve"> </w:t>
      </w:r>
      <w:r w:rsidRPr="00991224">
        <w:rPr>
          <w:rFonts w:ascii="Arial" w:eastAsia="Arial" w:hAnsi="Arial" w:cs="Arial"/>
          <w:b/>
          <w:bCs/>
          <w:sz w:val="23"/>
          <w:szCs w:val="23"/>
          <w:lang w:val="pt-PT"/>
        </w:rPr>
        <w:t>OITAVA</w:t>
      </w:r>
      <w:r w:rsidRPr="00991224">
        <w:rPr>
          <w:rFonts w:ascii="Arial" w:eastAsia="Arial" w:hAnsi="Arial" w:cs="Arial"/>
          <w:b/>
          <w:bCs/>
          <w:spacing w:val="-7"/>
          <w:sz w:val="23"/>
          <w:szCs w:val="23"/>
          <w:lang w:val="pt-PT"/>
        </w:rPr>
        <w:t xml:space="preserve"> </w:t>
      </w:r>
      <w:r w:rsidRPr="00991224">
        <w:rPr>
          <w:rFonts w:ascii="Arial" w:eastAsia="Arial" w:hAnsi="Arial" w:cs="Arial"/>
          <w:b/>
          <w:bCs/>
          <w:sz w:val="23"/>
          <w:szCs w:val="23"/>
          <w:lang w:val="pt-PT"/>
        </w:rPr>
        <w:t>–</w:t>
      </w:r>
      <w:r w:rsidRPr="00991224">
        <w:rPr>
          <w:rFonts w:ascii="Arial" w:eastAsia="Arial" w:hAnsi="Arial" w:cs="Arial"/>
          <w:b/>
          <w:bCs/>
          <w:spacing w:val="-4"/>
          <w:sz w:val="23"/>
          <w:szCs w:val="23"/>
          <w:lang w:val="pt-PT"/>
        </w:rPr>
        <w:t xml:space="preserve"> </w:t>
      </w:r>
      <w:r w:rsidRPr="00991224">
        <w:rPr>
          <w:rFonts w:ascii="Arial" w:eastAsia="Arial" w:hAnsi="Arial" w:cs="Arial"/>
          <w:b/>
          <w:bCs/>
          <w:sz w:val="23"/>
          <w:szCs w:val="23"/>
          <w:lang w:val="pt-PT"/>
        </w:rPr>
        <w:t>DO</w:t>
      </w:r>
      <w:r w:rsidRPr="00991224">
        <w:rPr>
          <w:rFonts w:ascii="Arial" w:eastAsia="Arial" w:hAnsi="Arial" w:cs="Arial"/>
          <w:b/>
          <w:bCs/>
          <w:spacing w:val="-5"/>
          <w:sz w:val="23"/>
          <w:szCs w:val="23"/>
          <w:lang w:val="pt-PT"/>
        </w:rPr>
        <w:t xml:space="preserve"> </w:t>
      </w:r>
      <w:r w:rsidRPr="00991224">
        <w:rPr>
          <w:rFonts w:ascii="Arial" w:eastAsia="Arial" w:hAnsi="Arial" w:cs="Arial"/>
          <w:b/>
          <w:bCs/>
          <w:sz w:val="23"/>
          <w:szCs w:val="23"/>
          <w:lang w:val="pt-PT"/>
        </w:rPr>
        <w:t>REEQUILÍBRIO</w:t>
      </w:r>
      <w:r w:rsidRPr="00991224">
        <w:rPr>
          <w:rFonts w:ascii="Arial" w:eastAsia="Arial" w:hAnsi="Arial" w:cs="Arial"/>
          <w:b/>
          <w:bCs/>
          <w:spacing w:val="-9"/>
          <w:sz w:val="23"/>
          <w:szCs w:val="23"/>
          <w:lang w:val="pt-PT"/>
        </w:rPr>
        <w:t xml:space="preserve"> </w:t>
      </w:r>
      <w:r w:rsidRPr="00991224">
        <w:rPr>
          <w:rFonts w:ascii="Arial" w:eastAsia="Arial" w:hAnsi="Arial" w:cs="Arial"/>
          <w:b/>
          <w:bCs/>
          <w:sz w:val="23"/>
          <w:szCs w:val="23"/>
          <w:lang w:val="pt-PT"/>
        </w:rPr>
        <w:t>ECONÔMICO-</w:t>
      </w:r>
      <w:r w:rsidRPr="00991224">
        <w:rPr>
          <w:rFonts w:ascii="Arial" w:eastAsia="Arial" w:hAnsi="Arial" w:cs="Arial"/>
          <w:b/>
          <w:bCs/>
          <w:spacing w:val="-2"/>
          <w:sz w:val="23"/>
          <w:szCs w:val="23"/>
          <w:lang w:val="pt-PT"/>
        </w:rPr>
        <w:t>FINANCEIRO</w:t>
      </w:r>
    </w:p>
    <w:p w14:paraId="4AF6ACEF"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8.1. Diante da ocorrência de fatos imprevisíveis ou previsíveis de consequências incalculáveis que venham a inviabilizar a execução do contrato nos termos inicialmente pactuados, será possível a alteração dos valores pactuados visando o restabelecimento do equilíbrio econômico-financeiro, mediante comprovação e respeitando a repartição objetiva de risco estabelecida.</w:t>
      </w:r>
    </w:p>
    <w:p w14:paraId="74552FBA"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b/>
          <w:sz w:val="23"/>
          <w:szCs w:val="23"/>
          <w:lang w:val="pt-PT"/>
        </w:rPr>
        <w:t xml:space="preserve">PARÁGRAFO ÚNICO. </w:t>
      </w:r>
      <w:r w:rsidRPr="00991224">
        <w:rPr>
          <w:rFonts w:ascii="Arial" w:eastAsia="Arial MT" w:hAnsi="Arial" w:cs="Arial"/>
          <w:sz w:val="23"/>
          <w:szCs w:val="23"/>
          <w:lang w:val="pt-PT"/>
        </w:rPr>
        <w:t>Em sendo solicitado o reequilíbrio econômico-financeiro, a CONTRATANTE responderá ao pedido dentro do prazo máximo de 30 (trinta) dias contados da data do fornecimento da documentação que o instruiu.</w:t>
      </w:r>
    </w:p>
    <w:p w14:paraId="0314E9C9"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p>
    <w:p w14:paraId="54597732" w14:textId="77777777" w:rsidR="00991224" w:rsidRPr="00991224" w:rsidRDefault="00991224" w:rsidP="00991224">
      <w:pPr>
        <w:widowControl w:val="0"/>
        <w:autoSpaceDE w:val="0"/>
        <w:autoSpaceDN w:val="0"/>
        <w:spacing w:after="0" w:line="240" w:lineRule="auto"/>
        <w:jc w:val="both"/>
        <w:outlineLvl w:val="0"/>
        <w:rPr>
          <w:rFonts w:ascii="Arial" w:eastAsia="Arial" w:hAnsi="Arial" w:cs="Arial"/>
          <w:b/>
          <w:bCs/>
          <w:sz w:val="23"/>
          <w:szCs w:val="23"/>
          <w:lang w:val="pt-PT"/>
        </w:rPr>
      </w:pPr>
      <w:r w:rsidRPr="00991224">
        <w:rPr>
          <w:rFonts w:ascii="Arial" w:eastAsia="Arial" w:hAnsi="Arial" w:cs="Arial"/>
          <w:b/>
          <w:bCs/>
          <w:sz w:val="23"/>
          <w:szCs w:val="23"/>
          <w:lang w:val="pt-PT"/>
        </w:rPr>
        <w:t>CLÁUSULA</w:t>
      </w:r>
      <w:r w:rsidRPr="00991224">
        <w:rPr>
          <w:rFonts w:ascii="Arial" w:eastAsia="Arial" w:hAnsi="Arial" w:cs="Arial"/>
          <w:b/>
          <w:bCs/>
          <w:spacing w:val="-7"/>
          <w:sz w:val="23"/>
          <w:szCs w:val="23"/>
          <w:lang w:val="pt-PT"/>
        </w:rPr>
        <w:t xml:space="preserve"> </w:t>
      </w:r>
      <w:r w:rsidRPr="00991224">
        <w:rPr>
          <w:rFonts w:ascii="Arial" w:eastAsia="Arial" w:hAnsi="Arial" w:cs="Arial"/>
          <w:b/>
          <w:bCs/>
          <w:sz w:val="23"/>
          <w:szCs w:val="23"/>
          <w:lang w:val="pt-PT"/>
        </w:rPr>
        <w:t>NONA</w:t>
      </w:r>
      <w:r w:rsidRPr="00991224">
        <w:rPr>
          <w:rFonts w:ascii="Arial" w:eastAsia="Arial" w:hAnsi="Arial" w:cs="Arial"/>
          <w:b/>
          <w:bCs/>
          <w:spacing w:val="-7"/>
          <w:sz w:val="23"/>
          <w:szCs w:val="23"/>
          <w:lang w:val="pt-PT"/>
        </w:rPr>
        <w:t xml:space="preserve"> </w:t>
      </w:r>
      <w:r w:rsidRPr="00991224">
        <w:rPr>
          <w:rFonts w:ascii="Arial" w:eastAsia="Arial" w:hAnsi="Arial" w:cs="Arial"/>
          <w:b/>
          <w:bCs/>
          <w:sz w:val="23"/>
          <w:szCs w:val="23"/>
          <w:lang w:val="pt-PT"/>
        </w:rPr>
        <w:t>–</w:t>
      </w:r>
      <w:r w:rsidRPr="00991224">
        <w:rPr>
          <w:rFonts w:ascii="Arial" w:eastAsia="Arial" w:hAnsi="Arial" w:cs="Arial"/>
          <w:b/>
          <w:bCs/>
          <w:spacing w:val="-5"/>
          <w:sz w:val="23"/>
          <w:szCs w:val="23"/>
          <w:lang w:val="pt-PT"/>
        </w:rPr>
        <w:t xml:space="preserve"> </w:t>
      </w:r>
      <w:r w:rsidRPr="00991224">
        <w:rPr>
          <w:rFonts w:ascii="Arial" w:eastAsia="Arial" w:hAnsi="Arial" w:cs="Arial"/>
          <w:b/>
          <w:bCs/>
          <w:sz w:val="23"/>
          <w:szCs w:val="23"/>
          <w:lang w:val="pt-PT"/>
        </w:rPr>
        <w:t>DAS</w:t>
      </w:r>
      <w:r w:rsidRPr="00991224">
        <w:rPr>
          <w:rFonts w:ascii="Arial" w:eastAsia="Arial" w:hAnsi="Arial" w:cs="Arial"/>
          <w:b/>
          <w:bCs/>
          <w:spacing w:val="-6"/>
          <w:sz w:val="23"/>
          <w:szCs w:val="23"/>
          <w:lang w:val="pt-PT"/>
        </w:rPr>
        <w:t xml:space="preserve"> </w:t>
      </w:r>
      <w:r w:rsidRPr="00991224">
        <w:rPr>
          <w:rFonts w:ascii="Arial" w:eastAsia="Arial" w:hAnsi="Arial" w:cs="Arial"/>
          <w:b/>
          <w:bCs/>
          <w:sz w:val="23"/>
          <w:szCs w:val="23"/>
          <w:lang w:val="pt-PT"/>
        </w:rPr>
        <w:t>OBRIGAÇÕES</w:t>
      </w:r>
      <w:r w:rsidRPr="00991224">
        <w:rPr>
          <w:rFonts w:ascii="Arial" w:eastAsia="Arial" w:hAnsi="Arial" w:cs="Arial"/>
          <w:b/>
          <w:bCs/>
          <w:spacing w:val="-6"/>
          <w:sz w:val="23"/>
          <w:szCs w:val="23"/>
          <w:lang w:val="pt-PT"/>
        </w:rPr>
        <w:t xml:space="preserve"> </w:t>
      </w:r>
      <w:r w:rsidRPr="00991224">
        <w:rPr>
          <w:rFonts w:ascii="Arial" w:eastAsia="Arial" w:hAnsi="Arial" w:cs="Arial"/>
          <w:b/>
          <w:bCs/>
          <w:sz w:val="23"/>
          <w:szCs w:val="23"/>
          <w:lang w:val="pt-PT"/>
        </w:rPr>
        <w:t>DA</w:t>
      </w:r>
      <w:r w:rsidRPr="00991224">
        <w:rPr>
          <w:rFonts w:ascii="Arial" w:eastAsia="Arial" w:hAnsi="Arial" w:cs="Arial"/>
          <w:b/>
          <w:bCs/>
          <w:spacing w:val="-7"/>
          <w:sz w:val="23"/>
          <w:szCs w:val="23"/>
          <w:lang w:val="pt-PT"/>
        </w:rPr>
        <w:t xml:space="preserve"> </w:t>
      </w:r>
      <w:r w:rsidRPr="00991224">
        <w:rPr>
          <w:rFonts w:ascii="Arial" w:eastAsia="Arial" w:hAnsi="Arial" w:cs="Arial"/>
          <w:b/>
          <w:bCs/>
          <w:spacing w:val="-2"/>
          <w:sz w:val="23"/>
          <w:szCs w:val="23"/>
          <w:lang w:val="pt-PT"/>
        </w:rPr>
        <w:t>CONTRATANTE</w:t>
      </w:r>
    </w:p>
    <w:p w14:paraId="073E9555"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9.1. Acompanhar a execução dos serviços prestados;</w:t>
      </w:r>
    </w:p>
    <w:p w14:paraId="06F39208"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9.2. Notificar a contratada, sobre quaisquer irregularidades que venham a ocorrer em função da execução dos serviços;</w:t>
      </w:r>
    </w:p>
    <w:p w14:paraId="49360091"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9.3. Receber e atestar as Notas Fiscais/Faturas dos serviços prestados;</w:t>
      </w:r>
    </w:p>
    <w:p w14:paraId="37C09557"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lastRenderedPageBreak/>
        <w:t>9.4. Pagar a contratada o valor estabelecido pelo serviço efetivamente prestado.</w:t>
      </w:r>
    </w:p>
    <w:p w14:paraId="722DFC33"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9.5. Registrar as ocorrências havidas durante a execução do contrato, dando ciência a contratada, respondendo integralmente pela sua omissão.</w:t>
      </w:r>
    </w:p>
    <w:p w14:paraId="6931294F"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p>
    <w:p w14:paraId="1E0AB469" w14:textId="77777777" w:rsidR="00991224" w:rsidRPr="00991224" w:rsidRDefault="00991224" w:rsidP="00991224">
      <w:pPr>
        <w:widowControl w:val="0"/>
        <w:autoSpaceDE w:val="0"/>
        <w:autoSpaceDN w:val="0"/>
        <w:spacing w:after="0" w:line="240" w:lineRule="auto"/>
        <w:jc w:val="both"/>
        <w:outlineLvl w:val="0"/>
        <w:rPr>
          <w:rFonts w:ascii="Arial" w:eastAsia="Arial" w:hAnsi="Arial" w:cs="Arial"/>
          <w:b/>
          <w:bCs/>
          <w:sz w:val="23"/>
          <w:szCs w:val="23"/>
          <w:lang w:val="pt-PT"/>
        </w:rPr>
      </w:pPr>
      <w:r w:rsidRPr="00991224">
        <w:rPr>
          <w:rFonts w:ascii="Arial" w:eastAsia="Arial" w:hAnsi="Arial" w:cs="Arial"/>
          <w:b/>
          <w:bCs/>
          <w:sz w:val="23"/>
          <w:szCs w:val="23"/>
          <w:lang w:val="pt-PT"/>
        </w:rPr>
        <w:t>CLÁUSULA</w:t>
      </w:r>
      <w:r w:rsidRPr="00991224">
        <w:rPr>
          <w:rFonts w:ascii="Arial" w:eastAsia="Arial" w:hAnsi="Arial" w:cs="Arial"/>
          <w:b/>
          <w:bCs/>
          <w:spacing w:val="-5"/>
          <w:sz w:val="23"/>
          <w:szCs w:val="23"/>
          <w:lang w:val="pt-PT"/>
        </w:rPr>
        <w:t xml:space="preserve"> </w:t>
      </w:r>
      <w:r w:rsidRPr="00991224">
        <w:rPr>
          <w:rFonts w:ascii="Arial" w:eastAsia="Arial" w:hAnsi="Arial" w:cs="Arial"/>
          <w:b/>
          <w:bCs/>
          <w:sz w:val="23"/>
          <w:szCs w:val="23"/>
          <w:lang w:val="pt-PT"/>
        </w:rPr>
        <w:t>DÉCIMA</w:t>
      </w:r>
      <w:r w:rsidRPr="00991224">
        <w:rPr>
          <w:rFonts w:ascii="Arial" w:eastAsia="Arial" w:hAnsi="Arial" w:cs="Arial"/>
          <w:b/>
          <w:bCs/>
          <w:spacing w:val="-3"/>
          <w:sz w:val="23"/>
          <w:szCs w:val="23"/>
          <w:lang w:val="pt-PT"/>
        </w:rPr>
        <w:t xml:space="preserve"> </w:t>
      </w:r>
      <w:r w:rsidRPr="00991224">
        <w:rPr>
          <w:rFonts w:ascii="Arial" w:eastAsia="Arial" w:hAnsi="Arial" w:cs="Arial"/>
          <w:b/>
          <w:bCs/>
          <w:sz w:val="23"/>
          <w:szCs w:val="23"/>
          <w:lang w:val="pt-PT"/>
        </w:rPr>
        <w:t>–</w:t>
      </w:r>
      <w:r w:rsidRPr="00991224">
        <w:rPr>
          <w:rFonts w:ascii="Arial" w:eastAsia="Arial" w:hAnsi="Arial" w:cs="Arial"/>
          <w:b/>
          <w:bCs/>
          <w:spacing w:val="-4"/>
          <w:sz w:val="23"/>
          <w:szCs w:val="23"/>
          <w:lang w:val="pt-PT"/>
        </w:rPr>
        <w:t xml:space="preserve"> </w:t>
      </w:r>
      <w:r w:rsidRPr="00991224">
        <w:rPr>
          <w:rFonts w:ascii="Arial" w:eastAsia="Arial" w:hAnsi="Arial" w:cs="Arial"/>
          <w:b/>
          <w:bCs/>
          <w:sz w:val="23"/>
          <w:szCs w:val="23"/>
          <w:lang w:val="pt-PT"/>
        </w:rPr>
        <w:t>DAS</w:t>
      </w:r>
      <w:r w:rsidRPr="00991224">
        <w:rPr>
          <w:rFonts w:ascii="Arial" w:eastAsia="Arial" w:hAnsi="Arial" w:cs="Arial"/>
          <w:b/>
          <w:bCs/>
          <w:spacing w:val="-4"/>
          <w:sz w:val="23"/>
          <w:szCs w:val="23"/>
          <w:lang w:val="pt-PT"/>
        </w:rPr>
        <w:t xml:space="preserve"> </w:t>
      </w:r>
      <w:r w:rsidRPr="00991224">
        <w:rPr>
          <w:rFonts w:ascii="Arial" w:eastAsia="Arial" w:hAnsi="Arial" w:cs="Arial"/>
          <w:b/>
          <w:bCs/>
          <w:sz w:val="23"/>
          <w:szCs w:val="23"/>
          <w:lang w:val="pt-PT"/>
        </w:rPr>
        <w:t>OBRIGAÇÕES</w:t>
      </w:r>
      <w:r w:rsidRPr="00991224">
        <w:rPr>
          <w:rFonts w:ascii="Arial" w:eastAsia="Arial" w:hAnsi="Arial" w:cs="Arial"/>
          <w:b/>
          <w:bCs/>
          <w:spacing w:val="-7"/>
          <w:sz w:val="23"/>
          <w:szCs w:val="23"/>
          <w:lang w:val="pt-PT"/>
        </w:rPr>
        <w:t xml:space="preserve"> </w:t>
      </w:r>
      <w:r w:rsidRPr="00991224">
        <w:rPr>
          <w:rFonts w:ascii="Arial" w:eastAsia="Arial" w:hAnsi="Arial" w:cs="Arial"/>
          <w:b/>
          <w:bCs/>
          <w:sz w:val="23"/>
          <w:szCs w:val="23"/>
          <w:lang w:val="pt-PT"/>
        </w:rPr>
        <w:t>DA</w:t>
      </w:r>
      <w:r w:rsidRPr="00991224">
        <w:rPr>
          <w:rFonts w:ascii="Arial" w:eastAsia="Arial" w:hAnsi="Arial" w:cs="Arial"/>
          <w:b/>
          <w:bCs/>
          <w:spacing w:val="-5"/>
          <w:sz w:val="23"/>
          <w:szCs w:val="23"/>
          <w:lang w:val="pt-PT"/>
        </w:rPr>
        <w:t xml:space="preserve"> </w:t>
      </w:r>
      <w:r w:rsidRPr="00991224">
        <w:rPr>
          <w:rFonts w:ascii="Arial" w:eastAsia="Arial" w:hAnsi="Arial" w:cs="Arial"/>
          <w:b/>
          <w:bCs/>
          <w:spacing w:val="-2"/>
          <w:sz w:val="23"/>
          <w:szCs w:val="23"/>
          <w:lang w:val="pt-PT"/>
        </w:rPr>
        <w:t>CONTRATADA</w:t>
      </w:r>
    </w:p>
    <w:p w14:paraId="1BB7EB86"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10.1. Compete a Contratada:</w:t>
      </w:r>
    </w:p>
    <w:p w14:paraId="79D3432D"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10.1.1. Disponibilizar à CONTRATANTE veículo em perfeita condição de utilização e apresentação, com os equipamentos obrigatórios, devidamente registrados e licenciados e de acordo a Instrução de Serviço N nº 93, de 23/06/2016.</w:t>
      </w:r>
    </w:p>
    <w:p w14:paraId="38C50AD6"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10.1.2. Apresentar documentação comprobatória dos cooperados, no caso de Cooperativa.</w:t>
      </w:r>
    </w:p>
    <w:p w14:paraId="7A3D8663"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10.1.3. Suprir as imobilizações do veículo por acidente, legalização, manutenção, quebra ou por qualquer outra forma de responsabilidade da CONTRATADA, com veículo reserva de características idênticas e nas mesmas condições estabelecidas nos dois primeiros itens, de modo a evitar a interrupção dos serviços no prazo entre 01 hora e 30 minutos à 02 horas para substituição, sob pena de ser considerado como faltante, ficando neste caso, a CONTRATADA sujeita às penalidades previstas em lei.</w:t>
      </w:r>
    </w:p>
    <w:p w14:paraId="25596B38"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 xml:space="preserve">10.1.4. Manter o veículo com a documentação em dia e em condições de circulação, de acordo com a legislação de trânsito em vigor. </w:t>
      </w:r>
    </w:p>
    <w:p w14:paraId="72730281"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10.1.5. Responsabilizar-se pelas manutenções preventivas e corretivas do veículo, bem como pelas trocas/complementos de óleos, fluidos, filtros, pneus, lâmpadas.</w:t>
      </w:r>
    </w:p>
    <w:p w14:paraId="413413C9"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10.1.6. Arcar com as multas decorrentes de irregularidades na condução, bem como irregularidades fiscais e documentais do veículo.</w:t>
      </w:r>
    </w:p>
    <w:p w14:paraId="05E7E8DB"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10.1.7. Indicar um representante para atuar de forma conjunta com a Fiscalização da CONTRATANTE, constituindo um elemento de ligação, com a finalidade de tomar providências, prestar e receber informações inerentes à execução dos serviços.</w:t>
      </w:r>
    </w:p>
    <w:p w14:paraId="2CDCBD13"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10.1.8. Atender às despesas e encargos referentes ao seu pessoal, necessário à execução dos serviços, responsabilizando-se por aquelas de natureza trabalhista, previdenciária, fiscal, de acidente de trabalho, e outras.</w:t>
      </w:r>
    </w:p>
    <w:p w14:paraId="2B4E5F7D"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 xml:space="preserve">10.1.9. Responsabilizar-se pelo ressarcimento de quaisquer danos diretos, comprovados, causados à CONTRATANTE, na execução das obrigações assumidas, respondendo por perdas e danos por infração cometida ou por atos executados inadequadamente. </w:t>
      </w:r>
    </w:p>
    <w:p w14:paraId="78B2133A"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 xml:space="preserve">10.1.10. Responder às ações e/ou reclamações arguidas por terceiros contra a CONTRATANTE e arcar com os ônus decorrentes, por prejuízos originados diretamente de causas imputadas ao veículo locado, excluídas as ações decorrentes de danos e lucros cessantes, aos quais, comprovadamente, não tiver dado causa. </w:t>
      </w:r>
    </w:p>
    <w:p w14:paraId="62988996"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10.1.11. Manter, durante toda execução dos serviços, todas as condições de habilitação e qualificação exigida na contratação.</w:t>
      </w:r>
    </w:p>
    <w:p w14:paraId="10E32087"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10.1.12. Adotar providências e assumir todas e quaisquer obrigações em caso de acidentes, ou quando em ocorrências da espécie, forem vítimas os prestadores de serviço no desempenho de suas funções ou em conexão com eles, ainda que verificadas nas dependências da CONTRATANTE.</w:t>
      </w:r>
    </w:p>
    <w:p w14:paraId="74639722"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10.1.13. Observar o cumprimento da Lei nº 8.723/1993 e suas alterações e Resoluções do CONAMA no que se refere à emissão de ruídos e poluentes por veículos automotores.</w:t>
      </w:r>
    </w:p>
    <w:p w14:paraId="2BA9E71E"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10.1.14. Adotar mecanismos e procedimentos de uso racional de água e energia elétrica e utilização de produtos de limpeza e conservação que obedeçam às classificações e especificações determinadas pela ANVISA, conforme estabelece o Decreto nº 2.830 –R de 19/08/2011.</w:t>
      </w:r>
    </w:p>
    <w:p w14:paraId="301435CD"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10.1.15. A CONTRATADA ficará obrigada a aceitar, nas mesmas condições do edital, os acréscimos ou supressões que se fizerem necessários até 25% do objeto adjudicado, devendo as supressões acima desse limite ser resultantes de acordo entre as partes;</w:t>
      </w:r>
    </w:p>
    <w:p w14:paraId="1260D364"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lastRenderedPageBreak/>
        <w:t>10.1.16. O reajuste de preços não ocorrera em prazo inferior ao um ano, bem como índice a ser utilizado seja o IPCA – Índice Nacional de Preços ao Consumidor.</w:t>
      </w:r>
    </w:p>
    <w:p w14:paraId="279A559B"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10.1.17. Os veículos deverão ser submetidos à inspeção inicial e semestral, PELO DEPARTAMENTO DE TRÂNSITO, para verificação dos equipamentos obrigatórios, de segurança, bem como as condições de trafegabilidade do veículo, que expedirá documento comprobatório de inspeção.</w:t>
      </w:r>
    </w:p>
    <w:p w14:paraId="66D2F093"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 xml:space="preserve">10.1.18. A Empresa contratada, após a assinatura do contrato, deverá neste prazo estar com todos os veículos aptos para dar início ao serviço. </w:t>
      </w:r>
    </w:p>
    <w:p w14:paraId="45642C5E"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10.1.19. O veículo não aprovado na inspeção será impedido de prestar os serviços descritos nos anexos deste Termo de Referência.</w:t>
      </w:r>
    </w:p>
    <w:p w14:paraId="2F06DA61"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10.1.20. Todas as despesas com manutenção de frota, funcionários, encargos e tributos a que vier incidir serão de total responsabilidade da Contratada.</w:t>
      </w:r>
    </w:p>
    <w:p w14:paraId="34F498F9"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 xml:space="preserve">10.1.21 A Contratada fica obrigada a Fornecer e exigir de seus funcionários o uso de todos os equipamentos de segurança previstos na legislação em vigor e os que forem solicitados pela Fiscalização. </w:t>
      </w:r>
    </w:p>
    <w:p w14:paraId="269D6B37"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10.1.22. A Contratada fica obrigada a Afastar ou substituir dentro de 24 horas, sem ônus para o Município, qualquer funcionário que, por solicitação da Fiscalização, não deva continuar a participar da execução dos serviços, desde que devidamente justificado.</w:t>
      </w:r>
    </w:p>
    <w:p w14:paraId="0026DFE5"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10.1.23. Disponibilizar para operação dos veículos somente motoristas habilitados, com experiência profissional mínima de 02 (dois) anos, que deverão observar rigorosamente o Código Nacional de Trânsito.</w:t>
      </w:r>
    </w:p>
    <w:p w14:paraId="6E680F88"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10.1.24. Seguro de Terceiros;</w:t>
      </w:r>
    </w:p>
    <w:p w14:paraId="2928CF38"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10.1.25. O (a) monitor (a) deverá ter idade mínima de 18 (dezoito) anos, nível de escolaridade correspondente ao ensino fundamental COMPLETO e deverá permanecer no veículo durante todo o período de operação, auxiliando no embarque e desembarque dos alunos e zelando, igualmente, pela vigilância e segurança dos alunos transportados.</w:t>
      </w:r>
    </w:p>
    <w:p w14:paraId="1DA24E1E"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10.1.26. Os requisitos referentes aos monitores e condutores deverão ser exigidos no momento da contratação, ou sempre que houver substituição dos mesmos.</w:t>
      </w:r>
    </w:p>
    <w:p w14:paraId="769BA644"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p>
    <w:p w14:paraId="4C4688F2" w14:textId="77777777" w:rsidR="00991224" w:rsidRPr="00991224" w:rsidRDefault="00991224" w:rsidP="00991224">
      <w:pPr>
        <w:widowControl w:val="0"/>
        <w:autoSpaceDE w:val="0"/>
        <w:autoSpaceDN w:val="0"/>
        <w:spacing w:after="0" w:line="240" w:lineRule="auto"/>
        <w:jc w:val="both"/>
        <w:outlineLvl w:val="0"/>
        <w:rPr>
          <w:rFonts w:ascii="Arial" w:eastAsia="Arial" w:hAnsi="Arial" w:cs="Arial"/>
          <w:b/>
          <w:bCs/>
          <w:sz w:val="23"/>
          <w:szCs w:val="23"/>
          <w:lang w:val="pt-PT"/>
        </w:rPr>
      </w:pPr>
      <w:r w:rsidRPr="00991224">
        <w:rPr>
          <w:rFonts w:ascii="Arial" w:eastAsia="Arial" w:hAnsi="Arial" w:cs="Arial"/>
          <w:b/>
          <w:bCs/>
          <w:sz w:val="23"/>
          <w:szCs w:val="23"/>
          <w:lang w:val="pt-PT"/>
        </w:rPr>
        <w:t>CLÁUSULA</w:t>
      </w:r>
      <w:r w:rsidRPr="00991224">
        <w:rPr>
          <w:rFonts w:ascii="Arial" w:eastAsia="Arial" w:hAnsi="Arial" w:cs="Arial"/>
          <w:b/>
          <w:bCs/>
          <w:spacing w:val="-5"/>
          <w:sz w:val="23"/>
          <w:szCs w:val="23"/>
          <w:lang w:val="pt-PT"/>
        </w:rPr>
        <w:t xml:space="preserve"> </w:t>
      </w:r>
      <w:r w:rsidRPr="00991224">
        <w:rPr>
          <w:rFonts w:ascii="Arial" w:eastAsia="Arial" w:hAnsi="Arial" w:cs="Arial"/>
          <w:b/>
          <w:bCs/>
          <w:sz w:val="23"/>
          <w:szCs w:val="23"/>
          <w:lang w:val="pt-PT"/>
        </w:rPr>
        <w:t>DÉCIMA</w:t>
      </w:r>
      <w:r w:rsidRPr="00991224">
        <w:rPr>
          <w:rFonts w:ascii="Arial" w:eastAsia="Arial" w:hAnsi="Arial" w:cs="Arial"/>
          <w:b/>
          <w:bCs/>
          <w:spacing w:val="-2"/>
          <w:sz w:val="23"/>
          <w:szCs w:val="23"/>
          <w:lang w:val="pt-PT"/>
        </w:rPr>
        <w:t xml:space="preserve"> </w:t>
      </w:r>
      <w:r w:rsidRPr="00991224">
        <w:rPr>
          <w:rFonts w:ascii="Arial" w:eastAsia="Arial" w:hAnsi="Arial" w:cs="Arial"/>
          <w:b/>
          <w:bCs/>
          <w:sz w:val="23"/>
          <w:szCs w:val="23"/>
          <w:lang w:val="pt-PT"/>
        </w:rPr>
        <w:t>PRIMEIRA</w:t>
      </w:r>
      <w:r w:rsidRPr="00991224">
        <w:rPr>
          <w:rFonts w:ascii="Arial" w:eastAsia="Arial" w:hAnsi="Arial" w:cs="Arial"/>
          <w:b/>
          <w:bCs/>
          <w:spacing w:val="-4"/>
          <w:sz w:val="23"/>
          <w:szCs w:val="23"/>
          <w:lang w:val="pt-PT"/>
        </w:rPr>
        <w:t xml:space="preserve"> </w:t>
      </w:r>
      <w:r w:rsidRPr="00991224">
        <w:rPr>
          <w:rFonts w:ascii="Arial" w:eastAsia="Arial" w:hAnsi="Arial" w:cs="Arial"/>
          <w:b/>
          <w:bCs/>
          <w:sz w:val="23"/>
          <w:szCs w:val="23"/>
          <w:lang w:val="pt-PT"/>
        </w:rPr>
        <w:t>–</w:t>
      </w:r>
      <w:r w:rsidRPr="00991224">
        <w:rPr>
          <w:rFonts w:ascii="Arial" w:eastAsia="Arial" w:hAnsi="Arial" w:cs="Arial"/>
          <w:b/>
          <w:bCs/>
          <w:spacing w:val="-3"/>
          <w:sz w:val="23"/>
          <w:szCs w:val="23"/>
          <w:lang w:val="pt-PT"/>
        </w:rPr>
        <w:t xml:space="preserve"> </w:t>
      </w:r>
      <w:r w:rsidRPr="00991224">
        <w:rPr>
          <w:rFonts w:ascii="Arial" w:eastAsia="Arial" w:hAnsi="Arial" w:cs="Arial"/>
          <w:b/>
          <w:bCs/>
          <w:sz w:val="23"/>
          <w:szCs w:val="23"/>
          <w:lang w:val="pt-PT"/>
        </w:rPr>
        <w:t>DO ACOMPANHAMENTO E FISCALIZAÇÃO</w:t>
      </w:r>
    </w:p>
    <w:p w14:paraId="49008AB3"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11.1. A Secretaria Municipal de Educação e Cultura fiscalizará a execução dos serviços de transporte escolar, solicitando a contratada sempre que achar conveniente, informações do seu andamento.</w:t>
      </w:r>
    </w:p>
    <w:p w14:paraId="34D5C640"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11.2. No desempenho de suas atividades, é assegurado ao órgão fiscalizador o direito de verificar a perfeita execução do ajuste em todos os termos e condições.</w:t>
      </w:r>
    </w:p>
    <w:p w14:paraId="08235B32"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11.3 A ação ou omissão total ou parcial do órgão fiscalizador não eximirá a contratada da responsabilidade de executar o serviço com toda cautela.</w:t>
      </w:r>
    </w:p>
    <w:p w14:paraId="4F6E4DC0"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11.4. Caberá à fiscalização exercer controle do cumprimento do contrato, em especial quanto à qualidade dos serviços executados, fazendo cumprir a lei e as disposições constantes no contrato e portaria de atribuições de cada esfera de acompanhamento.</w:t>
      </w:r>
    </w:p>
    <w:p w14:paraId="55A9AE9E"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11.5. O acompanhamento da execução dos serviços se dará diariamente pela unidade escolar e a Secretaria Municipal de Educação e Cultura, com comprovação mediante apresentação mensal de relatório contendo registros, planilhas e levantamentos pertinentes ao objeto.</w:t>
      </w:r>
    </w:p>
    <w:p w14:paraId="699CC481"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 xml:space="preserve">11.6. A fiscalização por parte da Administração Municipal não eximirá ou reduzirá em nenhuma hipótese, as responsabilidades da empresa contratada em eventual falta que venha a cometer, mesmo que não indicada pela fiscalização.        </w:t>
      </w:r>
    </w:p>
    <w:p w14:paraId="3E2B724A"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11.7. Sempre que necessário, serão efetuados procedimentos para fiscalização dos serviços.</w:t>
      </w:r>
    </w:p>
    <w:p w14:paraId="23CC4A2A"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11.8. Um representante da Contratada poderá ser convocado a esta Prefeitura Municipal para prestar esclarecimentos a respeito da execução dos serviços.</w:t>
      </w:r>
    </w:p>
    <w:p w14:paraId="6F45F975"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11.9. A ação da fiscalização não exonera a Contratada de suas responsabilidades contratuais.</w:t>
      </w:r>
    </w:p>
    <w:p w14:paraId="6A7FF34A"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lastRenderedPageBreak/>
        <w:t>11.10. O contrato deverá ser executado fielmente pelas partes, de acordo com as cláusulas avençadas e as normas da Lei nº 14.133, de 2021, e cada parte responderá pelas consequências de sua inexecução total ou parcial (Lei nº 13.133/2021, art. 115, caput).</w:t>
      </w:r>
    </w:p>
    <w:p w14:paraId="49A54C67"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11.11. A execução do contrato deverá ser acompanhada e fiscalizada pelo(s) fiscal(is) do contrato, ou pelos respectivos substitutos (Lei nº 14.133/2021, art. 117, caput).</w:t>
      </w:r>
    </w:p>
    <w:p w14:paraId="6570E22F"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 xml:space="preserve">11.11. Para tanto a SEMEC indica a servidora </w:t>
      </w:r>
      <w:r w:rsidRPr="00991224">
        <w:rPr>
          <w:rFonts w:ascii="Arial" w:eastAsia="Arial MT" w:hAnsi="Arial" w:cs="Arial"/>
          <w:b/>
          <w:bCs/>
          <w:sz w:val="23"/>
          <w:szCs w:val="23"/>
          <w:lang w:val="pt-PT"/>
        </w:rPr>
        <w:t>Adriana Aleprandi Rossini</w:t>
      </w:r>
      <w:r w:rsidRPr="00991224">
        <w:rPr>
          <w:rFonts w:ascii="Arial" w:eastAsia="Arial MT" w:hAnsi="Arial" w:cs="Arial"/>
          <w:sz w:val="23"/>
          <w:szCs w:val="23"/>
          <w:lang w:val="pt-PT"/>
        </w:rPr>
        <w:t xml:space="preserve"> para atuar como fiscal do contrato a ser celebrado.</w:t>
      </w:r>
    </w:p>
    <w:p w14:paraId="36A20BF4"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p>
    <w:p w14:paraId="01B1522E" w14:textId="77777777" w:rsidR="00991224" w:rsidRPr="00991224" w:rsidRDefault="00991224" w:rsidP="00991224">
      <w:pPr>
        <w:widowControl w:val="0"/>
        <w:autoSpaceDE w:val="0"/>
        <w:autoSpaceDN w:val="0"/>
        <w:spacing w:after="0" w:line="240" w:lineRule="auto"/>
        <w:jc w:val="both"/>
        <w:rPr>
          <w:rFonts w:ascii="Arial" w:eastAsia="Arial" w:hAnsi="Arial" w:cs="Arial"/>
          <w:b/>
          <w:bCs/>
          <w:sz w:val="23"/>
          <w:szCs w:val="23"/>
          <w:lang w:val="pt-PT"/>
        </w:rPr>
      </w:pPr>
      <w:r w:rsidRPr="00991224">
        <w:rPr>
          <w:rFonts w:ascii="Arial" w:eastAsia="Arial" w:hAnsi="Arial" w:cs="Arial"/>
          <w:b/>
          <w:bCs/>
          <w:sz w:val="23"/>
          <w:szCs w:val="23"/>
          <w:lang w:val="pt-PT"/>
        </w:rPr>
        <w:t>CLÁUSULA DÉCIMA SEGUNDA - DAS CARACTERÍSTICAS DO SERVIÇO</w:t>
      </w:r>
    </w:p>
    <w:p w14:paraId="0AAA6D94" w14:textId="77777777" w:rsidR="00991224" w:rsidRPr="00991224" w:rsidRDefault="00991224" w:rsidP="00991224">
      <w:pPr>
        <w:widowControl w:val="0"/>
        <w:autoSpaceDE w:val="0"/>
        <w:autoSpaceDN w:val="0"/>
        <w:spacing w:after="0" w:line="240" w:lineRule="auto"/>
        <w:jc w:val="both"/>
        <w:rPr>
          <w:rFonts w:ascii="Arial" w:eastAsia="Arial" w:hAnsi="Arial" w:cs="Arial"/>
          <w:sz w:val="23"/>
          <w:szCs w:val="23"/>
          <w:lang w:val="pt-PT"/>
        </w:rPr>
      </w:pPr>
      <w:r w:rsidRPr="00991224">
        <w:rPr>
          <w:rFonts w:ascii="Arial" w:eastAsia="Arial" w:hAnsi="Arial" w:cs="Arial"/>
          <w:sz w:val="23"/>
          <w:szCs w:val="23"/>
          <w:lang w:val="pt-PT"/>
        </w:rPr>
        <w:t xml:space="preserve">12.1. Os serviços serão prestados nos dias e horários solicitados pela Secretaria Municipal de Educação e Cultura. </w:t>
      </w:r>
    </w:p>
    <w:p w14:paraId="473A8974" w14:textId="77777777" w:rsidR="00991224" w:rsidRPr="00991224" w:rsidRDefault="00991224" w:rsidP="00991224">
      <w:pPr>
        <w:widowControl w:val="0"/>
        <w:autoSpaceDE w:val="0"/>
        <w:autoSpaceDN w:val="0"/>
        <w:spacing w:after="0" w:line="240" w:lineRule="auto"/>
        <w:jc w:val="both"/>
        <w:rPr>
          <w:rFonts w:ascii="Arial" w:eastAsia="Arial" w:hAnsi="Arial" w:cs="Arial"/>
          <w:sz w:val="23"/>
          <w:szCs w:val="23"/>
          <w:lang w:val="pt-PT"/>
        </w:rPr>
      </w:pPr>
      <w:r w:rsidRPr="00991224">
        <w:rPr>
          <w:rFonts w:ascii="Arial" w:eastAsia="Arial" w:hAnsi="Arial" w:cs="Arial"/>
          <w:sz w:val="23"/>
          <w:szCs w:val="23"/>
          <w:lang w:val="pt-PT"/>
        </w:rPr>
        <w:t xml:space="preserve">12.2. Os horários de saída e retorno ou chegada e partida deverão ser rigorosamente obedecidos. </w:t>
      </w:r>
    </w:p>
    <w:p w14:paraId="2BB80AF0" w14:textId="77777777" w:rsidR="00991224" w:rsidRPr="00991224" w:rsidRDefault="00991224" w:rsidP="00991224">
      <w:pPr>
        <w:widowControl w:val="0"/>
        <w:autoSpaceDE w:val="0"/>
        <w:autoSpaceDN w:val="0"/>
        <w:spacing w:after="0" w:line="240" w:lineRule="auto"/>
        <w:jc w:val="both"/>
        <w:rPr>
          <w:rFonts w:ascii="Arial" w:eastAsia="Arial" w:hAnsi="Arial" w:cs="Arial"/>
          <w:sz w:val="23"/>
          <w:szCs w:val="23"/>
          <w:lang w:val="pt-PT"/>
        </w:rPr>
      </w:pPr>
      <w:r w:rsidRPr="00991224">
        <w:rPr>
          <w:rFonts w:ascii="Arial" w:eastAsia="Arial" w:hAnsi="Arial" w:cs="Arial"/>
          <w:sz w:val="23"/>
          <w:szCs w:val="23"/>
          <w:lang w:val="pt-PT"/>
        </w:rPr>
        <w:t xml:space="preserve">12.3 O motorista e o (a) monitor (a) será identificado com crachá, devidamente uniformizado e com foto recente, indicando o nome da empresa e seus dados pessoais. </w:t>
      </w:r>
    </w:p>
    <w:p w14:paraId="4E8861A5" w14:textId="77777777" w:rsidR="00991224" w:rsidRPr="00991224" w:rsidRDefault="00991224" w:rsidP="00991224">
      <w:pPr>
        <w:widowControl w:val="0"/>
        <w:autoSpaceDE w:val="0"/>
        <w:autoSpaceDN w:val="0"/>
        <w:spacing w:after="0" w:line="240" w:lineRule="auto"/>
        <w:jc w:val="both"/>
        <w:rPr>
          <w:rFonts w:ascii="Arial" w:eastAsia="Arial" w:hAnsi="Arial" w:cs="Arial"/>
          <w:sz w:val="23"/>
          <w:szCs w:val="23"/>
          <w:lang w:val="pt-PT"/>
        </w:rPr>
      </w:pPr>
      <w:r w:rsidRPr="00991224">
        <w:rPr>
          <w:rFonts w:ascii="Arial" w:eastAsia="Arial" w:hAnsi="Arial" w:cs="Arial"/>
          <w:sz w:val="23"/>
          <w:szCs w:val="23"/>
          <w:lang w:val="pt-PT"/>
        </w:rPr>
        <w:t xml:space="preserve">12.4 O (a) monitor (a) deverá zelar para que os alunos permaneçam sentados, priorizando a capacidade do veículo e usem corretamente o cinto de segurança. </w:t>
      </w:r>
    </w:p>
    <w:p w14:paraId="6116C337" w14:textId="77777777" w:rsidR="00991224" w:rsidRPr="00991224" w:rsidRDefault="00991224" w:rsidP="00991224">
      <w:pPr>
        <w:widowControl w:val="0"/>
        <w:autoSpaceDE w:val="0"/>
        <w:autoSpaceDN w:val="0"/>
        <w:spacing w:after="0" w:line="240" w:lineRule="auto"/>
        <w:jc w:val="both"/>
        <w:rPr>
          <w:rFonts w:ascii="Arial" w:eastAsia="Arial" w:hAnsi="Arial" w:cs="Arial"/>
          <w:sz w:val="23"/>
          <w:szCs w:val="23"/>
          <w:lang w:val="pt-PT"/>
        </w:rPr>
      </w:pPr>
      <w:r w:rsidRPr="00991224">
        <w:rPr>
          <w:rFonts w:ascii="Arial" w:eastAsia="Arial" w:hAnsi="Arial" w:cs="Arial"/>
          <w:sz w:val="23"/>
          <w:szCs w:val="23"/>
          <w:lang w:val="pt-PT"/>
        </w:rPr>
        <w:t>12.5 O (a) monitor (a) deverá zelar para que os alunos embarquem e desembarquem do veículo, zelando pela segurança dos mesmos.</w:t>
      </w:r>
    </w:p>
    <w:p w14:paraId="414C11BC" w14:textId="77777777" w:rsidR="00991224" w:rsidRPr="00991224" w:rsidRDefault="00991224" w:rsidP="00991224">
      <w:pPr>
        <w:widowControl w:val="0"/>
        <w:autoSpaceDE w:val="0"/>
        <w:autoSpaceDN w:val="0"/>
        <w:spacing w:after="0" w:line="240" w:lineRule="auto"/>
        <w:jc w:val="both"/>
        <w:rPr>
          <w:rFonts w:ascii="Arial" w:eastAsia="Arial" w:hAnsi="Arial" w:cs="Arial"/>
          <w:sz w:val="23"/>
          <w:szCs w:val="23"/>
          <w:lang w:val="pt-PT"/>
        </w:rPr>
      </w:pPr>
      <w:r w:rsidRPr="00991224">
        <w:rPr>
          <w:rFonts w:ascii="Arial" w:eastAsia="Arial" w:hAnsi="Arial" w:cs="Arial"/>
          <w:sz w:val="23"/>
          <w:szCs w:val="23"/>
          <w:lang w:val="pt-PT"/>
        </w:rPr>
        <w:t xml:space="preserve">12.6 O motorista deverá manter a porta do veículo fechada, durante todo o percurso. </w:t>
      </w:r>
    </w:p>
    <w:p w14:paraId="1E5143B3" w14:textId="77777777" w:rsidR="00991224" w:rsidRPr="00991224" w:rsidRDefault="00991224" w:rsidP="00991224">
      <w:pPr>
        <w:widowControl w:val="0"/>
        <w:autoSpaceDE w:val="0"/>
        <w:autoSpaceDN w:val="0"/>
        <w:spacing w:after="0" w:line="240" w:lineRule="auto"/>
        <w:jc w:val="both"/>
        <w:rPr>
          <w:rFonts w:ascii="Arial" w:eastAsia="Arial" w:hAnsi="Arial" w:cs="Arial"/>
          <w:sz w:val="23"/>
          <w:szCs w:val="23"/>
          <w:lang w:val="pt-PT"/>
        </w:rPr>
      </w:pPr>
      <w:r w:rsidRPr="00991224">
        <w:rPr>
          <w:rFonts w:ascii="Arial" w:eastAsia="Arial" w:hAnsi="Arial" w:cs="Arial"/>
          <w:sz w:val="23"/>
          <w:szCs w:val="23"/>
          <w:lang w:val="pt-PT"/>
        </w:rPr>
        <w:t xml:space="preserve">12.7 A documentação relativa ao veículo e ao motorista deverá manter-se em ordem e de posse do condutor. </w:t>
      </w:r>
    </w:p>
    <w:p w14:paraId="2E9EDACF"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w:hAnsi="Arial" w:cs="Arial"/>
          <w:sz w:val="23"/>
          <w:szCs w:val="23"/>
          <w:lang w:val="pt-PT"/>
        </w:rPr>
        <w:t>12.8 A contratada apresentará no primeiro dia útil do mês subsequente ao da prestação do serviço RELATÓRIO detalhado dos serviços prestados, contendo: datas, períodos, quilômetros rodados, e demais informações que se fizerem necessárias.</w:t>
      </w:r>
    </w:p>
    <w:p w14:paraId="1F3CF431"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p>
    <w:p w14:paraId="0070D019" w14:textId="77777777" w:rsidR="00991224" w:rsidRPr="00991224" w:rsidRDefault="00991224" w:rsidP="00991224">
      <w:pPr>
        <w:widowControl w:val="0"/>
        <w:autoSpaceDE w:val="0"/>
        <w:autoSpaceDN w:val="0"/>
        <w:spacing w:after="0" w:line="240" w:lineRule="auto"/>
        <w:jc w:val="both"/>
        <w:outlineLvl w:val="0"/>
        <w:rPr>
          <w:rFonts w:ascii="Arial" w:eastAsia="Arial" w:hAnsi="Arial" w:cs="Arial"/>
          <w:b/>
          <w:bCs/>
          <w:sz w:val="23"/>
          <w:szCs w:val="23"/>
          <w:lang w:val="pt-PT"/>
        </w:rPr>
      </w:pPr>
      <w:r w:rsidRPr="00991224">
        <w:rPr>
          <w:rFonts w:ascii="Arial" w:eastAsia="Arial" w:hAnsi="Arial" w:cs="Arial"/>
          <w:b/>
          <w:bCs/>
          <w:sz w:val="23"/>
          <w:szCs w:val="23"/>
          <w:lang w:val="pt-PT"/>
        </w:rPr>
        <w:t>CLÁUSULA</w:t>
      </w:r>
      <w:r w:rsidRPr="00991224">
        <w:rPr>
          <w:rFonts w:ascii="Arial" w:eastAsia="Arial" w:hAnsi="Arial" w:cs="Arial"/>
          <w:b/>
          <w:bCs/>
          <w:spacing w:val="-4"/>
          <w:sz w:val="23"/>
          <w:szCs w:val="23"/>
          <w:lang w:val="pt-PT"/>
        </w:rPr>
        <w:t xml:space="preserve"> </w:t>
      </w:r>
      <w:r w:rsidRPr="00991224">
        <w:rPr>
          <w:rFonts w:ascii="Arial" w:eastAsia="Arial" w:hAnsi="Arial" w:cs="Arial"/>
          <w:b/>
          <w:bCs/>
          <w:sz w:val="23"/>
          <w:szCs w:val="23"/>
          <w:lang w:val="pt-PT"/>
        </w:rPr>
        <w:t>DÉCIMA</w:t>
      </w:r>
      <w:r w:rsidRPr="00991224">
        <w:rPr>
          <w:rFonts w:ascii="Arial" w:eastAsia="Arial" w:hAnsi="Arial" w:cs="Arial"/>
          <w:b/>
          <w:bCs/>
          <w:spacing w:val="-2"/>
          <w:sz w:val="23"/>
          <w:szCs w:val="23"/>
          <w:lang w:val="pt-PT"/>
        </w:rPr>
        <w:t xml:space="preserve"> </w:t>
      </w:r>
      <w:r w:rsidRPr="00991224">
        <w:rPr>
          <w:rFonts w:ascii="Arial" w:eastAsia="Arial" w:hAnsi="Arial" w:cs="Arial"/>
          <w:b/>
          <w:bCs/>
          <w:sz w:val="23"/>
          <w:szCs w:val="23"/>
          <w:lang w:val="pt-PT"/>
        </w:rPr>
        <w:t>TERCEIRA</w:t>
      </w:r>
      <w:r w:rsidRPr="00991224">
        <w:rPr>
          <w:rFonts w:ascii="Arial" w:eastAsia="Arial" w:hAnsi="Arial" w:cs="Arial"/>
          <w:b/>
          <w:bCs/>
          <w:spacing w:val="-4"/>
          <w:sz w:val="23"/>
          <w:szCs w:val="23"/>
          <w:lang w:val="pt-PT"/>
        </w:rPr>
        <w:t xml:space="preserve"> </w:t>
      </w:r>
      <w:r w:rsidRPr="00991224">
        <w:rPr>
          <w:rFonts w:ascii="Arial" w:eastAsia="Arial" w:hAnsi="Arial" w:cs="Arial"/>
          <w:b/>
          <w:bCs/>
          <w:sz w:val="23"/>
          <w:szCs w:val="23"/>
          <w:lang w:val="pt-PT"/>
        </w:rPr>
        <w:t>–</w:t>
      </w:r>
      <w:r w:rsidRPr="00991224">
        <w:rPr>
          <w:rFonts w:ascii="Arial" w:eastAsia="Arial" w:hAnsi="Arial" w:cs="Arial"/>
          <w:b/>
          <w:bCs/>
          <w:spacing w:val="-2"/>
          <w:sz w:val="23"/>
          <w:szCs w:val="23"/>
          <w:lang w:val="pt-PT"/>
        </w:rPr>
        <w:t xml:space="preserve"> </w:t>
      </w:r>
      <w:r w:rsidRPr="00991224">
        <w:rPr>
          <w:rFonts w:ascii="Arial" w:eastAsia="Arial" w:hAnsi="Arial" w:cs="Arial"/>
          <w:b/>
          <w:bCs/>
          <w:sz w:val="23"/>
          <w:szCs w:val="23"/>
          <w:lang w:val="pt-PT"/>
        </w:rPr>
        <w:t>DAS</w:t>
      </w:r>
      <w:r w:rsidRPr="00991224">
        <w:rPr>
          <w:rFonts w:ascii="Arial" w:eastAsia="Arial" w:hAnsi="Arial" w:cs="Arial"/>
          <w:b/>
          <w:bCs/>
          <w:spacing w:val="-6"/>
          <w:sz w:val="23"/>
          <w:szCs w:val="23"/>
          <w:lang w:val="pt-PT"/>
        </w:rPr>
        <w:t xml:space="preserve"> </w:t>
      </w:r>
      <w:r w:rsidRPr="00991224">
        <w:rPr>
          <w:rFonts w:ascii="Arial" w:eastAsia="Arial" w:hAnsi="Arial" w:cs="Arial"/>
          <w:b/>
          <w:bCs/>
          <w:spacing w:val="-2"/>
          <w:sz w:val="23"/>
          <w:szCs w:val="23"/>
          <w:lang w:val="pt-PT"/>
        </w:rPr>
        <w:t>PENALIDADES</w:t>
      </w:r>
    </w:p>
    <w:p w14:paraId="02EC0FD3"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13.1. A</w:t>
      </w:r>
      <w:r w:rsidRPr="00991224">
        <w:rPr>
          <w:rFonts w:ascii="Arial" w:eastAsia="Arial MT" w:hAnsi="Arial" w:cs="Arial"/>
          <w:spacing w:val="-5"/>
          <w:sz w:val="23"/>
          <w:szCs w:val="23"/>
          <w:lang w:val="pt-PT"/>
        </w:rPr>
        <w:t xml:space="preserve"> </w:t>
      </w:r>
      <w:r w:rsidRPr="00991224">
        <w:rPr>
          <w:rFonts w:ascii="Arial" w:eastAsia="Arial MT" w:hAnsi="Arial" w:cs="Arial"/>
          <w:sz w:val="23"/>
          <w:szCs w:val="23"/>
          <w:lang w:val="pt-PT"/>
        </w:rPr>
        <w:t>CONTRATADA</w:t>
      </w:r>
      <w:r w:rsidRPr="00991224">
        <w:rPr>
          <w:rFonts w:ascii="Arial" w:eastAsia="Arial MT" w:hAnsi="Arial" w:cs="Arial"/>
          <w:spacing w:val="-2"/>
          <w:sz w:val="23"/>
          <w:szCs w:val="23"/>
          <w:lang w:val="pt-PT"/>
        </w:rPr>
        <w:t xml:space="preserve"> </w:t>
      </w:r>
      <w:r w:rsidRPr="00991224">
        <w:rPr>
          <w:rFonts w:ascii="Arial" w:eastAsia="Arial MT" w:hAnsi="Arial" w:cs="Arial"/>
          <w:sz w:val="23"/>
          <w:szCs w:val="23"/>
          <w:lang w:val="pt-PT"/>
        </w:rPr>
        <w:t>estará</w:t>
      </w:r>
      <w:r w:rsidRPr="00991224">
        <w:rPr>
          <w:rFonts w:ascii="Arial" w:eastAsia="Arial MT" w:hAnsi="Arial" w:cs="Arial"/>
          <w:spacing w:val="-3"/>
          <w:sz w:val="23"/>
          <w:szCs w:val="23"/>
          <w:lang w:val="pt-PT"/>
        </w:rPr>
        <w:t xml:space="preserve"> </w:t>
      </w:r>
      <w:r w:rsidRPr="00991224">
        <w:rPr>
          <w:rFonts w:ascii="Arial" w:eastAsia="Arial MT" w:hAnsi="Arial" w:cs="Arial"/>
          <w:sz w:val="23"/>
          <w:szCs w:val="23"/>
          <w:lang w:val="pt-PT"/>
        </w:rPr>
        <w:t>sujeita</w:t>
      </w:r>
      <w:r w:rsidRPr="00991224">
        <w:rPr>
          <w:rFonts w:ascii="Arial" w:eastAsia="Arial MT" w:hAnsi="Arial" w:cs="Arial"/>
          <w:spacing w:val="-3"/>
          <w:sz w:val="23"/>
          <w:szCs w:val="23"/>
          <w:lang w:val="pt-PT"/>
        </w:rPr>
        <w:t xml:space="preserve"> </w:t>
      </w:r>
      <w:r w:rsidRPr="00991224">
        <w:rPr>
          <w:rFonts w:ascii="Arial" w:eastAsia="Arial MT" w:hAnsi="Arial" w:cs="Arial"/>
          <w:sz w:val="23"/>
          <w:szCs w:val="23"/>
          <w:lang w:val="pt-PT"/>
        </w:rPr>
        <w:t>às</w:t>
      </w:r>
      <w:r w:rsidRPr="00991224">
        <w:rPr>
          <w:rFonts w:ascii="Arial" w:eastAsia="Arial MT" w:hAnsi="Arial" w:cs="Arial"/>
          <w:spacing w:val="-2"/>
          <w:sz w:val="23"/>
          <w:szCs w:val="23"/>
          <w:lang w:val="pt-PT"/>
        </w:rPr>
        <w:t xml:space="preserve"> </w:t>
      </w:r>
      <w:r w:rsidRPr="00991224">
        <w:rPr>
          <w:rFonts w:ascii="Arial" w:eastAsia="Arial MT" w:hAnsi="Arial" w:cs="Arial"/>
          <w:sz w:val="23"/>
          <w:szCs w:val="23"/>
          <w:lang w:val="pt-PT"/>
        </w:rPr>
        <w:t>seguintes</w:t>
      </w:r>
      <w:r w:rsidRPr="00991224">
        <w:rPr>
          <w:rFonts w:ascii="Arial" w:eastAsia="Arial MT" w:hAnsi="Arial" w:cs="Arial"/>
          <w:spacing w:val="-4"/>
          <w:sz w:val="23"/>
          <w:szCs w:val="23"/>
          <w:lang w:val="pt-PT"/>
        </w:rPr>
        <w:t xml:space="preserve"> </w:t>
      </w:r>
      <w:r w:rsidRPr="00991224">
        <w:rPr>
          <w:rFonts w:ascii="Arial" w:eastAsia="Arial MT" w:hAnsi="Arial" w:cs="Arial"/>
          <w:spacing w:val="-2"/>
          <w:sz w:val="23"/>
          <w:szCs w:val="23"/>
          <w:lang w:val="pt-PT"/>
        </w:rPr>
        <w:t>penalidades:</w:t>
      </w:r>
    </w:p>
    <w:p w14:paraId="3527C2BC" w14:textId="77777777" w:rsidR="00991224" w:rsidRPr="00991224" w:rsidRDefault="00991224" w:rsidP="00991224">
      <w:pPr>
        <w:widowControl w:val="0"/>
        <w:tabs>
          <w:tab w:val="left" w:pos="1895"/>
        </w:tabs>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13.1.1. ADVERTÊNCIA FORMAL: sempre que forem observadas irregularidades de pequena monta para as quais tenha concorrido, e desde que ao caso não se apliquem as demais penalidades.</w:t>
      </w:r>
    </w:p>
    <w:p w14:paraId="5166644C" w14:textId="77777777" w:rsidR="00991224" w:rsidRPr="00991224" w:rsidRDefault="00991224" w:rsidP="00991224">
      <w:pPr>
        <w:widowControl w:val="0"/>
        <w:tabs>
          <w:tab w:val="left" w:pos="1893"/>
        </w:tabs>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13.1.2. MULTA de 0,5 % (meio por cento) sobre o valor mensal do contrato, por</w:t>
      </w:r>
      <w:r w:rsidRPr="00991224">
        <w:rPr>
          <w:rFonts w:ascii="Arial" w:eastAsia="Arial MT" w:hAnsi="Arial" w:cs="Arial"/>
          <w:spacing w:val="80"/>
          <w:sz w:val="23"/>
          <w:szCs w:val="23"/>
          <w:lang w:val="pt-PT"/>
        </w:rPr>
        <w:t xml:space="preserve"> </w:t>
      </w:r>
      <w:r w:rsidRPr="00991224">
        <w:rPr>
          <w:rFonts w:ascii="Arial" w:eastAsia="Arial MT" w:hAnsi="Arial" w:cs="Arial"/>
          <w:sz w:val="23"/>
          <w:szCs w:val="23"/>
          <w:lang w:val="pt-PT"/>
        </w:rPr>
        <w:t>dia de atraso do roteiro, limitado está a 05 (cinco) dias, após o qual será considerada inexecução contratual;</w:t>
      </w:r>
    </w:p>
    <w:p w14:paraId="6022996D" w14:textId="77777777" w:rsidR="00991224" w:rsidRPr="00991224" w:rsidRDefault="00991224" w:rsidP="00991224">
      <w:pPr>
        <w:widowControl w:val="0"/>
        <w:tabs>
          <w:tab w:val="left" w:pos="1893"/>
        </w:tabs>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13.1.3. MULTA de 1 % (um por cento) sobre o valor mensal do contrato, quando deixar de cumprir prazos e exigências previstas em Edital, por dia limitado esta a 05 (cinco) dias, após o qual será considerada inexecução contratual;</w:t>
      </w:r>
    </w:p>
    <w:p w14:paraId="2A64DCA4" w14:textId="77777777" w:rsidR="00991224" w:rsidRPr="00991224" w:rsidRDefault="00991224" w:rsidP="00991224">
      <w:pPr>
        <w:widowControl w:val="0"/>
        <w:tabs>
          <w:tab w:val="left" w:pos="1894"/>
        </w:tabs>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13.1.4. MULTA de 2 % (dois por cento) sobre o valor mensal do contrato, quando ocorrer substituição de veículo sem que haja o cumprimento das exigências previstas</w:t>
      </w:r>
      <w:r w:rsidRPr="00991224">
        <w:rPr>
          <w:rFonts w:ascii="Arial" w:eastAsia="Arial MT" w:hAnsi="Arial" w:cs="Arial"/>
          <w:spacing w:val="40"/>
          <w:sz w:val="23"/>
          <w:szCs w:val="23"/>
          <w:lang w:val="pt-PT"/>
        </w:rPr>
        <w:t xml:space="preserve"> </w:t>
      </w:r>
      <w:r w:rsidRPr="00991224">
        <w:rPr>
          <w:rFonts w:ascii="Arial" w:eastAsia="Arial MT" w:hAnsi="Arial" w:cs="Arial"/>
          <w:sz w:val="23"/>
          <w:szCs w:val="23"/>
          <w:lang w:val="pt-PT"/>
        </w:rPr>
        <w:t>em Edital, por dia limitado está a 05 (cinco) dias, após o qual será considerada inexecução contratual;</w:t>
      </w:r>
    </w:p>
    <w:p w14:paraId="7A714495" w14:textId="77777777" w:rsidR="00991224" w:rsidRPr="00991224" w:rsidRDefault="00991224" w:rsidP="00991224">
      <w:pPr>
        <w:widowControl w:val="0"/>
        <w:tabs>
          <w:tab w:val="left" w:pos="1894"/>
        </w:tabs>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13.1.5. MULTA de 3 % (três por cento) sobre o valor mensal do contrato, quando ocorrer substituição de condutor sem que haja o cumprimento das exigências previstas em Edital, por dia limitado esta a 05 (cinco) dias, após o qual será considerada inexecução contratual;</w:t>
      </w:r>
    </w:p>
    <w:p w14:paraId="6661137E" w14:textId="77777777" w:rsidR="00991224" w:rsidRPr="00991224" w:rsidRDefault="00991224" w:rsidP="00991224">
      <w:pPr>
        <w:widowControl w:val="0"/>
        <w:tabs>
          <w:tab w:val="left" w:pos="1895"/>
        </w:tabs>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13.1.6. MULTA de 5% (cinco por cento) sobre o valor total do contrato, no caso de inexecução parcial do contrato, cumulada com a pena de suspensão do direito de licitar</w:t>
      </w:r>
      <w:r w:rsidRPr="00991224">
        <w:rPr>
          <w:rFonts w:ascii="Arial" w:eastAsia="Arial MT" w:hAnsi="Arial" w:cs="Arial"/>
          <w:spacing w:val="40"/>
          <w:sz w:val="23"/>
          <w:szCs w:val="23"/>
          <w:lang w:val="pt-PT"/>
        </w:rPr>
        <w:t xml:space="preserve"> </w:t>
      </w:r>
      <w:r w:rsidRPr="00991224">
        <w:rPr>
          <w:rFonts w:ascii="Arial" w:eastAsia="Arial MT" w:hAnsi="Arial" w:cs="Arial"/>
          <w:sz w:val="23"/>
          <w:szCs w:val="23"/>
          <w:lang w:val="pt-PT"/>
        </w:rPr>
        <w:t>e o impedimento de contratar com a Administração pelo prazo de 01 (um ano);</w:t>
      </w:r>
    </w:p>
    <w:p w14:paraId="3535C348" w14:textId="77777777" w:rsidR="00991224" w:rsidRPr="00991224" w:rsidRDefault="00991224" w:rsidP="00991224">
      <w:pPr>
        <w:widowControl w:val="0"/>
        <w:tabs>
          <w:tab w:val="left" w:pos="1894"/>
        </w:tabs>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13.1.7. MULTA de 10 % (dez por cento) sobre o valor total do contrato, no caso de inexecução</w:t>
      </w:r>
      <w:r w:rsidRPr="00991224">
        <w:rPr>
          <w:rFonts w:ascii="Arial" w:eastAsia="Arial MT" w:hAnsi="Arial" w:cs="Arial"/>
          <w:spacing w:val="-2"/>
          <w:sz w:val="23"/>
          <w:szCs w:val="23"/>
          <w:lang w:val="pt-PT"/>
        </w:rPr>
        <w:t xml:space="preserve"> </w:t>
      </w:r>
      <w:r w:rsidRPr="00991224">
        <w:rPr>
          <w:rFonts w:ascii="Arial" w:eastAsia="Arial MT" w:hAnsi="Arial" w:cs="Arial"/>
          <w:sz w:val="23"/>
          <w:szCs w:val="23"/>
          <w:lang w:val="pt-PT"/>
        </w:rPr>
        <w:t>total</w:t>
      </w:r>
      <w:r w:rsidRPr="00991224">
        <w:rPr>
          <w:rFonts w:ascii="Arial" w:eastAsia="Arial MT" w:hAnsi="Arial" w:cs="Arial"/>
          <w:spacing w:val="-2"/>
          <w:sz w:val="23"/>
          <w:szCs w:val="23"/>
          <w:lang w:val="pt-PT"/>
        </w:rPr>
        <w:t xml:space="preserve"> </w:t>
      </w:r>
      <w:r w:rsidRPr="00991224">
        <w:rPr>
          <w:rFonts w:ascii="Arial" w:eastAsia="Arial MT" w:hAnsi="Arial" w:cs="Arial"/>
          <w:sz w:val="23"/>
          <w:szCs w:val="23"/>
          <w:lang w:val="pt-PT"/>
        </w:rPr>
        <w:t>do</w:t>
      </w:r>
      <w:r w:rsidRPr="00991224">
        <w:rPr>
          <w:rFonts w:ascii="Arial" w:eastAsia="Arial MT" w:hAnsi="Arial" w:cs="Arial"/>
          <w:spacing w:val="-2"/>
          <w:sz w:val="23"/>
          <w:szCs w:val="23"/>
          <w:lang w:val="pt-PT"/>
        </w:rPr>
        <w:t xml:space="preserve"> </w:t>
      </w:r>
      <w:r w:rsidRPr="00991224">
        <w:rPr>
          <w:rFonts w:ascii="Arial" w:eastAsia="Arial MT" w:hAnsi="Arial" w:cs="Arial"/>
          <w:sz w:val="23"/>
          <w:szCs w:val="23"/>
          <w:lang w:val="pt-PT"/>
        </w:rPr>
        <w:t>contrato,</w:t>
      </w:r>
      <w:r w:rsidRPr="00991224">
        <w:rPr>
          <w:rFonts w:ascii="Arial" w:eastAsia="Arial MT" w:hAnsi="Arial" w:cs="Arial"/>
          <w:spacing w:val="-2"/>
          <w:sz w:val="23"/>
          <w:szCs w:val="23"/>
          <w:lang w:val="pt-PT"/>
        </w:rPr>
        <w:t xml:space="preserve"> </w:t>
      </w:r>
      <w:r w:rsidRPr="00991224">
        <w:rPr>
          <w:rFonts w:ascii="Arial" w:eastAsia="Arial MT" w:hAnsi="Arial" w:cs="Arial"/>
          <w:sz w:val="23"/>
          <w:szCs w:val="23"/>
          <w:lang w:val="pt-PT"/>
        </w:rPr>
        <w:t>cumulada</w:t>
      </w:r>
      <w:r w:rsidRPr="00991224">
        <w:rPr>
          <w:rFonts w:ascii="Arial" w:eastAsia="Arial MT" w:hAnsi="Arial" w:cs="Arial"/>
          <w:spacing w:val="-2"/>
          <w:sz w:val="23"/>
          <w:szCs w:val="23"/>
          <w:lang w:val="pt-PT"/>
        </w:rPr>
        <w:t xml:space="preserve"> </w:t>
      </w:r>
      <w:r w:rsidRPr="00991224">
        <w:rPr>
          <w:rFonts w:ascii="Arial" w:eastAsia="Arial MT" w:hAnsi="Arial" w:cs="Arial"/>
          <w:sz w:val="23"/>
          <w:szCs w:val="23"/>
          <w:lang w:val="pt-PT"/>
        </w:rPr>
        <w:t>com</w:t>
      </w:r>
      <w:r w:rsidRPr="00991224">
        <w:rPr>
          <w:rFonts w:ascii="Arial" w:eastAsia="Arial MT" w:hAnsi="Arial" w:cs="Arial"/>
          <w:spacing w:val="-3"/>
          <w:sz w:val="23"/>
          <w:szCs w:val="23"/>
          <w:lang w:val="pt-PT"/>
        </w:rPr>
        <w:t xml:space="preserve"> </w:t>
      </w:r>
      <w:r w:rsidRPr="00991224">
        <w:rPr>
          <w:rFonts w:ascii="Arial" w:eastAsia="Arial MT" w:hAnsi="Arial" w:cs="Arial"/>
          <w:sz w:val="23"/>
          <w:szCs w:val="23"/>
          <w:lang w:val="pt-PT"/>
        </w:rPr>
        <w:t>a</w:t>
      </w:r>
      <w:r w:rsidRPr="00991224">
        <w:rPr>
          <w:rFonts w:ascii="Arial" w:eastAsia="Arial MT" w:hAnsi="Arial" w:cs="Arial"/>
          <w:spacing w:val="-2"/>
          <w:sz w:val="23"/>
          <w:szCs w:val="23"/>
          <w:lang w:val="pt-PT"/>
        </w:rPr>
        <w:t xml:space="preserve"> </w:t>
      </w:r>
      <w:r w:rsidRPr="00991224">
        <w:rPr>
          <w:rFonts w:ascii="Arial" w:eastAsia="Arial MT" w:hAnsi="Arial" w:cs="Arial"/>
          <w:sz w:val="23"/>
          <w:szCs w:val="23"/>
          <w:lang w:val="pt-PT"/>
        </w:rPr>
        <w:t>pena</w:t>
      </w:r>
      <w:r w:rsidRPr="00991224">
        <w:rPr>
          <w:rFonts w:ascii="Arial" w:eastAsia="Arial MT" w:hAnsi="Arial" w:cs="Arial"/>
          <w:spacing w:val="-2"/>
          <w:sz w:val="23"/>
          <w:szCs w:val="23"/>
          <w:lang w:val="pt-PT"/>
        </w:rPr>
        <w:t xml:space="preserve"> </w:t>
      </w:r>
      <w:r w:rsidRPr="00991224">
        <w:rPr>
          <w:rFonts w:ascii="Arial" w:eastAsia="Arial MT" w:hAnsi="Arial" w:cs="Arial"/>
          <w:sz w:val="23"/>
          <w:szCs w:val="23"/>
          <w:lang w:val="pt-PT"/>
        </w:rPr>
        <w:t>de</w:t>
      </w:r>
      <w:r w:rsidRPr="00991224">
        <w:rPr>
          <w:rFonts w:ascii="Arial" w:eastAsia="Arial MT" w:hAnsi="Arial" w:cs="Arial"/>
          <w:spacing w:val="-2"/>
          <w:sz w:val="23"/>
          <w:szCs w:val="23"/>
          <w:lang w:val="pt-PT"/>
        </w:rPr>
        <w:t xml:space="preserve"> </w:t>
      </w:r>
      <w:r w:rsidRPr="00991224">
        <w:rPr>
          <w:rFonts w:ascii="Arial" w:eastAsia="Arial MT" w:hAnsi="Arial" w:cs="Arial"/>
          <w:sz w:val="23"/>
          <w:szCs w:val="23"/>
          <w:lang w:val="pt-PT"/>
        </w:rPr>
        <w:t>suspensão</w:t>
      </w:r>
      <w:r w:rsidRPr="00991224">
        <w:rPr>
          <w:rFonts w:ascii="Arial" w:eastAsia="Arial MT" w:hAnsi="Arial" w:cs="Arial"/>
          <w:spacing w:val="-4"/>
          <w:sz w:val="23"/>
          <w:szCs w:val="23"/>
          <w:lang w:val="pt-PT"/>
        </w:rPr>
        <w:t xml:space="preserve"> </w:t>
      </w:r>
      <w:r w:rsidRPr="00991224">
        <w:rPr>
          <w:rFonts w:ascii="Arial" w:eastAsia="Arial MT" w:hAnsi="Arial" w:cs="Arial"/>
          <w:sz w:val="23"/>
          <w:szCs w:val="23"/>
          <w:lang w:val="pt-PT"/>
        </w:rPr>
        <w:t>do</w:t>
      </w:r>
      <w:r w:rsidRPr="00991224">
        <w:rPr>
          <w:rFonts w:ascii="Arial" w:eastAsia="Arial MT" w:hAnsi="Arial" w:cs="Arial"/>
          <w:spacing w:val="-2"/>
          <w:sz w:val="23"/>
          <w:szCs w:val="23"/>
          <w:lang w:val="pt-PT"/>
        </w:rPr>
        <w:t xml:space="preserve"> </w:t>
      </w:r>
      <w:r w:rsidRPr="00991224">
        <w:rPr>
          <w:rFonts w:ascii="Arial" w:eastAsia="Arial MT" w:hAnsi="Arial" w:cs="Arial"/>
          <w:sz w:val="23"/>
          <w:szCs w:val="23"/>
          <w:lang w:val="pt-PT"/>
        </w:rPr>
        <w:t>direito</w:t>
      </w:r>
      <w:r w:rsidRPr="00991224">
        <w:rPr>
          <w:rFonts w:ascii="Arial" w:eastAsia="Arial MT" w:hAnsi="Arial" w:cs="Arial"/>
          <w:spacing w:val="-4"/>
          <w:sz w:val="23"/>
          <w:szCs w:val="23"/>
          <w:lang w:val="pt-PT"/>
        </w:rPr>
        <w:t xml:space="preserve"> </w:t>
      </w:r>
      <w:r w:rsidRPr="00991224">
        <w:rPr>
          <w:rFonts w:ascii="Arial" w:eastAsia="Arial MT" w:hAnsi="Arial" w:cs="Arial"/>
          <w:sz w:val="23"/>
          <w:szCs w:val="23"/>
          <w:lang w:val="pt-PT"/>
        </w:rPr>
        <w:t>de</w:t>
      </w:r>
      <w:r w:rsidRPr="00991224">
        <w:rPr>
          <w:rFonts w:ascii="Arial" w:eastAsia="Arial MT" w:hAnsi="Arial" w:cs="Arial"/>
          <w:spacing w:val="-2"/>
          <w:sz w:val="23"/>
          <w:szCs w:val="23"/>
          <w:lang w:val="pt-PT"/>
        </w:rPr>
        <w:t xml:space="preserve"> </w:t>
      </w:r>
      <w:r w:rsidRPr="00991224">
        <w:rPr>
          <w:rFonts w:ascii="Arial" w:eastAsia="Arial MT" w:hAnsi="Arial" w:cs="Arial"/>
          <w:sz w:val="23"/>
          <w:szCs w:val="23"/>
          <w:lang w:val="pt-PT"/>
        </w:rPr>
        <w:t>licitar</w:t>
      </w:r>
      <w:r w:rsidRPr="00991224">
        <w:rPr>
          <w:rFonts w:ascii="Arial" w:eastAsia="Arial MT" w:hAnsi="Arial" w:cs="Arial"/>
          <w:spacing w:val="-2"/>
          <w:sz w:val="23"/>
          <w:szCs w:val="23"/>
          <w:lang w:val="pt-PT"/>
        </w:rPr>
        <w:t xml:space="preserve"> </w:t>
      </w:r>
      <w:r w:rsidRPr="00991224">
        <w:rPr>
          <w:rFonts w:ascii="Arial" w:eastAsia="Arial MT" w:hAnsi="Arial" w:cs="Arial"/>
          <w:sz w:val="23"/>
          <w:szCs w:val="23"/>
          <w:lang w:val="pt-PT"/>
        </w:rPr>
        <w:t>e</w:t>
      </w:r>
      <w:r w:rsidRPr="00991224">
        <w:rPr>
          <w:rFonts w:ascii="Arial" w:eastAsia="Arial MT" w:hAnsi="Arial" w:cs="Arial"/>
          <w:spacing w:val="-2"/>
          <w:sz w:val="23"/>
          <w:szCs w:val="23"/>
          <w:lang w:val="pt-PT"/>
        </w:rPr>
        <w:t xml:space="preserve"> </w:t>
      </w:r>
      <w:r w:rsidRPr="00991224">
        <w:rPr>
          <w:rFonts w:ascii="Arial" w:eastAsia="Arial MT" w:hAnsi="Arial" w:cs="Arial"/>
          <w:sz w:val="23"/>
          <w:szCs w:val="23"/>
          <w:lang w:val="pt-PT"/>
        </w:rPr>
        <w:t>o impedimento de contratar com a Administração pelo prazo de 02 (dois anos).</w:t>
      </w:r>
    </w:p>
    <w:p w14:paraId="6A917A52" w14:textId="77777777" w:rsidR="00991224" w:rsidRPr="00991224" w:rsidRDefault="00991224" w:rsidP="00991224">
      <w:pPr>
        <w:widowControl w:val="0"/>
        <w:tabs>
          <w:tab w:val="left" w:pos="1894"/>
        </w:tabs>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13.1.8. Observação: As multas sobre o valor total do contrato serão calculadas sobre o montante não adimplido do mesmo.</w:t>
      </w:r>
    </w:p>
    <w:p w14:paraId="6A0E7B78"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p>
    <w:p w14:paraId="48A3A913" w14:textId="77777777" w:rsidR="00991224" w:rsidRPr="00991224" w:rsidRDefault="00991224" w:rsidP="00991224">
      <w:pPr>
        <w:widowControl w:val="0"/>
        <w:autoSpaceDE w:val="0"/>
        <w:autoSpaceDN w:val="0"/>
        <w:spacing w:after="0" w:line="240" w:lineRule="auto"/>
        <w:jc w:val="both"/>
        <w:outlineLvl w:val="0"/>
        <w:rPr>
          <w:rFonts w:ascii="Arial" w:eastAsia="Arial" w:hAnsi="Arial" w:cs="Arial"/>
          <w:b/>
          <w:bCs/>
          <w:sz w:val="23"/>
          <w:szCs w:val="23"/>
          <w:lang w:val="pt-PT"/>
        </w:rPr>
      </w:pPr>
      <w:r w:rsidRPr="00991224">
        <w:rPr>
          <w:rFonts w:ascii="Arial" w:eastAsia="Arial" w:hAnsi="Arial" w:cs="Arial"/>
          <w:b/>
          <w:bCs/>
          <w:sz w:val="23"/>
          <w:szCs w:val="23"/>
          <w:lang w:val="pt-PT"/>
        </w:rPr>
        <w:t>CLÁUSULA</w:t>
      </w:r>
      <w:r w:rsidRPr="00991224">
        <w:rPr>
          <w:rFonts w:ascii="Arial" w:eastAsia="Arial" w:hAnsi="Arial" w:cs="Arial"/>
          <w:b/>
          <w:bCs/>
          <w:spacing w:val="-5"/>
          <w:sz w:val="23"/>
          <w:szCs w:val="23"/>
          <w:lang w:val="pt-PT"/>
        </w:rPr>
        <w:t xml:space="preserve"> </w:t>
      </w:r>
      <w:r w:rsidRPr="00991224">
        <w:rPr>
          <w:rFonts w:ascii="Arial" w:eastAsia="Arial" w:hAnsi="Arial" w:cs="Arial"/>
          <w:b/>
          <w:bCs/>
          <w:sz w:val="23"/>
          <w:szCs w:val="23"/>
          <w:lang w:val="pt-PT"/>
        </w:rPr>
        <w:t>DÉCIMA</w:t>
      </w:r>
      <w:r w:rsidRPr="00991224">
        <w:rPr>
          <w:rFonts w:ascii="Arial" w:eastAsia="Arial" w:hAnsi="Arial" w:cs="Arial"/>
          <w:b/>
          <w:bCs/>
          <w:spacing w:val="-1"/>
          <w:sz w:val="23"/>
          <w:szCs w:val="23"/>
          <w:lang w:val="pt-PT"/>
        </w:rPr>
        <w:t xml:space="preserve"> QUARTA</w:t>
      </w:r>
      <w:r w:rsidRPr="00991224">
        <w:rPr>
          <w:rFonts w:ascii="Arial" w:eastAsia="Arial" w:hAnsi="Arial" w:cs="Arial"/>
          <w:b/>
          <w:bCs/>
          <w:spacing w:val="-7"/>
          <w:sz w:val="23"/>
          <w:szCs w:val="23"/>
          <w:lang w:val="pt-PT"/>
        </w:rPr>
        <w:t xml:space="preserve"> </w:t>
      </w:r>
      <w:r w:rsidRPr="00991224">
        <w:rPr>
          <w:rFonts w:ascii="Arial" w:eastAsia="Arial" w:hAnsi="Arial" w:cs="Arial"/>
          <w:b/>
          <w:bCs/>
          <w:sz w:val="23"/>
          <w:szCs w:val="23"/>
          <w:lang w:val="pt-PT"/>
        </w:rPr>
        <w:t>–</w:t>
      </w:r>
      <w:r w:rsidRPr="00991224">
        <w:rPr>
          <w:rFonts w:ascii="Arial" w:eastAsia="Arial" w:hAnsi="Arial" w:cs="Arial"/>
          <w:b/>
          <w:bCs/>
          <w:spacing w:val="-3"/>
          <w:sz w:val="23"/>
          <w:szCs w:val="23"/>
          <w:lang w:val="pt-PT"/>
        </w:rPr>
        <w:t xml:space="preserve"> </w:t>
      </w:r>
      <w:r w:rsidRPr="00991224">
        <w:rPr>
          <w:rFonts w:ascii="Arial" w:eastAsia="Arial" w:hAnsi="Arial" w:cs="Arial"/>
          <w:b/>
          <w:bCs/>
          <w:sz w:val="23"/>
          <w:szCs w:val="23"/>
          <w:lang w:val="pt-PT"/>
        </w:rPr>
        <w:t>DA</w:t>
      </w:r>
      <w:r w:rsidRPr="00991224">
        <w:rPr>
          <w:rFonts w:ascii="Arial" w:eastAsia="Arial" w:hAnsi="Arial" w:cs="Arial"/>
          <w:b/>
          <w:bCs/>
          <w:spacing w:val="-5"/>
          <w:sz w:val="23"/>
          <w:szCs w:val="23"/>
          <w:lang w:val="pt-PT"/>
        </w:rPr>
        <w:t xml:space="preserve"> </w:t>
      </w:r>
      <w:r w:rsidRPr="00991224">
        <w:rPr>
          <w:rFonts w:ascii="Arial" w:eastAsia="Arial" w:hAnsi="Arial" w:cs="Arial"/>
          <w:b/>
          <w:bCs/>
          <w:spacing w:val="-2"/>
          <w:sz w:val="23"/>
          <w:szCs w:val="23"/>
          <w:lang w:val="pt-PT"/>
        </w:rPr>
        <w:t>RESCISÃO</w:t>
      </w:r>
    </w:p>
    <w:p w14:paraId="499A08C1"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14.1. As hipóteses que constituem motivo para rescisão contratual estão elencadas no art. 137 da Lei nº 14.133/2021, que poderão se dar, após assegurados o contraditório e a ampla defesa à CONTRATADA, por:</w:t>
      </w:r>
    </w:p>
    <w:p w14:paraId="354EBF90" w14:textId="77777777" w:rsidR="00991224" w:rsidRPr="00991224" w:rsidRDefault="00991224" w:rsidP="00991224">
      <w:pPr>
        <w:widowControl w:val="0"/>
        <w:tabs>
          <w:tab w:val="left" w:pos="2054"/>
        </w:tabs>
        <w:autoSpaceDE w:val="0"/>
        <w:autoSpaceDN w:val="0"/>
        <w:spacing w:after="0" w:line="240" w:lineRule="auto"/>
        <w:rPr>
          <w:rFonts w:ascii="Arial" w:eastAsia="Arial MT" w:hAnsi="Arial" w:cs="Arial"/>
          <w:sz w:val="23"/>
          <w:szCs w:val="23"/>
          <w:lang w:val="pt-PT"/>
        </w:rPr>
      </w:pPr>
      <w:r w:rsidRPr="00991224">
        <w:rPr>
          <w:rFonts w:ascii="Arial" w:eastAsia="Arial MT" w:hAnsi="Arial" w:cs="Arial"/>
          <w:sz w:val="23"/>
          <w:szCs w:val="23"/>
          <w:lang w:val="pt-PT"/>
        </w:rPr>
        <w:t>14.1.1. Ato unilateral e escrito da CONTRATANTE, exceto nos casos em que esta tenha dado causa à extinção;</w:t>
      </w:r>
    </w:p>
    <w:p w14:paraId="2917BCEC" w14:textId="77777777" w:rsidR="00991224" w:rsidRPr="00991224" w:rsidRDefault="00991224" w:rsidP="00991224">
      <w:pPr>
        <w:widowControl w:val="0"/>
        <w:tabs>
          <w:tab w:val="left" w:pos="2165"/>
        </w:tabs>
        <w:autoSpaceDE w:val="0"/>
        <w:autoSpaceDN w:val="0"/>
        <w:spacing w:after="0" w:line="240" w:lineRule="auto"/>
        <w:rPr>
          <w:rFonts w:ascii="Arial" w:eastAsia="Arial MT" w:hAnsi="Arial" w:cs="Arial"/>
          <w:sz w:val="23"/>
          <w:szCs w:val="23"/>
          <w:lang w:val="pt-PT"/>
        </w:rPr>
      </w:pPr>
      <w:r w:rsidRPr="00991224">
        <w:rPr>
          <w:rFonts w:ascii="Arial" w:eastAsia="Arial MT" w:hAnsi="Arial" w:cs="Arial"/>
          <w:sz w:val="23"/>
          <w:szCs w:val="23"/>
          <w:lang w:val="pt-PT"/>
        </w:rPr>
        <w:t>14.1.2. Consensual,</w:t>
      </w:r>
      <w:r w:rsidRPr="00991224">
        <w:rPr>
          <w:rFonts w:ascii="Arial" w:eastAsia="Arial MT" w:hAnsi="Arial" w:cs="Arial"/>
          <w:spacing w:val="40"/>
          <w:sz w:val="23"/>
          <w:szCs w:val="23"/>
          <w:lang w:val="pt-PT"/>
        </w:rPr>
        <w:t xml:space="preserve"> </w:t>
      </w:r>
      <w:r w:rsidRPr="00991224">
        <w:rPr>
          <w:rFonts w:ascii="Arial" w:eastAsia="Arial MT" w:hAnsi="Arial" w:cs="Arial"/>
          <w:sz w:val="23"/>
          <w:szCs w:val="23"/>
          <w:lang w:val="pt-PT"/>
        </w:rPr>
        <w:t>desde</w:t>
      </w:r>
      <w:r w:rsidRPr="00991224">
        <w:rPr>
          <w:rFonts w:ascii="Arial" w:eastAsia="Arial MT" w:hAnsi="Arial" w:cs="Arial"/>
          <w:spacing w:val="40"/>
          <w:sz w:val="23"/>
          <w:szCs w:val="23"/>
          <w:lang w:val="pt-PT"/>
        </w:rPr>
        <w:t xml:space="preserve"> </w:t>
      </w:r>
      <w:r w:rsidRPr="00991224">
        <w:rPr>
          <w:rFonts w:ascii="Arial" w:eastAsia="Arial MT" w:hAnsi="Arial" w:cs="Arial"/>
          <w:sz w:val="23"/>
          <w:szCs w:val="23"/>
          <w:lang w:val="pt-PT"/>
        </w:rPr>
        <w:t>que</w:t>
      </w:r>
      <w:r w:rsidRPr="00991224">
        <w:rPr>
          <w:rFonts w:ascii="Arial" w:eastAsia="Arial MT" w:hAnsi="Arial" w:cs="Arial"/>
          <w:spacing w:val="40"/>
          <w:sz w:val="23"/>
          <w:szCs w:val="23"/>
          <w:lang w:val="pt-PT"/>
        </w:rPr>
        <w:t xml:space="preserve"> </w:t>
      </w:r>
      <w:r w:rsidRPr="00991224">
        <w:rPr>
          <w:rFonts w:ascii="Arial" w:eastAsia="Arial MT" w:hAnsi="Arial" w:cs="Arial"/>
          <w:sz w:val="23"/>
          <w:szCs w:val="23"/>
          <w:lang w:val="pt-PT"/>
        </w:rPr>
        <w:t>haja</w:t>
      </w:r>
      <w:r w:rsidRPr="00991224">
        <w:rPr>
          <w:rFonts w:ascii="Arial" w:eastAsia="Arial MT" w:hAnsi="Arial" w:cs="Arial"/>
          <w:spacing w:val="40"/>
          <w:sz w:val="23"/>
          <w:szCs w:val="23"/>
          <w:lang w:val="pt-PT"/>
        </w:rPr>
        <w:t xml:space="preserve"> </w:t>
      </w:r>
      <w:r w:rsidRPr="00991224">
        <w:rPr>
          <w:rFonts w:ascii="Arial" w:eastAsia="Arial MT" w:hAnsi="Arial" w:cs="Arial"/>
          <w:sz w:val="23"/>
          <w:szCs w:val="23"/>
          <w:lang w:val="pt-PT"/>
        </w:rPr>
        <w:t>interesse</w:t>
      </w:r>
      <w:r w:rsidRPr="00991224">
        <w:rPr>
          <w:rFonts w:ascii="Arial" w:eastAsia="Arial MT" w:hAnsi="Arial" w:cs="Arial"/>
          <w:spacing w:val="40"/>
          <w:sz w:val="23"/>
          <w:szCs w:val="23"/>
          <w:lang w:val="pt-PT"/>
        </w:rPr>
        <w:t xml:space="preserve"> </w:t>
      </w:r>
      <w:r w:rsidRPr="00991224">
        <w:rPr>
          <w:rFonts w:ascii="Arial" w:eastAsia="Arial MT" w:hAnsi="Arial" w:cs="Arial"/>
          <w:sz w:val="23"/>
          <w:szCs w:val="23"/>
          <w:lang w:val="pt-PT"/>
        </w:rPr>
        <w:t>e</w:t>
      </w:r>
      <w:r w:rsidRPr="00991224">
        <w:rPr>
          <w:rFonts w:ascii="Arial" w:eastAsia="Arial MT" w:hAnsi="Arial" w:cs="Arial"/>
          <w:spacing w:val="40"/>
          <w:sz w:val="23"/>
          <w:szCs w:val="23"/>
          <w:lang w:val="pt-PT"/>
        </w:rPr>
        <w:t xml:space="preserve"> </w:t>
      </w:r>
      <w:r w:rsidRPr="00991224">
        <w:rPr>
          <w:rFonts w:ascii="Arial" w:eastAsia="Arial MT" w:hAnsi="Arial" w:cs="Arial"/>
          <w:sz w:val="23"/>
          <w:szCs w:val="23"/>
          <w:lang w:val="pt-PT"/>
        </w:rPr>
        <w:t>seja</w:t>
      </w:r>
      <w:r w:rsidRPr="00991224">
        <w:rPr>
          <w:rFonts w:ascii="Arial" w:eastAsia="Arial MT" w:hAnsi="Arial" w:cs="Arial"/>
          <w:spacing w:val="40"/>
          <w:sz w:val="23"/>
          <w:szCs w:val="23"/>
          <w:lang w:val="pt-PT"/>
        </w:rPr>
        <w:t xml:space="preserve"> </w:t>
      </w:r>
      <w:r w:rsidRPr="00991224">
        <w:rPr>
          <w:rFonts w:ascii="Arial" w:eastAsia="Arial MT" w:hAnsi="Arial" w:cs="Arial"/>
          <w:sz w:val="23"/>
          <w:szCs w:val="23"/>
          <w:lang w:val="pt-PT"/>
        </w:rPr>
        <w:t>conveniente</w:t>
      </w:r>
      <w:r w:rsidRPr="00991224">
        <w:rPr>
          <w:rFonts w:ascii="Arial" w:eastAsia="Arial MT" w:hAnsi="Arial" w:cs="Arial"/>
          <w:spacing w:val="40"/>
          <w:sz w:val="23"/>
          <w:szCs w:val="23"/>
          <w:lang w:val="pt-PT"/>
        </w:rPr>
        <w:t xml:space="preserve"> </w:t>
      </w:r>
      <w:r w:rsidRPr="00991224">
        <w:rPr>
          <w:rFonts w:ascii="Arial" w:eastAsia="Arial MT" w:hAnsi="Arial" w:cs="Arial"/>
          <w:sz w:val="23"/>
          <w:szCs w:val="23"/>
          <w:lang w:val="pt-PT"/>
        </w:rPr>
        <w:t>para</w:t>
      </w:r>
      <w:r w:rsidRPr="00991224">
        <w:rPr>
          <w:rFonts w:ascii="Arial" w:eastAsia="Arial MT" w:hAnsi="Arial" w:cs="Arial"/>
          <w:spacing w:val="40"/>
          <w:sz w:val="23"/>
          <w:szCs w:val="23"/>
          <w:lang w:val="pt-PT"/>
        </w:rPr>
        <w:t xml:space="preserve"> </w:t>
      </w:r>
      <w:r w:rsidRPr="00991224">
        <w:rPr>
          <w:rFonts w:ascii="Arial" w:eastAsia="Arial MT" w:hAnsi="Arial" w:cs="Arial"/>
          <w:sz w:val="23"/>
          <w:szCs w:val="23"/>
          <w:lang w:val="pt-PT"/>
        </w:rPr>
        <w:t>a</w:t>
      </w:r>
      <w:r w:rsidRPr="00991224">
        <w:rPr>
          <w:rFonts w:ascii="Arial" w:eastAsia="Arial MT" w:hAnsi="Arial" w:cs="Arial"/>
          <w:spacing w:val="40"/>
          <w:sz w:val="23"/>
          <w:szCs w:val="23"/>
          <w:lang w:val="pt-PT"/>
        </w:rPr>
        <w:t xml:space="preserve"> </w:t>
      </w:r>
      <w:r w:rsidRPr="00991224">
        <w:rPr>
          <w:rFonts w:ascii="Arial" w:eastAsia="Arial MT" w:hAnsi="Arial" w:cs="Arial"/>
          <w:spacing w:val="-2"/>
          <w:sz w:val="23"/>
          <w:szCs w:val="23"/>
          <w:lang w:val="pt-PT"/>
        </w:rPr>
        <w:t>CONTRATANTE;</w:t>
      </w:r>
    </w:p>
    <w:p w14:paraId="0EB779C3" w14:textId="77777777" w:rsidR="00991224" w:rsidRPr="00991224" w:rsidRDefault="00991224" w:rsidP="00991224">
      <w:pPr>
        <w:widowControl w:val="0"/>
        <w:tabs>
          <w:tab w:val="left" w:pos="2164"/>
        </w:tabs>
        <w:autoSpaceDE w:val="0"/>
        <w:autoSpaceDN w:val="0"/>
        <w:spacing w:after="0" w:line="240" w:lineRule="auto"/>
        <w:rPr>
          <w:rFonts w:ascii="Arial" w:eastAsia="Arial MT" w:hAnsi="Arial" w:cs="Arial"/>
          <w:sz w:val="23"/>
          <w:szCs w:val="23"/>
          <w:lang w:val="pt-PT"/>
        </w:rPr>
      </w:pPr>
      <w:r w:rsidRPr="00991224">
        <w:rPr>
          <w:rFonts w:ascii="Arial" w:eastAsia="Arial MT" w:hAnsi="Arial" w:cs="Arial"/>
          <w:sz w:val="23"/>
          <w:szCs w:val="23"/>
          <w:lang w:val="pt-PT"/>
        </w:rPr>
        <w:t>14.1.3. Por</w:t>
      </w:r>
      <w:r w:rsidRPr="00991224">
        <w:rPr>
          <w:rFonts w:ascii="Arial" w:eastAsia="Arial MT" w:hAnsi="Arial" w:cs="Arial"/>
          <w:spacing w:val="-2"/>
          <w:sz w:val="23"/>
          <w:szCs w:val="23"/>
          <w:lang w:val="pt-PT"/>
        </w:rPr>
        <w:t xml:space="preserve"> </w:t>
      </w:r>
      <w:r w:rsidRPr="00991224">
        <w:rPr>
          <w:rFonts w:ascii="Arial" w:eastAsia="Arial MT" w:hAnsi="Arial" w:cs="Arial"/>
          <w:sz w:val="23"/>
          <w:szCs w:val="23"/>
          <w:lang w:val="pt-PT"/>
        </w:rPr>
        <w:t>decisão</w:t>
      </w:r>
      <w:r w:rsidRPr="00991224">
        <w:rPr>
          <w:rFonts w:ascii="Arial" w:eastAsia="Arial MT" w:hAnsi="Arial" w:cs="Arial"/>
          <w:spacing w:val="-2"/>
          <w:sz w:val="23"/>
          <w:szCs w:val="23"/>
          <w:lang w:val="pt-PT"/>
        </w:rPr>
        <w:t xml:space="preserve"> </w:t>
      </w:r>
      <w:r w:rsidRPr="00991224">
        <w:rPr>
          <w:rFonts w:ascii="Arial" w:eastAsia="Arial MT" w:hAnsi="Arial" w:cs="Arial"/>
          <w:sz w:val="23"/>
          <w:szCs w:val="23"/>
          <w:lang w:val="pt-PT"/>
        </w:rPr>
        <w:t>arbitral</w:t>
      </w:r>
      <w:r w:rsidRPr="00991224">
        <w:rPr>
          <w:rFonts w:ascii="Arial" w:eastAsia="Arial MT" w:hAnsi="Arial" w:cs="Arial"/>
          <w:spacing w:val="-2"/>
          <w:sz w:val="23"/>
          <w:szCs w:val="23"/>
          <w:lang w:val="pt-PT"/>
        </w:rPr>
        <w:t xml:space="preserve"> </w:t>
      </w:r>
      <w:r w:rsidRPr="00991224">
        <w:rPr>
          <w:rFonts w:ascii="Arial" w:eastAsia="Arial MT" w:hAnsi="Arial" w:cs="Arial"/>
          <w:sz w:val="23"/>
          <w:szCs w:val="23"/>
          <w:lang w:val="pt-PT"/>
        </w:rPr>
        <w:t>ou</w:t>
      </w:r>
      <w:r w:rsidRPr="00991224">
        <w:rPr>
          <w:rFonts w:ascii="Arial" w:eastAsia="Arial MT" w:hAnsi="Arial" w:cs="Arial"/>
          <w:spacing w:val="-1"/>
          <w:sz w:val="23"/>
          <w:szCs w:val="23"/>
          <w:lang w:val="pt-PT"/>
        </w:rPr>
        <w:t xml:space="preserve"> </w:t>
      </w:r>
      <w:r w:rsidRPr="00991224">
        <w:rPr>
          <w:rFonts w:ascii="Arial" w:eastAsia="Arial MT" w:hAnsi="Arial" w:cs="Arial"/>
          <w:spacing w:val="-2"/>
          <w:sz w:val="23"/>
          <w:szCs w:val="23"/>
          <w:lang w:val="pt-PT"/>
        </w:rPr>
        <w:t>judicial.</w:t>
      </w:r>
    </w:p>
    <w:p w14:paraId="2FC6E104"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p>
    <w:p w14:paraId="7BB3329D" w14:textId="77777777" w:rsidR="00991224" w:rsidRPr="00991224" w:rsidRDefault="00991224" w:rsidP="00991224">
      <w:pPr>
        <w:widowControl w:val="0"/>
        <w:autoSpaceDE w:val="0"/>
        <w:autoSpaceDN w:val="0"/>
        <w:spacing w:after="0" w:line="240" w:lineRule="auto"/>
        <w:jc w:val="both"/>
        <w:outlineLvl w:val="0"/>
        <w:rPr>
          <w:rFonts w:ascii="Arial" w:eastAsia="Arial" w:hAnsi="Arial" w:cs="Arial"/>
          <w:b/>
          <w:bCs/>
          <w:sz w:val="23"/>
          <w:szCs w:val="23"/>
          <w:lang w:val="pt-PT"/>
        </w:rPr>
      </w:pPr>
      <w:r w:rsidRPr="00991224">
        <w:rPr>
          <w:rFonts w:ascii="Arial" w:eastAsia="Arial" w:hAnsi="Arial" w:cs="Arial"/>
          <w:b/>
          <w:bCs/>
          <w:sz w:val="23"/>
          <w:szCs w:val="23"/>
          <w:lang w:val="pt-PT"/>
        </w:rPr>
        <w:t>CLÁUSULA</w:t>
      </w:r>
      <w:r w:rsidRPr="00991224">
        <w:rPr>
          <w:rFonts w:ascii="Arial" w:eastAsia="Arial" w:hAnsi="Arial" w:cs="Arial"/>
          <w:b/>
          <w:bCs/>
          <w:spacing w:val="-4"/>
          <w:sz w:val="23"/>
          <w:szCs w:val="23"/>
          <w:lang w:val="pt-PT"/>
        </w:rPr>
        <w:t xml:space="preserve"> </w:t>
      </w:r>
      <w:r w:rsidRPr="00991224">
        <w:rPr>
          <w:rFonts w:ascii="Arial" w:eastAsia="Arial" w:hAnsi="Arial" w:cs="Arial"/>
          <w:b/>
          <w:bCs/>
          <w:sz w:val="23"/>
          <w:szCs w:val="23"/>
          <w:lang w:val="pt-PT"/>
        </w:rPr>
        <w:t>DÉCIMA</w:t>
      </w:r>
      <w:r w:rsidRPr="00991224">
        <w:rPr>
          <w:rFonts w:ascii="Arial" w:eastAsia="Arial" w:hAnsi="Arial" w:cs="Arial"/>
          <w:b/>
          <w:bCs/>
          <w:spacing w:val="-3"/>
          <w:sz w:val="23"/>
          <w:szCs w:val="23"/>
          <w:lang w:val="pt-PT"/>
        </w:rPr>
        <w:t xml:space="preserve"> QUINTA</w:t>
      </w:r>
      <w:r w:rsidRPr="00991224">
        <w:rPr>
          <w:rFonts w:ascii="Arial" w:eastAsia="Arial" w:hAnsi="Arial" w:cs="Arial"/>
          <w:b/>
          <w:bCs/>
          <w:spacing w:val="-4"/>
          <w:sz w:val="23"/>
          <w:szCs w:val="23"/>
          <w:lang w:val="pt-PT"/>
        </w:rPr>
        <w:t xml:space="preserve"> </w:t>
      </w:r>
      <w:r w:rsidRPr="00991224">
        <w:rPr>
          <w:rFonts w:ascii="Arial" w:eastAsia="Arial" w:hAnsi="Arial" w:cs="Arial"/>
          <w:b/>
          <w:bCs/>
          <w:sz w:val="23"/>
          <w:szCs w:val="23"/>
          <w:lang w:val="pt-PT"/>
        </w:rPr>
        <w:t>–</w:t>
      </w:r>
      <w:r w:rsidRPr="00991224">
        <w:rPr>
          <w:rFonts w:ascii="Arial" w:eastAsia="Arial" w:hAnsi="Arial" w:cs="Arial"/>
          <w:b/>
          <w:bCs/>
          <w:spacing w:val="-2"/>
          <w:sz w:val="23"/>
          <w:szCs w:val="23"/>
          <w:lang w:val="pt-PT"/>
        </w:rPr>
        <w:t xml:space="preserve"> </w:t>
      </w:r>
      <w:r w:rsidRPr="00991224">
        <w:rPr>
          <w:rFonts w:ascii="Arial" w:eastAsia="Arial" w:hAnsi="Arial" w:cs="Arial"/>
          <w:b/>
          <w:bCs/>
          <w:sz w:val="23"/>
          <w:szCs w:val="23"/>
          <w:lang w:val="pt-PT"/>
        </w:rPr>
        <w:t>DO</w:t>
      </w:r>
      <w:r w:rsidRPr="00991224">
        <w:rPr>
          <w:rFonts w:ascii="Arial" w:eastAsia="Arial" w:hAnsi="Arial" w:cs="Arial"/>
          <w:b/>
          <w:bCs/>
          <w:spacing w:val="-4"/>
          <w:sz w:val="23"/>
          <w:szCs w:val="23"/>
          <w:lang w:val="pt-PT"/>
        </w:rPr>
        <w:t xml:space="preserve"> FORO</w:t>
      </w:r>
    </w:p>
    <w:p w14:paraId="24A99AE9"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15.1. Fica eleito o foro da cidade de São Domingos do Norte/ES, para dirimir quaisquer dúvidas oriundas deste Contrato e que não possam ser resolvidas por meios administrativos, com renúncia a qualquer outro, por mais privilegiado que seja.</w:t>
      </w:r>
    </w:p>
    <w:p w14:paraId="19A8A973" w14:textId="77777777" w:rsidR="00991224" w:rsidRPr="00991224" w:rsidRDefault="00991224" w:rsidP="00991224">
      <w:pPr>
        <w:widowControl w:val="0"/>
        <w:autoSpaceDE w:val="0"/>
        <w:autoSpaceDN w:val="0"/>
        <w:spacing w:after="0" w:line="240" w:lineRule="auto"/>
        <w:jc w:val="both"/>
        <w:rPr>
          <w:rFonts w:ascii="Arial" w:eastAsia="Arial MT" w:hAnsi="Arial" w:cs="Arial"/>
          <w:sz w:val="23"/>
          <w:szCs w:val="23"/>
          <w:lang w:val="pt-PT"/>
        </w:rPr>
      </w:pPr>
      <w:r w:rsidRPr="00991224">
        <w:rPr>
          <w:rFonts w:ascii="Arial" w:eastAsia="Arial MT" w:hAnsi="Arial" w:cs="Arial"/>
          <w:sz w:val="23"/>
          <w:szCs w:val="23"/>
          <w:lang w:val="pt-PT"/>
        </w:rPr>
        <w:t>15.2. E por estarem, assim, justos e acertados, assinam o presente instrumento três vias de igual teor, após lido e achado conforme.</w:t>
      </w:r>
    </w:p>
    <w:p w14:paraId="76795B38" w14:textId="5C955ED4" w:rsidR="00991224" w:rsidRPr="00991224" w:rsidRDefault="00991224" w:rsidP="00991224">
      <w:pPr>
        <w:jc w:val="right"/>
        <w:rPr>
          <w:rFonts w:ascii="Arial" w:hAnsi="Arial" w:cs="Arial"/>
          <w:sz w:val="23"/>
          <w:szCs w:val="23"/>
        </w:rPr>
      </w:pPr>
      <w:r w:rsidRPr="00991224">
        <w:rPr>
          <w:rFonts w:ascii="Arial" w:hAnsi="Arial" w:cs="Arial"/>
          <w:sz w:val="23"/>
          <w:szCs w:val="23"/>
        </w:rPr>
        <w:t>São Domingos do Norte/ES, 2</w:t>
      </w:r>
      <w:r w:rsidR="0081442A">
        <w:rPr>
          <w:rFonts w:ascii="Arial" w:hAnsi="Arial" w:cs="Arial"/>
          <w:sz w:val="23"/>
          <w:szCs w:val="23"/>
        </w:rPr>
        <w:t>3</w:t>
      </w:r>
      <w:r w:rsidRPr="00991224">
        <w:rPr>
          <w:rFonts w:ascii="Arial" w:hAnsi="Arial" w:cs="Arial"/>
          <w:sz w:val="23"/>
          <w:szCs w:val="23"/>
        </w:rPr>
        <w:t xml:space="preserve"> de fevereiro de 2024.</w:t>
      </w:r>
    </w:p>
    <w:p w14:paraId="28AD6742" w14:textId="77777777" w:rsidR="00991224" w:rsidRPr="00991224" w:rsidRDefault="00991224" w:rsidP="00991224">
      <w:pPr>
        <w:jc w:val="right"/>
        <w:rPr>
          <w:rFonts w:ascii="Arial" w:hAnsi="Arial" w:cs="Arial"/>
          <w:sz w:val="23"/>
          <w:szCs w:val="23"/>
        </w:rPr>
      </w:pPr>
    </w:p>
    <w:p w14:paraId="1F5F28D1" w14:textId="77777777" w:rsidR="00991224" w:rsidRPr="00991224" w:rsidRDefault="00991224" w:rsidP="00991224">
      <w:pPr>
        <w:spacing w:after="0" w:line="240" w:lineRule="auto"/>
        <w:rPr>
          <w:rFonts w:ascii="Arial" w:hAnsi="Arial" w:cs="Arial"/>
          <w:sz w:val="23"/>
          <w:szCs w:val="23"/>
        </w:rPr>
      </w:pPr>
    </w:p>
    <w:p w14:paraId="20ADAB9A" w14:textId="1A5D63BE" w:rsidR="00991224" w:rsidRPr="00991224" w:rsidRDefault="00991224" w:rsidP="00991224">
      <w:pPr>
        <w:spacing w:after="0" w:line="240" w:lineRule="auto"/>
        <w:rPr>
          <w:rFonts w:ascii="Arial" w:hAnsi="Arial" w:cs="Arial"/>
          <w:sz w:val="23"/>
          <w:szCs w:val="23"/>
        </w:rPr>
      </w:pPr>
      <w:r w:rsidRPr="00991224">
        <w:rPr>
          <w:rFonts w:ascii="Arial" w:hAnsi="Arial" w:cs="Arial"/>
          <w:sz w:val="23"/>
          <w:szCs w:val="23"/>
        </w:rPr>
        <w:t xml:space="preserve">    </w:t>
      </w:r>
      <w:r w:rsidRPr="00991224">
        <w:rPr>
          <w:rFonts w:ascii="Arial" w:hAnsi="Arial" w:cs="Arial"/>
          <w:b/>
          <w:bCs/>
          <w:sz w:val="23"/>
          <w:szCs w:val="23"/>
        </w:rPr>
        <w:t>Ana Izabel Malacarne de Oliveira</w:t>
      </w:r>
      <w:r w:rsidRPr="00991224">
        <w:rPr>
          <w:rFonts w:ascii="Arial" w:hAnsi="Arial" w:cs="Arial"/>
          <w:sz w:val="23"/>
          <w:szCs w:val="23"/>
        </w:rPr>
        <w:tab/>
        <w:t xml:space="preserve">                                      </w:t>
      </w:r>
      <w:r w:rsidR="00B54B25" w:rsidRPr="00B54B25">
        <w:rPr>
          <w:rFonts w:ascii="Arial" w:hAnsi="Arial" w:cs="Arial"/>
          <w:sz w:val="23"/>
          <w:szCs w:val="23"/>
        </w:rPr>
        <w:t xml:space="preserve">            </w:t>
      </w:r>
      <w:r w:rsidR="00B54B25" w:rsidRPr="00B54B25">
        <w:rPr>
          <w:rFonts w:ascii="Arial" w:hAnsi="Arial" w:cs="Arial"/>
          <w:b/>
          <w:bCs/>
          <w:sz w:val="23"/>
          <w:szCs w:val="23"/>
        </w:rPr>
        <w:t xml:space="preserve">Igor </w:t>
      </w:r>
      <w:proofErr w:type="spellStart"/>
      <w:r w:rsidR="00B54B25" w:rsidRPr="00B54B25">
        <w:rPr>
          <w:rFonts w:ascii="Arial" w:hAnsi="Arial" w:cs="Arial"/>
          <w:b/>
          <w:bCs/>
          <w:sz w:val="23"/>
          <w:szCs w:val="23"/>
        </w:rPr>
        <w:t>Pinaffo</w:t>
      </w:r>
      <w:proofErr w:type="spellEnd"/>
    </w:p>
    <w:p w14:paraId="419CE5F9" w14:textId="77777777" w:rsidR="00991224" w:rsidRPr="00991224" w:rsidRDefault="00991224" w:rsidP="00991224">
      <w:pPr>
        <w:spacing w:after="0" w:line="240" w:lineRule="auto"/>
        <w:rPr>
          <w:rFonts w:ascii="Arial" w:hAnsi="Arial" w:cs="Arial"/>
          <w:sz w:val="23"/>
          <w:szCs w:val="23"/>
        </w:rPr>
      </w:pPr>
      <w:r w:rsidRPr="00991224">
        <w:rPr>
          <w:rFonts w:ascii="Arial" w:hAnsi="Arial" w:cs="Arial"/>
          <w:sz w:val="23"/>
          <w:szCs w:val="23"/>
        </w:rPr>
        <w:t xml:space="preserve">                Prefeita Municipal                                                            Representante da Empresa</w:t>
      </w:r>
    </w:p>
    <w:p w14:paraId="3B2F4FAF" w14:textId="77777777" w:rsidR="00991224" w:rsidRPr="00991224" w:rsidRDefault="00991224" w:rsidP="00991224">
      <w:pPr>
        <w:spacing w:after="0" w:line="240" w:lineRule="auto"/>
        <w:rPr>
          <w:rFonts w:ascii="Arial" w:hAnsi="Arial" w:cs="Arial"/>
          <w:sz w:val="23"/>
          <w:szCs w:val="23"/>
        </w:rPr>
      </w:pPr>
      <w:r w:rsidRPr="00991224">
        <w:rPr>
          <w:rFonts w:ascii="Arial" w:hAnsi="Arial" w:cs="Arial"/>
          <w:sz w:val="23"/>
          <w:szCs w:val="23"/>
        </w:rPr>
        <w:t xml:space="preserve">Município de São Domingos do Norte/ES                                                 </w:t>
      </w:r>
      <w:r w:rsidRPr="00991224">
        <w:rPr>
          <w:rFonts w:ascii="Arial" w:hAnsi="Arial" w:cs="Arial"/>
          <w:b/>
          <w:bCs/>
          <w:sz w:val="23"/>
          <w:szCs w:val="23"/>
        </w:rPr>
        <w:t>CONTRATADA</w:t>
      </w:r>
    </w:p>
    <w:p w14:paraId="2110B854" w14:textId="77777777" w:rsidR="00991224" w:rsidRPr="00991224" w:rsidRDefault="00991224" w:rsidP="00991224">
      <w:pPr>
        <w:spacing w:after="0" w:line="240" w:lineRule="auto"/>
        <w:rPr>
          <w:rFonts w:ascii="Arial" w:hAnsi="Arial" w:cs="Arial"/>
          <w:b/>
          <w:bCs/>
          <w:sz w:val="23"/>
          <w:szCs w:val="23"/>
        </w:rPr>
      </w:pPr>
      <w:r w:rsidRPr="00991224">
        <w:rPr>
          <w:rFonts w:ascii="Arial" w:hAnsi="Arial" w:cs="Arial"/>
          <w:sz w:val="23"/>
          <w:szCs w:val="23"/>
        </w:rPr>
        <w:t xml:space="preserve">                </w:t>
      </w:r>
      <w:r w:rsidRPr="00991224">
        <w:rPr>
          <w:rFonts w:ascii="Arial" w:hAnsi="Arial" w:cs="Arial"/>
          <w:b/>
          <w:bCs/>
          <w:sz w:val="23"/>
          <w:szCs w:val="23"/>
        </w:rPr>
        <w:t xml:space="preserve"> CONTRATANTE</w:t>
      </w:r>
    </w:p>
    <w:p w14:paraId="197C3A7F" w14:textId="77777777" w:rsidR="00991224" w:rsidRPr="00991224" w:rsidRDefault="00991224" w:rsidP="00991224">
      <w:pPr>
        <w:spacing w:after="0" w:line="240" w:lineRule="auto"/>
        <w:rPr>
          <w:rFonts w:ascii="Arial" w:hAnsi="Arial" w:cs="Arial"/>
          <w:sz w:val="23"/>
          <w:szCs w:val="23"/>
        </w:rPr>
      </w:pPr>
    </w:p>
    <w:p w14:paraId="4DDCD4A8" w14:textId="77777777" w:rsidR="00991224" w:rsidRPr="00991224" w:rsidRDefault="00991224" w:rsidP="00991224">
      <w:pPr>
        <w:spacing w:after="0" w:line="240" w:lineRule="auto"/>
        <w:rPr>
          <w:rFonts w:ascii="Arial" w:hAnsi="Arial" w:cs="Arial"/>
          <w:sz w:val="23"/>
          <w:szCs w:val="23"/>
        </w:rPr>
      </w:pPr>
    </w:p>
    <w:p w14:paraId="2BD7058D" w14:textId="77777777" w:rsidR="00991224" w:rsidRPr="00991224" w:rsidRDefault="00991224" w:rsidP="00991224">
      <w:pPr>
        <w:spacing w:after="0" w:line="240" w:lineRule="auto"/>
        <w:rPr>
          <w:rFonts w:ascii="Arial" w:hAnsi="Arial" w:cs="Arial"/>
          <w:sz w:val="23"/>
          <w:szCs w:val="23"/>
        </w:rPr>
      </w:pPr>
    </w:p>
    <w:p w14:paraId="72FCC7DD" w14:textId="77777777" w:rsidR="00991224" w:rsidRPr="00991224" w:rsidRDefault="00991224" w:rsidP="00991224">
      <w:pPr>
        <w:spacing w:after="0" w:line="240" w:lineRule="auto"/>
        <w:rPr>
          <w:rFonts w:ascii="Arial" w:hAnsi="Arial" w:cs="Arial"/>
          <w:b/>
          <w:bCs/>
          <w:sz w:val="23"/>
          <w:szCs w:val="23"/>
        </w:rPr>
      </w:pPr>
      <w:r w:rsidRPr="00991224">
        <w:rPr>
          <w:rFonts w:ascii="Arial" w:hAnsi="Arial" w:cs="Arial"/>
          <w:b/>
          <w:bCs/>
          <w:sz w:val="23"/>
          <w:szCs w:val="23"/>
        </w:rPr>
        <w:t xml:space="preserve">                                                   </w:t>
      </w:r>
      <w:r w:rsidRPr="00991224">
        <w:rPr>
          <w:rFonts w:ascii="Arial" w:eastAsia="Arial MT" w:hAnsi="Arial" w:cs="Arial"/>
          <w:b/>
          <w:bCs/>
          <w:sz w:val="23"/>
          <w:szCs w:val="23"/>
        </w:rPr>
        <w:t xml:space="preserve">Anna </w:t>
      </w:r>
      <w:proofErr w:type="spellStart"/>
      <w:r w:rsidRPr="00991224">
        <w:rPr>
          <w:rFonts w:ascii="Arial" w:eastAsia="Arial MT" w:hAnsi="Arial" w:cs="Arial"/>
          <w:b/>
          <w:bCs/>
          <w:sz w:val="23"/>
          <w:szCs w:val="23"/>
        </w:rPr>
        <w:t>Úrsulla</w:t>
      </w:r>
      <w:proofErr w:type="spellEnd"/>
      <w:r w:rsidRPr="00991224">
        <w:rPr>
          <w:rFonts w:ascii="Arial" w:eastAsia="Arial MT" w:hAnsi="Arial" w:cs="Arial"/>
          <w:b/>
          <w:bCs/>
          <w:sz w:val="23"/>
          <w:szCs w:val="23"/>
        </w:rPr>
        <w:t xml:space="preserve"> Olmo de Andrade</w:t>
      </w:r>
    </w:p>
    <w:p w14:paraId="668C5AB9" w14:textId="77777777" w:rsidR="00991224" w:rsidRPr="00991224" w:rsidRDefault="00991224" w:rsidP="00991224">
      <w:pPr>
        <w:spacing w:after="0" w:line="240" w:lineRule="auto"/>
        <w:rPr>
          <w:rFonts w:ascii="Arial" w:hAnsi="Arial" w:cs="Arial"/>
          <w:sz w:val="23"/>
          <w:szCs w:val="23"/>
        </w:rPr>
      </w:pPr>
      <w:r w:rsidRPr="00991224">
        <w:rPr>
          <w:rFonts w:ascii="Arial" w:hAnsi="Arial" w:cs="Arial"/>
          <w:sz w:val="23"/>
          <w:szCs w:val="23"/>
        </w:rPr>
        <w:t xml:space="preserve">                                          Secretária Municipal de Educação e Cultura </w:t>
      </w:r>
    </w:p>
    <w:p w14:paraId="31816BB6" w14:textId="77777777" w:rsidR="00991224" w:rsidRPr="00991224" w:rsidRDefault="00991224" w:rsidP="00991224">
      <w:pPr>
        <w:spacing w:after="0" w:line="240" w:lineRule="auto"/>
        <w:rPr>
          <w:rFonts w:ascii="Arial" w:hAnsi="Arial" w:cs="Arial"/>
          <w:sz w:val="23"/>
          <w:szCs w:val="23"/>
        </w:rPr>
      </w:pPr>
      <w:r w:rsidRPr="00991224">
        <w:rPr>
          <w:rFonts w:ascii="Arial" w:hAnsi="Arial" w:cs="Arial"/>
          <w:sz w:val="23"/>
          <w:szCs w:val="23"/>
        </w:rPr>
        <w:t xml:space="preserve">                                                              </w:t>
      </w:r>
      <w:r w:rsidRPr="00991224">
        <w:rPr>
          <w:rFonts w:ascii="Arial" w:eastAsia="Arial MT" w:hAnsi="Arial" w:cs="Arial"/>
          <w:b/>
          <w:bCs/>
          <w:sz w:val="23"/>
          <w:szCs w:val="23"/>
        </w:rPr>
        <w:t>INTERVENIENTE</w:t>
      </w:r>
    </w:p>
    <w:p w14:paraId="4D0DEC4C" w14:textId="77777777" w:rsidR="00991224" w:rsidRPr="00991224" w:rsidRDefault="00991224" w:rsidP="00991224">
      <w:pPr>
        <w:spacing w:after="0" w:line="240" w:lineRule="auto"/>
        <w:rPr>
          <w:rFonts w:ascii="Arial" w:hAnsi="Arial" w:cs="Arial"/>
          <w:sz w:val="23"/>
          <w:szCs w:val="23"/>
        </w:rPr>
      </w:pPr>
      <w:r w:rsidRPr="00991224">
        <w:rPr>
          <w:rFonts w:ascii="Arial" w:hAnsi="Arial" w:cs="Arial"/>
          <w:sz w:val="23"/>
          <w:szCs w:val="23"/>
        </w:rPr>
        <w:t>Testemunhas:</w:t>
      </w:r>
    </w:p>
    <w:p w14:paraId="2A2F0EE1" w14:textId="77777777" w:rsidR="00991224" w:rsidRPr="00991224" w:rsidRDefault="00991224" w:rsidP="00991224">
      <w:pPr>
        <w:spacing w:after="0" w:line="240" w:lineRule="auto"/>
        <w:rPr>
          <w:rFonts w:ascii="Arial" w:hAnsi="Arial" w:cs="Arial"/>
          <w:sz w:val="23"/>
          <w:szCs w:val="23"/>
        </w:rPr>
      </w:pPr>
    </w:p>
    <w:p w14:paraId="6A5A9D76" w14:textId="77777777" w:rsidR="00991224" w:rsidRPr="00991224" w:rsidRDefault="00991224" w:rsidP="00991224">
      <w:pPr>
        <w:spacing w:after="0" w:line="240" w:lineRule="auto"/>
        <w:rPr>
          <w:rFonts w:ascii="Arial" w:hAnsi="Arial" w:cs="Arial"/>
          <w:sz w:val="23"/>
          <w:szCs w:val="23"/>
        </w:rPr>
      </w:pPr>
    </w:p>
    <w:p w14:paraId="31579BE6" w14:textId="77777777" w:rsidR="00991224" w:rsidRPr="00991224" w:rsidRDefault="00991224" w:rsidP="00991224">
      <w:pPr>
        <w:spacing w:after="0" w:line="240" w:lineRule="auto"/>
        <w:rPr>
          <w:rFonts w:ascii="Arial" w:hAnsi="Arial" w:cs="Arial"/>
          <w:sz w:val="23"/>
          <w:szCs w:val="23"/>
        </w:rPr>
      </w:pPr>
      <w:r w:rsidRPr="00991224">
        <w:rPr>
          <w:rFonts w:ascii="Arial" w:hAnsi="Arial" w:cs="Arial"/>
          <w:sz w:val="23"/>
          <w:szCs w:val="23"/>
        </w:rPr>
        <w:t>1)____________________________________ 2) ____________________________________</w:t>
      </w:r>
    </w:p>
    <w:p w14:paraId="09048CD7" w14:textId="77777777" w:rsidR="00991224" w:rsidRPr="00991224" w:rsidRDefault="00991224" w:rsidP="00991224">
      <w:pPr>
        <w:spacing w:after="0" w:line="240" w:lineRule="auto"/>
        <w:rPr>
          <w:rFonts w:ascii="Arial" w:hAnsi="Arial" w:cs="Arial"/>
          <w:sz w:val="23"/>
          <w:szCs w:val="23"/>
        </w:rPr>
      </w:pPr>
    </w:p>
    <w:p w14:paraId="0E9BD61F" w14:textId="77777777" w:rsidR="00991224" w:rsidRPr="00991224" w:rsidRDefault="00991224" w:rsidP="00991224">
      <w:pPr>
        <w:widowControl w:val="0"/>
        <w:tabs>
          <w:tab w:val="left" w:pos="2659"/>
          <w:tab w:val="left" w:pos="3913"/>
          <w:tab w:val="left" w:pos="6527"/>
        </w:tabs>
        <w:autoSpaceDE w:val="0"/>
        <w:autoSpaceDN w:val="0"/>
        <w:spacing w:after="0" w:line="240" w:lineRule="auto"/>
        <w:jc w:val="both"/>
        <w:rPr>
          <w:rFonts w:ascii="Arial" w:eastAsia="Arial MT" w:hAnsi="Arial" w:cs="Arial"/>
          <w:sz w:val="23"/>
          <w:szCs w:val="23"/>
          <w:lang w:val="pt-PT"/>
        </w:rPr>
      </w:pPr>
    </w:p>
    <w:p w14:paraId="0B7217B7" w14:textId="77777777" w:rsidR="00991224" w:rsidRPr="00991224" w:rsidRDefault="00991224" w:rsidP="00991224">
      <w:pPr>
        <w:rPr>
          <w:sz w:val="23"/>
          <w:szCs w:val="23"/>
        </w:rPr>
      </w:pPr>
    </w:p>
    <w:p w14:paraId="24C10E43" w14:textId="77777777" w:rsidR="00686FF2" w:rsidRDefault="00686FF2"/>
    <w:sectPr w:rsidR="00686FF2" w:rsidSect="00222334">
      <w:headerReference w:type="default" r:id="rId6"/>
      <w:footerReference w:type="default" r:id="rId7"/>
      <w:pgSz w:w="11910" w:h="16840"/>
      <w:pgMar w:top="2180" w:right="720" w:bottom="1600" w:left="940" w:header="684"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4D0E5F" w14:textId="77777777" w:rsidR="00811FF0" w:rsidRDefault="00811FF0">
      <w:pPr>
        <w:spacing w:after="0" w:line="240" w:lineRule="auto"/>
      </w:pPr>
      <w:r>
        <w:separator/>
      </w:r>
    </w:p>
  </w:endnote>
  <w:endnote w:type="continuationSeparator" w:id="0">
    <w:p w14:paraId="20F9DFC9" w14:textId="77777777" w:rsidR="00811FF0" w:rsidRDefault="00811F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73833636"/>
      <w:docPartObj>
        <w:docPartGallery w:val="Page Numbers (Bottom of Page)"/>
        <w:docPartUnique/>
      </w:docPartObj>
    </w:sdtPr>
    <w:sdtContent>
      <w:p w14:paraId="729C25E8" w14:textId="77777777" w:rsidR="00222334" w:rsidRDefault="00000000">
        <w:pPr>
          <w:pStyle w:val="Rodap"/>
          <w:jc w:val="right"/>
        </w:pPr>
      </w:p>
      <w:p w14:paraId="6B6734A8" w14:textId="77777777" w:rsidR="00F018C0" w:rsidRDefault="00000000">
        <w:pPr>
          <w:pStyle w:val="Rodap"/>
          <w:jc w:val="right"/>
        </w:pPr>
        <w:r>
          <w:fldChar w:fldCharType="begin"/>
        </w:r>
        <w:r>
          <w:instrText>PAGE   \* MERGEFORMAT</w:instrText>
        </w:r>
        <w:r>
          <w:fldChar w:fldCharType="separate"/>
        </w:r>
        <w:r>
          <w:t>2</w:t>
        </w:r>
        <w:r>
          <w:fldChar w:fldCharType="end"/>
        </w:r>
      </w:p>
    </w:sdtContent>
  </w:sdt>
  <w:p w14:paraId="715C0923" w14:textId="77777777" w:rsidR="00F018C0" w:rsidRDefault="00000000">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F196A6" w14:textId="77777777" w:rsidR="00811FF0" w:rsidRDefault="00811FF0">
      <w:pPr>
        <w:spacing w:after="0" w:line="240" w:lineRule="auto"/>
      </w:pPr>
      <w:r>
        <w:separator/>
      </w:r>
    </w:p>
  </w:footnote>
  <w:footnote w:type="continuationSeparator" w:id="0">
    <w:p w14:paraId="7575EB14" w14:textId="77777777" w:rsidR="00811FF0" w:rsidRDefault="00811F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0480A7" w14:textId="77777777" w:rsidR="00F018C0" w:rsidRPr="00F018C0" w:rsidRDefault="00000000" w:rsidP="00F018C0">
    <w:pPr>
      <w:ind w:right="360"/>
      <w:jc w:val="center"/>
      <w:rPr>
        <w:b/>
        <w:sz w:val="28"/>
      </w:rPr>
    </w:pPr>
    <w:r w:rsidRPr="00F018C0">
      <w:rPr>
        <w:b/>
        <w:noProof/>
        <w:sz w:val="28"/>
      </w:rPr>
      <w:drawing>
        <wp:anchor distT="0" distB="0" distL="114300" distR="114300" simplePos="0" relativeHeight="251659264" behindDoc="0" locked="0" layoutInCell="1" allowOverlap="1" wp14:anchorId="51E994BD" wp14:editId="08FBE5B7">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4EC850D9" w14:textId="77777777" w:rsidR="00F018C0" w:rsidRPr="00F018C0" w:rsidRDefault="00000000" w:rsidP="00F018C0">
    <w:pPr>
      <w:keepNext/>
      <w:tabs>
        <w:tab w:val="left" w:pos="1245"/>
        <w:tab w:val="center" w:pos="4712"/>
      </w:tabs>
      <w:spacing w:before="120"/>
      <w:contextualSpacing/>
      <w:jc w:val="center"/>
      <w:outlineLvl w:val="2"/>
      <w:rPr>
        <w:b/>
      </w:rPr>
    </w:pPr>
    <w:r w:rsidRPr="00F018C0">
      <w:rPr>
        <w:b/>
      </w:rPr>
      <w:t>PREFEITURA MUNICIPAL DE SÃO DOMINGOS DO NORTE/ES</w:t>
    </w:r>
  </w:p>
  <w:p w14:paraId="75D267ED" w14:textId="77777777" w:rsidR="00F018C0" w:rsidRPr="00F018C0" w:rsidRDefault="00000000" w:rsidP="00F018C0">
    <w:pPr>
      <w:spacing w:before="120"/>
      <w:contextualSpacing/>
      <w:jc w:val="center"/>
      <w:rPr>
        <w:color w:val="000000"/>
      </w:rPr>
    </w:pPr>
    <w:r w:rsidRPr="00F018C0">
      <w:rPr>
        <w:color w:val="000000"/>
      </w:rPr>
      <w:t xml:space="preserve">Rod. </w:t>
    </w:r>
    <w:proofErr w:type="spellStart"/>
    <w:r w:rsidRPr="00F018C0">
      <w:rPr>
        <w:color w:val="000000"/>
      </w:rPr>
      <w:t>Gether</w:t>
    </w:r>
    <w:proofErr w:type="spellEnd"/>
    <w:r w:rsidRPr="00F018C0">
      <w:rPr>
        <w:color w:val="000000"/>
      </w:rPr>
      <w:t xml:space="preserve"> Lopes de Farias, s/nº - Bairro Emílio </w:t>
    </w:r>
    <w:proofErr w:type="spellStart"/>
    <w:r w:rsidRPr="00F018C0">
      <w:rPr>
        <w:color w:val="000000"/>
      </w:rPr>
      <w:t>Calegari</w:t>
    </w:r>
    <w:proofErr w:type="spellEnd"/>
    <w:r w:rsidRPr="00F018C0">
      <w:rPr>
        <w:color w:val="000000"/>
      </w:rPr>
      <w:t xml:space="preserve"> - São Domingos do Norte/ES - CEP 29745-000</w:t>
    </w:r>
  </w:p>
  <w:p w14:paraId="23E9D9CC" w14:textId="77777777" w:rsidR="00F018C0" w:rsidRPr="00F018C0" w:rsidRDefault="00000000" w:rsidP="00F018C0">
    <w:pPr>
      <w:spacing w:before="120"/>
      <w:contextualSpacing/>
      <w:jc w:val="center"/>
      <w:rPr>
        <w:color w:val="000000"/>
      </w:rPr>
    </w:pPr>
    <w:r w:rsidRPr="00F018C0">
      <w:rPr>
        <w:color w:val="000000"/>
      </w:rPr>
      <w:t xml:space="preserve">Telefone/Telefax: (027) 3742-0200  </w:t>
    </w:r>
  </w:p>
  <w:p w14:paraId="5D5533C2" w14:textId="77777777" w:rsidR="00F018C0" w:rsidRPr="00F018C0" w:rsidRDefault="00000000" w:rsidP="00F018C0">
    <w:pPr>
      <w:spacing w:before="120"/>
      <w:contextualSpacing/>
      <w:jc w:val="center"/>
      <w:rPr>
        <w:color w:val="000000"/>
      </w:rPr>
    </w:pPr>
    <w:r w:rsidRPr="00F018C0">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224"/>
    <w:rsid w:val="002C4C58"/>
    <w:rsid w:val="0049362E"/>
    <w:rsid w:val="00686FF2"/>
    <w:rsid w:val="00811FF0"/>
    <w:rsid w:val="0081442A"/>
    <w:rsid w:val="008F3D0D"/>
    <w:rsid w:val="00991224"/>
    <w:rsid w:val="00B54B2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BF742"/>
  <w15:chartTrackingRefBased/>
  <w15:docId w15:val="{6A7DF152-99F9-401E-8576-111E23A59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semiHidden/>
    <w:unhideWhenUsed/>
    <w:rsid w:val="00991224"/>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991224"/>
  </w:style>
  <w:style w:type="table" w:styleId="Tabelacomgrade">
    <w:name w:val="Table Grid"/>
    <w:basedOn w:val="Tabelanormal"/>
    <w:uiPriority w:val="39"/>
    <w:rsid w:val="009912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7</Pages>
  <Words>3110</Words>
  <Characters>16794</Characters>
  <Application>Microsoft Office Word</Application>
  <DocSecurity>0</DocSecurity>
  <Lines>139</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2024-02-26T13:37:00Z</dcterms:created>
  <dcterms:modified xsi:type="dcterms:W3CDTF">2024-02-27T11:19:00Z</dcterms:modified>
</cp:coreProperties>
</file>