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DDF6279" w14:textId="77777777" w:rsidR="000D4772" w:rsidRPr="000D4772" w:rsidRDefault="000D4772" w:rsidP="000D4772">
      <w:pPr>
        <w:suppressAutoHyphens/>
        <w:spacing w:before="120" w:after="0" w:line="240" w:lineRule="auto"/>
        <w:rPr>
          <w:rFonts w:ascii="Arial" w:eastAsia="Calibri" w:hAnsi="Arial" w:cs="Arial"/>
          <w:b/>
          <w:bCs/>
          <w:sz w:val="24"/>
          <w:szCs w:val="24"/>
          <w:lang w:eastAsia="zh-CN"/>
        </w:rPr>
      </w:pPr>
      <w:r w:rsidRPr="000D4772">
        <w:rPr>
          <w:rFonts w:ascii="Arial" w:eastAsia="Calibri" w:hAnsi="Arial" w:cs="Arial"/>
          <w:b/>
          <w:bCs/>
          <w:sz w:val="24"/>
          <w:szCs w:val="24"/>
          <w:lang w:eastAsia="zh-CN"/>
        </w:rPr>
        <w:t>PREGÃO ELETRÔNICO N° 04/2022 PMSDN</w:t>
      </w:r>
    </w:p>
    <w:p w14:paraId="6DD19100" w14:textId="77777777" w:rsidR="000D4772" w:rsidRPr="000D4772" w:rsidRDefault="000D4772" w:rsidP="000D4772">
      <w:pPr>
        <w:suppressAutoHyphens/>
        <w:spacing w:before="120" w:after="0" w:line="240" w:lineRule="auto"/>
        <w:rPr>
          <w:rFonts w:ascii="Arial" w:eastAsia="Calibri" w:hAnsi="Arial" w:cs="Arial"/>
          <w:b/>
          <w:bCs/>
          <w:sz w:val="24"/>
          <w:szCs w:val="24"/>
          <w:lang w:eastAsia="zh-CN"/>
        </w:rPr>
      </w:pPr>
      <w:r w:rsidRPr="000D4772">
        <w:rPr>
          <w:rFonts w:ascii="Arial" w:eastAsia="Calibri" w:hAnsi="Arial" w:cs="Arial"/>
          <w:b/>
          <w:bCs/>
          <w:sz w:val="24"/>
          <w:szCs w:val="24"/>
          <w:lang w:eastAsia="zh-CN"/>
        </w:rPr>
        <w:t>PROCESSOS ADMINISTRATIVOS N° 6478/2023, 6709/2023, 6862/2023 e 6875/2023</w:t>
      </w:r>
    </w:p>
    <w:p w14:paraId="1BB48D10" w14:textId="08B5E58B" w:rsidR="000D4772" w:rsidRPr="000D4772" w:rsidRDefault="000D4772" w:rsidP="000D4772">
      <w:pPr>
        <w:suppressAutoHyphens/>
        <w:spacing w:before="120" w:after="0" w:line="240" w:lineRule="auto"/>
        <w:rPr>
          <w:rFonts w:ascii="Arial" w:eastAsia="Calibri" w:hAnsi="Arial" w:cs="Arial"/>
          <w:b/>
          <w:bCs/>
          <w:sz w:val="24"/>
          <w:szCs w:val="24"/>
          <w:lang w:eastAsia="zh-CN"/>
        </w:rPr>
      </w:pPr>
      <w:r w:rsidRPr="000D4772">
        <w:rPr>
          <w:rFonts w:ascii="Arial" w:eastAsia="Calibri" w:hAnsi="Arial" w:cs="Arial"/>
          <w:b/>
          <w:bCs/>
          <w:sz w:val="24"/>
          <w:szCs w:val="24"/>
          <w:lang w:eastAsia="zh-CN"/>
        </w:rPr>
        <w:t>CONTRATO ADMINISTRATIVO Nº 13</w:t>
      </w:r>
      <w:r>
        <w:rPr>
          <w:rFonts w:ascii="Arial" w:eastAsia="Calibri" w:hAnsi="Arial" w:cs="Arial"/>
          <w:b/>
          <w:bCs/>
          <w:sz w:val="24"/>
          <w:szCs w:val="24"/>
          <w:lang w:eastAsia="zh-CN"/>
        </w:rPr>
        <w:t>9</w:t>
      </w:r>
      <w:r w:rsidRPr="000D4772">
        <w:rPr>
          <w:rFonts w:ascii="Arial" w:eastAsia="Calibri" w:hAnsi="Arial" w:cs="Arial"/>
          <w:b/>
          <w:bCs/>
          <w:sz w:val="24"/>
          <w:szCs w:val="24"/>
          <w:lang w:eastAsia="zh-CN"/>
        </w:rPr>
        <w:t>/2023</w:t>
      </w:r>
    </w:p>
    <w:p w14:paraId="78944D31" w14:textId="77777777" w:rsidR="000D4772" w:rsidRPr="000D4772" w:rsidRDefault="000D4772" w:rsidP="000D4772">
      <w:pPr>
        <w:suppressAutoHyphens/>
        <w:spacing w:after="0" w:line="240" w:lineRule="auto"/>
        <w:ind w:left="4395"/>
        <w:jc w:val="both"/>
        <w:rPr>
          <w:rFonts w:ascii="Arial" w:eastAsia="Times New Roman" w:hAnsi="Arial" w:cs="Arial"/>
          <w:color w:val="000000" w:themeColor="text1"/>
          <w:sz w:val="24"/>
          <w:szCs w:val="24"/>
          <w:highlight w:val="yellow"/>
          <w:lang w:eastAsia="zh-CN"/>
        </w:rPr>
      </w:pPr>
    </w:p>
    <w:p w14:paraId="6C623B59" w14:textId="78B4D09F" w:rsidR="000D4772" w:rsidRPr="000D4772" w:rsidRDefault="000D4772" w:rsidP="000D4772">
      <w:pPr>
        <w:suppressAutoHyphens/>
        <w:spacing w:before="120" w:after="0" w:line="240" w:lineRule="auto"/>
        <w:ind w:left="4820"/>
        <w:jc w:val="both"/>
        <w:rPr>
          <w:rFonts w:ascii="Arial" w:eastAsia="Calibri" w:hAnsi="Arial" w:cs="Arial"/>
          <w:b/>
          <w:bCs/>
          <w:color w:val="000000" w:themeColor="text1"/>
          <w:sz w:val="24"/>
          <w:szCs w:val="24"/>
          <w:lang w:eastAsia="zh-CN"/>
        </w:rPr>
      </w:pPr>
      <w:r w:rsidRPr="000D4772">
        <w:rPr>
          <w:rFonts w:ascii="Arial" w:eastAsia="Calibri" w:hAnsi="Arial" w:cs="Arial"/>
          <w:b/>
          <w:bCs/>
          <w:sz w:val="24"/>
          <w:szCs w:val="24"/>
          <w:lang w:eastAsia="zh-CN"/>
        </w:rPr>
        <w:t>TERMO DE CONTRATO QUE ENTRE SI FAZEM O MUNICÍPIO DE SÃO DOMINGOS DO NORTE E A EMPRESA F</w:t>
      </w:r>
      <w:r w:rsidR="002C3647">
        <w:rPr>
          <w:rFonts w:ascii="Arial" w:eastAsia="Calibri" w:hAnsi="Arial" w:cs="Arial"/>
          <w:b/>
          <w:bCs/>
          <w:sz w:val="24"/>
          <w:szCs w:val="24"/>
          <w:lang w:eastAsia="zh-CN"/>
        </w:rPr>
        <w:t>ORTUNA MATERIAL DE CONSTRUÇÃO LTDA ME,</w:t>
      </w:r>
      <w:r w:rsidRPr="000D4772">
        <w:rPr>
          <w:rFonts w:ascii="Arial" w:eastAsia="Calibri" w:hAnsi="Arial" w:cs="Arial"/>
          <w:b/>
          <w:bCs/>
          <w:sz w:val="24"/>
          <w:szCs w:val="24"/>
          <w:lang w:eastAsia="zh-CN"/>
        </w:rPr>
        <w:t xml:space="preserve"> PARA AQUISIÇÃO DE MATERIAL DE CONSTRUÇÃO, ELÉTRICO E HIDRÁULICO, NA FORMA QUE SEGUE:</w:t>
      </w:r>
    </w:p>
    <w:p w14:paraId="0F8BAA90" w14:textId="77777777" w:rsidR="000D4772" w:rsidRPr="000D4772" w:rsidRDefault="000D4772" w:rsidP="000D4772">
      <w:pPr>
        <w:suppressAutoHyphens/>
        <w:spacing w:after="0" w:line="240" w:lineRule="auto"/>
        <w:ind w:left="4395"/>
        <w:jc w:val="both"/>
        <w:rPr>
          <w:rFonts w:ascii="Arial" w:eastAsia="Times New Roman" w:hAnsi="Arial" w:cs="Arial"/>
          <w:color w:val="000000" w:themeColor="text1"/>
          <w:sz w:val="24"/>
          <w:szCs w:val="24"/>
          <w:lang w:eastAsia="zh-CN"/>
        </w:rPr>
      </w:pPr>
      <w:r w:rsidRPr="000D4772">
        <w:rPr>
          <w:rFonts w:ascii="Arial" w:eastAsia="Times New Roman" w:hAnsi="Arial" w:cs="Arial"/>
          <w:b/>
          <w:color w:val="000000" w:themeColor="text1"/>
          <w:sz w:val="24"/>
          <w:szCs w:val="24"/>
          <w:lang w:eastAsia="zh-CN"/>
        </w:rPr>
        <w:tab/>
      </w:r>
    </w:p>
    <w:p w14:paraId="7C1B1912" w14:textId="4E565729" w:rsidR="000D4772" w:rsidRPr="000D4772" w:rsidRDefault="000D4772" w:rsidP="000D4772">
      <w:pPr>
        <w:widowControl w:val="0"/>
        <w:suppressAutoHyphens/>
        <w:spacing w:after="0" w:line="276" w:lineRule="auto"/>
        <w:jc w:val="both"/>
        <w:rPr>
          <w:rFonts w:ascii="Arial" w:eastAsia="Times New Roman" w:hAnsi="Arial" w:cs="Arial"/>
          <w:color w:val="000000" w:themeColor="text1"/>
          <w:sz w:val="24"/>
          <w:szCs w:val="24"/>
          <w:lang w:eastAsia="zh-CN"/>
        </w:rPr>
      </w:pPr>
      <w:r w:rsidRPr="000D4772">
        <w:rPr>
          <w:rFonts w:ascii="Arial" w:eastAsia="Calibri" w:hAnsi="Arial" w:cs="Arial"/>
          <w:sz w:val="24"/>
          <w:szCs w:val="24"/>
          <w:lang w:eastAsia="zh-CN"/>
        </w:rPr>
        <w:t xml:space="preserve">O </w:t>
      </w:r>
      <w:r w:rsidRPr="000D4772">
        <w:rPr>
          <w:rFonts w:ascii="Arial" w:eastAsia="Calibri" w:hAnsi="Arial" w:cs="Arial"/>
          <w:b/>
          <w:sz w:val="24"/>
          <w:szCs w:val="24"/>
          <w:lang w:eastAsia="zh-CN"/>
        </w:rPr>
        <w:t>MUNICÍPIO DE SÃO DOMINGOS DO NORTE</w:t>
      </w:r>
      <w:r w:rsidRPr="000D4772">
        <w:rPr>
          <w:rFonts w:ascii="Arial" w:eastAsia="Calibri" w:hAnsi="Arial" w:cs="Arial"/>
          <w:sz w:val="24"/>
          <w:szCs w:val="24"/>
          <w:lang w:eastAsia="zh-CN"/>
        </w:rPr>
        <w:t>, Estado do Espírito Santo, pessoa Jurídica de Direito</w:t>
      </w:r>
      <w:r w:rsidRPr="000D4772">
        <w:rPr>
          <w:rFonts w:ascii="Arial" w:eastAsia="Calibri" w:hAnsi="Arial" w:cs="Arial"/>
          <w:spacing w:val="1"/>
          <w:sz w:val="24"/>
          <w:szCs w:val="24"/>
          <w:lang w:eastAsia="zh-CN"/>
        </w:rPr>
        <w:t xml:space="preserve"> </w:t>
      </w:r>
      <w:r w:rsidRPr="000D4772">
        <w:rPr>
          <w:rFonts w:ascii="Arial" w:eastAsia="Calibri" w:hAnsi="Arial" w:cs="Arial"/>
          <w:sz w:val="24"/>
          <w:szCs w:val="24"/>
          <w:lang w:eastAsia="zh-CN"/>
        </w:rPr>
        <w:t xml:space="preserve">Público Interno, sediado na Rod. </w:t>
      </w:r>
      <w:proofErr w:type="spellStart"/>
      <w:r w:rsidRPr="000D4772">
        <w:rPr>
          <w:rFonts w:ascii="Arial" w:eastAsia="Calibri" w:hAnsi="Arial" w:cs="Arial"/>
          <w:sz w:val="24"/>
          <w:szCs w:val="24"/>
          <w:lang w:eastAsia="zh-CN"/>
        </w:rPr>
        <w:t>Gether</w:t>
      </w:r>
      <w:proofErr w:type="spellEnd"/>
      <w:r w:rsidRPr="000D4772">
        <w:rPr>
          <w:rFonts w:ascii="Arial" w:eastAsia="Calibri" w:hAnsi="Arial" w:cs="Arial"/>
          <w:sz w:val="24"/>
          <w:szCs w:val="24"/>
          <w:lang w:eastAsia="zh-CN"/>
        </w:rPr>
        <w:t xml:space="preserve"> Lopes de Farias, s/nº, São Domingos do Norte/ES, CEP 29745-000, inscrito</w:t>
      </w:r>
      <w:r w:rsidRPr="000D4772">
        <w:rPr>
          <w:rFonts w:ascii="Arial" w:eastAsia="Calibri" w:hAnsi="Arial" w:cs="Arial"/>
          <w:spacing w:val="1"/>
          <w:sz w:val="24"/>
          <w:szCs w:val="24"/>
          <w:lang w:eastAsia="zh-CN"/>
        </w:rPr>
        <w:t xml:space="preserve"> </w:t>
      </w:r>
      <w:r w:rsidRPr="000D4772">
        <w:rPr>
          <w:rFonts w:ascii="Arial" w:eastAsia="Calibri" w:hAnsi="Arial" w:cs="Arial"/>
          <w:sz w:val="24"/>
          <w:szCs w:val="24"/>
          <w:lang w:eastAsia="zh-CN"/>
        </w:rPr>
        <w:t>no CNPJ sob o nº 36.350.312/0001-72, neste ato representado pela</w:t>
      </w:r>
      <w:r w:rsidRPr="000D4772">
        <w:rPr>
          <w:rFonts w:ascii="Arial" w:eastAsia="Calibri" w:hAnsi="Arial" w:cs="Arial"/>
          <w:spacing w:val="1"/>
          <w:sz w:val="24"/>
          <w:szCs w:val="24"/>
          <w:lang w:eastAsia="zh-CN"/>
        </w:rPr>
        <w:t xml:space="preserve"> </w:t>
      </w:r>
      <w:r w:rsidRPr="000D4772">
        <w:rPr>
          <w:rFonts w:ascii="Arial" w:eastAsia="Calibri" w:hAnsi="Arial" w:cs="Arial"/>
          <w:sz w:val="24"/>
          <w:szCs w:val="24"/>
          <w:lang w:eastAsia="zh-CN"/>
        </w:rPr>
        <w:t>Prefeita Municipal</w:t>
      </w:r>
      <w:r w:rsidRPr="000D4772">
        <w:rPr>
          <w:rFonts w:ascii="Arial" w:eastAsia="Calibri" w:hAnsi="Arial" w:cs="Arial"/>
          <w:b/>
          <w:sz w:val="24"/>
          <w:szCs w:val="24"/>
          <w:lang w:eastAsia="zh-CN"/>
        </w:rPr>
        <w:t xml:space="preserve">, </w:t>
      </w:r>
      <w:r w:rsidRPr="000D4772">
        <w:rPr>
          <w:rFonts w:ascii="Arial" w:eastAsia="Calibri" w:hAnsi="Arial" w:cs="Arial"/>
          <w:sz w:val="24"/>
          <w:szCs w:val="24"/>
          <w:lang w:eastAsia="zh-CN"/>
        </w:rPr>
        <w:t xml:space="preserve">a </w:t>
      </w:r>
      <w:r w:rsidRPr="000D4772">
        <w:rPr>
          <w:rFonts w:ascii="Arial" w:eastAsia="Calibri" w:hAnsi="Arial" w:cs="Arial"/>
          <w:b/>
          <w:sz w:val="24"/>
          <w:szCs w:val="24"/>
          <w:lang w:eastAsia="zh-CN"/>
        </w:rPr>
        <w:t>Sra. Ana Izabel Malacarne de Oliveira</w:t>
      </w:r>
      <w:r w:rsidRPr="000D4772">
        <w:rPr>
          <w:rFonts w:ascii="Arial" w:eastAsia="Calibri" w:hAnsi="Arial" w:cs="Arial"/>
          <w:sz w:val="24"/>
          <w:szCs w:val="24"/>
          <w:lang w:eastAsia="zh-CN"/>
        </w:rPr>
        <w:t>, brasileira, casada, portadora do</w:t>
      </w:r>
      <w:r w:rsidRPr="000D4772">
        <w:rPr>
          <w:rFonts w:ascii="Arial" w:eastAsia="Calibri" w:hAnsi="Arial" w:cs="Arial"/>
          <w:spacing w:val="1"/>
          <w:sz w:val="24"/>
          <w:szCs w:val="24"/>
          <w:lang w:eastAsia="zh-CN"/>
        </w:rPr>
        <w:t xml:space="preserve"> </w:t>
      </w:r>
      <w:r w:rsidRPr="000D4772">
        <w:rPr>
          <w:rFonts w:ascii="Arial" w:eastAsia="Calibri" w:hAnsi="Arial" w:cs="Arial"/>
          <w:sz w:val="24"/>
          <w:szCs w:val="24"/>
          <w:lang w:eastAsia="zh-CN"/>
        </w:rPr>
        <w:t>CPF nº 775.711.857-34</w:t>
      </w:r>
      <w:r w:rsidRPr="000D4772">
        <w:rPr>
          <w:rFonts w:ascii="Arial" w:eastAsia="Calibri" w:hAnsi="Arial" w:cs="Arial"/>
          <w:b/>
          <w:sz w:val="24"/>
          <w:szCs w:val="24"/>
          <w:lang w:eastAsia="zh-CN"/>
        </w:rPr>
        <w:t xml:space="preserve">, </w:t>
      </w:r>
      <w:r w:rsidRPr="000D4772">
        <w:rPr>
          <w:rFonts w:ascii="Arial" w:eastAsia="Calibri" w:hAnsi="Arial" w:cs="Arial"/>
          <w:sz w:val="24"/>
          <w:szCs w:val="24"/>
          <w:lang w:eastAsia="zh-CN"/>
        </w:rPr>
        <w:t>residente na Rua Goiânia, s/nº, Centro, São Domingos do Norte/ES, CEP 29745-000, aqui</w:t>
      </w:r>
      <w:r w:rsidRPr="000D4772">
        <w:rPr>
          <w:rFonts w:ascii="Arial" w:eastAsia="Calibri" w:hAnsi="Arial" w:cs="Arial"/>
          <w:spacing w:val="1"/>
          <w:sz w:val="24"/>
          <w:szCs w:val="24"/>
          <w:lang w:eastAsia="zh-CN"/>
        </w:rPr>
        <w:t xml:space="preserve"> </w:t>
      </w:r>
      <w:r w:rsidRPr="000D4772">
        <w:rPr>
          <w:rFonts w:ascii="Arial" w:eastAsia="Calibri" w:hAnsi="Arial" w:cs="Arial"/>
          <w:sz w:val="24"/>
          <w:szCs w:val="24"/>
          <w:lang w:eastAsia="zh-CN"/>
        </w:rPr>
        <w:t>denominado</w:t>
      </w:r>
      <w:r w:rsidRPr="000D4772">
        <w:rPr>
          <w:rFonts w:ascii="Arial" w:eastAsia="Calibri" w:hAnsi="Arial" w:cs="Arial"/>
          <w:spacing w:val="1"/>
          <w:sz w:val="24"/>
          <w:szCs w:val="24"/>
          <w:lang w:eastAsia="zh-CN"/>
        </w:rPr>
        <w:t xml:space="preserve"> </w:t>
      </w:r>
      <w:r w:rsidRPr="000D4772">
        <w:rPr>
          <w:rFonts w:ascii="Arial" w:eastAsia="Calibri" w:hAnsi="Arial" w:cs="Arial"/>
          <w:b/>
          <w:sz w:val="24"/>
          <w:szCs w:val="24"/>
          <w:lang w:eastAsia="zh-CN"/>
        </w:rPr>
        <w:t>CONTRATANTE</w:t>
      </w:r>
      <w:r w:rsidRPr="000D4772">
        <w:rPr>
          <w:rFonts w:ascii="Arial" w:eastAsia="Calibri" w:hAnsi="Arial" w:cs="Arial"/>
          <w:b/>
          <w:bCs/>
          <w:color w:val="000000" w:themeColor="text1"/>
          <w:sz w:val="24"/>
          <w:szCs w:val="24"/>
          <w:lang w:eastAsia="zh-CN"/>
        </w:rPr>
        <w:t xml:space="preserve"> </w:t>
      </w:r>
      <w:r w:rsidRPr="000D4772">
        <w:rPr>
          <w:rFonts w:ascii="Arial" w:eastAsia="Calibri" w:hAnsi="Arial" w:cs="Arial"/>
          <w:color w:val="000000" w:themeColor="text1"/>
          <w:sz w:val="24"/>
          <w:szCs w:val="24"/>
          <w:lang w:eastAsia="zh-CN"/>
        </w:rPr>
        <w:t xml:space="preserve">e do outro lado, a empresa </w:t>
      </w:r>
      <w:r w:rsidR="002C3647" w:rsidRPr="002C3647">
        <w:rPr>
          <w:rFonts w:ascii="Arial" w:eastAsia="Calibri" w:hAnsi="Arial" w:cs="Arial"/>
          <w:b/>
          <w:bCs/>
          <w:color w:val="000000" w:themeColor="text1"/>
          <w:sz w:val="24"/>
          <w:szCs w:val="24"/>
          <w:lang w:eastAsia="zh-CN"/>
        </w:rPr>
        <w:t>FORTUNA MATERIAL DE CONSTRUÇÃO LTDA ME</w:t>
      </w:r>
      <w:r w:rsidRPr="000D4772">
        <w:rPr>
          <w:rFonts w:ascii="Arial" w:eastAsia="Calibri" w:hAnsi="Arial" w:cs="Arial"/>
          <w:b/>
          <w:bCs/>
          <w:color w:val="000000" w:themeColor="text1"/>
          <w:sz w:val="24"/>
          <w:szCs w:val="24"/>
          <w:lang w:eastAsia="zh-CN"/>
        </w:rPr>
        <w:t xml:space="preserve">, </w:t>
      </w:r>
      <w:r w:rsidRPr="000D4772">
        <w:rPr>
          <w:rFonts w:ascii="Arial" w:eastAsia="Calibri" w:hAnsi="Arial" w:cs="Arial"/>
          <w:color w:val="000000" w:themeColor="text1"/>
          <w:sz w:val="24"/>
          <w:szCs w:val="24"/>
          <w:lang w:eastAsia="zh-CN"/>
        </w:rPr>
        <w:t xml:space="preserve">inscrita no CNPJ nº </w:t>
      </w:r>
      <w:r w:rsidR="002C3647">
        <w:rPr>
          <w:rFonts w:ascii="Arial" w:eastAsia="Calibri" w:hAnsi="Arial" w:cs="Arial"/>
          <w:color w:val="000000" w:themeColor="text1"/>
          <w:sz w:val="24"/>
          <w:szCs w:val="24"/>
          <w:lang w:eastAsia="zh-CN"/>
        </w:rPr>
        <w:t>17.828.602/0001-34</w:t>
      </w:r>
      <w:r w:rsidRPr="000D4772">
        <w:rPr>
          <w:rFonts w:ascii="Arial" w:eastAsia="Calibri" w:hAnsi="Arial" w:cs="Arial"/>
          <w:color w:val="000000" w:themeColor="text1"/>
          <w:sz w:val="24"/>
          <w:szCs w:val="24"/>
          <w:lang w:eastAsia="zh-CN"/>
        </w:rPr>
        <w:t xml:space="preserve">, e-mail: </w:t>
      </w:r>
      <w:hyperlink r:id="rId4" w:history="1">
        <w:r w:rsidR="002C3647" w:rsidRPr="003E6214">
          <w:rPr>
            <w:rStyle w:val="Hyperlink"/>
            <w:rFonts w:ascii="Arial" w:hAnsi="Arial" w:cs="Arial"/>
            <w:sz w:val="24"/>
            <w:szCs w:val="24"/>
          </w:rPr>
          <w:t>fortunamaterialdeconstrucao@hotmail.com</w:t>
        </w:r>
      </w:hyperlink>
      <w:r w:rsidRPr="000D4772">
        <w:rPr>
          <w:rFonts w:ascii="Arial" w:eastAsia="Calibri" w:hAnsi="Arial" w:cs="Arial"/>
          <w:color w:val="000000" w:themeColor="text1"/>
          <w:sz w:val="24"/>
          <w:szCs w:val="24"/>
          <w:lang w:eastAsia="zh-CN"/>
        </w:rPr>
        <w:t>, tel.: (</w:t>
      </w:r>
      <w:r w:rsidR="002C3647">
        <w:rPr>
          <w:rFonts w:ascii="Arial" w:eastAsia="Calibri" w:hAnsi="Arial" w:cs="Arial"/>
          <w:color w:val="000000" w:themeColor="text1"/>
          <w:sz w:val="24"/>
          <w:szCs w:val="24"/>
          <w:lang w:eastAsia="zh-CN"/>
        </w:rPr>
        <w:t>27</w:t>
      </w:r>
      <w:r w:rsidRPr="000D4772">
        <w:rPr>
          <w:rFonts w:ascii="Arial" w:eastAsia="Calibri" w:hAnsi="Arial" w:cs="Arial"/>
          <w:color w:val="000000" w:themeColor="text1"/>
          <w:sz w:val="24"/>
          <w:szCs w:val="24"/>
          <w:lang w:eastAsia="zh-CN"/>
        </w:rPr>
        <w:t xml:space="preserve">) </w:t>
      </w:r>
      <w:r w:rsidR="002C3647">
        <w:rPr>
          <w:rFonts w:ascii="Arial" w:eastAsia="Calibri" w:hAnsi="Arial" w:cs="Arial"/>
          <w:color w:val="000000" w:themeColor="text1"/>
          <w:sz w:val="24"/>
          <w:szCs w:val="24"/>
          <w:lang w:eastAsia="zh-CN"/>
        </w:rPr>
        <w:t>3742-1559</w:t>
      </w:r>
      <w:r w:rsidRPr="000D4772">
        <w:rPr>
          <w:rFonts w:ascii="Arial" w:eastAsia="Calibri" w:hAnsi="Arial" w:cs="Arial"/>
          <w:color w:val="000000" w:themeColor="text1"/>
          <w:sz w:val="24"/>
          <w:szCs w:val="24"/>
          <w:lang w:eastAsia="zh-CN"/>
        </w:rPr>
        <w:t xml:space="preserve">, com sede na Rua </w:t>
      </w:r>
      <w:r w:rsidR="002C3647">
        <w:rPr>
          <w:rFonts w:ascii="Arial" w:eastAsia="Calibri" w:hAnsi="Arial" w:cs="Arial"/>
          <w:color w:val="000000" w:themeColor="text1"/>
          <w:sz w:val="24"/>
          <w:szCs w:val="24"/>
          <w:lang w:eastAsia="zh-CN"/>
        </w:rPr>
        <w:t xml:space="preserve">Francisco </w:t>
      </w:r>
      <w:proofErr w:type="spellStart"/>
      <w:r w:rsidR="002C3647">
        <w:rPr>
          <w:rFonts w:ascii="Arial" w:eastAsia="Calibri" w:hAnsi="Arial" w:cs="Arial"/>
          <w:color w:val="000000" w:themeColor="text1"/>
          <w:sz w:val="24"/>
          <w:szCs w:val="24"/>
          <w:lang w:eastAsia="zh-CN"/>
        </w:rPr>
        <w:t>Sch</w:t>
      </w:r>
      <w:r w:rsidR="00FA5247">
        <w:rPr>
          <w:rFonts w:ascii="Arial" w:eastAsia="Calibri" w:hAnsi="Arial" w:cs="Arial"/>
          <w:color w:val="000000" w:themeColor="text1"/>
          <w:sz w:val="24"/>
          <w:szCs w:val="24"/>
          <w:lang w:eastAsia="zh-CN"/>
        </w:rPr>
        <w:t>imith</w:t>
      </w:r>
      <w:proofErr w:type="spellEnd"/>
      <w:r w:rsidR="00FA5247">
        <w:rPr>
          <w:rFonts w:ascii="Arial" w:eastAsia="Calibri" w:hAnsi="Arial" w:cs="Arial"/>
          <w:color w:val="000000" w:themeColor="text1"/>
          <w:sz w:val="24"/>
          <w:szCs w:val="24"/>
          <w:lang w:eastAsia="zh-CN"/>
        </w:rPr>
        <w:t xml:space="preserve"> Berger, </w:t>
      </w:r>
      <w:r w:rsidRPr="000D4772">
        <w:rPr>
          <w:rFonts w:ascii="Arial" w:eastAsia="Calibri" w:hAnsi="Arial" w:cs="Arial"/>
          <w:color w:val="000000" w:themeColor="text1"/>
          <w:sz w:val="24"/>
          <w:szCs w:val="24"/>
          <w:lang w:eastAsia="zh-CN"/>
        </w:rPr>
        <w:t xml:space="preserve">nº </w:t>
      </w:r>
      <w:r w:rsidR="00FA5247">
        <w:rPr>
          <w:rFonts w:ascii="Arial" w:eastAsia="Calibri" w:hAnsi="Arial" w:cs="Arial"/>
          <w:color w:val="000000" w:themeColor="text1"/>
          <w:sz w:val="24"/>
          <w:szCs w:val="24"/>
          <w:lang w:eastAsia="zh-CN"/>
        </w:rPr>
        <w:t>68</w:t>
      </w:r>
      <w:r w:rsidRPr="000D4772">
        <w:rPr>
          <w:rFonts w:ascii="Arial" w:eastAsia="Calibri" w:hAnsi="Arial" w:cs="Arial"/>
          <w:color w:val="000000" w:themeColor="text1"/>
          <w:sz w:val="24"/>
          <w:szCs w:val="24"/>
          <w:lang w:eastAsia="zh-CN"/>
        </w:rPr>
        <w:t xml:space="preserve">, Bairro </w:t>
      </w:r>
      <w:r w:rsidR="00FA5247">
        <w:rPr>
          <w:rFonts w:ascii="Arial" w:eastAsia="Calibri" w:hAnsi="Arial" w:cs="Arial"/>
          <w:color w:val="000000" w:themeColor="text1"/>
          <w:sz w:val="24"/>
          <w:szCs w:val="24"/>
          <w:lang w:eastAsia="zh-CN"/>
        </w:rPr>
        <w:t>Esplanada</w:t>
      </w:r>
      <w:r w:rsidRPr="000D4772">
        <w:rPr>
          <w:rFonts w:ascii="Arial" w:eastAsia="Calibri" w:hAnsi="Arial" w:cs="Arial"/>
          <w:color w:val="000000" w:themeColor="text1"/>
          <w:sz w:val="24"/>
          <w:szCs w:val="24"/>
          <w:lang w:eastAsia="zh-CN"/>
        </w:rPr>
        <w:t xml:space="preserve">, </w:t>
      </w:r>
      <w:r w:rsidR="00FA5247">
        <w:rPr>
          <w:rFonts w:ascii="Arial" w:eastAsia="Calibri" w:hAnsi="Arial" w:cs="Arial"/>
          <w:color w:val="000000" w:themeColor="text1"/>
          <w:sz w:val="24"/>
          <w:szCs w:val="24"/>
          <w:lang w:eastAsia="zh-CN"/>
        </w:rPr>
        <w:t>São Domingos do Norte</w:t>
      </w:r>
      <w:r w:rsidRPr="000D4772">
        <w:rPr>
          <w:rFonts w:ascii="Arial" w:eastAsia="Calibri" w:hAnsi="Arial" w:cs="Arial"/>
          <w:color w:val="000000" w:themeColor="text1"/>
          <w:sz w:val="24"/>
          <w:szCs w:val="24"/>
          <w:lang w:eastAsia="zh-CN"/>
        </w:rPr>
        <w:t>/</w:t>
      </w:r>
      <w:r w:rsidR="00FA5247">
        <w:rPr>
          <w:rFonts w:ascii="Arial" w:eastAsia="Calibri" w:hAnsi="Arial" w:cs="Arial"/>
          <w:color w:val="000000" w:themeColor="text1"/>
          <w:sz w:val="24"/>
          <w:szCs w:val="24"/>
          <w:lang w:eastAsia="zh-CN"/>
        </w:rPr>
        <w:t>ES</w:t>
      </w:r>
      <w:r w:rsidRPr="000D4772">
        <w:rPr>
          <w:rFonts w:ascii="Arial" w:eastAsia="Calibri" w:hAnsi="Arial" w:cs="Arial"/>
          <w:color w:val="000000" w:themeColor="text1"/>
          <w:sz w:val="24"/>
          <w:szCs w:val="24"/>
          <w:lang w:eastAsia="zh-CN"/>
        </w:rPr>
        <w:t xml:space="preserve">, CEP </w:t>
      </w:r>
      <w:r w:rsidR="00FA5247">
        <w:rPr>
          <w:rFonts w:ascii="Arial" w:eastAsia="Calibri" w:hAnsi="Arial" w:cs="Arial"/>
          <w:color w:val="000000" w:themeColor="text1"/>
          <w:sz w:val="24"/>
          <w:szCs w:val="24"/>
          <w:lang w:eastAsia="zh-CN"/>
        </w:rPr>
        <w:t>29745-000</w:t>
      </w:r>
      <w:r w:rsidRPr="000D4772">
        <w:rPr>
          <w:rFonts w:ascii="Arial" w:eastAsia="Calibri" w:hAnsi="Arial" w:cs="Arial"/>
          <w:color w:val="000000" w:themeColor="text1"/>
          <w:sz w:val="24"/>
          <w:szCs w:val="24"/>
          <w:lang w:eastAsia="zh-CN"/>
        </w:rPr>
        <w:t xml:space="preserve">, neste ato representada pela Sra. </w:t>
      </w:r>
      <w:proofErr w:type="spellStart"/>
      <w:r w:rsidR="00FA5247">
        <w:rPr>
          <w:rFonts w:ascii="Arial" w:eastAsia="Calibri" w:hAnsi="Arial" w:cs="Arial"/>
          <w:b/>
          <w:color w:val="000000" w:themeColor="text1"/>
          <w:sz w:val="24"/>
          <w:szCs w:val="24"/>
          <w:lang w:eastAsia="zh-CN"/>
        </w:rPr>
        <w:t>Luceni</w:t>
      </w:r>
      <w:proofErr w:type="spellEnd"/>
      <w:r w:rsidR="00FA5247">
        <w:rPr>
          <w:rFonts w:ascii="Arial" w:eastAsia="Calibri" w:hAnsi="Arial" w:cs="Arial"/>
          <w:b/>
          <w:color w:val="000000" w:themeColor="text1"/>
          <w:sz w:val="24"/>
          <w:szCs w:val="24"/>
          <w:lang w:eastAsia="zh-CN"/>
        </w:rPr>
        <w:t xml:space="preserve"> </w:t>
      </w:r>
      <w:proofErr w:type="spellStart"/>
      <w:r w:rsidR="00FA5247">
        <w:rPr>
          <w:rFonts w:ascii="Arial" w:eastAsia="Calibri" w:hAnsi="Arial" w:cs="Arial"/>
          <w:b/>
          <w:color w:val="000000" w:themeColor="text1"/>
          <w:sz w:val="24"/>
          <w:szCs w:val="24"/>
          <w:lang w:eastAsia="zh-CN"/>
        </w:rPr>
        <w:t>Graunke</w:t>
      </w:r>
      <w:proofErr w:type="spellEnd"/>
      <w:r w:rsidR="00FA5247">
        <w:rPr>
          <w:rFonts w:ascii="Arial" w:eastAsia="Calibri" w:hAnsi="Arial" w:cs="Arial"/>
          <w:b/>
          <w:color w:val="000000" w:themeColor="text1"/>
          <w:sz w:val="24"/>
          <w:szCs w:val="24"/>
          <w:lang w:eastAsia="zh-CN"/>
        </w:rPr>
        <w:t xml:space="preserve"> Fortuna</w:t>
      </w:r>
      <w:r w:rsidRPr="000D4772">
        <w:rPr>
          <w:rFonts w:ascii="Arial" w:eastAsia="Calibri" w:hAnsi="Arial" w:cs="Arial"/>
          <w:color w:val="000000" w:themeColor="text1"/>
          <w:sz w:val="24"/>
          <w:szCs w:val="24"/>
          <w:lang w:eastAsia="zh-CN"/>
        </w:rPr>
        <w:t xml:space="preserve">, portadora do CPF nº </w:t>
      </w:r>
      <w:r w:rsidR="00FA5247">
        <w:rPr>
          <w:rFonts w:ascii="Arial" w:eastAsia="Calibri" w:hAnsi="Arial" w:cs="Arial"/>
          <w:color w:val="000000" w:themeColor="text1"/>
          <w:sz w:val="24"/>
          <w:szCs w:val="24"/>
          <w:lang w:eastAsia="zh-CN"/>
        </w:rPr>
        <w:t>042.149.397-60</w:t>
      </w:r>
      <w:r w:rsidRPr="000D4772">
        <w:rPr>
          <w:rFonts w:ascii="Arial" w:eastAsia="Calibri" w:hAnsi="Arial" w:cs="Arial"/>
          <w:color w:val="000000" w:themeColor="text1"/>
          <w:sz w:val="24"/>
          <w:szCs w:val="24"/>
          <w:lang w:eastAsia="zh-CN"/>
        </w:rPr>
        <w:t xml:space="preserve"> e RG nº </w:t>
      </w:r>
      <w:r w:rsidR="00FA5247">
        <w:rPr>
          <w:rFonts w:ascii="Arial" w:eastAsia="Calibri" w:hAnsi="Arial" w:cs="Arial"/>
          <w:color w:val="000000" w:themeColor="text1"/>
          <w:sz w:val="24"/>
          <w:szCs w:val="24"/>
          <w:lang w:eastAsia="zh-CN"/>
        </w:rPr>
        <w:t>1281764-ES</w:t>
      </w:r>
      <w:r w:rsidRPr="000D4772">
        <w:rPr>
          <w:rFonts w:ascii="Arial" w:eastAsia="Calibri" w:hAnsi="Arial" w:cs="Arial"/>
          <w:color w:val="000000" w:themeColor="text1"/>
          <w:sz w:val="24"/>
          <w:szCs w:val="24"/>
          <w:lang w:eastAsia="zh-CN"/>
        </w:rPr>
        <w:t>,</w:t>
      </w:r>
      <w:r w:rsidRPr="000D4772">
        <w:rPr>
          <w:rFonts w:ascii="Arial" w:eastAsia="Calibri" w:hAnsi="Arial" w:cs="Arial"/>
          <w:b/>
          <w:bCs/>
          <w:color w:val="000000" w:themeColor="text1"/>
          <w:sz w:val="24"/>
          <w:szCs w:val="24"/>
          <w:lang w:eastAsia="zh-CN"/>
        </w:rPr>
        <w:t xml:space="preserve"> </w:t>
      </w:r>
      <w:r w:rsidRPr="000D4772">
        <w:rPr>
          <w:rFonts w:ascii="Arial" w:eastAsia="Calibri" w:hAnsi="Arial" w:cs="Arial"/>
          <w:bCs/>
          <w:color w:val="000000" w:themeColor="text1"/>
          <w:sz w:val="24"/>
          <w:szCs w:val="24"/>
          <w:lang w:eastAsia="zh-CN"/>
        </w:rPr>
        <w:t xml:space="preserve">doravante </w:t>
      </w:r>
      <w:r w:rsidRPr="000D4772">
        <w:rPr>
          <w:rFonts w:ascii="Arial" w:eastAsia="Calibri" w:hAnsi="Arial" w:cs="Arial"/>
          <w:color w:val="000000" w:themeColor="text1"/>
          <w:sz w:val="24"/>
          <w:szCs w:val="24"/>
          <w:lang w:eastAsia="zh-CN"/>
        </w:rPr>
        <w:t xml:space="preserve">denominada </w:t>
      </w:r>
      <w:r w:rsidRPr="000D4772">
        <w:rPr>
          <w:rFonts w:ascii="Arial" w:eastAsia="Calibri" w:hAnsi="Arial" w:cs="Arial"/>
          <w:b/>
          <w:bCs/>
          <w:color w:val="000000" w:themeColor="text1"/>
          <w:sz w:val="24"/>
          <w:szCs w:val="24"/>
          <w:lang w:eastAsia="zh-CN"/>
        </w:rPr>
        <w:t>CONTRATADA</w:t>
      </w:r>
      <w:r w:rsidRPr="000D4772">
        <w:rPr>
          <w:rFonts w:ascii="Arial" w:eastAsia="Calibri" w:hAnsi="Arial" w:cs="Arial"/>
          <w:color w:val="000000" w:themeColor="text1"/>
          <w:sz w:val="24"/>
          <w:szCs w:val="24"/>
          <w:lang w:eastAsia="zh-CN"/>
        </w:rPr>
        <w:t>, resolvem firmar o presente instrumento visando a Aquisição de Material de Construção, Elétrico e Hidráulico, conforme descrito abaixo para a Secretaria Municipal de Obras e Serviços Urbanos, Secretaria Municipal de Agricultura, Secretaria Municipal de Educação e Cultura e Secretaria Municipal do Trabalho, Assistência e Desenvolvimento Social de São Domingos do Norte/ES, nos termos do procedimento licitatório – Pregão Eletrônico para registro de preços n° 04/2022, regido pela Lei no 10.520, de 17 de julho de 2002, LC 123/2006, Decreto Federal 3555/00, Decreto Federal 9.488/2018 e Decreto Municipal 1.663 de 11/06/2019 e subsidiariamente, pela Lei Federal no 8.666/93 e em conformidade com as disposições a seguir:</w:t>
      </w:r>
    </w:p>
    <w:p w14:paraId="369DC1AC" w14:textId="77777777" w:rsidR="000D4772" w:rsidRPr="000D4772" w:rsidRDefault="000D4772" w:rsidP="000D4772">
      <w:pPr>
        <w:suppressAutoHyphens/>
        <w:spacing w:after="0" w:line="240" w:lineRule="auto"/>
        <w:jc w:val="both"/>
        <w:rPr>
          <w:rFonts w:ascii="Arial" w:eastAsia="Times New Roman" w:hAnsi="Arial" w:cs="Arial"/>
          <w:color w:val="000000" w:themeColor="text1"/>
          <w:sz w:val="24"/>
          <w:szCs w:val="24"/>
          <w:lang w:eastAsia="pt-BR"/>
        </w:rPr>
      </w:pPr>
    </w:p>
    <w:p w14:paraId="5D1BC052" w14:textId="77777777" w:rsidR="000D4772" w:rsidRPr="000D4772" w:rsidRDefault="000D4772" w:rsidP="000D4772">
      <w:pPr>
        <w:suppressAutoHyphens/>
        <w:spacing w:after="0" w:line="240" w:lineRule="auto"/>
        <w:jc w:val="both"/>
        <w:rPr>
          <w:rFonts w:ascii="Arial" w:eastAsia="Times New Roman" w:hAnsi="Arial" w:cs="Arial"/>
          <w:b/>
          <w:color w:val="000000" w:themeColor="text1"/>
          <w:sz w:val="24"/>
          <w:szCs w:val="24"/>
          <w:u w:val="single"/>
          <w:lang w:eastAsia="zh-CN"/>
        </w:rPr>
      </w:pPr>
      <w:r w:rsidRPr="000D4772">
        <w:rPr>
          <w:rFonts w:ascii="Arial" w:eastAsia="Times New Roman" w:hAnsi="Arial" w:cs="Arial"/>
          <w:b/>
          <w:color w:val="000000" w:themeColor="text1"/>
          <w:sz w:val="24"/>
          <w:szCs w:val="24"/>
          <w:u w:val="single"/>
          <w:lang w:eastAsia="zh-CN"/>
        </w:rPr>
        <w:t>CLÁUSULA PRIMEIRA - DO OBJETO</w:t>
      </w:r>
    </w:p>
    <w:p w14:paraId="0CADE5A8" w14:textId="77777777" w:rsidR="000D4772" w:rsidRPr="000D4772" w:rsidRDefault="000D4772" w:rsidP="000D4772">
      <w:pPr>
        <w:suppressAutoHyphens/>
        <w:spacing w:after="0" w:line="240" w:lineRule="auto"/>
        <w:jc w:val="both"/>
        <w:rPr>
          <w:rFonts w:ascii="Arial" w:eastAsia="Calibri" w:hAnsi="Arial" w:cs="Arial"/>
          <w:sz w:val="24"/>
          <w:szCs w:val="24"/>
          <w:lang w:eastAsia="zh-CN"/>
        </w:rPr>
      </w:pPr>
      <w:r w:rsidRPr="000D4772">
        <w:rPr>
          <w:rFonts w:ascii="Arial" w:eastAsia="Calibri" w:hAnsi="Arial" w:cs="Arial"/>
          <w:sz w:val="24"/>
          <w:szCs w:val="24"/>
          <w:lang w:eastAsia="zh-CN"/>
        </w:rPr>
        <w:t>1.1. Este Instrumento tem como objetivo a Aquisição de materiais de construção, elétricos e hidráulicos em geral conforme condições, quantitativos, especificações nos anexos do processo licitatório, para atendimento às necessidades da: Secretaria Municipal de Obras e Serviços Urbanos, Secretaria Municipal de Agricultura, Secretaria Municipal de Educação e Cultura e Secretaria Municipal do Trabalho, Assistência e Desenvolvimento Social de São Domingos do Norte/ES.</w:t>
      </w:r>
    </w:p>
    <w:p w14:paraId="065005AC" w14:textId="77777777" w:rsidR="000D4772" w:rsidRPr="000D4772" w:rsidRDefault="000D4772" w:rsidP="000D4772">
      <w:pPr>
        <w:suppressAutoHyphens/>
        <w:spacing w:after="0" w:line="240" w:lineRule="auto"/>
        <w:jc w:val="both"/>
        <w:rPr>
          <w:rFonts w:ascii="Arial" w:eastAsia="Calibri" w:hAnsi="Arial" w:cs="Arial"/>
          <w:b/>
          <w:color w:val="000000" w:themeColor="text1"/>
          <w:sz w:val="24"/>
          <w:szCs w:val="24"/>
          <w:u w:val="single"/>
          <w:lang w:eastAsia="zh-CN"/>
        </w:rPr>
      </w:pPr>
    </w:p>
    <w:p w14:paraId="46F64E55" w14:textId="77777777" w:rsidR="000D4772" w:rsidRPr="000D4772" w:rsidRDefault="000D4772" w:rsidP="000D4772">
      <w:pPr>
        <w:suppressAutoHyphens/>
        <w:spacing w:after="0" w:line="240" w:lineRule="auto"/>
        <w:jc w:val="both"/>
        <w:rPr>
          <w:rFonts w:ascii="Arial" w:eastAsia="Calibri" w:hAnsi="Arial" w:cs="Arial"/>
          <w:b/>
          <w:color w:val="000000" w:themeColor="text1"/>
          <w:sz w:val="24"/>
          <w:szCs w:val="24"/>
          <w:u w:val="single"/>
          <w:lang w:eastAsia="zh-CN"/>
        </w:rPr>
      </w:pPr>
      <w:r w:rsidRPr="000D4772">
        <w:rPr>
          <w:rFonts w:ascii="Arial" w:eastAsia="Calibri" w:hAnsi="Arial" w:cs="Arial"/>
          <w:b/>
          <w:color w:val="000000" w:themeColor="text1"/>
          <w:sz w:val="24"/>
          <w:szCs w:val="24"/>
          <w:u w:val="single"/>
          <w:lang w:eastAsia="zh-CN"/>
        </w:rPr>
        <w:t>CLÁUSULA SEGUNDA – DO PAGAMENTO</w:t>
      </w:r>
    </w:p>
    <w:p w14:paraId="7227EB37" w14:textId="77777777" w:rsidR="000D4772" w:rsidRPr="000D4772" w:rsidRDefault="000D4772" w:rsidP="000D4772">
      <w:pPr>
        <w:suppressAutoHyphens/>
        <w:spacing w:after="0" w:line="240" w:lineRule="auto"/>
        <w:jc w:val="both"/>
        <w:rPr>
          <w:rFonts w:ascii="Arial" w:eastAsia="Times New Roman" w:hAnsi="Arial" w:cs="Arial"/>
          <w:color w:val="000000" w:themeColor="text1"/>
          <w:sz w:val="24"/>
          <w:szCs w:val="24"/>
          <w:lang w:eastAsia="zh-CN"/>
        </w:rPr>
      </w:pPr>
      <w:r w:rsidRPr="000D4772">
        <w:rPr>
          <w:rFonts w:ascii="Arial" w:eastAsia="Times New Roman" w:hAnsi="Arial" w:cs="Arial"/>
          <w:color w:val="000000" w:themeColor="text1"/>
          <w:sz w:val="24"/>
          <w:szCs w:val="24"/>
          <w:lang w:eastAsia="zh-CN"/>
        </w:rPr>
        <w:lastRenderedPageBreak/>
        <w:t xml:space="preserve">2.1. A Contratante pagará à Contratada pela aquisição do produto adquirido, até trinta dias após a apresentação regular da Nota Fiscal/Fatura e o atestado do fiscal correspondente, devidamente aceita pelo Contratante, vedada a antecipação. </w:t>
      </w:r>
    </w:p>
    <w:p w14:paraId="0077A31B" w14:textId="77777777" w:rsidR="000D4772" w:rsidRPr="000D4772" w:rsidRDefault="000D4772" w:rsidP="000D4772">
      <w:pPr>
        <w:suppressAutoHyphens/>
        <w:spacing w:after="0" w:line="240" w:lineRule="auto"/>
        <w:jc w:val="both"/>
        <w:rPr>
          <w:rFonts w:ascii="Arial" w:eastAsia="Times New Roman" w:hAnsi="Arial" w:cs="Arial"/>
          <w:color w:val="000000" w:themeColor="text1"/>
          <w:sz w:val="24"/>
          <w:szCs w:val="24"/>
          <w:lang w:eastAsia="zh-CN"/>
        </w:rPr>
      </w:pPr>
      <w:r w:rsidRPr="000D4772">
        <w:rPr>
          <w:rFonts w:ascii="Arial" w:eastAsia="Times New Roman" w:hAnsi="Arial" w:cs="Arial"/>
          <w:color w:val="000000" w:themeColor="text1"/>
          <w:sz w:val="24"/>
          <w:szCs w:val="24"/>
          <w:lang w:eastAsia="zh-CN"/>
        </w:rPr>
        <w:t>2.2. O pagamento far-se-á por meio de uma única fatura.</w:t>
      </w:r>
    </w:p>
    <w:p w14:paraId="08B8FBAF" w14:textId="77777777" w:rsidR="000D4772" w:rsidRPr="000D4772" w:rsidRDefault="000D4772" w:rsidP="000D4772">
      <w:pPr>
        <w:suppressAutoHyphens/>
        <w:spacing w:after="0" w:line="240" w:lineRule="auto"/>
        <w:jc w:val="both"/>
        <w:rPr>
          <w:rFonts w:ascii="Arial" w:eastAsia="Times New Roman" w:hAnsi="Arial" w:cs="Arial"/>
          <w:color w:val="000000" w:themeColor="text1"/>
          <w:sz w:val="24"/>
          <w:szCs w:val="24"/>
          <w:lang w:eastAsia="zh-CN"/>
        </w:rPr>
      </w:pPr>
      <w:r w:rsidRPr="000D4772">
        <w:rPr>
          <w:rFonts w:ascii="Arial" w:eastAsia="Times New Roman" w:hAnsi="Arial" w:cs="Arial"/>
          <w:color w:val="000000" w:themeColor="text1"/>
          <w:sz w:val="24"/>
          <w:szCs w:val="24"/>
          <w:lang w:eastAsia="zh-CN"/>
        </w:rPr>
        <w:t>2.3. Incumbirão à Contratada a iniciativa e o encargo do cálculo minucioso da fatura devida a ser reveste e aprovado pela Contratante, juntando-se o cálculo da fatura.</w:t>
      </w:r>
    </w:p>
    <w:p w14:paraId="3B9C16E2" w14:textId="77777777" w:rsidR="000D4772" w:rsidRPr="000D4772" w:rsidRDefault="000D4772" w:rsidP="000D4772">
      <w:pPr>
        <w:suppressAutoHyphens/>
        <w:spacing w:after="0" w:line="240" w:lineRule="auto"/>
        <w:jc w:val="both"/>
        <w:rPr>
          <w:rFonts w:ascii="Arial" w:eastAsia="Times New Roman" w:hAnsi="Arial" w:cs="Arial"/>
          <w:color w:val="000000" w:themeColor="text1"/>
          <w:sz w:val="24"/>
          <w:szCs w:val="24"/>
          <w:lang w:eastAsia="zh-CN"/>
        </w:rPr>
      </w:pPr>
      <w:r w:rsidRPr="000D4772">
        <w:rPr>
          <w:rFonts w:ascii="Arial" w:eastAsia="Times New Roman" w:hAnsi="Arial" w:cs="Arial"/>
          <w:color w:val="000000" w:themeColor="text1"/>
          <w:sz w:val="24"/>
          <w:szCs w:val="24"/>
          <w:lang w:eastAsia="zh-CN"/>
        </w:rPr>
        <w:t>2.4. A liquidação das despesas, obedecerá rigorosamente ao estabelecido na Lei nº 4.320/64 e alterações posteriores.</w:t>
      </w:r>
    </w:p>
    <w:p w14:paraId="6E26A4D1" w14:textId="77777777" w:rsidR="000D4772" w:rsidRPr="000D4772" w:rsidRDefault="000D4772" w:rsidP="000D4772">
      <w:pPr>
        <w:suppressAutoHyphens/>
        <w:spacing w:after="0" w:line="240" w:lineRule="auto"/>
        <w:jc w:val="both"/>
        <w:rPr>
          <w:rFonts w:ascii="Arial" w:eastAsia="Times New Roman" w:hAnsi="Arial" w:cs="Arial"/>
          <w:color w:val="000000" w:themeColor="text1"/>
          <w:sz w:val="24"/>
          <w:szCs w:val="24"/>
          <w:lang w:eastAsia="zh-CN"/>
        </w:rPr>
      </w:pPr>
      <w:r w:rsidRPr="000D4772">
        <w:rPr>
          <w:rFonts w:ascii="Arial" w:eastAsia="Times New Roman" w:hAnsi="Arial" w:cs="Arial"/>
          <w:color w:val="000000" w:themeColor="text1"/>
          <w:sz w:val="24"/>
          <w:szCs w:val="24"/>
          <w:lang w:eastAsia="zh-CN"/>
        </w:rPr>
        <w:t>2.5. Se houver alguma incorreção na Nota Fiscal/Fatura, a mesma será devolvida à Contratada para correção, ficando estabelecido que o prazo para pagamento será contado a partir da data de apresentação na nova Nota Fiscal/Fatura, sem qualquer ônus ou correção a ser paga pela Contratante.</w:t>
      </w:r>
    </w:p>
    <w:p w14:paraId="5B8DDDCF" w14:textId="77777777" w:rsidR="000D4772" w:rsidRPr="000D4772" w:rsidRDefault="000D4772" w:rsidP="000D4772">
      <w:pPr>
        <w:suppressAutoHyphens/>
        <w:spacing w:after="0" w:line="240" w:lineRule="auto"/>
        <w:jc w:val="both"/>
        <w:rPr>
          <w:rFonts w:ascii="Arial" w:eastAsia="Times New Roman" w:hAnsi="Arial" w:cs="Arial"/>
          <w:color w:val="000000" w:themeColor="text1"/>
          <w:sz w:val="24"/>
          <w:szCs w:val="24"/>
          <w:lang w:eastAsia="zh-CN"/>
        </w:rPr>
      </w:pPr>
      <w:r w:rsidRPr="000D4772">
        <w:rPr>
          <w:rFonts w:ascii="Arial" w:eastAsia="Times New Roman" w:hAnsi="Arial" w:cs="Arial"/>
          <w:color w:val="000000" w:themeColor="text1"/>
          <w:sz w:val="24"/>
          <w:szCs w:val="24"/>
          <w:lang w:eastAsia="zh-CN"/>
        </w:rPr>
        <w:t>2.6. A eventual inadimplência de um dos órgãos participantes desta Ata não produzirá efeitos quanto aos demais.</w:t>
      </w:r>
    </w:p>
    <w:p w14:paraId="6C834003" w14:textId="77777777" w:rsidR="000D4772" w:rsidRPr="000D4772" w:rsidRDefault="000D4772" w:rsidP="000D4772">
      <w:pPr>
        <w:suppressAutoHyphens/>
        <w:spacing w:after="0" w:line="240" w:lineRule="auto"/>
        <w:jc w:val="both"/>
        <w:rPr>
          <w:rFonts w:ascii="Arial" w:eastAsia="Times New Roman" w:hAnsi="Arial" w:cs="Arial"/>
          <w:color w:val="000000" w:themeColor="text1"/>
          <w:sz w:val="24"/>
          <w:szCs w:val="24"/>
          <w:lang w:eastAsia="zh-CN"/>
        </w:rPr>
      </w:pPr>
      <w:r w:rsidRPr="000D4772">
        <w:rPr>
          <w:rFonts w:ascii="Arial" w:eastAsia="Times New Roman" w:hAnsi="Arial" w:cs="Arial"/>
          <w:color w:val="000000" w:themeColor="text1"/>
          <w:sz w:val="24"/>
          <w:szCs w:val="24"/>
          <w:lang w:eastAsia="zh-CN"/>
        </w:rPr>
        <w:t>2.7. Deverá constar no documento fiscal o número da licitação, o número do pedido de fornecimento, bem como do nome do banco, número da conta corrente e agência bancária da contratada, sem os quais o pagamento ficará retido por falta de informações.</w:t>
      </w:r>
    </w:p>
    <w:p w14:paraId="023BAFED" w14:textId="77777777" w:rsidR="000D4772" w:rsidRPr="000D4772" w:rsidRDefault="000D4772" w:rsidP="000D4772">
      <w:pPr>
        <w:suppressAutoHyphens/>
        <w:spacing w:after="0" w:line="240" w:lineRule="auto"/>
        <w:jc w:val="both"/>
        <w:rPr>
          <w:rFonts w:ascii="Arial" w:eastAsia="Times New Roman" w:hAnsi="Arial" w:cs="Arial"/>
          <w:b/>
          <w:color w:val="000000" w:themeColor="text1"/>
          <w:sz w:val="24"/>
          <w:szCs w:val="24"/>
          <w:u w:val="single"/>
          <w:lang w:eastAsia="zh-CN"/>
        </w:rPr>
      </w:pPr>
    </w:p>
    <w:p w14:paraId="46D8BBE3" w14:textId="77777777" w:rsidR="000D4772" w:rsidRPr="000D4772" w:rsidRDefault="000D4772" w:rsidP="000D4772">
      <w:pPr>
        <w:suppressAutoHyphens/>
        <w:spacing w:after="0" w:line="240" w:lineRule="auto"/>
        <w:jc w:val="both"/>
        <w:rPr>
          <w:rFonts w:ascii="Arial" w:eastAsia="Times New Roman" w:hAnsi="Arial" w:cs="Arial"/>
          <w:b/>
          <w:color w:val="000000" w:themeColor="text1"/>
          <w:sz w:val="24"/>
          <w:szCs w:val="24"/>
          <w:u w:val="single"/>
          <w:lang w:eastAsia="zh-CN"/>
        </w:rPr>
      </w:pPr>
      <w:r w:rsidRPr="000D4772">
        <w:rPr>
          <w:rFonts w:ascii="Arial" w:eastAsia="Times New Roman" w:hAnsi="Arial" w:cs="Arial"/>
          <w:b/>
          <w:color w:val="000000" w:themeColor="text1"/>
          <w:sz w:val="24"/>
          <w:szCs w:val="24"/>
          <w:u w:val="single"/>
          <w:lang w:eastAsia="zh-CN"/>
        </w:rPr>
        <w:t xml:space="preserve">CLÁUSULA TERCEIRA – DA VIGÊNCIA </w:t>
      </w:r>
    </w:p>
    <w:p w14:paraId="03ACD46E" w14:textId="77777777" w:rsidR="000D4772" w:rsidRPr="000D4772" w:rsidRDefault="000D4772" w:rsidP="000D4772">
      <w:pPr>
        <w:suppressAutoHyphens/>
        <w:spacing w:after="0" w:line="240" w:lineRule="auto"/>
        <w:jc w:val="both"/>
        <w:rPr>
          <w:rFonts w:ascii="Arial" w:eastAsia="Times New Roman" w:hAnsi="Arial" w:cs="Arial"/>
          <w:color w:val="000000" w:themeColor="text1"/>
          <w:sz w:val="24"/>
          <w:szCs w:val="24"/>
          <w:lang w:eastAsia="zh-CN"/>
        </w:rPr>
      </w:pPr>
      <w:r w:rsidRPr="000D4772">
        <w:rPr>
          <w:rFonts w:ascii="Arial" w:eastAsia="Times New Roman" w:hAnsi="Arial" w:cs="Arial"/>
          <w:color w:val="000000" w:themeColor="text1"/>
          <w:sz w:val="24"/>
          <w:szCs w:val="24"/>
          <w:lang w:eastAsia="zh-CN"/>
        </w:rPr>
        <w:t>3.1. O contrato terá vigência de 12 (doze) meses, contada da data da assinatura, junto com a sua publicação, podendo ser prorrogado de acordo com o art. 57 da lei nº 8.666/93.</w:t>
      </w:r>
    </w:p>
    <w:p w14:paraId="185E25BA" w14:textId="77777777" w:rsidR="000D4772" w:rsidRPr="000D4772" w:rsidRDefault="000D4772" w:rsidP="000D4772">
      <w:pPr>
        <w:suppressAutoHyphens/>
        <w:spacing w:after="0" w:line="240" w:lineRule="auto"/>
        <w:jc w:val="both"/>
        <w:rPr>
          <w:rFonts w:ascii="Arial" w:eastAsia="Times New Roman" w:hAnsi="Arial" w:cs="Arial"/>
          <w:color w:val="000000" w:themeColor="text1"/>
          <w:sz w:val="24"/>
          <w:szCs w:val="24"/>
          <w:lang w:eastAsia="zh-CN"/>
        </w:rPr>
      </w:pPr>
    </w:p>
    <w:p w14:paraId="6EDA1906" w14:textId="77777777" w:rsidR="000D4772" w:rsidRPr="000D4772" w:rsidRDefault="000D4772" w:rsidP="000D4772">
      <w:pPr>
        <w:suppressAutoHyphens/>
        <w:spacing w:after="0" w:line="240" w:lineRule="auto"/>
        <w:jc w:val="both"/>
        <w:rPr>
          <w:rFonts w:ascii="Arial" w:eastAsia="Times New Roman" w:hAnsi="Arial" w:cs="Arial"/>
          <w:b/>
          <w:color w:val="000000" w:themeColor="text1"/>
          <w:sz w:val="24"/>
          <w:szCs w:val="24"/>
          <w:u w:val="single"/>
          <w:lang w:eastAsia="zh-CN"/>
        </w:rPr>
      </w:pPr>
      <w:r w:rsidRPr="000D4772">
        <w:rPr>
          <w:rFonts w:ascii="Arial" w:eastAsia="Times New Roman" w:hAnsi="Arial" w:cs="Arial"/>
          <w:b/>
          <w:color w:val="000000" w:themeColor="text1"/>
          <w:sz w:val="24"/>
          <w:szCs w:val="24"/>
          <w:u w:val="single"/>
          <w:lang w:eastAsia="zh-CN"/>
        </w:rPr>
        <w:t>CLÁUSULA QUARTA – DOS PRAZOS E LOCAL DE ENTREGA</w:t>
      </w:r>
    </w:p>
    <w:p w14:paraId="3FFEEDD2" w14:textId="77777777" w:rsidR="000D4772" w:rsidRPr="000D4772" w:rsidRDefault="000D4772" w:rsidP="000D4772">
      <w:pPr>
        <w:suppressAutoHyphens/>
        <w:spacing w:after="0" w:line="240" w:lineRule="auto"/>
        <w:jc w:val="both"/>
        <w:rPr>
          <w:rFonts w:ascii="Arial" w:eastAsia="Times New Roman" w:hAnsi="Arial" w:cs="Arial"/>
          <w:color w:val="000000" w:themeColor="text1"/>
          <w:sz w:val="24"/>
          <w:szCs w:val="24"/>
          <w:lang w:eastAsia="zh-CN"/>
        </w:rPr>
      </w:pPr>
      <w:r w:rsidRPr="000D4772">
        <w:rPr>
          <w:rFonts w:ascii="Arial" w:eastAsia="Times New Roman" w:hAnsi="Arial" w:cs="Arial"/>
          <w:color w:val="000000" w:themeColor="text1"/>
          <w:sz w:val="24"/>
          <w:szCs w:val="24"/>
          <w:lang w:eastAsia="zh-CN"/>
        </w:rPr>
        <w:t xml:space="preserve">4.1. A entrega deverá ser efetuada no prazo máximo de </w:t>
      </w:r>
      <w:r w:rsidRPr="000D4772">
        <w:rPr>
          <w:rFonts w:ascii="Arial" w:eastAsia="Times New Roman" w:hAnsi="Arial" w:cs="Arial"/>
          <w:sz w:val="24"/>
          <w:szCs w:val="24"/>
          <w:lang w:eastAsia="zh-CN"/>
        </w:rPr>
        <w:t xml:space="preserve">até 10 (dez) dias </w:t>
      </w:r>
      <w:r w:rsidRPr="000D4772">
        <w:rPr>
          <w:rFonts w:ascii="Arial" w:eastAsia="Times New Roman" w:hAnsi="Arial" w:cs="Arial"/>
          <w:color w:val="000000" w:themeColor="text1"/>
          <w:sz w:val="24"/>
          <w:szCs w:val="24"/>
          <w:lang w:eastAsia="zh-CN"/>
        </w:rPr>
        <w:t>após a expedição da Ordem de Fornecimento, emitida pelo Setor de Compras, contando-se o prazo a partir da comunicação formal, que será efetuada via e-mail ou outro meio hábil.</w:t>
      </w:r>
    </w:p>
    <w:p w14:paraId="31F667D5" w14:textId="77777777" w:rsidR="000D4772" w:rsidRPr="000D4772" w:rsidRDefault="000D4772" w:rsidP="000D4772">
      <w:pPr>
        <w:suppressAutoHyphens/>
        <w:spacing w:after="0" w:line="240" w:lineRule="auto"/>
        <w:jc w:val="both"/>
        <w:rPr>
          <w:rFonts w:ascii="Arial" w:eastAsia="Times New Roman" w:hAnsi="Arial" w:cs="Arial"/>
          <w:color w:val="000000" w:themeColor="text1"/>
          <w:sz w:val="24"/>
          <w:szCs w:val="24"/>
          <w:lang w:eastAsia="zh-CN"/>
        </w:rPr>
      </w:pPr>
      <w:r w:rsidRPr="000D4772">
        <w:rPr>
          <w:rFonts w:ascii="Arial" w:eastAsia="Times New Roman" w:hAnsi="Arial" w:cs="Arial"/>
          <w:color w:val="000000" w:themeColor="text1"/>
          <w:sz w:val="24"/>
          <w:szCs w:val="24"/>
          <w:lang w:eastAsia="zh-CN"/>
        </w:rPr>
        <w:t xml:space="preserve">4.2. Os produtos deverão ser entregues nos lugares indicados abaixo: </w:t>
      </w:r>
    </w:p>
    <w:p w14:paraId="54FA2859" w14:textId="77777777" w:rsidR="000D4772" w:rsidRPr="000D4772" w:rsidRDefault="000D4772" w:rsidP="000D4772">
      <w:pPr>
        <w:suppressAutoHyphens/>
        <w:spacing w:after="0" w:line="240" w:lineRule="auto"/>
        <w:jc w:val="both"/>
        <w:rPr>
          <w:rFonts w:ascii="Arial" w:eastAsia="Times New Roman" w:hAnsi="Arial" w:cs="Arial"/>
          <w:color w:val="000000" w:themeColor="text1"/>
          <w:sz w:val="24"/>
          <w:szCs w:val="24"/>
          <w:lang w:eastAsia="zh-CN"/>
        </w:rPr>
      </w:pPr>
      <w:r w:rsidRPr="000D4772">
        <w:rPr>
          <w:rFonts w:ascii="Arial" w:eastAsia="Times New Roman" w:hAnsi="Arial" w:cs="Arial"/>
          <w:color w:val="000000" w:themeColor="text1"/>
          <w:sz w:val="24"/>
          <w:szCs w:val="24"/>
          <w:lang w:eastAsia="zh-CN"/>
        </w:rPr>
        <w:t xml:space="preserve">Secretaria Municipal de Obras e Serviços Urbanos, Secretaria Municipal de Agricultura, Secretaria Municipal de Educação e Cultura localizada na sede da Prefeitura de São Domingos do Norte/ES, Rodovia </w:t>
      </w:r>
      <w:proofErr w:type="spellStart"/>
      <w:r w:rsidRPr="000D4772">
        <w:rPr>
          <w:rFonts w:ascii="Arial" w:eastAsia="Times New Roman" w:hAnsi="Arial" w:cs="Arial"/>
          <w:color w:val="000000" w:themeColor="text1"/>
          <w:sz w:val="24"/>
          <w:szCs w:val="24"/>
          <w:lang w:eastAsia="zh-CN"/>
        </w:rPr>
        <w:t>Gether</w:t>
      </w:r>
      <w:proofErr w:type="spellEnd"/>
      <w:r w:rsidRPr="000D4772">
        <w:rPr>
          <w:rFonts w:ascii="Arial" w:eastAsia="Times New Roman" w:hAnsi="Arial" w:cs="Arial"/>
          <w:color w:val="000000" w:themeColor="text1"/>
          <w:sz w:val="24"/>
          <w:szCs w:val="24"/>
          <w:lang w:eastAsia="zh-CN"/>
        </w:rPr>
        <w:t xml:space="preserve"> Lopes de Farias, s/n, Bairro Emilio Callegari, São Domingos do Norte/ES entre 07:30 às 11:30 e das 12h30m às 16h, horário de Brasília e Secretaria Municipal do Trabalho, Assistência e Desenvolvimento Social localizada na Rua Goiânia n° 32, Centro, São Domingos do Norte/ES, entre 07:00 às 11:00 e das 12h às 16h, horário de Brasília.</w:t>
      </w:r>
    </w:p>
    <w:p w14:paraId="1BEAD399" w14:textId="77777777" w:rsidR="000D4772" w:rsidRPr="000D4772" w:rsidRDefault="000D4772" w:rsidP="000D4772">
      <w:pPr>
        <w:suppressAutoHyphens/>
        <w:spacing w:after="0" w:line="240" w:lineRule="auto"/>
        <w:jc w:val="both"/>
        <w:rPr>
          <w:rFonts w:ascii="Arial" w:eastAsia="Times New Roman" w:hAnsi="Arial" w:cs="Arial"/>
          <w:color w:val="000000" w:themeColor="text1"/>
          <w:sz w:val="24"/>
          <w:szCs w:val="24"/>
          <w:highlight w:val="yellow"/>
          <w:lang w:eastAsia="zh-CN"/>
        </w:rPr>
      </w:pPr>
    </w:p>
    <w:p w14:paraId="1AC45253" w14:textId="77777777" w:rsidR="000D4772" w:rsidRPr="000D4772" w:rsidRDefault="000D4772" w:rsidP="000D4772">
      <w:pPr>
        <w:suppressAutoHyphens/>
        <w:spacing w:after="0" w:line="240" w:lineRule="auto"/>
        <w:jc w:val="both"/>
        <w:rPr>
          <w:rFonts w:ascii="Arial" w:eastAsia="Times New Roman" w:hAnsi="Arial" w:cs="Arial"/>
          <w:b/>
          <w:color w:val="000000" w:themeColor="text1"/>
          <w:sz w:val="24"/>
          <w:szCs w:val="24"/>
          <w:u w:val="single"/>
          <w:lang w:eastAsia="zh-CN"/>
        </w:rPr>
      </w:pPr>
      <w:r w:rsidRPr="000D4772">
        <w:rPr>
          <w:rFonts w:ascii="Arial" w:eastAsia="Times New Roman" w:hAnsi="Arial" w:cs="Arial"/>
          <w:b/>
          <w:color w:val="000000" w:themeColor="text1"/>
          <w:sz w:val="24"/>
          <w:szCs w:val="24"/>
          <w:u w:val="single"/>
          <w:lang w:eastAsia="zh-CN"/>
        </w:rPr>
        <w:t xml:space="preserve">CLÁUSULA </w:t>
      </w:r>
      <w:r w:rsidRPr="000D4772">
        <w:rPr>
          <w:rFonts w:ascii="Arial" w:eastAsia="Times New Roman" w:hAnsi="Arial" w:cs="Arial"/>
          <w:b/>
          <w:color w:val="000000" w:themeColor="text1"/>
          <w:sz w:val="24"/>
          <w:szCs w:val="24"/>
          <w:u w:val="single"/>
          <w:lang w:eastAsia="zh-CN"/>
        </w:rPr>
        <w:tab/>
        <w:t>QUINTA - OBRIGAÇÕES DO CONTRATANTE</w:t>
      </w:r>
    </w:p>
    <w:p w14:paraId="78970766" w14:textId="77777777" w:rsidR="000D4772" w:rsidRPr="000D4772" w:rsidRDefault="000D4772" w:rsidP="000D4772">
      <w:pPr>
        <w:suppressAutoHyphens/>
        <w:spacing w:after="0" w:line="240" w:lineRule="auto"/>
        <w:jc w:val="both"/>
        <w:rPr>
          <w:rFonts w:ascii="Arial" w:eastAsia="Calibri" w:hAnsi="Arial" w:cs="Arial"/>
          <w:color w:val="000000" w:themeColor="text1"/>
          <w:sz w:val="24"/>
          <w:szCs w:val="24"/>
          <w:lang w:eastAsia="zh-CN"/>
        </w:rPr>
      </w:pPr>
      <w:r w:rsidRPr="000D4772">
        <w:rPr>
          <w:rFonts w:ascii="Arial" w:eastAsia="Calibri" w:hAnsi="Arial" w:cs="Arial"/>
          <w:color w:val="000000" w:themeColor="text1"/>
          <w:sz w:val="24"/>
          <w:szCs w:val="24"/>
          <w:lang w:eastAsia="zh-CN"/>
        </w:rPr>
        <w:t>5.1. Para garantir o cumprimento do presente Contrato, a CONTRATANTE se obriga a:</w:t>
      </w:r>
    </w:p>
    <w:p w14:paraId="5503DEAC" w14:textId="77777777" w:rsidR="000D4772" w:rsidRPr="000D4772" w:rsidRDefault="000D4772" w:rsidP="000D4772">
      <w:pPr>
        <w:suppressAutoHyphens/>
        <w:spacing w:after="0" w:line="240" w:lineRule="auto"/>
        <w:jc w:val="both"/>
        <w:rPr>
          <w:rFonts w:ascii="Arial" w:eastAsia="Calibri" w:hAnsi="Arial" w:cs="Arial"/>
          <w:color w:val="000000" w:themeColor="text1"/>
          <w:sz w:val="24"/>
          <w:szCs w:val="24"/>
          <w:lang w:eastAsia="zh-CN"/>
        </w:rPr>
      </w:pPr>
      <w:r w:rsidRPr="000D4772">
        <w:rPr>
          <w:rFonts w:ascii="Arial" w:eastAsia="Calibri" w:hAnsi="Arial" w:cs="Arial"/>
          <w:color w:val="000000" w:themeColor="text1"/>
          <w:sz w:val="24"/>
          <w:szCs w:val="24"/>
          <w:lang w:eastAsia="zh-CN"/>
        </w:rPr>
        <w:t>5.1.1. Receber o objeto no prazo e condições estabelecidas no Edital e seus anexos;</w:t>
      </w:r>
    </w:p>
    <w:p w14:paraId="108247D3" w14:textId="77777777" w:rsidR="000D4772" w:rsidRPr="000D4772" w:rsidRDefault="000D4772" w:rsidP="000D4772">
      <w:pPr>
        <w:suppressAutoHyphens/>
        <w:spacing w:after="0" w:line="240" w:lineRule="auto"/>
        <w:jc w:val="both"/>
        <w:rPr>
          <w:rFonts w:ascii="Arial" w:eastAsia="Calibri" w:hAnsi="Arial" w:cs="Arial"/>
          <w:color w:val="000000" w:themeColor="text1"/>
          <w:sz w:val="24"/>
          <w:szCs w:val="24"/>
          <w:lang w:eastAsia="zh-CN"/>
        </w:rPr>
      </w:pPr>
      <w:r w:rsidRPr="000D4772">
        <w:rPr>
          <w:rFonts w:ascii="Arial" w:eastAsia="Calibri" w:hAnsi="Arial" w:cs="Arial"/>
          <w:color w:val="000000" w:themeColor="text1"/>
          <w:sz w:val="24"/>
          <w:szCs w:val="24"/>
          <w:lang w:eastAsia="zh-CN"/>
        </w:rPr>
        <w:t>5.1.2. Verificar minuciosamente, no prazo fixado, a conformidade dos bens recebidos provisoriamente com as especificações constantes do Edital e da proposta, para fins de aceitação e recebimento definitivo;</w:t>
      </w:r>
    </w:p>
    <w:p w14:paraId="710A2D3C" w14:textId="77777777" w:rsidR="000D4772" w:rsidRPr="000D4772" w:rsidRDefault="000D4772" w:rsidP="000D4772">
      <w:pPr>
        <w:suppressAutoHyphens/>
        <w:spacing w:after="0" w:line="240" w:lineRule="auto"/>
        <w:jc w:val="both"/>
        <w:rPr>
          <w:rFonts w:ascii="Arial" w:eastAsia="Calibri" w:hAnsi="Arial" w:cs="Arial"/>
          <w:color w:val="000000" w:themeColor="text1"/>
          <w:sz w:val="24"/>
          <w:szCs w:val="24"/>
          <w:lang w:eastAsia="zh-CN"/>
        </w:rPr>
      </w:pPr>
      <w:r w:rsidRPr="000D4772">
        <w:rPr>
          <w:rFonts w:ascii="Arial" w:eastAsia="Calibri" w:hAnsi="Arial" w:cs="Arial"/>
          <w:color w:val="000000" w:themeColor="text1"/>
          <w:sz w:val="24"/>
          <w:szCs w:val="24"/>
          <w:lang w:eastAsia="zh-CN"/>
        </w:rPr>
        <w:t>5.1.3. Comunicar à Contratada, por escrito, sobre imperfeições, falhas ou irregularidades verificadas no objeto fornecido, para que seja substituído, reparado ou corrigido;</w:t>
      </w:r>
    </w:p>
    <w:p w14:paraId="2E7650DB" w14:textId="77777777" w:rsidR="000D4772" w:rsidRPr="000D4772" w:rsidRDefault="000D4772" w:rsidP="000D4772">
      <w:pPr>
        <w:suppressAutoHyphens/>
        <w:spacing w:after="0" w:line="240" w:lineRule="auto"/>
        <w:jc w:val="both"/>
        <w:rPr>
          <w:rFonts w:ascii="Arial" w:eastAsia="Calibri" w:hAnsi="Arial" w:cs="Arial"/>
          <w:color w:val="000000" w:themeColor="text1"/>
          <w:sz w:val="24"/>
          <w:szCs w:val="24"/>
          <w:lang w:eastAsia="zh-CN"/>
        </w:rPr>
      </w:pPr>
      <w:r w:rsidRPr="000D4772">
        <w:rPr>
          <w:rFonts w:ascii="Arial" w:eastAsia="Calibri" w:hAnsi="Arial" w:cs="Arial"/>
          <w:color w:val="000000" w:themeColor="text1"/>
          <w:sz w:val="24"/>
          <w:szCs w:val="24"/>
          <w:lang w:eastAsia="zh-CN"/>
        </w:rPr>
        <w:t>5.1.4. Efetuar o pagamento à Contratada no valor correspondente ao fornecimento do objeto, no prazo e forma estabelecidos no Edital e seus anexos;</w:t>
      </w:r>
    </w:p>
    <w:p w14:paraId="0C08B75B" w14:textId="77777777" w:rsidR="000D4772" w:rsidRPr="000D4772" w:rsidRDefault="000D4772" w:rsidP="000D4772">
      <w:pPr>
        <w:suppressAutoHyphens/>
        <w:spacing w:after="0" w:line="240" w:lineRule="auto"/>
        <w:jc w:val="both"/>
        <w:rPr>
          <w:rFonts w:ascii="Arial" w:eastAsia="Calibri" w:hAnsi="Arial" w:cs="Arial"/>
          <w:color w:val="000000" w:themeColor="text1"/>
          <w:sz w:val="24"/>
          <w:szCs w:val="24"/>
          <w:lang w:eastAsia="zh-CN"/>
        </w:rPr>
      </w:pPr>
      <w:r w:rsidRPr="000D4772">
        <w:rPr>
          <w:rFonts w:ascii="Arial" w:eastAsia="Calibri" w:hAnsi="Arial" w:cs="Arial"/>
          <w:color w:val="000000" w:themeColor="text1"/>
          <w:sz w:val="24"/>
          <w:szCs w:val="24"/>
          <w:lang w:eastAsia="zh-CN"/>
        </w:rPr>
        <w:lastRenderedPageBreak/>
        <w:t>5.1.5. Atestar as faturas correspondentes, por intermédio do servidor responsável pelo acompanhamento do processo;</w:t>
      </w:r>
    </w:p>
    <w:p w14:paraId="456ED0B6" w14:textId="77777777" w:rsidR="000D4772" w:rsidRPr="000D4772" w:rsidRDefault="000D4772" w:rsidP="000D4772">
      <w:pPr>
        <w:suppressAutoHyphens/>
        <w:spacing w:after="0" w:line="240" w:lineRule="auto"/>
        <w:jc w:val="both"/>
        <w:rPr>
          <w:rFonts w:ascii="Arial" w:eastAsia="Calibri" w:hAnsi="Arial" w:cs="Arial"/>
          <w:color w:val="000000" w:themeColor="text1"/>
          <w:sz w:val="24"/>
          <w:szCs w:val="24"/>
          <w:lang w:eastAsia="zh-CN"/>
        </w:rPr>
      </w:pPr>
      <w:r w:rsidRPr="000D4772">
        <w:rPr>
          <w:rFonts w:ascii="Arial" w:eastAsia="Calibri" w:hAnsi="Arial" w:cs="Arial"/>
          <w:color w:val="000000" w:themeColor="text1"/>
          <w:sz w:val="24"/>
          <w:szCs w:val="24"/>
          <w:lang w:eastAsia="zh-CN"/>
        </w:rPr>
        <w:t>5.1.6. A Administração não responderá por quaisquer compromissos assumidos pela Contratada com terceiros, ainda que vinculados à execução do presente Termo de Contrato, bem como por qualquer dano causado a terceiros em decorrência de ato da Contratada, de seus empregados, prepostos ou subordinados.</w:t>
      </w:r>
    </w:p>
    <w:p w14:paraId="4749A7DD" w14:textId="77777777" w:rsidR="000D4772" w:rsidRPr="000D4772" w:rsidRDefault="000D4772" w:rsidP="000D4772">
      <w:pPr>
        <w:suppressAutoHyphens/>
        <w:spacing w:after="0" w:line="240" w:lineRule="auto"/>
        <w:jc w:val="both"/>
        <w:rPr>
          <w:rFonts w:ascii="Arial" w:eastAsia="Calibri" w:hAnsi="Arial" w:cs="Arial"/>
          <w:color w:val="000000" w:themeColor="text1"/>
          <w:sz w:val="24"/>
          <w:szCs w:val="24"/>
          <w:lang w:eastAsia="zh-CN"/>
        </w:rPr>
      </w:pPr>
      <w:r w:rsidRPr="000D4772">
        <w:rPr>
          <w:rFonts w:ascii="Arial" w:eastAsia="Calibri" w:hAnsi="Arial" w:cs="Arial"/>
          <w:color w:val="000000" w:themeColor="text1"/>
          <w:sz w:val="24"/>
          <w:szCs w:val="24"/>
          <w:lang w:eastAsia="zh-CN"/>
        </w:rPr>
        <w:t xml:space="preserve">5.1.7. Para acompanhar e fiscalizar a perfeita execução do objeto licitado, as Secretarias Municipais indicam os servidores: </w:t>
      </w:r>
      <w:r w:rsidRPr="000D4772">
        <w:rPr>
          <w:rFonts w:ascii="Arial" w:eastAsia="Calibri" w:hAnsi="Arial" w:cs="Arial"/>
          <w:b/>
          <w:bCs/>
          <w:color w:val="000000" w:themeColor="text1"/>
          <w:sz w:val="24"/>
          <w:szCs w:val="24"/>
          <w:lang w:eastAsia="zh-CN"/>
        </w:rPr>
        <w:t>Patrícia Olmo de Andrade Chagas – SEMTADES, Israel Callegari– SEMEC, Ailton de Assis Santos – SEMAG e Carlos Machado – SEMUR</w:t>
      </w:r>
      <w:r w:rsidRPr="000D4772">
        <w:rPr>
          <w:rFonts w:ascii="Arial" w:eastAsia="Calibri" w:hAnsi="Arial" w:cs="Arial"/>
          <w:color w:val="000000" w:themeColor="text1"/>
          <w:sz w:val="24"/>
          <w:szCs w:val="24"/>
          <w:lang w:eastAsia="zh-CN"/>
        </w:rPr>
        <w:t>.</w:t>
      </w:r>
    </w:p>
    <w:p w14:paraId="6FB9A9A4" w14:textId="77777777" w:rsidR="000D4772" w:rsidRPr="000D4772" w:rsidRDefault="000D4772" w:rsidP="000D4772">
      <w:pPr>
        <w:suppressAutoHyphens/>
        <w:spacing w:after="0" w:line="240" w:lineRule="auto"/>
        <w:jc w:val="both"/>
        <w:rPr>
          <w:rFonts w:ascii="Arial" w:eastAsia="Calibri" w:hAnsi="Arial" w:cs="Arial"/>
          <w:b/>
          <w:color w:val="000000" w:themeColor="text1"/>
          <w:sz w:val="24"/>
          <w:szCs w:val="24"/>
          <w:u w:val="single"/>
          <w:lang w:eastAsia="zh-CN"/>
        </w:rPr>
      </w:pPr>
    </w:p>
    <w:p w14:paraId="40ADE90C" w14:textId="77777777" w:rsidR="000D4772" w:rsidRPr="000D4772" w:rsidRDefault="000D4772" w:rsidP="000D4772">
      <w:pPr>
        <w:suppressAutoHyphens/>
        <w:spacing w:after="0" w:line="240" w:lineRule="auto"/>
        <w:jc w:val="both"/>
        <w:rPr>
          <w:rFonts w:ascii="Arial" w:eastAsia="Calibri" w:hAnsi="Arial" w:cs="Arial"/>
          <w:b/>
          <w:color w:val="000000" w:themeColor="text1"/>
          <w:sz w:val="24"/>
          <w:szCs w:val="24"/>
          <w:u w:val="single"/>
          <w:lang w:eastAsia="zh-CN"/>
        </w:rPr>
      </w:pPr>
      <w:r w:rsidRPr="000D4772">
        <w:rPr>
          <w:rFonts w:ascii="Arial" w:eastAsia="Calibri" w:hAnsi="Arial" w:cs="Arial"/>
          <w:b/>
          <w:color w:val="000000" w:themeColor="text1"/>
          <w:sz w:val="24"/>
          <w:szCs w:val="24"/>
          <w:u w:val="single"/>
          <w:lang w:eastAsia="zh-CN"/>
        </w:rPr>
        <w:t>CLÁUSULA SEXTA – DAS OBRIGAÇÕES DA CONTRATADA</w:t>
      </w:r>
    </w:p>
    <w:p w14:paraId="6AD23D8F" w14:textId="77777777" w:rsidR="000D4772" w:rsidRPr="000D4772" w:rsidRDefault="000D4772" w:rsidP="000D4772">
      <w:pPr>
        <w:suppressAutoHyphens/>
        <w:spacing w:after="0" w:line="240" w:lineRule="auto"/>
        <w:jc w:val="both"/>
        <w:rPr>
          <w:rFonts w:ascii="Arial" w:eastAsia="Times New Roman" w:hAnsi="Arial" w:cs="Arial"/>
          <w:iCs/>
          <w:sz w:val="24"/>
          <w:szCs w:val="24"/>
          <w:lang w:eastAsia="zh-CN"/>
        </w:rPr>
      </w:pPr>
      <w:r w:rsidRPr="000D4772">
        <w:rPr>
          <w:rFonts w:ascii="Arial" w:eastAsia="Times New Roman" w:hAnsi="Arial" w:cs="Arial"/>
          <w:iCs/>
          <w:sz w:val="24"/>
          <w:szCs w:val="24"/>
          <w:lang w:eastAsia="zh-CN"/>
        </w:rPr>
        <w:t xml:space="preserve">6.1. A Contratada deve cumprir todas as obrigações constantes no Edital, seus anexos e sua proposta, assumindo como exclusivamente seus os riscos e as despesas decorrentes da boa e perfeita execução do objeto e, ainda: </w:t>
      </w:r>
    </w:p>
    <w:p w14:paraId="1E908CBD" w14:textId="77777777" w:rsidR="000D4772" w:rsidRPr="000D4772" w:rsidRDefault="000D4772" w:rsidP="000D4772">
      <w:pPr>
        <w:suppressAutoHyphens/>
        <w:spacing w:after="0" w:line="240" w:lineRule="auto"/>
        <w:jc w:val="both"/>
        <w:rPr>
          <w:rFonts w:ascii="Arial" w:eastAsia="Times New Roman" w:hAnsi="Arial" w:cs="Arial"/>
          <w:iCs/>
          <w:sz w:val="24"/>
          <w:szCs w:val="24"/>
          <w:lang w:eastAsia="zh-CN"/>
        </w:rPr>
      </w:pPr>
      <w:r w:rsidRPr="000D4772">
        <w:rPr>
          <w:rFonts w:ascii="Arial" w:eastAsia="Times New Roman" w:hAnsi="Arial" w:cs="Arial"/>
          <w:iCs/>
          <w:sz w:val="24"/>
          <w:szCs w:val="24"/>
          <w:lang w:eastAsia="zh-CN"/>
        </w:rPr>
        <w:t>6.1.1. Efetuar a entrega do objeto em perfeitas condições, conforme especificações, prazo e local constantes no Termo de Referência e seus anexos, acompanhado da respectiva nota fiscal, na qual constarão as indicações referentes à: marca, fabricante, modelo, procedência e prazo de garantia ou validade;</w:t>
      </w:r>
    </w:p>
    <w:p w14:paraId="2A73F6D1" w14:textId="77777777" w:rsidR="000D4772" w:rsidRPr="000D4772" w:rsidRDefault="000D4772" w:rsidP="000D4772">
      <w:pPr>
        <w:suppressAutoHyphens/>
        <w:spacing w:after="0" w:line="240" w:lineRule="auto"/>
        <w:jc w:val="both"/>
        <w:rPr>
          <w:rFonts w:ascii="Arial" w:eastAsia="Times New Roman" w:hAnsi="Arial" w:cs="Arial"/>
          <w:iCs/>
          <w:sz w:val="24"/>
          <w:szCs w:val="24"/>
          <w:lang w:eastAsia="zh-CN"/>
        </w:rPr>
      </w:pPr>
      <w:r w:rsidRPr="000D4772">
        <w:rPr>
          <w:rFonts w:ascii="Arial" w:eastAsia="Times New Roman" w:hAnsi="Arial" w:cs="Arial"/>
          <w:iCs/>
          <w:sz w:val="24"/>
          <w:szCs w:val="24"/>
          <w:lang w:eastAsia="zh-CN"/>
        </w:rPr>
        <w:t xml:space="preserve">6.1.2. Responsabilizar -se pelos vícios e danos decorrentes do objeto, de acordo com os artigos 12, 13 e 17 a 27, do Código de Defesa do Consumidor (Lei nº 8.078, de 1990); </w:t>
      </w:r>
    </w:p>
    <w:p w14:paraId="3DD086B1" w14:textId="77777777" w:rsidR="000D4772" w:rsidRPr="000D4772" w:rsidRDefault="000D4772" w:rsidP="000D4772">
      <w:pPr>
        <w:suppressAutoHyphens/>
        <w:spacing w:after="0" w:line="240" w:lineRule="auto"/>
        <w:jc w:val="both"/>
        <w:rPr>
          <w:rFonts w:ascii="Arial" w:eastAsia="Times New Roman" w:hAnsi="Arial" w:cs="Arial"/>
          <w:iCs/>
          <w:sz w:val="24"/>
          <w:szCs w:val="24"/>
          <w:lang w:eastAsia="zh-CN"/>
        </w:rPr>
      </w:pPr>
      <w:r w:rsidRPr="000D4772">
        <w:rPr>
          <w:rFonts w:ascii="Arial" w:eastAsia="Times New Roman" w:hAnsi="Arial" w:cs="Arial"/>
          <w:iCs/>
          <w:sz w:val="24"/>
          <w:szCs w:val="24"/>
          <w:lang w:eastAsia="zh-CN"/>
        </w:rPr>
        <w:t xml:space="preserve">6.1.3. Substituir, reparar ou corrigir, às suas expensas, no prazo fixado neste Termo de Contrato, o objeto com avarias ou defeitos; </w:t>
      </w:r>
    </w:p>
    <w:p w14:paraId="03CC1B2E" w14:textId="77777777" w:rsidR="000D4772" w:rsidRPr="000D4772" w:rsidRDefault="000D4772" w:rsidP="000D4772">
      <w:pPr>
        <w:suppressAutoHyphens/>
        <w:spacing w:after="0" w:line="240" w:lineRule="auto"/>
        <w:jc w:val="both"/>
        <w:rPr>
          <w:rFonts w:ascii="Arial" w:eastAsia="Times New Roman" w:hAnsi="Arial" w:cs="Arial"/>
          <w:iCs/>
          <w:sz w:val="24"/>
          <w:szCs w:val="24"/>
          <w:lang w:eastAsia="zh-CN"/>
        </w:rPr>
      </w:pPr>
      <w:r w:rsidRPr="000D4772">
        <w:rPr>
          <w:rFonts w:ascii="Arial" w:eastAsia="Times New Roman" w:hAnsi="Arial" w:cs="Arial"/>
          <w:iCs/>
          <w:sz w:val="24"/>
          <w:szCs w:val="24"/>
          <w:lang w:eastAsia="zh-CN"/>
        </w:rPr>
        <w:t>6.1.4. Comunicar à Contratante, no prazo máximo de 24 (vinte e quatro) horas que antecede a data da entrega, os motivos que impossibilitem o cumprimento do prazo previsto, com a devida comprovação a PMSDN;</w:t>
      </w:r>
    </w:p>
    <w:p w14:paraId="483B763F" w14:textId="77777777" w:rsidR="000D4772" w:rsidRPr="000D4772" w:rsidRDefault="000D4772" w:rsidP="000D4772">
      <w:pPr>
        <w:suppressAutoHyphens/>
        <w:spacing w:after="0" w:line="240" w:lineRule="auto"/>
        <w:jc w:val="both"/>
        <w:rPr>
          <w:rFonts w:ascii="Arial" w:eastAsia="Times New Roman" w:hAnsi="Arial" w:cs="Arial"/>
          <w:iCs/>
          <w:sz w:val="24"/>
          <w:szCs w:val="24"/>
          <w:lang w:eastAsia="zh-CN"/>
        </w:rPr>
      </w:pPr>
      <w:r w:rsidRPr="000D4772">
        <w:rPr>
          <w:rFonts w:ascii="Arial" w:eastAsia="Times New Roman" w:hAnsi="Arial" w:cs="Arial"/>
          <w:iCs/>
          <w:sz w:val="24"/>
          <w:szCs w:val="24"/>
          <w:lang w:eastAsia="zh-CN"/>
        </w:rPr>
        <w:t xml:space="preserve">6.1.5. Indicar preposto para representá-la durante a execução do contrato. </w:t>
      </w:r>
    </w:p>
    <w:p w14:paraId="2C34341E" w14:textId="77777777" w:rsidR="000D4772" w:rsidRPr="000D4772" w:rsidRDefault="000D4772" w:rsidP="000D4772">
      <w:pPr>
        <w:suppressAutoHyphens/>
        <w:spacing w:after="0" w:line="240" w:lineRule="auto"/>
        <w:jc w:val="both"/>
        <w:rPr>
          <w:rFonts w:ascii="Arial" w:eastAsia="Times New Roman" w:hAnsi="Arial" w:cs="Arial"/>
          <w:iCs/>
          <w:sz w:val="24"/>
          <w:szCs w:val="24"/>
          <w:lang w:eastAsia="zh-CN"/>
        </w:rPr>
      </w:pPr>
      <w:r w:rsidRPr="000D4772">
        <w:rPr>
          <w:rFonts w:ascii="Arial" w:eastAsia="Times New Roman" w:hAnsi="Arial" w:cs="Arial"/>
          <w:iCs/>
          <w:sz w:val="24"/>
          <w:szCs w:val="24"/>
          <w:lang w:eastAsia="zh-CN"/>
        </w:rPr>
        <w:t xml:space="preserve">6.1.6. Responder, em relação aos seus empregados, por todas as despesas decorrentes dos serviços, tais como: </w:t>
      </w:r>
    </w:p>
    <w:p w14:paraId="69C02595" w14:textId="77777777" w:rsidR="000D4772" w:rsidRPr="000D4772" w:rsidRDefault="000D4772" w:rsidP="000D4772">
      <w:pPr>
        <w:suppressAutoHyphens/>
        <w:spacing w:after="0" w:line="240" w:lineRule="auto"/>
        <w:jc w:val="both"/>
        <w:rPr>
          <w:rFonts w:ascii="Arial" w:eastAsia="Times New Roman" w:hAnsi="Arial" w:cs="Arial"/>
          <w:iCs/>
          <w:sz w:val="24"/>
          <w:szCs w:val="24"/>
          <w:lang w:eastAsia="zh-CN"/>
        </w:rPr>
      </w:pPr>
      <w:r w:rsidRPr="000D4772">
        <w:rPr>
          <w:rFonts w:ascii="Arial" w:eastAsia="Times New Roman" w:hAnsi="Arial" w:cs="Arial"/>
          <w:iCs/>
          <w:sz w:val="24"/>
          <w:szCs w:val="24"/>
          <w:lang w:eastAsia="zh-CN"/>
        </w:rPr>
        <w:t>a) salários;</w:t>
      </w:r>
    </w:p>
    <w:p w14:paraId="0B6EB84C" w14:textId="77777777" w:rsidR="000D4772" w:rsidRPr="000D4772" w:rsidRDefault="000D4772" w:rsidP="000D4772">
      <w:pPr>
        <w:suppressAutoHyphens/>
        <w:spacing w:after="0" w:line="240" w:lineRule="auto"/>
        <w:jc w:val="both"/>
        <w:rPr>
          <w:rFonts w:ascii="Arial" w:eastAsia="Times New Roman" w:hAnsi="Arial" w:cs="Arial"/>
          <w:iCs/>
          <w:sz w:val="24"/>
          <w:szCs w:val="24"/>
          <w:lang w:eastAsia="zh-CN"/>
        </w:rPr>
      </w:pPr>
      <w:r w:rsidRPr="000D4772">
        <w:rPr>
          <w:rFonts w:ascii="Arial" w:eastAsia="Times New Roman" w:hAnsi="Arial" w:cs="Arial"/>
          <w:iCs/>
          <w:sz w:val="24"/>
          <w:szCs w:val="24"/>
          <w:lang w:eastAsia="zh-CN"/>
        </w:rPr>
        <w:t xml:space="preserve">b) seguros de acidentes; </w:t>
      </w:r>
    </w:p>
    <w:p w14:paraId="31A0F60E" w14:textId="77777777" w:rsidR="000D4772" w:rsidRPr="000D4772" w:rsidRDefault="000D4772" w:rsidP="000D4772">
      <w:pPr>
        <w:suppressAutoHyphens/>
        <w:spacing w:after="0" w:line="240" w:lineRule="auto"/>
        <w:jc w:val="both"/>
        <w:rPr>
          <w:rFonts w:ascii="Arial" w:eastAsia="Times New Roman" w:hAnsi="Arial" w:cs="Arial"/>
          <w:iCs/>
          <w:sz w:val="24"/>
          <w:szCs w:val="24"/>
          <w:lang w:eastAsia="zh-CN"/>
        </w:rPr>
      </w:pPr>
      <w:r w:rsidRPr="000D4772">
        <w:rPr>
          <w:rFonts w:ascii="Arial" w:eastAsia="Times New Roman" w:hAnsi="Arial" w:cs="Arial"/>
          <w:iCs/>
          <w:sz w:val="24"/>
          <w:szCs w:val="24"/>
          <w:lang w:eastAsia="zh-CN"/>
        </w:rPr>
        <w:t xml:space="preserve">c) taxas, impostos e contribuições; </w:t>
      </w:r>
    </w:p>
    <w:p w14:paraId="070C44A4" w14:textId="77777777" w:rsidR="000D4772" w:rsidRPr="000D4772" w:rsidRDefault="000D4772" w:rsidP="000D4772">
      <w:pPr>
        <w:suppressAutoHyphens/>
        <w:spacing w:after="0" w:line="240" w:lineRule="auto"/>
        <w:jc w:val="both"/>
        <w:rPr>
          <w:rFonts w:ascii="Arial" w:eastAsia="Times New Roman" w:hAnsi="Arial" w:cs="Arial"/>
          <w:iCs/>
          <w:sz w:val="24"/>
          <w:szCs w:val="24"/>
          <w:lang w:eastAsia="zh-CN"/>
        </w:rPr>
      </w:pPr>
      <w:r w:rsidRPr="000D4772">
        <w:rPr>
          <w:rFonts w:ascii="Arial" w:eastAsia="Times New Roman" w:hAnsi="Arial" w:cs="Arial"/>
          <w:iCs/>
          <w:sz w:val="24"/>
          <w:szCs w:val="24"/>
          <w:lang w:eastAsia="zh-CN"/>
        </w:rPr>
        <w:t xml:space="preserve">d) indenizações; </w:t>
      </w:r>
    </w:p>
    <w:p w14:paraId="7CB1FAFA" w14:textId="77777777" w:rsidR="000D4772" w:rsidRPr="000D4772" w:rsidRDefault="000D4772" w:rsidP="000D4772">
      <w:pPr>
        <w:suppressAutoHyphens/>
        <w:spacing w:after="0" w:line="240" w:lineRule="auto"/>
        <w:jc w:val="both"/>
        <w:rPr>
          <w:rFonts w:ascii="Arial" w:eastAsia="Times New Roman" w:hAnsi="Arial" w:cs="Arial"/>
          <w:iCs/>
          <w:sz w:val="24"/>
          <w:szCs w:val="24"/>
          <w:lang w:eastAsia="zh-CN"/>
        </w:rPr>
      </w:pPr>
      <w:r w:rsidRPr="000D4772">
        <w:rPr>
          <w:rFonts w:ascii="Arial" w:eastAsia="Times New Roman" w:hAnsi="Arial" w:cs="Arial"/>
          <w:iCs/>
          <w:sz w:val="24"/>
          <w:szCs w:val="24"/>
          <w:lang w:eastAsia="zh-CN"/>
        </w:rPr>
        <w:t xml:space="preserve">e) </w:t>
      </w:r>
      <w:proofErr w:type="spellStart"/>
      <w:r w:rsidRPr="000D4772">
        <w:rPr>
          <w:rFonts w:ascii="Arial" w:eastAsia="Times New Roman" w:hAnsi="Arial" w:cs="Arial"/>
          <w:iCs/>
          <w:sz w:val="24"/>
          <w:szCs w:val="24"/>
          <w:lang w:eastAsia="zh-CN"/>
        </w:rPr>
        <w:t>vales-refeição</w:t>
      </w:r>
      <w:proofErr w:type="spellEnd"/>
      <w:r w:rsidRPr="000D4772">
        <w:rPr>
          <w:rFonts w:ascii="Arial" w:eastAsia="Times New Roman" w:hAnsi="Arial" w:cs="Arial"/>
          <w:iCs/>
          <w:sz w:val="24"/>
          <w:szCs w:val="24"/>
          <w:lang w:eastAsia="zh-CN"/>
        </w:rPr>
        <w:t xml:space="preserve">; </w:t>
      </w:r>
    </w:p>
    <w:p w14:paraId="52F639E3" w14:textId="77777777" w:rsidR="000D4772" w:rsidRPr="000D4772" w:rsidRDefault="000D4772" w:rsidP="000D4772">
      <w:pPr>
        <w:suppressAutoHyphens/>
        <w:spacing w:after="0" w:line="240" w:lineRule="auto"/>
        <w:jc w:val="both"/>
        <w:rPr>
          <w:rFonts w:ascii="Arial" w:eastAsia="Times New Roman" w:hAnsi="Arial" w:cs="Arial"/>
          <w:iCs/>
          <w:sz w:val="24"/>
          <w:szCs w:val="24"/>
          <w:lang w:eastAsia="zh-CN"/>
        </w:rPr>
      </w:pPr>
      <w:r w:rsidRPr="000D4772">
        <w:rPr>
          <w:rFonts w:ascii="Arial" w:eastAsia="Times New Roman" w:hAnsi="Arial" w:cs="Arial"/>
          <w:iCs/>
          <w:sz w:val="24"/>
          <w:szCs w:val="24"/>
          <w:lang w:eastAsia="zh-CN"/>
        </w:rPr>
        <w:t xml:space="preserve">f) </w:t>
      </w:r>
      <w:proofErr w:type="spellStart"/>
      <w:r w:rsidRPr="000D4772">
        <w:rPr>
          <w:rFonts w:ascii="Arial" w:eastAsia="Times New Roman" w:hAnsi="Arial" w:cs="Arial"/>
          <w:iCs/>
          <w:sz w:val="24"/>
          <w:szCs w:val="24"/>
          <w:lang w:eastAsia="zh-CN"/>
        </w:rPr>
        <w:t>vales-transporte</w:t>
      </w:r>
      <w:proofErr w:type="spellEnd"/>
      <w:r w:rsidRPr="000D4772">
        <w:rPr>
          <w:rFonts w:ascii="Arial" w:eastAsia="Times New Roman" w:hAnsi="Arial" w:cs="Arial"/>
          <w:iCs/>
          <w:sz w:val="24"/>
          <w:szCs w:val="24"/>
          <w:lang w:eastAsia="zh-CN"/>
        </w:rPr>
        <w:t xml:space="preserve">; e </w:t>
      </w:r>
    </w:p>
    <w:p w14:paraId="4B17970D" w14:textId="77777777" w:rsidR="000D4772" w:rsidRPr="000D4772" w:rsidRDefault="000D4772" w:rsidP="000D4772">
      <w:pPr>
        <w:suppressAutoHyphens/>
        <w:spacing w:after="0" w:line="240" w:lineRule="auto"/>
        <w:jc w:val="both"/>
        <w:rPr>
          <w:rFonts w:ascii="Arial" w:eastAsia="Times New Roman" w:hAnsi="Arial" w:cs="Arial"/>
          <w:iCs/>
          <w:sz w:val="24"/>
          <w:szCs w:val="24"/>
          <w:lang w:eastAsia="zh-CN"/>
        </w:rPr>
      </w:pPr>
      <w:r w:rsidRPr="000D4772">
        <w:rPr>
          <w:rFonts w:ascii="Arial" w:eastAsia="Times New Roman" w:hAnsi="Arial" w:cs="Arial"/>
          <w:iCs/>
          <w:sz w:val="24"/>
          <w:szCs w:val="24"/>
          <w:lang w:eastAsia="zh-CN"/>
        </w:rPr>
        <w:t xml:space="preserve">g) outras que porventura venham a ser criadas e exigidas pela PMSDN. </w:t>
      </w:r>
    </w:p>
    <w:p w14:paraId="630AA28A" w14:textId="77777777" w:rsidR="000D4772" w:rsidRPr="000D4772" w:rsidRDefault="000D4772" w:rsidP="000D4772">
      <w:pPr>
        <w:suppressAutoHyphens/>
        <w:spacing w:after="0" w:line="240" w:lineRule="auto"/>
        <w:jc w:val="both"/>
        <w:rPr>
          <w:rFonts w:ascii="Arial" w:eastAsia="Times New Roman" w:hAnsi="Arial" w:cs="Arial"/>
          <w:iCs/>
          <w:sz w:val="24"/>
          <w:szCs w:val="24"/>
          <w:lang w:eastAsia="zh-CN"/>
        </w:rPr>
      </w:pPr>
      <w:r w:rsidRPr="000D4772">
        <w:rPr>
          <w:rFonts w:ascii="Arial" w:eastAsia="Times New Roman" w:hAnsi="Arial" w:cs="Arial"/>
          <w:iCs/>
          <w:sz w:val="24"/>
          <w:szCs w:val="24"/>
          <w:lang w:eastAsia="zh-CN"/>
        </w:rPr>
        <w:t xml:space="preserve">6.2. Manter os seus empregados sujeitos às normas disciplinares da PMSDN, porém sem qualquer vínculo empregatício com o órgão; </w:t>
      </w:r>
    </w:p>
    <w:p w14:paraId="2A0A79A7" w14:textId="77777777" w:rsidR="000D4772" w:rsidRPr="000D4772" w:rsidRDefault="000D4772" w:rsidP="000D4772">
      <w:pPr>
        <w:suppressAutoHyphens/>
        <w:spacing w:after="0" w:line="240" w:lineRule="auto"/>
        <w:jc w:val="both"/>
        <w:rPr>
          <w:rFonts w:ascii="Arial" w:eastAsia="Times New Roman" w:hAnsi="Arial" w:cs="Arial"/>
          <w:iCs/>
          <w:sz w:val="24"/>
          <w:szCs w:val="24"/>
          <w:lang w:eastAsia="zh-CN"/>
        </w:rPr>
      </w:pPr>
      <w:r w:rsidRPr="000D4772">
        <w:rPr>
          <w:rFonts w:ascii="Arial" w:eastAsia="Times New Roman" w:hAnsi="Arial" w:cs="Arial"/>
          <w:iCs/>
          <w:sz w:val="24"/>
          <w:szCs w:val="24"/>
          <w:lang w:eastAsia="zh-CN"/>
        </w:rPr>
        <w:t>6.3. Manter, ainda, os seus empregados identificados por crachá, quando em trabalho, devendo substituir imediatamente qualquer um deles que seja considerado inconveniente à boa ordem e às normas disciplinares da PMSDN;</w:t>
      </w:r>
    </w:p>
    <w:p w14:paraId="6EE9B642" w14:textId="77777777" w:rsidR="000D4772" w:rsidRPr="000D4772" w:rsidRDefault="000D4772" w:rsidP="000D4772">
      <w:pPr>
        <w:suppressAutoHyphens/>
        <w:spacing w:after="0" w:line="240" w:lineRule="auto"/>
        <w:jc w:val="both"/>
        <w:rPr>
          <w:rFonts w:ascii="Arial" w:eastAsia="Times New Roman" w:hAnsi="Arial" w:cs="Arial"/>
          <w:iCs/>
          <w:sz w:val="24"/>
          <w:szCs w:val="24"/>
          <w:lang w:eastAsia="zh-CN"/>
        </w:rPr>
      </w:pPr>
      <w:r w:rsidRPr="000D4772">
        <w:rPr>
          <w:rFonts w:ascii="Arial" w:eastAsia="Times New Roman" w:hAnsi="Arial" w:cs="Arial"/>
          <w:iCs/>
          <w:sz w:val="24"/>
          <w:szCs w:val="24"/>
          <w:lang w:eastAsia="zh-CN"/>
        </w:rPr>
        <w:t xml:space="preserve">6.4. Respeitar as normas e procedimentos de controle e acesso às dependências da PMSDN; </w:t>
      </w:r>
    </w:p>
    <w:p w14:paraId="170203D5" w14:textId="77777777" w:rsidR="000D4772" w:rsidRPr="000D4772" w:rsidRDefault="000D4772" w:rsidP="000D4772">
      <w:pPr>
        <w:suppressAutoHyphens/>
        <w:spacing w:after="0" w:line="240" w:lineRule="auto"/>
        <w:jc w:val="both"/>
        <w:rPr>
          <w:rFonts w:ascii="Arial" w:eastAsia="Times New Roman" w:hAnsi="Arial" w:cs="Arial"/>
          <w:iCs/>
          <w:sz w:val="24"/>
          <w:szCs w:val="24"/>
          <w:lang w:eastAsia="zh-CN"/>
        </w:rPr>
      </w:pPr>
      <w:r w:rsidRPr="000D4772">
        <w:rPr>
          <w:rFonts w:ascii="Arial" w:eastAsia="Times New Roman" w:hAnsi="Arial" w:cs="Arial"/>
          <w:iCs/>
          <w:sz w:val="24"/>
          <w:szCs w:val="24"/>
          <w:lang w:eastAsia="zh-CN"/>
        </w:rPr>
        <w:t>6.5. Responder pelos danos causados diretamente a PMSDN ou a terceiros, decorrentes de sua culpa ou dolo, durante o fornecimento do produto, não excluindo ou reduzindo essa responsabilidade a fiscalização ou o acompanhamento pela PMSDN;</w:t>
      </w:r>
    </w:p>
    <w:p w14:paraId="4359AD9D" w14:textId="77777777" w:rsidR="000D4772" w:rsidRPr="000D4772" w:rsidRDefault="000D4772" w:rsidP="000D4772">
      <w:pPr>
        <w:suppressAutoHyphens/>
        <w:spacing w:after="0" w:line="240" w:lineRule="auto"/>
        <w:jc w:val="both"/>
        <w:rPr>
          <w:rFonts w:ascii="Arial" w:eastAsia="Times New Roman" w:hAnsi="Arial" w:cs="Arial"/>
          <w:iCs/>
          <w:sz w:val="24"/>
          <w:szCs w:val="24"/>
          <w:lang w:eastAsia="zh-CN"/>
        </w:rPr>
      </w:pPr>
      <w:r w:rsidRPr="000D4772">
        <w:rPr>
          <w:rFonts w:ascii="Arial" w:eastAsia="Times New Roman" w:hAnsi="Arial" w:cs="Arial"/>
          <w:iCs/>
          <w:sz w:val="24"/>
          <w:szCs w:val="24"/>
          <w:lang w:eastAsia="zh-CN"/>
        </w:rPr>
        <w:lastRenderedPageBreak/>
        <w:t xml:space="preserve">6.6. Responder, ainda, por quaisquer danos causados diretamente a bens de propriedade da PMSDN quando esses tenham sido ocasionados por seus empregados durante o fornecimento do produto; </w:t>
      </w:r>
    </w:p>
    <w:p w14:paraId="62663274" w14:textId="77777777" w:rsidR="000D4772" w:rsidRPr="000D4772" w:rsidRDefault="000D4772" w:rsidP="000D4772">
      <w:pPr>
        <w:suppressAutoHyphens/>
        <w:spacing w:after="0" w:line="240" w:lineRule="auto"/>
        <w:jc w:val="both"/>
        <w:rPr>
          <w:rFonts w:ascii="Arial" w:eastAsia="Times New Roman" w:hAnsi="Arial" w:cs="Arial"/>
          <w:iCs/>
          <w:sz w:val="24"/>
          <w:szCs w:val="24"/>
          <w:lang w:eastAsia="zh-CN"/>
        </w:rPr>
      </w:pPr>
      <w:r w:rsidRPr="000D4772">
        <w:rPr>
          <w:rFonts w:ascii="Arial" w:eastAsia="Times New Roman" w:hAnsi="Arial" w:cs="Arial"/>
          <w:iCs/>
          <w:sz w:val="24"/>
          <w:szCs w:val="24"/>
          <w:lang w:eastAsia="zh-CN"/>
        </w:rPr>
        <w:t xml:space="preserve">6.7. Efetuar a entrega do produto objeto da Autorização de Fornecimento, de acordo com a necessidade e o interesse da PMSDN no prazo máximo de 10 (dez) dias úteis após o recebimento da Autorização de Fornecimento; </w:t>
      </w:r>
    </w:p>
    <w:p w14:paraId="05AA84DB" w14:textId="77777777" w:rsidR="000D4772" w:rsidRPr="000D4772" w:rsidRDefault="000D4772" w:rsidP="000D4772">
      <w:pPr>
        <w:suppressAutoHyphens/>
        <w:spacing w:after="0" w:line="240" w:lineRule="auto"/>
        <w:jc w:val="both"/>
        <w:rPr>
          <w:rFonts w:ascii="Arial" w:eastAsia="Times New Roman" w:hAnsi="Arial" w:cs="Arial"/>
          <w:iCs/>
          <w:sz w:val="24"/>
          <w:szCs w:val="24"/>
          <w:lang w:eastAsia="zh-CN"/>
        </w:rPr>
      </w:pPr>
      <w:r w:rsidRPr="000D4772">
        <w:rPr>
          <w:rFonts w:ascii="Arial" w:eastAsia="Times New Roman" w:hAnsi="Arial" w:cs="Arial"/>
          <w:iCs/>
          <w:sz w:val="24"/>
          <w:szCs w:val="24"/>
          <w:lang w:eastAsia="zh-CN"/>
        </w:rPr>
        <w:t xml:space="preserve">6.8. Efetuar a troca dos produtos considerados sem condições de consumo, no prazo máximo de 02 (dois) dias, contado do recebimento da comunicação expedida pelo Setor competente; </w:t>
      </w:r>
    </w:p>
    <w:p w14:paraId="79B76A92" w14:textId="77777777" w:rsidR="000D4772" w:rsidRPr="000D4772" w:rsidRDefault="000D4772" w:rsidP="000D4772">
      <w:pPr>
        <w:suppressAutoHyphens/>
        <w:spacing w:after="0" w:line="240" w:lineRule="auto"/>
        <w:jc w:val="both"/>
        <w:rPr>
          <w:rFonts w:ascii="Arial" w:eastAsia="Times New Roman" w:hAnsi="Arial" w:cs="Arial"/>
          <w:iCs/>
          <w:sz w:val="24"/>
          <w:szCs w:val="24"/>
          <w:lang w:eastAsia="zh-CN"/>
        </w:rPr>
      </w:pPr>
      <w:r w:rsidRPr="000D4772">
        <w:rPr>
          <w:rFonts w:ascii="Arial" w:eastAsia="Times New Roman" w:hAnsi="Arial" w:cs="Arial"/>
          <w:iCs/>
          <w:sz w:val="24"/>
          <w:szCs w:val="24"/>
          <w:lang w:eastAsia="zh-CN"/>
        </w:rPr>
        <w:t xml:space="preserve">6.9. Comunicar ao Serviço competente da PMSDN por escrito, qualquer anormalidade de caráter urgente e prestar os esclarecimentos que julgar necessário;  </w:t>
      </w:r>
    </w:p>
    <w:p w14:paraId="0C8058E8" w14:textId="77777777" w:rsidR="000D4772" w:rsidRPr="000D4772" w:rsidRDefault="000D4772" w:rsidP="000D4772">
      <w:pPr>
        <w:suppressAutoHyphens/>
        <w:spacing w:after="0" w:line="240" w:lineRule="auto"/>
        <w:jc w:val="both"/>
        <w:rPr>
          <w:rFonts w:ascii="Arial" w:eastAsia="Times New Roman" w:hAnsi="Arial" w:cs="Arial"/>
          <w:iCs/>
          <w:sz w:val="24"/>
          <w:szCs w:val="24"/>
          <w:lang w:eastAsia="zh-CN"/>
        </w:rPr>
      </w:pPr>
      <w:r w:rsidRPr="000D4772">
        <w:rPr>
          <w:rFonts w:ascii="Arial" w:eastAsia="Times New Roman" w:hAnsi="Arial" w:cs="Arial"/>
          <w:iCs/>
          <w:sz w:val="24"/>
          <w:szCs w:val="24"/>
          <w:lang w:eastAsia="zh-CN"/>
        </w:rPr>
        <w:t>6.10. A obrigação de manter-se, durante toda a execução do contrato, em compatibilidade com as obrigações assumidas, todas as condições de habilitação e qualificação exigidas na licitação e no ato da assinatura de contrato ou outro documento equivalente.</w:t>
      </w:r>
    </w:p>
    <w:p w14:paraId="32DF651E" w14:textId="77777777" w:rsidR="000D4772" w:rsidRPr="000D4772" w:rsidRDefault="000D4772" w:rsidP="000D4772">
      <w:pPr>
        <w:suppressAutoHyphens/>
        <w:spacing w:after="0" w:line="240" w:lineRule="auto"/>
        <w:jc w:val="both"/>
        <w:rPr>
          <w:rFonts w:ascii="Arial" w:eastAsia="Times New Roman" w:hAnsi="Arial" w:cs="Arial"/>
          <w:color w:val="000000" w:themeColor="text1"/>
          <w:sz w:val="24"/>
          <w:szCs w:val="24"/>
          <w:lang w:eastAsia="zh-CN"/>
        </w:rPr>
      </w:pPr>
    </w:p>
    <w:p w14:paraId="3F370983" w14:textId="77777777" w:rsidR="000D4772" w:rsidRPr="000D4772" w:rsidRDefault="000D4772" w:rsidP="000D4772">
      <w:pPr>
        <w:suppressAutoHyphens/>
        <w:spacing w:after="0" w:line="240" w:lineRule="auto"/>
        <w:jc w:val="both"/>
        <w:rPr>
          <w:rFonts w:ascii="Arial" w:eastAsia="Calibri" w:hAnsi="Arial" w:cs="Arial"/>
          <w:b/>
          <w:color w:val="000000" w:themeColor="text1"/>
          <w:sz w:val="24"/>
          <w:szCs w:val="24"/>
          <w:u w:val="single"/>
          <w:lang w:eastAsia="zh-CN"/>
        </w:rPr>
      </w:pPr>
      <w:r w:rsidRPr="000D4772">
        <w:rPr>
          <w:rFonts w:ascii="Arial" w:eastAsia="Calibri" w:hAnsi="Arial" w:cs="Arial"/>
          <w:b/>
          <w:color w:val="000000" w:themeColor="text1"/>
          <w:sz w:val="24"/>
          <w:szCs w:val="24"/>
          <w:u w:val="single"/>
          <w:lang w:eastAsia="zh-CN"/>
        </w:rPr>
        <w:t xml:space="preserve">CLÁUSULA SÉTIMA – DOS PREÇOS E DA NATUREZA DAS DESPESAS </w:t>
      </w:r>
    </w:p>
    <w:p w14:paraId="3D74C9B8" w14:textId="17141241" w:rsidR="000D4772" w:rsidRPr="000D4772" w:rsidRDefault="000D4772" w:rsidP="000D4772">
      <w:pPr>
        <w:spacing w:after="0" w:line="240" w:lineRule="auto"/>
        <w:jc w:val="both"/>
        <w:rPr>
          <w:rFonts w:ascii="Arial" w:eastAsia="Calibri" w:hAnsi="Arial" w:cs="Arial"/>
          <w:sz w:val="24"/>
          <w:szCs w:val="24"/>
          <w:lang w:eastAsia="zh-CN"/>
        </w:rPr>
      </w:pPr>
      <w:r w:rsidRPr="000D4772">
        <w:rPr>
          <w:rFonts w:ascii="Arial" w:eastAsia="Calibri" w:hAnsi="Arial" w:cs="Arial"/>
          <w:sz w:val="24"/>
          <w:szCs w:val="24"/>
          <w:lang w:eastAsia="zh-CN"/>
        </w:rPr>
        <w:t xml:space="preserve">7.1. Pelo fornecimento do objeto pactuado o contratado receberá o valor total </w:t>
      </w:r>
      <w:r w:rsidRPr="000D4772">
        <w:rPr>
          <w:rFonts w:ascii="Arial" w:eastAsia="Calibri" w:hAnsi="Arial" w:cs="Arial"/>
          <w:b/>
          <w:sz w:val="24"/>
          <w:szCs w:val="24"/>
          <w:lang w:eastAsia="zh-CN"/>
        </w:rPr>
        <w:t xml:space="preserve">R$ </w:t>
      </w:r>
      <w:r w:rsidR="00FA5247" w:rsidRPr="00FA5247">
        <w:rPr>
          <w:rFonts w:ascii="Arial" w:eastAsia="Calibri" w:hAnsi="Arial" w:cs="Arial"/>
          <w:b/>
          <w:bCs/>
          <w:sz w:val="24"/>
          <w:szCs w:val="24"/>
          <w:lang w:eastAsia="zh-CN"/>
        </w:rPr>
        <w:t>118.666,10</w:t>
      </w:r>
      <w:r w:rsidR="00FA5247" w:rsidRPr="00FA5247">
        <w:rPr>
          <w:rFonts w:ascii="Arial" w:eastAsia="Calibri" w:hAnsi="Arial" w:cs="Arial"/>
          <w:b/>
          <w:bCs/>
          <w:sz w:val="24"/>
          <w:szCs w:val="24"/>
          <w:lang w:eastAsia="zh-CN"/>
        </w:rPr>
        <w:t xml:space="preserve"> </w:t>
      </w:r>
      <w:r w:rsidRPr="000D4772">
        <w:rPr>
          <w:rFonts w:ascii="Arial" w:eastAsia="Calibri" w:hAnsi="Arial" w:cs="Arial"/>
          <w:b/>
          <w:bCs/>
          <w:sz w:val="24"/>
          <w:szCs w:val="24"/>
          <w:lang w:eastAsia="zh-CN"/>
        </w:rPr>
        <w:t xml:space="preserve">(cento e </w:t>
      </w:r>
      <w:r w:rsidR="00FA5247">
        <w:rPr>
          <w:rFonts w:ascii="Arial" w:eastAsia="Calibri" w:hAnsi="Arial" w:cs="Arial"/>
          <w:b/>
          <w:bCs/>
          <w:sz w:val="24"/>
          <w:szCs w:val="24"/>
          <w:lang w:eastAsia="zh-CN"/>
        </w:rPr>
        <w:t>dezoito mil, seiscentos e sessenta e seis reais e dez centavos</w:t>
      </w:r>
      <w:r w:rsidRPr="000D4772">
        <w:rPr>
          <w:rFonts w:ascii="Arial" w:eastAsia="Calibri" w:hAnsi="Arial" w:cs="Arial"/>
          <w:b/>
          <w:bCs/>
          <w:sz w:val="24"/>
          <w:szCs w:val="24"/>
          <w:lang w:eastAsia="zh-CN"/>
        </w:rPr>
        <w:t>),</w:t>
      </w:r>
      <w:r w:rsidRPr="000D4772">
        <w:rPr>
          <w:rFonts w:ascii="Arial" w:eastAsia="Calibri" w:hAnsi="Arial" w:cs="Arial"/>
          <w:sz w:val="24"/>
          <w:szCs w:val="24"/>
          <w:lang w:eastAsia="zh-CN"/>
        </w:rPr>
        <w:t xml:space="preserve"> conforme planilha com os preços unitários anexada ao contrato.</w:t>
      </w:r>
    </w:p>
    <w:p w14:paraId="446B7D99" w14:textId="77777777" w:rsidR="000D4772" w:rsidRPr="000D4772" w:rsidRDefault="000D4772" w:rsidP="000D4772">
      <w:pPr>
        <w:spacing w:after="0" w:line="240" w:lineRule="auto"/>
        <w:jc w:val="both"/>
        <w:rPr>
          <w:rFonts w:ascii="Arial" w:eastAsia="Calibri" w:hAnsi="Arial" w:cs="Arial"/>
          <w:sz w:val="24"/>
          <w:szCs w:val="24"/>
          <w:lang w:eastAsia="zh-CN"/>
        </w:rPr>
      </w:pPr>
      <w:r w:rsidRPr="000D4772">
        <w:rPr>
          <w:rFonts w:ascii="Arial" w:eastAsia="Calibri" w:hAnsi="Arial" w:cs="Arial"/>
          <w:sz w:val="24"/>
          <w:szCs w:val="24"/>
          <w:lang w:eastAsia="zh-CN"/>
        </w:rPr>
        <w:t xml:space="preserve">7.2. Serão utilizados os recursos da seguinte dotação Orçamentária: </w:t>
      </w:r>
    </w:p>
    <w:p w14:paraId="6ABE23AE" w14:textId="77777777" w:rsidR="000D4772" w:rsidRPr="000D4772" w:rsidRDefault="000D4772" w:rsidP="000D4772">
      <w:pPr>
        <w:suppressAutoHyphens/>
        <w:spacing w:after="0" w:line="240" w:lineRule="auto"/>
        <w:jc w:val="both"/>
        <w:rPr>
          <w:rFonts w:ascii="Arial" w:eastAsia="Calibri" w:hAnsi="Arial" w:cs="Arial"/>
          <w:b/>
          <w:sz w:val="24"/>
          <w:szCs w:val="24"/>
          <w:lang w:eastAsia="zh-CN"/>
        </w:rPr>
      </w:pPr>
      <w:bookmarkStart w:id="0" w:name="_Hlk137554930"/>
      <w:r w:rsidRPr="000D4772">
        <w:rPr>
          <w:rFonts w:ascii="Arial" w:eastAsia="Calibri" w:hAnsi="Arial" w:cs="Arial"/>
          <w:b/>
          <w:sz w:val="24"/>
          <w:szCs w:val="24"/>
          <w:lang w:eastAsia="zh-CN"/>
        </w:rPr>
        <w:t>Secretaria Municipal de Educação e Cultura</w:t>
      </w:r>
    </w:p>
    <w:p w14:paraId="1B6BC6E5" w14:textId="77777777" w:rsidR="000D4772" w:rsidRPr="000D4772" w:rsidRDefault="000D4772" w:rsidP="000D4772">
      <w:pPr>
        <w:suppressAutoHyphens/>
        <w:spacing w:after="0" w:line="240" w:lineRule="auto"/>
        <w:jc w:val="both"/>
        <w:rPr>
          <w:rFonts w:ascii="Arial" w:eastAsia="Calibri" w:hAnsi="Arial" w:cs="Arial"/>
          <w:bCs/>
          <w:sz w:val="24"/>
          <w:szCs w:val="24"/>
          <w:lang w:eastAsia="zh-CN"/>
        </w:rPr>
      </w:pPr>
      <w:r w:rsidRPr="000D4772">
        <w:rPr>
          <w:rFonts w:ascii="Arial" w:eastAsia="Calibri" w:hAnsi="Arial" w:cs="Arial"/>
          <w:bCs/>
          <w:sz w:val="24"/>
          <w:szCs w:val="24"/>
          <w:lang w:eastAsia="zh-CN"/>
        </w:rPr>
        <w:t>Ficha: 174 – Fonte: 150000250000; Ficha: 196 – Fonte: 150000250000;</w:t>
      </w:r>
      <w:r w:rsidRPr="000D4772">
        <w:rPr>
          <w:rFonts w:ascii="Calibri" w:eastAsia="Calibri" w:hAnsi="Calibri" w:cs="Times New Roman"/>
          <w:lang w:eastAsia="zh-CN"/>
        </w:rPr>
        <w:t xml:space="preserve"> </w:t>
      </w:r>
      <w:r w:rsidRPr="000D4772">
        <w:rPr>
          <w:rFonts w:ascii="Arial" w:eastAsia="Calibri" w:hAnsi="Arial" w:cs="Arial"/>
          <w:bCs/>
          <w:sz w:val="24"/>
          <w:szCs w:val="24"/>
          <w:lang w:eastAsia="zh-CN"/>
        </w:rPr>
        <w:t>Ficha: 243 – Fonte: 150000250000; Ficha: 255 – Fonte: 150000250000.</w:t>
      </w:r>
    </w:p>
    <w:p w14:paraId="10B9FC43" w14:textId="77777777" w:rsidR="000D4772" w:rsidRPr="000D4772" w:rsidRDefault="000D4772" w:rsidP="000D4772">
      <w:pPr>
        <w:suppressAutoHyphens/>
        <w:spacing w:after="0" w:line="240" w:lineRule="auto"/>
        <w:jc w:val="both"/>
        <w:rPr>
          <w:rFonts w:ascii="Arial" w:eastAsia="Calibri" w:hAnsi="Arial" w:cs="Arial"/>
          <w:b/>
          <w:sz w:val="24"/>
          <w:szCs w:val="24"/>
          <w:lang w:eastAsia="zh-CN"/>
        </w:rPr>
      </w:pPr>
      <w:r w:rsidRPr="000D4772">
        <w:rPr>
          <w:rFonts w:ascii="Arial" w:eastAsia="Calibri" w:hAnsi="Arial" w:cs="Arial"/>
          <w:b/>
          <w:sz w:val="24"/>
          <w:szCs w:val="24"/>
          <w:lang w:eastAsia="zh-CN"/>
        </w:rPr>
        <w:t>Secretaria Municipal de Trabalho, Assistência e Desenvolvimento Social</w:t>
      </w:r>
    </w:p>
    <w:p w14:paraId="4A0F4B3D" w14:textId="77777777" w:rsidR="000D4772" w:rsidRPr="000D4772" w:rsidRDefault="000D4772" w:rsidP="000D4772">
      <w:pPr>
        <w:suppressAutoHyphens/>
        <w:spacing w:after="0" w:line="240" w:lineRule="auto"/>
        <w:jc w:val="both"/>
        <w:rPr>
          <w:rFonts w:ascii="Arial" w:eastAsia="Calibri" w:hAnsi="Arial" w:cs="Arial"/>
          <w:bCs/>
          <w:sz w:val="24"/>
          <w:szCs w:val="24"/>
          <w:lang w:eastAsia="zh-CN"/>
        </w:rPr>
      </w:pPr>
      <w:r w:rsidRPr="000D4772">
        <w:rPr>
          <w:rFonts w:ascii="Arial" w:eastAsia="Calibri" w:hAnsi="Arial" w:cs="Arial"/>
          <w:bCs/>
          <w:sz w:val="24"/>
          <w:szCs w:val="24"/>
          <w:lang w:eastAsia="zh-CN"/>
        </w:rPr>
        <w:t>Ficha: 347 – Fonte: 150000000000; Ficha: 370 – Fonte: 166100000000; Ficha: 380 – Fonte: 166000000000; Ficha: 410 – Fonte: 150000000000; Ficha: 410 – Fonte: 166000000000; Ficha: 410 – Fonte: 166100000000.</w:t>
      </w:r>
    </w:p>
    <w:p w14:paraId="47C64624" w14:textId="77777777" w:rsidR="000D4772" w:rsidRPr="000D4772" w:rsidRDefault="000D4772" w:rsidP="000D4772">
      <w:pPr>
        <w:suppressAutoHyphens/>
        <w:spacing w:after="0" w:line="240" w:lineRule="auto"/>
        <w:jc w:val="both"/>
        <w:rPr>
          <w:rFonts w:ascii="Arial" w:eastAsia="Calibri" w:hAnsi="Arial" w:cs="Arial"/>
          <w:b/>
          <w:sz w:val="24"/>
          <w:szCs w:val="24"/>
          <w:lang w:eastAsia="zh-CN"/>
        </w:rPr>
      </w:pPr>
      <w:r w:rsidRPr="000D4772">
        <w:rPr>
          <w:rFonts w:ascii="Arial" w:eastAsia="Calibri" w:hAnsi="Arial" w:cs="Arial"/>
          <w:b/>
          <w:sz w:val="24"/>
          <w:szCs w:val="24"/>
          <w:lang w:eastAsia="zh-CN"/>
        </w:rPr>
        <w:t>Secretaria Municipal de Obras e Serviços Urbanos</w:t>
      </w:r>
    </w:p>
    <w:p w14:paraId="1C7DAAE6" w14:textId="77777777" w:rsidR="000D4772" w:rsidRPr="000D4772" w:rsidRDefault="000D4772" w:rsidP="000D4772">
      <w:pPr>
        <w:suppressAutoHyphens/>
        <w:spacing w:after="0" w:line="240" w:lineRule="auto"/>
        <w:jc w:val="both"/>
        <w:rPr>
          <w:rFonts w:ascii="Arial" w:eastAsia="Calibri" w:hAnsi="Arial" w:cs="Arial"/>
          <w:bCs/>
          <w:sz w:val="24"/>
          <w:szCs w:val="24"/>
          <w:lang w:eastAsia="zh-CN"/>
        </w:rPr>
      </w:pPr>
      <w:r w:rsidRPr="000D4772">
        <w:rPr>
          <w:rFonts w:ascii="Arial" w:eastAsia="Calibri" w:hAnsi="Arial" w:cs="Arial"/>
          <w:bCs/>
          <w:sz w:val="24"/>
          <w:szCs w:val="24"/>
          <w:lang w:eastAsia="zh-CN"/>
        </w:rPr>
        <w:t>Ficha: 452 – Fonte: 150000000000.</w:t>
      </w:r>
    </w:p>
    <w:p w14:paraId="1C11E88A" w14:textId="77777777" w:rsidR="000D4772" w:rsidRPr="000D4772" w:rsidRDefault="000D4772" w:rsidP="000D4772">
      <w:pPr>
        <w:suppressAutoHyphens/>
        <w:spacing w:after="0" w:line="240" w:lineRule="auto"/>
        <w:jc w:val="both"/>
        <w:rPr>
          <w:rFonts w:ascii="Arial" w:eastAsia="Calibri" w:hAnsi="Arial" w:cs="Arial"/>
          <w:b/>
          <w:sz w:val="24"/>
          <w:szCs w:val="24"/>
          <w:lang w:eastAsia="zh-CN"/>
        </w:rPr>
      </w:pPr>
      <w:r w:rsidRPr="000D4772">
        <w:rPr>
          <w:rFonts w:ascii="Arial" w:eastAsia="Calibri" w:hAnsi="Arial" w:cs="Arial"/>
          <w:b/>
          <w:sz w:val="24"/>
          <w:szCs w:val="24"/>
          <w:lang w:eastAsia="zh-CN"/>
        </w:rPr>
        <w:t>Secretaria Municipal de Agricultura</w:t>
      </w:r>
    </w:p>
    <w:p w14:paraId="7612A556" w14:textId="77777777" w:rsidR="000D4772" w:rsidRPr="000D4772" w:rsidRDefault="000D4772" w:rsidP="000D4772">
      <w:pPr>
        <w:suppressAutoHyphens/>
        <w:spacing w:after="0" w:line="240" w:lineRule="auto"/>
        <w:jc w:val="both"/>
        <w:rPr>
          <w:rFonts w:ascii="Arial" w:eastAsia="Calibri" w:hAnsi="Arial" w:cs="Arial"/>
          <w:bCs/>
          <w:sz w:val="24"/>
          <w:szCs w:val="24"/>
          <w:lang w:eastAsia="zh-CN"/>
        </w:rPr>
      </w:pPr>
      <w:r w:rsidRPr="000D4772">
        <w:rPr>
          <w:rFonts w:ascii="Arial" w:eastAsia="Calibri" w:hAnsi="Arial" w:cs="Arial"/>
          <w:bCs/>
          <w:sz w:val="24"/>
          <w:szCs w:val="24"/>
          <w:lang w:eastAsia="zh-CN"/>
        </w:rPr>
        <w:t>Ficha: 538 – Fonte: 150000000000.</w:t>
      </w:r>
    </w:p>
    <w:bookmarkEnd w:id="0"/>
    <w:p w14:paraId="445DBEB7" w14:textId="77777777" w:rsidR="000D4772" w:rsidRPr="000D4772" w:rsidRDefault="000D4772" w:rsidP="000D4772">
      <w:pPr>
        <w:suppressAutoHyphens/>
        <w:spacing w:after="0" w:line="240" w:lineRule="auto"/>
        <w:jc w:val="both"/>
        <w:rPr>
          <w:rFonts w:ascii="Arial" w:eastAsia="Calibri" w:hAnsi="Arial" w:cs="Arial"/>
          <w:bCs/>
          <w:color w:val="FF0000"/>
          <w:sz w:val="24"/>
          <w:szCs w:val="24"/>
          <w:lang w:eastAsia="zh-CN"/>
        </w:rPr>
      </w:pPr>
    </w:p>
    <w:p w14:paraId="5B6A50AA" w14:textId="77777777" w:rsidR="000D4772" w:rsidRPr="000D4772" w:rsidRDefault="000D4772" w:rsidP="000D4772">
      <w:pPr>
        <w:suppressAutoHyphens/>
        <w:spacing w:after="0" w:line="240" w:lineRule="auto"/>
        <w:jc w:val="both"/>
        <w:rPr>
          <w:rFonts w:ascii="Arial" w:eastAsia="Calibri" w:hAnsi="Arial" w:cs="Arial"/>
          <w:b/>
          <w:color w:val="000000" w:themeColor="text1"/>
          <w:sz w:val="24"/>
          <w:szCs w:val="24"/>
          <w:u w:val="single"/>
          <w:lang w:eastAsia="zh-CN"/>
        </w:rPr>
      </w:pPr>
      <w:r w:rsidRPr="000D4772">
        <w:rPr>
          <w:rFonts w:ascii="Arial" w:eastAsia="Calibri" w:hAnsi="Arial" w:cs="Arial"/>
          <w:b/>
          <w:color w:val="000000" w:themeColor="text1"/>
          <w:sz w:val="24"/>
          <w:szCs w:val="24"/>
          <w:u w:val="single"/>
          <w:lang w:eastAsia="zh-CN"/>
        </w:rPr>
        <w:t>CLÁUSULA OITAVA – DA RESCISÃO CONTRATUAL</w:t>
      </w:r>
    </w:p>
    <w:p w14:paraId="18A56FF6" w14:textId="77777777" w:rsidR="000D4772" w:rsidRPr="000D4772" w:rsidRDefault="000D4772" w:rsidP="000D4772">
      <w:pPr>
        <w:suppressAutoHyphens/>
        <w:spacing w:after="0" w:line="240" w:lineRule="auto"/>
        <w:jc w:val="both"/>
        <w:rPr>
          <w:rFonts w:ascii="Arial" w:eastAsia="Calibri" w:hAnsi="Arial" w:cs="Arial"/>
          <w:color w:val="000000" w:themeColor="text1"/>
          <w:sz w:val="24"/>
          <w:szCs w:val="24"/>
          <w:lang w:eastAsia="zh-CN"/>
        </w:rPr>
      </w:pPr>
      <w:r w:rsidRPr="000D4772">
        <w:rPr>
          <w:rFonts w:ascii="Arial" w:eastAsia="Calibri" w:hAnsi="Arial" w:cs="Arial"/>
          <w:color w:val="000000" w:themeColor="text1"/>
          <w:sz w:val="24"/>
          <w:szCs w:val="24"/>
          <w:lang w:eastAsia="zh-CN"/>
        </w:rPr>
        <w:t>8.1. Constituem motivos para rescisão do Contrato independentemente das sanções legais e contratuais aplicáveis:</w:t>
      </w:r>
    </w:p>
    <w:p w14:paraId="1DC500EB" w14:textId="77777777" w:rsidR="000D4772" w:rsidRPr="000D4772" w:rsidRDefault="000D4772" w:rsidP="000D4772">
      <w:pPr>
        <w:suppressAutoHyphens/>
        <w:spacing w:after="0" w:line="240" w:lineRule="auto"/>
        <w:jc w:val="both"/>
        <w:rPr>
          <w:rFonts w:ascii="Arial" w:eastAsia="Calibri" w:hAnsi="Arial" w:cs="Arial"/>
          <w:color w:val="000000" w:themeColor="text1"/>
          <w:sz w:val="24"/>
          <w:szCs w:val="24"/>
          <w:lang w:eastAsia="zh-CN"/>
        </w:rPr>
      </w:pPr>
      <w:r w:rsidRPr="000D4772">
        <w:rPr>
          <w:rFonts w:ascii="Arial" w:eastAsia="Calibri" w:hAnsi="Arial" w:cs="Arial"/>
          <w:color w:val="000000" w:themeColor="text1"/>
          <w:sz w:val="24"/>
          <w:szCs w:val="24"/>
          <w:lang w:eastAsia="zh-CN"/>
        </w:rPr>
        <w:t>A) A decretação de falência ou a instauração de insolvência civil, dissolução da sociedade ou o falecimento do proprietário, em caso de firma individual;</w:t>
      </w:r>
    </w:p>
    <w:p w14:paraId="29C0F4F7" w14:textId="77777777" w:rsidR="000D4772" w:rsidRPr="000D4772" w:rsidRDefault="000D4772" w:rsidP="000D4772">
      <w:pPr>
        <w:suppressAutoHyphens/>
        <w:spacing w:after="0" w:line="240" w:lineRule="auto"/>
        <w:jc w:val="both"/>
        <w:rPr>
          <w:rFonts w:ascii="Arial" w:eastAsia="Calibri" w:hAnsi="Arial" w:cs="Arial"/>
          <w:color w:val="000000" w:themeColor="text1"/>
          <w:sz w:val="24"/>
          <w:szCs w:val="24"/>
          <w:lang w:eastAsia="zh-CN"/>
        </w:rPr>
      </w:pPr>
      <w:r w:rsidRPr="000D4772">
        <w:rPr>
          <w:rFonts w:ascii="Arial" w:eastAsia="Calibri" w:hAnsi="Arial" w:cs="Arial"/>
          <w:color w:val="000000" w:themeColor="text1"/>
          <w:sz w:val="24"/>
          <w:szCs w:val="24"/>
          <w:lang w:eastAsia="zh-CN"/>
        </w:rPr>
        <w:t>B) A alteração ou a modificação da finalidade ou da estrutura da CONTRATADA, de forma que prejudiquem a execução do Contrato;</w:t>
      </w:r>
    </w:p>
    <w:p w14:paraId="6A82670B" w14:textId="77777777" w:rsidR="000D4772" w:rsidRPr="000D4772" w:rsidRDefault="000D4772" w:rsidP="000D4772">
      <w:pPr>
        <w:suppressAutoHyphens/>
        <w:spacing w:after="0" w:line="240" w:lineRule="auto"/>
        <w:jc w:val="both"/>
        <w:rPr>
          <w:rFonts w:ascii="Arial" w:eastAsia="Calibri" w:hAnsi="Arial" w:cs="Arial"/>
          <w:color w:val="000000" w:themeColor="text1"/>
          <w:sz w:val="24"/>
          <w:szCs w:val="24"/>
          <w:lang w:eastAsia="zh-CN"/>
        </w:rPr>
      </w:pPr>
      <w:r w:rsidRPr="000D4772">
        <w:rPr>
          <w:rFonts w:ascii="Arial" w:eastAsia="Calibri" w:hAnsi="Arial" w:cs="Arial"/>
          <w:color w:val="000000" w:themeColor="text1"/>
          <w:sz w:val="24"/>
          <w:szCs w:val="24"/>
          <w:lang w:eastAsia="zh-CN"/>
        </w:rPr>
        <w:t xml:space="preserve">C)  O não cumprimento de cláusulas contratuais; </w:t>
      </w:r>
    </w:p>
    <w:p w14:paraId="27B7FD7E" w14:textId="77777777" w:rsidR="000D4772" w:rsidRPr="000D4772" w:rsidRDefault="000D4772" w:rsidP="000D4772">
      <w:pPr>
        <w:suppressAutoHyphens/>
        <w:spacing w:after="0" w:line="240" w:lineRule="auto"/>
        <w:jc w:val="both"/>
        <w:rPr>
          <w:rFonts w:ascii="Arial" w:eastAsia="Calibri" w:hAnsi="Arial" w:cs="Arial"/>
          <w:color w:val="000000" w:themeColor="text1"/>
          <w:sz w:val="24"/>
          <w:szCs w:val="24"/>
          <w:lang w:eastAsia="zh-CN"/>
        </w:rPr>
      </w:pPr>
      <w:r w:rsidRPr="000D4772">
        <w:rPr>
          <w:rFonts w:ascii="Arial" w:eastAsia="Calibri" w:hAnsi="Arial" w:cs="Arial"/>
          <w:color w:val="000000" w:themeColor="text1"/>
          <w:sz w:val="24"/>
          <w:szCs w:val="24"/>
          <w:lang w:eastAsia="zh-CN"/>
        </w:rPr>
        <w:t>D) A subcontratação total ou parcial do fornecimento, sem prévia e expressa autorização do CONTRATANTE;</w:t>
      </w:r>
    </w:p>
    <w:p w14:paraId="5884A536" w14:textId="77777777" w:rsidR="000D4772" w:rsidRPr="000D4772" w:rsidRDefault="000D4772" w:rsidP="000D4772">
      <w:pPr>
        <w:suppressAutoHyphens/>
        <w:spacing w:after="0" w:line="240" w:lineRule="auto"/>
        <w:jc w:val="both"/>
        <w:rPr>
          <w:rFonts w:ascii="Arial" w:eastAsia="Calibri" w:hAnsi="Arial" w:cs="Arial"/>
          <w:color w:val="000000" w:themeColor="text1"/>
          <w:sz w:val="24"/>
          <w:szCs w:val="24"/>
          <w:lang w:eastAsia="zh-CN"/>
        </w:rPr>
      </w:pPr>
      <w:r w:rsidRPr="000D4772">
        <w:rPr>
          <w:rFonts w:ascii="Arial" w:eastAsia="Calibri" w:hAnsi="Arial" w:cs="Arial"/>
          <w:color w:val="000000" w:themeColor="text1"/>
          <w:sz w:val="24"/>
          <w:szCs w:val="24"/>
          <w:lang w:eastAsia="zh-CN"/>
        </w:rPr>
        <w:t xml:space="preserve">E) Por conveniência da administração Municipal. </w:t>
      </w:r>
    </w:p>
    <w:p w14:paraId="73C2EBAB" w14:textId="77777777" w:rsidR="000D4772" w:rsidRPr="000D4772" w:rsidRDefault="000D4772" w:rsidP="000D4772">
      <w:pPr>
        <w:suppressAutoHyphens/>
        <w:spacing w:after="0" w:line="240" w:lineRule="auto"/>
        <w:jc w:val="both"/>
        <w:rPr>
          <w:rFonts w:ascii="Arial" w:eastAsia="Calibri" w:hAnsi="Arial" w:cs="Arial"/>
          <w:color w:val="000000" w:themeColor="text1"/>
          <w:sz w:val="24"/>
          <w:szCs w:val="24"/>
          <w:lang w:eastAsia="zh-CN"/>
        </w:rPr>
      </w:pPr>
      <w:r w:rsidRPr="000D4772">
        <w:rPr>
          <w:rFonts w:ascii="Arial" w:eastAsia="Calibri" w:hAnsi="Arial" w:cs="Arial"/>
          <w:color w:val="000000" w:themeColor="text1"/>
          <w:sz w:val="24"/>
          <w:szCs w:val="24"/>
          <w:lang w:eastAsia="zh-CN"/>
        </w:rPr>
        <w:t xml:space="preserve">8.2. A rescisão amigável pelo contratante deverá ser precedida da autorização escrita e fundamentada, assegurada o contraditório e ampla defesa. </w:t>
      </w:r>
    </w:p>
    <w:p w14:paraId="17D80445" w14:textId="77777777" w:rsidR="000D4772" w:rsidRPr="000D4772" w:rsidRDefault="000D4772" w:rsidP="000D4772">
      <w:pPr>
        <w:suppressAutoHyphens/>
        <w:spacing w:after="0" w:line="240" w:lineRule="auto"/>
        <w:jc w:val="both"/>
        <w:rPr>
          <w:rFonts w:ascii="Arial" w:eastAsia="Calibri" w:hAnsi="Arial" w:cs="Arial"/>
          <w:color w:val="000000" w:themeColor="text1"/>
          <w:sz w:val="24"/>
          <w:szCs w:val="24"/>
          <w:lang w:eastAsia="zh-CN"/>
        </w:rPr>
      </w:pPr>
      <w:r w:rsidRPr="000D4772">
        <w:rPr>
          <w:rFonts w:ascii="Arial" w:eastAsia="Calibri" w:hAnsi="Arial" w:cs="Arial"/>
          <w:color w:val="000000" w:themeColor="text1"/>
          <w:sz w:val="24"/>
          <w:szCs w:val="24"/>
          <w:lang w:eastAsia="zh-CN"/>
        </w:rPr>
        <w:lastRenderedPageBreak/>
        <w:t xml:space="preserve">8.3. No caso de rescisão amigável do contrato por razões de interesse do serviço público, será a Contratada ressarcida dos prejuízos causado, regularmente comprovados que houver sofrido. </w:t>
      </w:r>
    </w:p>
    <w:p w14:paraId="55289C5D" w14:textId="77777777" w:rsidR="000D4772" w:rsidRPr="000D4772" w:rsidRDefault="000D4772" w:rsidP="000D4772">
      <w:pPr>
        <w:suppressAutoHyphens/>
        <w:spacing w:after="0" w:line="240" w:lineRule="auto"/>
        <w:jc w:val="both"/>
        <w:rPr>
          <w:rFonts w:ascii="Arial" w:eastAsia="Calibri" w:hAnsi="Arial" w:cs="Arial"/>
          <w:color w:val="000000" w:themeColor="text1"/>
          <w:sz w:val="24"/>
          <w:szCs w:val="24"/>
          <w:lang w:eastAsia="zh-CN"/>
        </w:rPr>
      </w:pPr>
      <w:r w:rsidRPr="000D4772">
        <w:rPr>
          <w:rFonts w:ascii="Arial" w:eastAsia="Calibri" w:hAnsi="Arial" w:cs="Arial"/>
          <w:color w:val="000000" w:themeColor="text1"/>
          <w:sz w:val="24"/>
          <w:szCs w:val="24"/>
          <w:lang w:eastAsia="zh-CN"/>
        </w:rPr>
        <w:t xml:space="preserve">8.4. A rescisão unilateral do contrato será formalizada por ato da Prefeita Municipal de São Domingos do Norte/ES. </w:t>
      </w:r>
    </w:p>
    <w:p w14:paraId="120378B3" w14:textId="77777777" w:rsidR="000D4772" w:rsidRPr="000D4772" w:rsidRDefault="000D4772" w:rsidP="000D4772">
      <w:pPr>
        <w:suppressAutoHyphens/>
        <w:spacing w:after="0" w:line="240" w:lineRule="auto"/>
        <w:jc w:val="both"/>
        <w:rPr>
          <w:rFonts w:ascii="Arial" w:eastAsia="Calibri" w:hAnsi="Arial" w:cs="Arial"/>
          <w:color w:val="000000" w:themeColor="text1"/>
          <w:sz w:val="24"/>
          <w:szCs w:val="24"/>
          <w:lang w:eastAsia="zh-CN"/>
        </w:rPr>
      </w:pPr>
      <w:r w:rsidRPr="000D4772">
        <w:rPr>
          <w:rFonts w:ascii="Arial" w:eastAsia="Calibri" w:hAnsi="Arial" w:cs="Arial"/>
          <w:color w:val="000000" w:themeColor="text1"/>
          <w:sz w:val="24"/>
          <w:szCs w:val="24"/>
          <w:lang w:eastAsia="zh-CN"/>
        </w:rPr>
        <w:t xml:space="preserve">8.5. Sem prejuízo de quaisquer sanções aplicáveis a critério do contratante, a rescisão importará em: </w:t>
      </w:r>
    </w:p>
    <w:p w14:paraId="2A3A277F" w14:textId="77777777" w:rsidR="000D4772" w:rsidRPr="000D4772" w:rsidRDefault="000D4772" w:rsidP="000D4772">
      <w:pPr>
        <w:suppressAutoHyphens/>
        <w:spacing w:after="0" w:line="240" w:lineRule="auto"/>
        <w:jc w:val="both"/>
        <w:rPr>
          <w:rFonts w:ascii="Arial" w:eastAsia="Calibri" w:hAnsi="Arial" w:cs="Arial"/>
          <w:color w:val="000000" w:themeColor="text1"/>
          <w:sz w:val="24"/>
          <w:szCs w:val="24"/>
          <w:lang w:eastAsia="zh-CN"/>
        </w:rPr>
      </w:pPr>
      <w:r w:rsidRPr="000D4772">
        <w:rPr>
          <w:rFonts w:ascii="Arial" w:eastAsia="Calibri" w:hAnsi="Arial" w:cs="Arial"/>
          <w:color w:val="000000" w:themeColor="text1"/>
          <w:sz w:val="24"/>
          <w:szCs w:val="24"/>
          <w:lang w:eastAsia="zh-CN"/>
        </w:rPr>
        <w:t>A) Retenção dos créditos decorrentes deste contratante e dos valores das multas e indenizações a ele devido, quando houver</w:t>
      </w:r>
    </w:p>
    <w:p w14:paraId="1409FD05" w14:textId="77777777" w:rsidR="000D4772" w:rsidRPr="000D4772" w:rsidRDefault="000D4772" w:rsidP="000D4772">
      <w:pPr>
        <w:suppressAutoHyphens/>
        <w:spacing w:after="0" w:line="240" w:lineRule="auto"/>
        <w:jc w:val="both"/>
        <w:rPr>
          <w:rFonts w:ascii="Arial" w:eastAsia="Calibri" w:hAnsi="Arial" w:cs="Arial"/>
          <w:color w:val="000000" w:themeColor="text1"/>
          <w:sz w:val="24"/>
          <w:szCs w:val="24"/>
          <w:lang w:eastAsia="zh-CN"/>
        </w:rPr>
      </w:pPr>
      <w:r w:rsidRPr="000D4772">
        <w:rPr>
          <w:rFonts w:ascii="Arial" w:eastAsia="Calibri" w:hAnsi="Arial" w:cs="Arial"/>
          <w:color w:val="000000" w:themeColor="text1"/>
          <w:sz w:val="24"/>
          <w:szCs w:val="24"/>
          <w:lang w:eastAsia="zh-CN"/>
        </w:rPr>
        <w:t>B) Execução da garantia contratual, para ressarcimento do CONTRATANTE e dos valores das multas e indenizações a ele devido, quando houver.</w:t>
      </w:r>
    </w:p>
    <w:p w14:paraId="5E3C6009" w14:textId="77777777" w:rsidR="000D4772" w:rsidRPr="000D4772" w:rsidRDefault="000D4772" w:rsidP="000D4772">
      <w:pPr>
        <w:suppressAutoHyphens/>
        <w:spacing w:after="0" w:line="240" w:lineRule="auto"/>
        <w:jc w:val="both"/>
        <w:rPr>
          <w:rFonts w:ascii="Arial" w:eastAsia="Calibri" w:hAnsi="Arial" w:cs="Arial"/>
          <w:color w:val="000000" w:themeColor="text1"/>
          <w:sz w:val="24"/>
          <w:szCs w:val="24"/>
          <w:lang w:eastAsia="zh-CN"/>
        </w:rPr>
      </w:pPr>
      <w:r w:rsidRPr="000D4772">
        <w:rPr>
          <w:rFonts w:ascii="Arial" w:eastAsia="Calibri" w:hAnsi="Arial" w:cs="Arial"/>
          <w:color w:val="000000" w:themeColor="text1"/>
          <w:sz w:val="24"/>
          <w:szCs w:val="24"/>
          <w:lang w:eastAsia="zh-CN"/>
        </w:rPr>
        <w:t xml:space="preserve">8.6. No caso de rescisão contratual pelos motivos acima expostos, cessarão automaticamente todas as atividades relativas ao fornecimento dos produtos, objeto deste contrato. </w:t>
      </w:r>
    </w:p>
    <w:p w14:paraId="4D3D3473" w14:textId="77777777" w:rsidR="000D4772" w:rsidRPr="000D4772" w:rsidRDefault="000D4772" w:rsidP="000D4772">
      <w:pPr>
        <w:suppressAutoHyphens/>
        <w:spacing w:after="0" w:line="240" w:lineRule="auto"/>
        <w:jc w:val="both"/>
        <w:rPr>
          <w:rFonts w:ascii="Arial" w:eastAsia="Calibri" w:hAnsi="Arial" w:cs="Arial"/>
          <w:color w:val="000000" w:themeColor="text1"/>
          <w:sz w:val="24"/>
          <w:szCs w:val="24"/>
          <w:highlight w:val="yellow"/>
          <w:lang w:eastAsia="zh-CN"/>
        </w:rPr>
      </w:pPr>
    </w:p>
    <w:p w14:paraId="4012114B" w14:textId="77777777" w:rsidR="000D4772" w:rsidRPr="000D4772" w:rsidRDefault="000D4772" w:rsidP="000D4772">
      <w:pPr>
        <w:suppressAutoHyphens/>
        <w:spacing w:after="0" w:line="240" w:lineRule="auto"/>
        <w:jc w:val="both"/>
        <w:rPr>
          <w:rFonts w:ascii="Arial" w:eastAsia="Times New Roman" w:hAnsi="Arial" w:cs="Arial"/>
          <w:snapToGrid w:val="0"/>
          <w:color w:val="000000" w:themeColor="text1"/>
          <w:sz w:val="24"/>
          <w:szCs w:val="24"/>
          <w:lang w:eastAsia="zh-CN"/>
        </w:rPr>
      </w:pPr>
      <w:r w:rsidRPr="000D4772">
        <w:rPr>
          <w:rFonts w:ascii="Arial" w:eastAsia="Times New Roman" w:hAnsi="Arial" w:cs="Arial"/>
          <w:b/>
          <w:snapToGrid w:val="0"/>
          <w:color w:val="000000" w:themeColor="text1"/>
          <w:sz w:val="24"/>
          <w:szCs w:val="24"/>
          <w:u w:val="single"/>
          <w:lang w:eastAsia="zh-CN"/>
        </w:rPr>
        <w:t xml:space="preserve">CLÁUSULA NONA – DAS PENALIDADES </w:t>
      </w:r>
    </w:p>
    <w:p w14:paraId="102E4B35" w14:textId="77777777" w:rsidR="000D4772" w:rsidRPr="000D4772" w:rsidRDefault="000D4772" w:rsidP="000D4772">
      <w:pPr>
        <w:suppressAutoHyphens/>
        <w:spacing w:after="0" w:line="240" w:lineRule="auto"/>
        <w:jc w:val="both"/>
        <w:rPr>
          <w:rFonts w:ascii="Arial" w:eastAsia="Times New Roman" w:hAnsi="Arial" w:cs="Arial"/>
          <w:snapToGrid w:val="0"/>
          <w:color w:val="000000" w:themeColor="text1"/>
          <w:sz w:val="24"/>
          <w:szCs w:val="24"/>
          <w:lang w:eastAsia="zh-CN"/>
        </w:rPr>
      </w:pPr>
      <w:r w:rsidRPr="000D4772">
        <w:rPr>
          <w:rFonts w:ascii="Arial" w:eastAsia="Times New Roman" w:hAnsi="Arial" w:cs="Arial"/>
          <w:snapToGrid w:val="0"/>
          <w:color w:val="000000" w:themeColor="text1"/>
          <w:sz w:val="24"/>
          <w:szCs w:val="24"/>
          <w:lang w:eastAsia="zh-CN"/>
        </w:rPr>
        <w:t>9.1. A empresa licitante deverá observar rigorosamente as condições estabelecidas no edital, sujeitando-se às penalidades constantes no art. 7° da Lei n° 10.520/2002 e nos artigos 86 e 87 da Lei 8.666/1993 conforme o disposto:</w:t>
      </w:r>
    </w:p>
    <w:p w14:paraId="5B07E560" w14:textId="77777777" w:rsidR="000D4772" w:rsidRPr="000D4772" w:rsidRDefault="000D4772" w:rsidP="000D4772">
      <w:pPr>
        <w:suppressAutoHyphens/>
        <w:spacing w:after="0" w:line="240" w:lineRule="auto"/>
        <w:jc w:val="both"/>
        <w:rPr>
          <w:rFonts w:ascii="Arial" w:eastAsia="Times New Roman" w:hAnsi="Arial" w:cs="Arial"/>
          <w:snapToGrid w:val="0"/>
          <w:color w:val="000000" w:themeColor="text1"/>
          <w:sz w:val="24"/>
          <w:szCs w:val="24"/>
          <w:lang w:eastAsia="zh-CN"/>
        </w:rPr>
      </w:pPr>
      <w:r w:rsidRPr="000D4772">
        <w:rPr>
          <w:rFonts w:ascii="Arial" w:eastAsia="Times New Roman" w:hAnsi="Arial" w:cs="Arial"/>
          <w:snapToGrid w:val="0"/>
          <w:color w:val="000000" w:themeColor="text1"/>
          <w:sz w:val="24"/>
          <w:szCs w:val="24"/>
          <w:lang w:eastAsia="zh-CN"/>
        </w:rPr>
        <w:t>a) ADVERTÊNCIA, nos casos e pequenos descumprimentos do Termo de Referência, que não gerem prejuízo para o Município de São Domingos do Norte;</w:t>
      </w:r>
    </w:p>
    <w:p w14:paraId="58F78BC2" w14:textId="77777777" w:rsidR="000D4772" w:rsidRPr="000D4772" w:rsidRDefault="000D4772" w:rsidP="000D4772">
      <w:pPr>
        <w:suppressAutoHyphens/>
        <w:spacing w:after="0" w:line="240" w:lineRule="auto"/>
        <w:jc w:val="both"/>
        <w:rPr>
          <w:rFonts w:ascii="Arial" w:eastAsia="Times New Roman" w:hAnsi="Arial" w:cs="Arial"/>
          <w:snapToGrid w:val="0"/>
          <w:color w:val="000000" w:themeColor="text1"/>
          <w:sz w:val="24"/>
          <w:szCs w:val="24"/>
          <w:lang w:eastAsia="zh-CN"/>
        </w:rPr>
      </w:pPr>
      <w:r w:rsidRPr="000D4772">
        <w:rPr>
          <w:rFonts w:ascii="Arial" w:eastAsia="Times New Roman" w:hAnsi="Arial" w:cs="Arial"/>
          <w:snapToGrid w:val="0"/>
          <w:color w:val="000000" w:themeColor="text1"/>
          <w:sz w:val="24"/>
          <w:szCs w:val="24"/>
          <w:lang w:eastAsia="zh-CN"/>
        </w:rPr>
        <w:t>b) MULTA de 0,33% (zero vírgula trinta e três por cento) por dia, incidente sobre o valor global da contratação, nos casos de descumprimento do prazo estipulado para início na execução do contrato,</w:t>
      </w:r>
    </w:p>
    <w:p w14:paraId="2BB9834B" w14:textId="77777777" w:rsidR="000D4772" w:rsidRPr="000D4772" w:rsidRDefault="000D4772" w:rsidP="000D4772">
      <w:pPr>
        <w:suppressAutoHyphens/>
        <w:spacing w:after="0" w:line="240" w:lineRule="auto"/>
        <w:jc w:val="both"/>
        <w:rPr>
          <w:rFonts w:ascii="Arial" w:eastAsia="Times New Roman" w:hAnsi="Arial" w:cs="Arial"/>
          <w:snapToGrid w:val="0"/>
          <w:color w:val="000000" w:themeColor="text1"/>
          <w:sz w:val="24"/>
          <w:szCs w:val="24"/>
          <w:lang w:eastAsia="zh-CN"/>
        </w:rPr>
      </w:pPr>
      <w:r w:rsidRPr="000D4772">
        <w:rPr>
          <w:rFonts w:ascii="Arial" w:eastAsia="Times New Roman" w:hAnsi="Arial" w:cs="Arial"/>
          <w:snapToGrid w:val="0"/>
          <w:color w:val="000000" w:themeColor="text1"/>
          <w:sz w:val="24"/>
          <w:szCs w:val="24"/>
          <w:lang w:eastAsia="zh-CN"/>
        </w:rPr>
        <w:t>c) MULTA de 10% (dez por cento), incidente sobre o valor unitário de cada fornecimento ou prestação de serviços realizados fora do prazo estabelecido no Termo de Referência;</w:t>
      </w:r>
    </w:p>
    <w:p w14:paraId="06EEAAB8" w14:textId="77777777" w:rsidR="000D4772" w:rsidRPr="000D4772" w:rsidRDefault="000D4772" w:rsidP="000D4772">
      <w:pPr>
        <w:suppressAutoHyphens/>
        <w:spacing w:after="0" w:line="240" w:lineRule="auto"/>
        <w:jc w:val="both"/>
        <w:rPr>
          <w:rFonts w:ascii="Arial" w:eastAsia="Times New Roman" w:hAnsi="Arial" w:cs="Arial"/>
          <w:snapToGrid w:val="0"/>
          <w:color w:val="000000" w:themeColor="text1"/>
          <w:sz w:val="24"/>
          <w:szCs w:val="24"/>
          <w:lang w:eastAsia="zh-CN"/>
        </w:rPr>
      </w:pPr>
      <w:r w:rsidRPr="000D4772">
        <w:rPr>
          <w:rFonts w:ascii="Arial" w:eastAsia="Times New Roman" w:hAnsi="Arial" w:cs="Arial"/>
          <w:snapToGrid w:val="0"/>
          <w:color w:val="000000" w:themeColor="text1"/>
          <w:sz w:val="24"/>
          <w:szCs w:val="24"/>
          <w:lang w:eastAsia="zh-CN"/>
        </w:rPr>
        <w:t>d) MULTA de 10% (dez por cento), incidente sobre o valor global da contratação, pela recusa em fornecer produtos prestar os serviços previstos neste Termo de Referência;</w:t>
      </w:r>
    </w:p>
    <w:p w14:paraId="0D17F97D" w14:textId="77777777" w:rsidR="000D4772" w:rsidRPr="000D4772" w:rsidRDefault="000D4772" w:rsidP="000D4772">
      <w:pPr>
        <w:suppressAutoHyphens/>
        <w:spacing w:after="0" w:line="240" w:lineRule="auto"/>
        <w:jc w:val="both"/>
        <w:rPr>
          <w:rFonts w:ascii="Arial" w:eastAsia="Times New Roman" w:hAnsi="Arial" w:cs="Arial"/>
          <w:snapToGrid w:val="0"/>
          <w:color w:val="000000" w:themeColor="text1"/>
          <w:sz w:val="24"/>
          <w:szCs w:val="24"/>
          <w:lang w:eastAsia="zh-CN"/>
        </w:rPr>
      </w:pPr>
      <w:r w:rsidRPr="000D4772">
        <w:rPr>
          <w:rFonts w:ascii="Arial" w:eastAsia="Times New Roman" w:hAnsi="Arial" w:cs="Arial"/>
          <w:snapToGrid w:val="0"/>
          <w:color w:val="000000" w:themeColor="text1"/>
          <w:sz w:val="24"/>
          <w:szCs w:val="24"/>
          <w:lang w:eastAsia="zh-CN"/>
        </w:rPr>
        <w:t>e) SUSPENSÃO TEMPORÁRIA DE LICITAR E IMPEDIMENTO DE CONTRATAR com o Município de São Domingos do Norte/ES por um período não superior a 5 (cinco) anos, no caso de recusa quanto a assinatura do Instrumento contratual, fornecimento de produtos ou prestação dos serviços;</w:t>
      </w:r>
    </w:p>
    <w:p w14:paraId="6BCADD11" w14:textId="77777777" w:rsidR="000D4772" w:rsidRPr="000D4772" w:rsidRDefault="000D4772" w:rsidP="000D4772">
      <w:pPr>
        <w:suppressAutoHyphens/>
        <w:spacing w:after="0" w:line="240" w:lineRule="auto"/>
        <w:jc w:val="both"/>
        <w:rPr>
          <w:rFonts w:ascii="Arial" w:eastAsia="Times New Roman" w:hAnsi="Arial" w:cs="Arial"/>
          <w:snapToGrid w:val="0"/>
          <w:color w:val="000000" w:themeColor="text1"/>
          <w:sz w:val="24"/>
          <w:szCs w:val="24"/>
          <w:lang w:eastAsia="zh-CN"/>
        </w:rPr>
      </w:pPr>
      <w:r w:rsidRPr="000D4772">
        <w:rPr>
          <w:rFonts w:ascii="Arial" w:eastAsia="Times New Roman" w:hAnsi="Arial" w:cs="Arial"/>
          <w:snapToGrid w:val="0"/>
          <w:color w:val="000000" w:themeColor="text1"/>
          <w:sz w:val="24"/>
          <w:szCs w:val="24"/>
          <w:lang w:eastAsia="zh-CN"/>
        </w:rPr>
        <w:t>f) DECLARAÇÃO DE INIDONEIDADE PARA LICITAR OU CONTRATAR com a Administração Pública, nos casos de prática de atos ilícitos, incluindo os atos que visam frustrar os objetivos da licitação ou contratação, tais como conclui o, fraude, adulteração de documentados ou emissão de declaração falsa;</w:t>
      </w:r>
    </w:p>
    <w:p w14:paraId="608FB8E7" w14:textId="77777777" w:rsidR="000D4772" w:rsidRPr="000D4772" w:rsidRDefault="000D4772" w:rsidP="000D4772">
      <w:pPr>
        <w:suppressAutoHyphens/>
        <w:spacing w:after="0" w:line="240" w:lineRule="auto"/>
        <w:jc w:val="both"/>
        <w:rPr>
          <w:rFonts w:ascii="Arial" w:eastAsia="Times New Roman" w:hAnsi="Arial" w:cs="Arial"/>
          <w:snapToGrid w:val="0"/>
          <w:color w:val="000000" w:themeColor="text1"/>
          <w:sz w:val="24"/>
          <w:szCs w:val="24"/>
          <w:lang w:eastAsia="zh-CN"/>
        </w:rPr>
      </w:pPr>
      <w:r w:rsidRPr="000D4772">
        <w:rPr>
          <w:rFonts w:ascii="Arial" w:eastAsia="Times New Roman" w:hAnsi="Arial" w:cs="Arial"/>
          <w:snapToGrid w:val="0"/>
          <w:color w:val="000000" w:themeColor="text1"/>
          <w:sz w:val="24"/>
          <w:szCs w:val="24"/>
          <w:lang w:eastAsia="zh-CN"/>
        </w:rPr>
        <w:t>9.2 A aplicação da penalidade de multa não afasta a aplicação da penalidade de impedimento de licitar ou contratar;</w:t>
      </w:r>
    </w:p>
    <w:p w14:paraId="04B56D22" w14:textId="77777777" w:rsidR="000D4772" w:rsidRPr="000D4772" w:rsidRDefault="000D4772" w:rsidP="000D4772">
      <w:pPr>
        <w:suppressAutoHyphens/>
        <w:spacing w:after="0" w:line="240" w:lineRule="auto"/>
        <w:jc w:val="both"/>
        <w:rPr>
          <w:rFonts w:ascii="Arial" w:eastAsia="Times New Roman" w:hAnsi="Arial" w:cs="Arial"/>
          <w:snapToGrid w:val="0"/>
          <w:color w:val="000000" w:themeColor="text1"/>
          <w:sz w:val="24"/>
          <w:szCs w:val="24"/>
          <w:lang w:eastAsia="zh-CN"/>
        </w:rPr>
      </w:pPr>
      <w:r w:rsidRPr="000D4772">
        <w:rPr>
          <w:rFonts w:ascii="Arial" w:eastAsia="Times New Roman" w:hAnsi="Arial" w:cs="Arial"/>
          <w:snapToGrid w:val="0"/>
          <w:color w:val="000000" w:themeColor="text1"/>
          <w:sz w:val="24"/>
          <w:szCs w:val="24"/>
          <w:lang w:eastAsia="zh-CN"/>
        </w:rPr>
        <w:t>9.3. As sanções administrativas somente serão aplicadas pelo Município de São Domingos do Norte após a devida notificação e o transcurso do prazo estabelecido para a defesa previa;</w:t>
      </w:r>
    </w:p>
    <w:p w14:paraId="3F286474" w14:textId="77777777" w:rsidR="000D4772" w:rsidRPr="000D4772" w:rsidRDefault="000D4772" w:rsidP="000D4772">
      <w:pPr>
        <w:suppressAutoHyphens/>
        <w:spacing w:after="0" w:line="240" w:lineRule="auto"/>
        <w:jc w:val="both"/>
        <w:rPr>
          <w:rFonts w:ascii="Arial" w:eastAsia="Times New Roman" w:hAnsi="Arial" w:cs="Arial"/>
          <w:snapToGrid w:val="0"/>
          <w:color w:val="000000" w:themeColor="text1"/>
          <w:sz w:val="24"/>
          <w:szCs w:val="24"/>
          <w:lang w:eastAsia="zh-CN"/>
        </w:rPr>
      </w:pPr>
      <w:r w:rsidRPr="000D4772">
        <w:rPr>
          <w:rFonts w:ascii="Arial" w:eastAsia="Times New Roman" w:hAnsi="Arial" w:cs="Arial"/>
          <w:snapToGrid w:val="0"/>
          <w:color w:val="000000" w:themeColor="text1"/>
          <w:sz w:val="24"/>
          <w:szCs w:val="24"/>
          <w:lang w:eastAsia="zh-CN"/>
        </w:rPr>
        <w:t>9.4. A notificação deverá ocorrer pessoalmente ou por correspondência com aviso de recebimento, onde será indicada a conduta considerada irregular, a motivação e a espécie de sanção administrativa que se pretende aplicar, o prazo e o local de entrega e das razões de defesa;</w:t>
      </w:r>
    </w:p>
    <w:p w14:paraId="0BA28B56" w14:textId="77777777" w:rsidR="000D4772" w:rsidRPr="000D4772" w:rsidRDefault="000D4772" w:rsidP="000D4772">
      <w:pPr>
        <w:suppressAutoHyphens/>
        <w:spacing w:after="0" w:line="240" w:lineRule="auto"/>
        <w:jc w:val="both"/>
        <w:rPr>
          <w:rFonts w:ascii="Arial" w:eastAsia="Times New Roman" w:hAnsi="Arial" w:cs="Arial"/>
          <w:snapToGrid w:val="0"/>
          <w:color w:val="000000" w:themeColor="text1"/>
          <w:sz w:val="24"/>
          <w:szCs w:val="24"/>
          <w:lang w:eastAsia="zh-CN"/>
        </w:rPr>
      </w:pPr>
      <w:r w:rsidRPr="000D4772">
        <w:rPr>
          <w:rFonts w:ascii="Arial" w:eastAsia="Times New Roman" w:hAnsi="Arial" w:cs="Arial"/>
          <w:snapToGrid w:val="0"/>
          <w:color w:val="000000" w:themeColor="text1"/>
          <w:sz w:val="24"/>
          <w:szCs w:val="24"/>
          <w:lang w:eastAsia="zh-CN"/>
        </w:rPr>
        <w:t>9.5. O prazo para apresentação de defesa previa será de 05 (cinco) dias uteis a contar da intimação, onde deverá ser observada a regra de contagem de prazo estabelecida no art. 110 da Lei 8.666/1993.</w:t>
      </w:r>
    </w:p>
    <w:p w14:paraId="75C829DF" w14:textId="77777777" w:rsidR="000D4772" w:rsidRPr="000D4772" w:rsidRDefault="000D4772" w:rsidP="000D4772">
      <w:pPr>
        <w:suppressAutoHyphens/>
        <w:spacing w:after="0" w:line="240" w:lineRule="auto"/>
        <w:jc w:val="both"/>
        <w:rPr>
          <w:rFonts w:ascii="Arial" w:eastAsia="Times New Roman" w:hAnsi="Arial" w:cs="Arial"/>
          <w:snapToGrid w:val="0"/>
          <w:color w:val="000000" w:themeColor="text1"/>
          <w:sz w:val="24"/>
          <w:szCs w:val="24"/>
          <w:lang w:eastAsia="zh-CN"/>
        </w:rPr>
      </w:pPr>
    </w:p>
    <w:p w14:paraId="1AFB42BB" w14:textId="77777777" w:rsidR="000D4772" w:rsidRPr="000D4772" w:rsidRDefault="000D4772" w:rsidP="000D4772">
      <w:pPr>
        <w:suppressAutoHyphens/>
        <w:spacing w:after="0" w:line="240" w:lineRule="auto"/>
        <w:jc w:val="both"/>
        <w:rPr>
          <w:rFonts w:ascii="Arial" w:eastAsia="Times New Roman" w:hAnsi="Arial" w:cs="Arial"/>
          <w:b/>
          <w:color w:val="000000" w:themeColor="text1"/>
          <w:sz w:val="24"/>
          <w:szCs w:val="24"/>
          <w:u w:val="single"/>
          <w:lang w:eastAsia="zh-CN"/>
        </w:rPr>
      </w:pPr>
      <w:r w:rsidRPr="000D4772">
        <w:rPr>
          <w:rFonts w:ascii="Arial" w:eastAsia="Times New Roman" w:hAnsi="Arial" w:cs="Arial"/>
          <w:b/>
          <w:color w:val="000000" w:themeColor="text1"/>
          <w:sz w:val="24"/>
          <w:szCs w:val="24"/>
          <w:u w:val="single"/>
          <w:lang w:eastAsia="zh-CN"/>
        </w:rPr>
        <w:t>CLÁUSULA DÉCIMA - DA VINCULAÇÃO</w:t>
      </w:r>
    </w:p>
    <w:p w14:paraId="343BB702" w14:textId="77777777" w:rsidR="000D4772" w:rsidRPr="000D4772" w:rsidRDefault="000D4772" w:rsidP="000D4772">
      <w:pPr>
        <w:suppressAutoHyphens/>
        <w:spacing w:after="0" w:line="240" w:lineRule="auto"/>
        <w:jc w:val="both"/>
        <w:rPr>
          <w:rFonts w:ascii="Arial" w:eastAsia="Times New Roman" w:hAnsi="Arial" w:cs="Arial"/>
          <w:color w:val="000000" w:themeColor="text1"/>
          <w:sz w:val="24"/>
          <w:szCs w:val="24"/>
          <w:lang w:eastAsia="zh-CN"/>
        </w:rPr>
      </w:pPr>
      <w:r w:rsidRPr="000D4772">
        <w:rPr>
          <w:rFonts w:ascii="Arial" w:eastAsia="Times New Roman" w:hAnsi="Arial" w:cs="Arial"/>
          <w:color w:val="000000" w:themeColor="text1"/>
          <w:sz w:val="24"/>
          <w:szCs w:val="24"/>
          <w:lang w:eastAsia="zh-CN"/>
        </w:rPr>
        <w:t xml:space="preserve">10.1. Para efeitos obrigacionais tanto no Edital da Licitação na modalidade Pregão Eletrônico </w:t>
      </w:r>
      <w:r w:rsidRPr="000D4772">
        <w:rPr>
          <w:rFonts w:ascii="Arial" w:eastAsia="Times New Roman" w:hAnsi="Arial" w:cs="Arial"/>
          <w:sz w:val="24"/>
          <w:szCs w:val="24"/>
          <w:lang w:eastAsia="zh-CN"/>
        </w:rPr>
        <w:t>n° 04/2022</w:t>
      </w:r>
      <w:r w:rsidRPr="000D4772">
        <w:rPr>
          <w:rFonts w:ascii="Arial" w:eastAsia="Times New Roman" w:hAnsi="Arial" w:cs="Arial"/>
          <w:color w:val="000000" w:themeColor="text1"/>
          <w:sz w:val="24"/>
          <w:szCs w:val="24"/>
          <w:lang w:eastAsia="zh-CN"/>
        </w:rPr>
        <w:t>, quanto as propostas nela adjudicadas, integram o presente compromisso de fornecimento, devendo seus termos e condições ser considerados como partes integrantes do presente instrumento contratual.</w:t>
      </w:r>
    </w:p>
    <w:p w14:paraId="71E88E9B" w14:textId="77777777" w:rsidR="000D4772" w:rsidRPr="000D4772" w:rsidRDefault="000D4772" w:rsidP="000D4772">
      <w:pPr>
        <w:suppressAutoHyphens/>
        <w:spacing w:after="0" w:line="240" w:lineRule="auto"/>
        <w:jc w:val="both"/>
        <w:rPr>
          <w:rFonts w:ascii="Arial" w:eastAsia="Times New Roman" w:hAnsi="Arial" w:cs="Arial"/>
          <w:color w:val="000000" w:themeColor="text1"/>
          <w:sz w:val="24"/>
          <w:szCs w:val="24"/>
          <w:highlight w:val="yellow"/>
          <w:lang w:eastAsia="zh-CN"/>
        </w:rPr>
      </w:pPr>
    </w:p>
    <w:p w14:paraId="01B3CA12" w14:textId="77777777" w:rsidR="000D4772" w:rsidRPr="000D4772" w:rsidRDefault="000D4772" w:rsidP="000D4772">
      <w:pPr>
        <w:suppressAutoHyphens/>
        <w:spacing w:after="0" w:line="240" w:lineRule="auto"/>
        <w:jc w:val="both"/>
        <w:rPr>
          <w:rFonts w:ascii="Arial" w:eastAsia="Times New Roman" w:hAnsi="Arial" w:cs="Arial"/>
          <w:b/>
          <w:color w:val="000000" w:themeColor="text1"/>
          <w:sz w:val="24"/>
          <w:szCs w:val="24"/>
          <w:u w:val="single"/>
          <w:lang w:eastAsia="zh-CN"/>
        </w:rPr>
      </w:pPr>
      <w:r w:rsidRPr="000D4772">
        <w:rPr>
          <w:rFonts w:ascii="Arial" w:eastAsia="Times New Roman" w:hAnsi="Arial" w:cs="Arial"/>
          <w:b/>
          <w:color w:val="000000" w:themeColor="text1"/>
          <w:sz w:val="24"/>
          <w:szCs w:val="24"/>
          <w:u w:val="single"/>
          <w:lang w:eastAsia="zh-CN"/>
        </w:rPr>
        <w:t>CLAUSULA DÉCIMA PRIMEIRA – DA PUBLICAÇÃO</w:t>
      </w:r>
    </w:p>
    <w:p w14:paraId="695BCE75" w14:textId="77777777" w:rsidR="000D4772" w:rsidRPr="000D4772" w:rsidRDefault="000D4772" w:rsidP="000D4772">
      <w:pPr>
        <w:suppressAutoHyphens/>
        <w:spacing w:after="0" w:line="240" w:lineRule="auto"/>
        <w:jc w:val="both"/>
        <w:rPr>
          <w:rFonts w:ascii="Arial" w:eastAsia="Calibri" w:hAnsi="Arial" w:cs="Arial"/>
          <w:color w:val="000000" w:themeColor="text1"/>
          <w:sz w:val="24"/>
          <w:szCs w:val="24"/>
          <w:lang w:eastAsia="zh-CN"/>
        </w:rPr>
      </w:pPr>
      <w:r w:rsidRPr="000D4772">
        <w:rPr>
          <w:rFonts w:ascii="Arial" w:eastAsia="Calibri" w:hAnsi="Arial" w:cs="Arial"/>
          <w:color w:val="000000" w:themeColor="text1"/>
          <w:sz w:val="24"/>
          <w:szCs w:val="24"/>
          <w:lang w:eastAsia="zh-CN"/>
        </w:rPr>
        <w:t>11.1. O presente Contrato será publicado, em resumo no Diário Oficial do Estado do Espírito Santo – DIO/ES, dando-se cumprimento ao disposto no artigo 61, parágrafo único da Lei n° 8.666/93, correndo a despesa por conta do CONTRATANTE.</w:t>
      </w:r>
    </w:p>
    <w:p w14:paraId="020C4802" w14:textId="77777777" w:rsidR="000D4772" w:rsidRPr="000D4772" w:rsidRDefault="000D4772" w:rsidP="000D4772">
      <w:pPr>
        <w:suppressAutoHyphens/>
        <w:spacing w:after="0" w:line="240" w:lineRule="auto"/>
        <w:jc w:val="both"/>
        <w:rPr>
          <w:rFonts w:ascii="Arial" w:eastAsia="Calibri" w:hAnsi="Arial" w:cs="Arial"/>
          <w:color w:val="000000" w:themeColor="text1"/>
          <w:sz w:val="24"/>
          <w:szCs w:val="24"/>
          <w:lang w:eastAsia="zh-CN"/>
        </w:rPr>
      </w:pPr>
    </w:p>
    <w:p w14:paraId="2C33359E" w14:textId="77777777" w:rsidR="000D4772" w:rsidRPr="000D4772" w:rsidRDefault="000D4772" w:rsidP="000D4772">
      <w:pPr>
        <w:suppressAutoHyphens/>
        <w:spacing w:after="0" w:line="240" w:lineRule="auto"/>
        <w:jc w:val="both"/>
        <w:rPr>
          <w:rFonts w:ascii="Arial" w:eastAsia="Calibri" w:hAnsi="Arial" w:cs="Arial"/>
          <w:b/>
          <w:color w:val="000000" w:themeColor="text1"/>
          <w:sz w:val="24"/>
          <w:szCs w:val="24"/>
          <w:u w:val="single"/>
          <w:lang w:eastAsia="zh-CN"/>
        </w:rPr>
      </w:pPr>
      <w:r w:rsidRPr="000D4772">
        <w:rPr>
          <w:rFonts w:ascii="Arial" w:eastAsia="Calibri" w:hAnsi="Arial" w:cs="Arial"/>
          <w:b/>
          <w:color w:val="000000" w:themeColor="text1"/>
          <w:sz w:val="24"/>
          <w:szCs w:val="24"/>
          <w:u w:val="single"/>
          <w:lang w:eastAsia="zh-CN"/>
        </w:rPr>
        <w:t>CLÁUSULA DÉCIMA SEGUNDA – DO FORO</w:t>
      </w:r>
    </w:p>
    <w:p w14:paraId="439CAD6A" w14:textId="77777777" w:rsidR="000D4772" w:rsidRPr="000D4772" w:rsidRDefault="000D4772" w:rsidP="000D4772">
      <w:pPr>
        <w:suppressAutoHyphens/>
        <w:spacing w:after="0" w:line="240" w:lineRule="auto"/>
        <w:jc w:val="both"/>
        <w:rPr>
          <w:rFonts w:ascii="Arial" w:eastAsia="Times New Roman" w:hAnsi="Arial" w:cs="Arial"/>
          <w:color w:val="000000" w:themeColor="text1"/>
          <w:sz w:val="24"/>
          <w:szCs w:val="24"/>
          <w:lang w:eastAsia="zh-CN"/>
        </w:rPr>
      </w:pPr>
      <w:r w:rsidRPr="000D4772">
        <w:rPr>
          <w:rFonts w:ascii="Arial" w:eastAsia="Times New Roman" w:hAnsi="Arial" w:cs="Arial"/>
          <w:color w:val="000000" w:themeColor="text1"/>
          <w:sz w:val="24"/>
          <w:szCs w:val="24"/>
          <w:lang w:eastAsia="zh-CN"/>
        </w:rPr>
        <w:t>12.1. Fica eleito o foro da Comarca de São Domingos do Norte, Estado do Espírito Santo, para dirimir qualquer dúvida ou contestação oriunda direta ou indiretamente deste instrumento, renunciando-se expressamente a qualquer outro, por mais privilegiado que seja.</w:t>
      </w:r>
    </w:p>
    <w:p w14:paraId="6CB5A322" w14:textId="77777777" w:rsidR="000D4772" w:rsidRPr="000D4772" w:rsidRDefault="000D4772" w:rsidP="000D4772">
      <w:pPr>
        <w:widowControl w:val="0"/>
        <w:suppressAutoHyphens/>
        <w:spacing w:after="0" w:line="240" w:lineRule="auto"/>
        <w:jc w:val="both"/>
        <w:rPr>
          <w:rFonts w:ascii="Arial" w:eastAsia="Times New Roman" w:hAnsi="Arial" w:cs="Arial"/>
          <w:color w:val="000000" w:themeColor="text1"/>
          <w:sz w:val="24"/>
          <w:szCs w:val="24"/>
          <w:lang w:eastAsia="zh-CN"/>
        </w:rPr>
      </w:pPr>
    </w:p>
    <w:p w14:paraId="0F403136" w14:textId="77777777" w:rsidR="000D4772" w:rsidRPr="000D4772" w:rsidRDefault="000D4772" w:rsidP="000D4772">
      <w:pPr>
        <w:suppressAutoHyphens/>
        <w:spacing w:after="0" w:line="240" w:lineRule="auto"/>
        <w:jc w:val="both"/>
        <w:rPr>
          <w:rFonts w:ascii="Arial" w:eastAsia="Times New Roman" w:hAnsi="Arial" w:cs="Arial"/>
          <w:color w:val="000000" w:themeColor="text1"/>
          <w:sz w:val="24"/>
          <w:szCs w:val="24"/>
          <w:lang w:eastAsia="zh-CN"/>
        </w:rPr>
      </w:pPr>
      <w:r w:rsidRPr="000D4772">
        <w:rPr>
          <w:rFonts w:ascii="Arial" w:eastAsia="Times New Roman" w:hAnsi="Arial" w:cs="Arial"/>
          <w:color w:val="000000" w:themeColor="text1"/>
          <w:sz w:val="24"/>
          <w:szCs w:val="24"/>
          <w:lang w:eastAsia="zh-CN"/>
        </w:rPr>
        <w:t>E, por estarem justos e contratados, assinam o presente em quatro vias de igual teor e forma, para igual distribuição, para que produza seus efeitos legais.</w:t>
      </w:r>
    </w:p>
    <w:p w14:paraId="2CACA0C9" w14:textId="77777777" w:rsidR="000D4772" w:rsidRPr="000D4772" w:rsidRDefault="000D4772" w:rsidP="000D4772">
      <w:pPr>
        <w:suppressAutoHyphens/>
        <w:spacing w:after="0" w:line="240" w:lineRule="auto"/>
        <w:jc w:val="both"/>
        <w:rPr>
          <w:rFonts w:ascii="Arial" w:eastAsia="Calibri" w:hAnsi="Arial" w:cs="Arial"/>
          <w:color w:val="000000" w:themeColor="text1"/>
          <w:sz w:val="24"/>
          <w:szCs w:val="24"/>
          <w:lang w:eastAsia="zh-CN"/>
        </w:rPr>
      </w:pPr>
    </w:p>
    <w:p w14:paraId="75A11363" w14:textId="77777777" w:rsidR="000D4772" w:rsidRPr="000D4772" w:rsidRDefault="000D4772" w:rsidP="000D4772">
      <w:pPr>
        <w:suppressAutoHyphens/>
        <w:spacing w:after="0" w:line="276" w:lineRule="auto"/>
        <w:jc w:val="right"/>
        <w:rPr>
          <w:rFonts w:ascii="Arial" w:eastAsia="Calibri" w:hAnsi="Arial" w:cs="Arial"/>
          <w:color w:val="000000" w:themeColor="text1"/>
          <w:sz w:val="24"/>
          <w:szCs w:val="24"/>
          <w:lang w:eastAsia="zh-CN"/>
        </w:rPr>
      </w:pPr>
      <w:r w:rsidRPr="000D4772">
        <w:rPr>
          <w:rFonts w:ascii="Arial" w:eastAsia="Calibri" w:hAnsi="Arial" w:cs="Arial"/>
          <w:color w:val="000000" w:themeColor="text1"/>
          <w:sz w:val="24"/>
          <w:szCs w:val="24"/>
          <w:lang w:eastAsia="zh-CN"/>
        </w:rPr>
        <w:t>São Domingos do Norte/ES, 01 de novembro de 2023.</w:t>
      </w:r>
    </w:p>
    <w:p w14:paraId="3F71AB09" w14:textId="77777777" w:rsidR="000D4772" w:rsidRPr="000D4772" w:rsidRDefault="000D4772" w:rsidP="000D4772">
      <w:pPr>
        <w:suppressAutoHyphens/>
        <w:spacing w:after="0" w:line="276" w:lineRule="auto"/>
        <w:jc w:val="both"/>
        <w:rPr>
          <w:rFonts w:ascii="Arial" w:eastAsia="Calibri" w:hAnsi="Arial" w:cs="Arial"/>
          <w:color w:val="000000" w:themeColor="text1"/>
          <w:sz w:val="24"/>
          <w:szCs w:val="24"/>
          <w:lang w:eastAsia="zh-CN"/>
        </w:rPr>
      </w:pPr>
    </w:p>
    <w:p w14:paraId="06BB4BAB" w14:textId="77777777" w:rsidR="000D4772" w:rsidRPr="000D4772" w:rsidRDefault="000D4772" w:rsidP="000D4772">
      <w:pPr>
        <w:suppressAutoHyphens/>
        <w:spacing w:after="0" w:line="276" w:lineRule="auto"/>
        <w:jc w:val="both"/>
        <w:rPr>
          <w:rFonts w:ascii="Arial" w:eastAsia="Calibri" w:hAnsi="Arial" w:cs="Arial"/>
          <w:color w:val="000000" w:themeColor="text1"/>
          <w:sz w:val="24"/>
          <w:szCs w:val="24"/>
          <w:lang w:eastAsia="zh-CN"/>
        </w:rPr>
      </w:pPr>
    </w:p>
    <w:p w14:paraId="5A5298F7" w14:textId="77777777" w:rsidR="000D4772" w:rsidRPr="000D4772" w:rsidRDefault="000D4772" w:rsidP="000D4772">
      <w:pPr>
        <w:suppressAutoHyphens/>
        <w:spacing w:after="0" w:line="276" w:lineRule="auto"/>
        <w:jc w:val="both"/>
        <w:rPr>
          <w:rFonts w:ascii="Arial" w:eastAsia="Calibri" w:hAnsi="Arial" w:cs="Arial"/>
          <w:color w:val="000000" w:themeColor="text1"/>
          <w:sz w:val="24"/>
          <w:szCs w:val="24"/>
          <w:lang w:eastAsia="zh-CN"/>
        </w:rPr>
      </w:pPr>
    </w:p>
    <w:p w14:paraId="2DC31E43" w14:textId="2F09FBF2" w:rsidR="000D4772" w:rsidRPr="000D4772" w:rsidRDefault="000D4772" w:rsidP="000D4772">
      <w:pPr>
        <w:tabs>
          <w:tab w:val="left" w:pos="-567"/>
        </w:tabs>
        <w:suppressAutoHyphens/>
        <w:spacing w:after="0" w:line="276" w:lineRule="auto"/>
        <w:ind w:right="-852"/>
        <w:jc w:val="both"/>
        <w:rPr>
          <w:rFonts w:ascii="Arial" w:eastAsia="Calibri" w:hAnsi="Arial" w:cs="Arial"/>
          <w:b/>
          <w:color w:val="000000" w:themeColor="text1"/>
          <w:sz w:val="24"/>
          <w:szCs w:val="24"/>
          <w:lang w:eastAsia="zh-CN"/>
        </w:rPr>
      </w:pPr>
      <w:r w:rsidRPr="000D4772">
        <w:rPr>
          <w:rFonts w:ascii="Arial" w:eastAsia="Calibri" w:hAnsi="Arial" w:cs="Arial"/>
          <w:b/>
          <w:color w:val="000000" w:themeColor="text1"/>
          <w:sz w:val="24"/>
          <w:szCs w:val="24"/>
          <w:lang w:eastAsia="zh-CN"/>
        </w:rPr>
        <w:t xml:space="preserve"> Ana Izabel Malacarne de Oliveira                                     </w:t>
      </w:r>
      <w:r w:rsidR="00FA5247">
        <w:rPr>
          <w:rFonts w:ascii="Arial" w:eastAsia="Calibri" w:hAnsi="Arial" w:cs="Arial"/>
          <w:b/>
          <w:color w:val="000000" w:themeColor="text1"/>
          <w:sz w:val="24"/>
          <w:szCs w:val="24"/>
          <w:lang w:eastAsia="zh-CN"/>
        </w:rPr>
        <w:t xml:space="preserve">      </w:t>
      </w:r>
      <w:proofErr w:type="spellStart"/>
      <w:r w:rsidR="00FA5247" w:rsidRPr="00FA5247">
        <w:rPr>
          <w:rFonts w:ascii="Arial" w:eastAsia="Calibri" w:hAnsi="Arial" w:cs="Arial"/>
          <w:b/>
          <w:color w:val="000000" w:themeColor="text1"/>
          <w:sz w:val="24"/>
          <w:szCs w:val="24"/>
          <w:lang w:eastAsia="zh-CN"/>
        </w:rPr>
        <w:t>Luceni</w:t>
      </w:r>
      <w:proofErr w:type="spellEnd"/>
      <w:r w:rsidR="00FA5247" w:rsidRPr="00FA5247">
        <w:rPr>
          <w:rFonts w:ascii="Arial" w:eastAsia="Calibri" w:hAnsi="Arial" w:cs="Arial"/>
          <w:b/>
          <w:color w:val="000000" w:themeColor="text1"/>
          <w:sz w:val="24"/>
          <w:szCs w:val="24"/>
          <w:lang w:eastAsia="zh-CN"/>
        </w:rPr>
        <w:t xml:space="preserve"> Graunke Fortuna</w:t>
      </w:r>
      <w:r w:rsidRPr="000D4772">
        <w:rPr>
          <w:rFonts w:ascii="Arial" w:eastAsia="Calibri" w:hAnsi="Arial" w:cs="Arial"/>
          <w:b/>
          <w:color w:val="000000" w:themeColor="text1"/>
          <w:sz w:val="24"/>
          <w:szCs w:val="24"/>
          <w:lang w:eastAsia="zh-CN"/>
        </w:rPr>
        <w:t xml:space="preserve">                                  </w:t>
      </w:r>
    </w:p>
    <w:p w14:paraId="316CC4B6" w14:textId="2D1335D4" w:rsidR="000D4772" w:rsidRPr="000D4772" w:rsidRDefault="000D4772" w:rsidP="000D4772">
      <w:pPr>
        <w:tabs>
          <w:tab w:val="left" w:pos="-567"/>
          <w:tab w:val="left" w:pos="3060"/>
        </w:tabs>
        <w:suppressAutoHyphens/>
        <w:spacing w:after="0" w:line="276" w:lineRule="auto"/>
        <w:ind w:left="-567" w:right="-852"/>
        <w:jc w:val="both"/>
        <w:rPr>
          <w:rFonts w:ascii="Arial" w:eastAsia="Calibri" w:hAnsi="Arial" w:cs="Arial"/>
          <w:color w:val="000000" w:themeColor="text1"/>
          <w:sz w:val="24"/>
          <w:szCs w:val="24"/>
          <w:lang w:eastAsia="zh-CN"/>
        </w:rPr>
      </w:pPr>
      <w:r w:rsidRPr="000D4772">
        <w:rPr>
          <w:rFonts w:ascii="Arial" w:eastAsia="Calibri" w:hAnsi="Arial" w:cs="Arial"/>
          <w:color w:val="000000" w:themeColor="text1"/>
          <w:sz w:val="24"/>
          <w:szCs w:val="24"/>
          <w:lang w:eastAsia="zh-CN"/>
        </w:rPr>
        <w:t xml:space="preserve">                     Prefeita Municipal</w:t>
      </w:r>
      <w:r w:rsidRPr="000D4772">
        <w:rPr>
          <w:rFonts w:ascii="Arial" w:eastAsia="Calibri" w:hAnsi="Arial" w:cs="Arial"/>
          <w:color w:val="000000" w:themeColor="text1"/>
          <w:sz w:val="24"/>
          <w:szCs w:val="24"/>
          <w:lang w:eastAsia="zh-CN"/>
        </w:rPr>
        <w:tab/>
        <w:t xml:space="preserve">                                                          </w:t>
      </w:r>
      <w:r w:rsidR="00FA5247">
        <w:rPr>
          <w:rFonts w:ascii="Arial" w:eastAsia="Calibri" w:hAnsi="Arial" w:cs="Arial"/>
          <w:color w:val="000000" w:themeColor="text1"/>
          <w:sz w:val="24"/>
          <w:szCs w:val="24"/>
          <w:lang w:eastAsia="zh-CN"/>
        </w:rPr>
        <w:t xml:space="preserve"> </w:t>
      </w:r>
      <w:r w:rsidRPr="000D4772">
        <w:rPr>
          <w:rFonts w:ascii="Arial" w:eastAsia="Calibri" w:hAnsi="Arial" w:cs="Arial"/>
          <w:color w:val="000000" w:themeColor="text1"/>
          <w:sz w:val="24"/>
          <w:szCs w:val="24"/>
          <w:lang w:eastAsia="zh-CN"/>
        </w:rPr>
        <w:t>Representante Legal</w:t>
      </w:r>
    </w:p>
    <w:p w14:paraId="34C341D3" w14:textId="5504C15C" w:rsidR="000D4772" w:rsidRPr="000D4772" w:rsidRDefault="000D4772" w:rsidP="000D4772">
      <w:pPr>
        <w:tabs>
          <w:tab w:val="left" w:pos="-567"/>
        </w:tabs>
        <w:suppressAutoHyphens/>
        <w:spacing w:after="0" w:line="276" w:lineRule="auto"/>
        <w:ind w:left="-567" w:right="-852"/>
        <w:jc w:val="both"/>
        <w:rPr>
          <w:rFonts w:ascii="Arial" w:eastAsia="Calibri" w:hAnsi="Arial" w:cs="Arial"/>
          <w:color w:val="000000" w:themeColor="text1"/>
          <w:sz w:val="24"/>
          <w:szCs w:val="24"/>
          <w:lang w:eastAsia="zh-CN"/>
        </w:rPr>
      </w:pPr>
      <w:r w:rsidRPr="000D4772">
        <w:rPr>
          <w:rFonts w:ascii="Arial" w:eastAsia="Calibri" w:hAnsi="Arial" w:cs="Arial"/>
          <w:color w:val="000000" w:themeColor="text1"/>
          <w:sz w:val="24"/>
          <w:szCs w:val="24"/>
          <w:lang w:eastAsia="zh-CN"/>
        </w:rPr>
        <w:t xml:space="preserve">                          Contratante                                                                           </w:t>
      </w:r>
      <w:r w:rsidR="00FA5247">
        <w:rPr>
          <w:rFonts w:ascii="Arial" w:eastAsia="Calibri" w:hAnsi="Arial" w:cs="Arial"/>
          <w:color w:val="000000" w:themeColor="text1"/>
          <w:sz w:val="24"/>
          <w:szCs w:val="24"/>
          <w:lang w:eastAsia="zh-CN"/>
        </w:rPr>
        <w:t xml:space="preserve"> </w:t>
      </w:r>
      <w:r w:rsidRPr="000D4772">
        <w:rPr>
          <w:rFonts w:ascii="Arial" w:eastAsia="Calibri" w:hAnsi="Arial" w:cs="Arial"/>
          <w:color w:val="000000" w:themeColor="text1"/>
          <w:sz w:val="24"/>
          <w:szCs w:val="24"/>
          <w:lang w:eastAsia="zh-CN"/>
        </w:rPr>
        <w:t>Contratado</w:t>
      </w:r>
    </w:p>
    <w:p w14:paraId="41C10EF9" w14:textId="77777777" w:rsidR="000D4772" w:rsidRPr="000D4772" w:rsidRDefault="000D4772" w:rsidP="000D4772">
      <w:pPr>
        <w:tabs>
          <w:tab w:val="left" w:pos="-567"/>
        </w:tabs>
        <w:suppressAutoHyphens/>
        <w:spacing w:after="0" w:line="276" w:lineRule="auto"/>
        <w:ind w:left="-567" w:right="-852"/>
        <w:jc w:val="center"/>
        <w:rPr>
          <w:rFonts w:ascii="Arial" w:eastAsia="Calibri" w:hAnsi="Arial" w:cs="Arial"/>
          <w:color w:val="000000" w:themeColor="text1"/>
          <w:sz w:val="24"/>
          <w:szCs w:val="24"/>
          <w:lang w:eastAsia="zh-CN"/>
        </w:rPr>
      </w:pPr>
    </w:p>
    <w:p w14:paraId="26683FB3" w14:textId="77777777" w:rsidR="000D4772" w:rsidRPr="000D4772" w:rsidRDefault="000D4772" w:rsidP="000D4772">
      <w:pPr>
        <w:tabs>
          <w:tab w:val="left" w:pos="-567"/>
        </w:tabs>
        <w:suppressAutoHyphens/>
        <w:spacing w:after="0" w:line="276" w:lineRule="auto"/>
        <w:ind w:left="-567" w:right="-852"/>
        <w:jc w:val="center"/>
        <w:rPr>
          <w:rFonts w:ascii="Arial" w:eastAsia="Calibri" w:hAnsi="Arial" w:cs="Arial"/>
          <w:color w:val="000000" w:themeColor="text1"/>
          <w:sz w:val="24"/>
          <w:szCs w:val="24"/>
          <w:lang w:eastAsia="zh-CN"/>
        </w:rPr>
      </w:pPr>
    </w:p>
    <w:p w14:paraId="08607652" w14:textId="77777777" w:rsidR="000D4772" w:rsidRPr="000D4772" w:rsidRDefault="000D4772" w:rsidP="000D4772">
      <w:pPr>
        <w:suppressAutoHyphens/>
        <w:spacing w:after="0" w:line="240" w:lineRule="auto"/>
        <w:jc w:val="both"/>
        <w:rPr>
          <w:rFonts w:ascii="Arial" w:eastAsia="Times New Roman" w:hAnsi="Arial" w:cs="Arial"/>
          <w:color w:val="000000" w:themeColor="text1"/>
          <w:sz w:val="24"/>
          <w:szCs w:val="24"/>
          <w:lang w:eastAsia="zh-CN"/>
        </w:rPr>
      </w:pPr>
    </w:p>
    <w:p w14:paraId="77A7D56B" w14:textId="77777777" w:rsidR="000D4772" w:rsidRPr="000D4772" w:rsidRDefault="000D4772" w:rsidP="000D4772">
      <w:pPr>
        <w:suppressAutoHyphens/>
        <w:spacing w:after="0" w:line="240" w:lineRule="auto"/>
        <w:jc w:val="both"/>
        <w:rPr>
          <w:rFonts w:ascii="Arial" w:eastAsia="Times New Roman" w:hAnsi="Arial" w:cs="Arial"/>
          <w:color w:val="000000" w:themeColor="text1"/>
          <w:sz w:val="24"/>
          <w:szCs w:val="24"/>
          <w:lang w:eastAsia="zh-CN"/>
        </w:rPr>
      </w:pPr>
      <w:r w:rsidRPr="000D4772">
        <w:rPr>
          <w:rFonts w:ascii="Arial" w:eastAsia="Times New Roman" w:hAnsi="Arial" w:cs="Arial"/>
          <w:color w:val="000000" w:themeColor="text1"/>
          <w:sz w:val="24"/>
          <w:szCs w:val="24"/>
          <w:lang w:eastAsia="zh-CN"/>
        </w:rPr>
        <w:t>TESTEMUNHAS:</w:t>
      </w:r>
    </w:p>
    <w:p w14:paraId="7CB35B76" w14:textId="77777777" w:rsidR="000D4772" w:rsidRPr="000D4772" w:rsidRDefault="000D4772" w:rsidP="000D4772">
      <w:pPr>
        <w:suppressAutoHyphens/>
        <w:spacing w:after="0" w:line="240" w:lineRule="auto"/>
        <w:jc w:val="both"/>
        <w:rPr>
          <w:rFonts w:ascii="Arial" w:eastAsia="Times New Roman" w:hAnsi="Arial" w:cs="Arial"/>
          <w:color w:val="000000" w:themeColor="text1"/>
          <w:sz w:val="24"/>
          <w:szCs w:val="24"/>
          <w:lang w:eastAsia="zh-CN"/>
        </w:rPr>
      </w:pPr>
    </w:p>
    <w:p w14:paraId="07C8A5CC" w14:textId="77777777" w:rsidR="000D4772" w:rsidRPr="000D4772" w:rsidRDefault="000D4772" w:rsidP="000D4772">
      <w:pPr>
        <w:suppressAutoHyphens/>
        <w:spacing w:after="0" w:line="240" w:lineRule="auto"/>
        <w:jc w:val="both"/>
        <w:rPr>
          <w:rFonts w:ascii="Arial" w:eastAsia="Times New Roman" w:hAnsi="Arial" w:cs="Arial"/>
          <w:color w:val="000000" w:themeColor="text1"/>
          <w:sz w:val="24"/>
          <w:szCs w:val="24"/>
          <w:lang w:eastAsia="zh-CN"/>
        </w:rPr>
      </w:pPr>
    </w:p>
    <w:p w14:paraId="378D3430" w14:textId="77777777" w:rsidR="000D4772" w:rsidRPr="000D4772" w:rsidRDefault="000D4772" w:rsidP="000D4772">
      <w:pPr>
        <w:suppressAutoHyphens/>
        <w:spacing w:after="0" w:line="240" w:lineRule="auto"/>
        <w:jc w:val="both"/>
        <w:rPr>
          <w:rFonts w:ascii="Arial" w:eastAsia="Times New Roman" w:hAnsi="Arial" w:cs="Arial"/>
          <w:b/>
          <w:iCs/>
          <w:color w:val="000000"/>
          <w:sz w:val="24"/>
          <w:szCs w:val="24"/>
          <w:lang w:eastAsia="zh-CN"/>
        </w:rPr>
      </w:pPr>
      <w:bookmarkStart w:id="1" w:name="_Hlk136602978"/>
      <w:r w:rsidRPr="000D4772">
        <w:rPr>
          <w:rFonts w:ascii="Arial" w:eastAsia="Times New Roman" w:hAnsi="Arial" w:cs="Arial"/>
          <w:color w:val="000000" w:themeColor="text1"/>
          <w:sz w:val="24"/>
          <w:szCs w:val="24"/>
          <w:lang w:eastAsia="zh-CN"/>
        </w:rPr>
        <w:t>1:______________________________</w:t>
      </w:r>
      <w:bookmarkEnd w:id="1"/>
      <w:r w:rsidRPr="000D4772">
        <w:rPr>
          <w:rFonts w:ascii="Arial" w:eastAsia="Times New Roman" w:hAnsi="Arial" w:cs="Arial"/>
          <w:color w:val="000000" w:themeColor="text1"/>
          <w:sz w:val="24"/>
          <w:szCs w:val="24"/>
          <w:lang w:eastAsia="zh-CN"/>
        </w:rPr>
        <w:t>_                    2:________________________________</w:t>
      </w:r>
    </w:p>
    <w:p w14:paraId="3F17EE4E" w14:textId="77777777" w:rsidR="000D4772" w:rsidRPr="000D4772" w:rsidRDefault="000D4772" w:rsidP="000D4772">
      <w:pPr>
        <w:suppressAutoHyphens/>
        <w:spacing w:before="120" w:after="0" w:line="240" w:lineRule="auto"/>
        <w:jc w:val="both"/>
        <w:rPr>
          <w:rFonts w:ascii="Arial" w:eastAsia="Times New Roman" w:hAnsi="Arial" w:cs="Arial"/>
          <w:sz w:val="24"/>
          <w:szCs w:val="24"/>
          <w:lang w:eastAsia="zh-CN"/>
        </w:rPr>
      </w:pPr>
    </w:p>
    <w:p w14:paraId="141DEA26" w14:textId="77777777" w:rsidR="000D4772" w:rsidRPr="000D4772" w:rsidRDefault="000D4772" w:rsidP="000D4772">
      <w:pPr>
        <w:suppressAutoHyphens/>
        <w:spacing w:before="120" w:after="0" w:line="240" w:lineRule="auto"/>
        <w:jc w:val="center"/>
        <w:rPr>
          <w:rFonts w:ascii="Times New Roman" w:eastAsia="Times New Roman" w:hAnsi="Times New Roman" w:cs="Times New Roman"/>
          <w:sz w:val="24"/>
          <w:szCs w:val="24"/>
          <w:lang w:eastAsia="zh-CN"/>
        </w:rPr>
      </w:pPr>
    </w:p>
    <w:p w14:paraId="5AAC760A" w14:textId="77777777" w:rsidR="000D4772" w:rsidRPr="000D4772" w:rsidRDefault="000D4772" w:rsidP="000D4772">
      <w:pPr>
        <w:suppressAutoHyphens/>
        <w:spacing w:before="120" w:after="0" w:line="240" w:lineRule="auto"/>
        <w:jc w:val="center"/>
        <w:rPr>
          <w:rFonts w:ascii="Times New Roman" w:eastAsia="Times New Roman" w:hAnsi="Times New Roman" w:cs="Times New Roman"/>
          <w:sz w:val="20"/>
          <w:szCs w:val="20"/>
          <w:lang w:eastAsia="zh-CN"/>
        </w:rPr>
      </w:pPr>
    </w:p>
    <w:p w14:paraId="25394D5A" w14:textId="77777777" w:rsidR="000D4772" w:rsidRPr="000D4772" w:rsidRDefault="000D4772" w:rsidP="000D4772"/>
    <w:p w14:paraId="0E63763B" w14:textId="77777777" w:rsidR="007922CE" w:rsidRDefault="007922CE"/>
    <w:sectPr w:rsidR="007922CE" w:rsidSect="002E0C9D">
      <w:headerReference w:type="default" r:id="rId5"/>
      <w:footerReference w:type="default" r:id="rId6"/>
      <w:pgSz w:w="11906" w:h="16838"/>
      <w:pgMar w:top="851" w:right="851" w:bottom="851" w:left="1134" w:header="283" w:footer="567" w:gutter="0"/>
      <w:cols w:space="720"/>
      <w:formProt w:val="0"/>
      <w:docGrid w:linePitch="272" w:charSpace="819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35419624"/>
      <w:docPartObj>
        <w:docPartGallery w:val="Page Numbers (Bottom of Page)"/>
        <w:docPartUnique/>
      </w:docPartObj>
    </w:sdtPr>
    <w:sdtContent>
      <w:p w14:paraId="5B282CC4" w14:textId="77777777" w:rsidR="00C808AB" w:rsidRDefault="00000000">
        <w:pPr>
          <w:pStyle w:val="Rodap"/>
          <w:jc w:val="right"/>
        </w:pPr>
        <w:r>
          <w:fldChar w:fldCharType="begin"/>
        </w:r>
        <w:r>
          <w:instrText>PAGE   \* MERGEFORMAT</w:instrText>
        </w:r>
        <w:r>
          <w:fldChar w:fldCharType="separate"/>
        </w:r>
        <w:r>
          <w:t>2</w:t>
        </w:r>
        <w:r>
          <w:fldChar w:fldCharType="end"/>
        </w:r>
      </w:p>
    </w:sdtContent>
  </w:sdt>
  <w:p w14:paraId="2F4A34D2" w14:textId="77777777" w:rsidR="009A641B" w:rsidRPr="002B31B1" w:rsidRDefault="00000000">
    <w:pPr>
      <w:ind w:right="360"/>
      <w:rPr>
        <w:rFonts w:ascii="Arial" w:hAnsi="Arial" w:cs="Arial"/>
        <w:color w:val="000000"/>
      </w:rP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25948DE" w14:textId="77777777" w:rsidR="0011223B" w:rsidRDefault="00000000" w:rsidP="0011223B">
    <w:pPr>
      <w:ind w:right="360"/>
      <w:rPr>
        <w:b/>
        <w:sz w:val="28"/>
      </w:rPr>
    </w:pPr>
  </w:p>
  <w:p w14:paraId="564D37F3" w14:textId="77777777" w:rsidR="0011223B" w:rsidRPr="0011223B" w:rsidRDefault="00000000" w:rsidP="00D80244">
    <w:pPr>
      <w:ind w:right="360"/>
      <w:jc w:val="center"/>
      <w:rPr>
        <w:b/>
        <w:sz w:val="28"/>
      </w:rPr>
    </w:pPr>
    <w:r w:rsidRPr="0011223B">
      <w:rPr>
        <w:b/>
        <w:noProof/>
        <w:sz w:val="28"/>
      </w:rPr>
      <w:drawing>
        <wp:anchor distT="0" distB="0" distL="114300" distR="114300" simplePos="0" relativeHeight="251659264" behindDoc="0" locked="0" layoutInCell="1" allowOverlap="1" wp14:anchorId="3FA313D7" wp14:editId="6E3CEC34">
          <wp:simplePos x="0" y="0"/>
          <wp:positionH relativeFrom="margin">
            <wp:align>center</wp:align>
          </wp:positionH>
          <wp:positionV relativeFrom="paragraph">
            <wp:posOffset>-254635</wp:posOffset>
          </wp:positionV>
          <wp:extent cx="733425" cy="590663"/>
          <wp:effectExtent l="0" t="0" r="0" b="0"/>
          <wp:wrapNone/>
          <wp:docPr id="2" name="Imagem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gura 6"/>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33425" cy="590663"/>
                  </a:xfrm>
                  <a:prstGeom prst="rect">
                    <a:avLst/>
                  </a:prstGeom>
                  <a:solidFill>
                    <a:srgbClr val="FFFFFF"/>
                  </a:solidFill>
                  <a:ln>
                    <a:noFill/>
                  </a:ln>
                </pic:spPr>
              </pic:pic>
            </a:graphicData>
          </a:graphic>
          <wp14:sizeRelH relativeFrom="page">
            <wp14:pctWidth>0</wp14:pctWidth>
          </wp14:sizeRelH>
          <wp14:sizeRelV relativeFrom="page">
            <wp14:pctHeight>0</wp14:pctHeight>
          </wp14:sizeRelV>
        </wp:anchor>
      </w:drawing>
    </w:r>
  </w:p>
  <w:p w14:paraId="6B68542B" w14:textId="77777777" w:rsidR="0011223B" w:rsidRPr="0011223B" w:rsidRDefault="00000000" w:rsidP="00D80244">
    <w:pPr>
      <w:keepNext/>
      <w:tabs>
        <w:tab w:val="left" w:pos="1245"/>
        <w:tab w:val="center" w:pos="4712"/>
      </w:tabs>
      <w:contextualSpacing/>
      <w:jc w:val="center"/>
      <w:outlineLvl w:val="2"/>
      <w:rPr>
        <w:b/>
      </w:rPr>
    </w:pPr>
    <w:r w:rsidRPr="0011223B">
      <w:rPr>
        <w:b/>
      </w:rPr>
      <w:t>PREFEITURA MUNICIPAL DE SÃO DOMINGOS DO NORTE/ES</w:t>
    </w:r>
  </w:p>
  <w:p w14:paraId="1C71EF3B" w14:textId="77777777" w:rsidR="0011223B" w:rsidRPr="0011223B" w:rsidRDefault="00000000" w:rsidP="00D80244">
    <w:pPr>
      <w:contextualSpacing/>
      <w:jc w:val="center"/>
      <w:rPr>
        <w:color w:val="000000"/>
      </w:rPr>
    </w:pPr>
    <w:r w:rsidRPr="0011223B">
      <w:rPr>
        <w:color w:val="000000"/>
      </w:rPr>
      <w:t xml:space="preserve">Rod. </w:t>
    </w:r>
    <w:proofErr w:type="spellStart"/>
    <w:r w:rsidRPr="0011223B">
      <w:rPr>
        <w:color w:val="000000"/>
      </w:rPr>
      <w:t>Gether</w:t>
    </w:r>
    <w:proofErr w:type="spellEnd"/>
    <w:r w:rsidRPr="0011223B">
      <w:rPr>
        <w:color w:val="000000"/>
      </w:rPr>
      <w:t xml:space="preserve"> Lopes de Farias, s/nº - Bairro Emílio </w:t>
    </w:r>
    <w:proofErr w:type="spellStart"/>
    <w:r w:rsidRPr="0011223B">
      <w:rPr>
        <w:color w:val="000000"/>
      </w:rPr>
      <w:t>Calegari</w:t>
    </w:r>
    <w:proofErr w:type="spellEnd"/>
    <w:r w:rsidRPr="0011223B">
      <w:rPr>
        <w:color w:val="000000"/>
      </w:rPr>
      <w:t xml:space="preserve"> - São Domingos do Norte/ES - CEP 29745-000</w:t>
    </w:r>
  </w:p>
  <w:p w14:paraId="59F37CC7" w14:textId="77777777" w:rsidR="0011223B" w:rsidRPr="0011223B" w:rsidRDefault="00000000" w:rsidP="00D80244">
    <w:pPr>
      <w:contextualSpacing/>
      <w:jc w:val="center"/>
      <w:rPr>
        <w:color w:val="000000"/>
      </w:rPr>
    </w:pPr>
    <w:r w:rsidRPr="0011223B">
      <w:rPr>
        <w:color w:val="000000"/>
      </w:rPr>
      <w:t>Telefone/Telefax: (027) 3742-0200</w:t>
    </w:r>
  </w:p>
  <w:p w14:paraId="6D06D008" w14:textId="77777777" w:rsidR="009A641B" w:rsidRPr="0011223B" w:rsidRDefault="00000000" w:rsidP="00D80244">
    <w:pPr>
      <w:contextualSpacing/>
      <w:jc w:val="center"/>
      <w:rPr>
        <w:color w:val="000000"/>
      </w:rPr>
    </w:pPr>
    <w:r w:rsidRPr="0011223B">
      <w:rPr>
        <w:color w:val="000000"/>
      </w:rPr>
      <w:t>CNPJ 36.350.312/0001-72</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D4772"/>
    <w:rsid w:val="000D4772"/>
    <w:rsid w:val="002C3647"/>
    <w:rsid w:val="007922CE"/>
    <w:rsid w:val="00FA5247"/>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B07898B"/>
  <w15:chartTrackingRefBased/>
  <w15:docId w15:val="{5A2AD426-A296-4B99-B906-175001CED7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Rodap">
    <w:name w:val="footer"/>
    <w:basedOn w:val="Normal"/>
    <w:link w:val="RodapChar"/>
    <w:uiPriority w:val="99"/>
    <w:semiHidden/>
    <w:unhideWhenUsed/>
    <w:rsid w:val="000D4772"/>
    <w:pPr>
      <w:tabs>
        <w:tab w:val="center" w:pos="4252"/>
        <w:tab w:val="right" w:pos="8504"/>
      </w:tabs>
      <w:spacing w:after="0" w:line="240" w:lineRule="auto"/>
    </w:pPr>
  </w:style>
  <w:style w:type="character" w:customStyle="1" w:styleId="RodapChar">
    <w:name w:val="Rodapé Char"/>
    <w:basedOn w:val="Fontepargpadro"/>
    <w:link w:val="Rodap"/>
    <w:uiPriority w:val="99"/>
    <w:semiHidden/>
    <w:rsid w:val="000D4772"/>
  </w:style>
  <w:style w:type="character" w:styleId="Hyperlink">
    <w:name w:val="Hyperlink"/>
    <w:basedOn w:val="Fontepargpadro"/>
    <w:uiPriority w:val="99"/>
    <w:unhideWhenUsed/>
    <w:rsid w:val="002C3647"/>
    <w:rPr>
      <w:color w:val="0563C1" w:themeColor="hyperlink"/>
      <w:u w:val="single"/>
    </w:rPr>
  </w:style>
  <w:style w:type="character" w:styleId="MenoPendente">
    <w:name w:val="Unresolved Mention"/>
    <w:basedOn w:val="Fontepargpadro"/>
    <w:uiPriority w:val="99"/>
    <w:semiHidden/>
    <w:unhideWhenUsed/>
    <w:rsid w:val="002C364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hyperlink" Target="mailto:fortunamaterialdeconstrucao@hotmail.co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31</TotalTime>
  <Pages>6</Pages>
  <Words>2496</Words>
  <Characters>13480</Characters>
  <Application>Microsoft Office Word</Application>
  <DocSecurity>0</DocSecurity>
  <Lines>112</Lines>
  <Paragraphs>31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15945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1</cp:revision>
  <dcterms:created xsi:type="dcterms:W3CDTF">2023-11-09T13:36:00Z</dcterms:created>
  <dcterms:modified xsi:type="dcterms:W3CDTF">2023-11-09T14:07:00Z</dcterms:modified>
</cp:coreProperties>
</file>