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4BC72" w14:textId="42E7B215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CONTRATO Nº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14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8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</w:p>
    <w:p w14:paraId="70FE339C" w14:textId="6B4733B1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PROCESSO Nº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7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296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/2023</w:t>
      </w:r>
    </w:p>
    <w:p w14:paraId="630ECB79" w14:textId="392C28E8" w:rsidR="00562669" w:rsidRPr="00DB06E2" w:rsidRDefault="00562669" w:rsidP="00562669">
      <w:pPr>
        <w:spacing w:after="0" w:line="276" w:lineRule="auto"/>
        <w:ind w:left="4253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CONTRATO DE LOCAÇÃO DE IMÓVEL QUE ENTRE SI CELEBRAM O MUNICÍPIO DE SÃO DOMINGOS DO NORTE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/ES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E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SENHOR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LUCIA DEBORTOLI FORTUNA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49A0DF1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9A3730" w14:textId="09416162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essoa Jurídica de Direito Público Interno, sediado na Rod. </w:t>
      </w:r>
      <w:proofErr w:type="spell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Gether</w:t>
      </w:r>
      <w:proofErr w:type="spell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LUCIA DEBORTOLI FORTUNA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860.963.627-53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e RG nº </w:t>
      </w:r>
      <w:r>
        <w:rPr>
          <w:rFonts w:ascii="Arial" w:eastAsia="Times New Roman" w:hAnsi="Arial" w:cs="Arial"/>
          <w:sz w:val="24"/>
          <w:szCs w:val="24"/>
          <w:lang w:eastAsia="pt-BR"/>
        </w:rPr>
        <w:t>1.581.339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SSP/</w:t>
      </w:r>
      <w:r>
        <w:rPr>
          <w:rFonts w:ascii="Arial" w:eastAsia="Times New Roman" w:hAnsi="Arial" w:cs="Arial"/>
          <w:sz w:val="24"/>
          <w:szCs w:val="24"/>
          <w:lang w:eastAsia="pt-BR"/>
        </w:rPr>
        <w:t>ES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Av. Honório 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Fraga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nº 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153,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Centro, São Domingos do Norte/ES,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CEP </w:t>
      </w:r>
      <w:r>
        <w:rPr>
          <w:rFonts w:ascii="Arial" w:eastAsia="Times New Roman" w:hAnsi="Arial" w:cs="Arial"/>
          <w:sz w:val="24"/>
          <w:szCs w:val="24"/>
          <w:lang w:eastAsia="pt-BR"/>
        </w:rPr>
        <w:t>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 w:rsidR="00CB4719">
        <w:rPr>
          <w:rFonts w:ascii="Arial" w:eastAsia="Times New Roman" w:hAnsi="Arial" w:cs="Arial"/>
          <w:sz w:val="24"/>
          <w:szCs w:val="24"/>
          <w:u w:val="single"/>
          <w:lang w:eastAsia="pt-BR"/>
        </w:rPr>
        <w:t>7296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>/2023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 e pela Lei nº 8.883/94, de 08 de junho de 1994, observadas as cláusulas e condições a seguir:</w:t>
      </w:r>
    </w:p>
    <w:p w14:paraId="26440621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AABE3BA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PRIMEIRA - DO OBJETO</w:t>
      </w:r>
    </w:p>
    <w:p w14:paraId="4F4C11D7" w14:textId="0ECBED13" w:rsidR="00562669" w:rsidRPr="00DB06E2" w:rsidRDefault="00562669" w:rsidP="00562669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OLE_LINK1"/>
      <w:bookmarkStart w:id="1" w:name="OLE_LINK2"/>
      <w:bookmarkStart w:id="2" w:name="OLE_LINK3"/>
      <w:bookmarkStart w:id="3" w:name="OLE_LINK6"/>
      <w:r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bookmarkStart w:id="4" w:name="_Hlk129866198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Constitui objeto deste contrato a 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Rua Mário Caetano, nº 1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89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, Centro, 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JO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SÉ CARLOS ANDRADE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 do CPF nº </w:t>
      </w:r>
      <w:r w:rsidR="00CB4719">
        <w:rPr>
          <w:rFonts w:ascii="Arial" w:eastAsia="Times New Roman" w:hAnsi="Arial" w:cs="Arial"/>
          <w:sz w:val="24"/>
          <w:szCs w:val="24"/>
          <w:lang w:eastAsia="pt-BR"/>
        </w:rPr>
        <w:t>055.768.357-27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bookmarkEnd w:id="4"/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  <w:bookmarkEnd w:id="0"/>
      <w:bookmarkEnd w:id="1"/>
      <w:bookmarkEnd w:id="2"/>
      <w:bookmarkEnd w:id="3"/>
    </w:p>
    <w:p w14:paraId="34553295" w14:textId="77777777" w:rsidR="00562669" w:rsidRPr="00DB06E2" w:rsidRDefault="00562669" w:rsidP="00562669">
      <w:pPr>
        <w:spacing w:after="0" w:line="276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38250ED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DO PRAZO</w:t>
      </w:r>
    </w:p>
    <w:p w14:paraId="796762EB" w14:textId="2F0F2AA1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imóvel objeto do presente, é dado em locação ao locatário a partir de </w:t>
      </w:r>
      <w:r w:rsidR="00CB4719">
        <w:rPr>
          <w:rFonts w:ascii="Arial" w:eastAsia="Times New Roman" w:hAnsi="Arial" w:cs="Arial"/>
          <w:b/>
          <w:sz w:val="24"/>
          <w:szCs w:val="24"/>
          <w:lang w:eastAsia="pt-BR"/>
        </w:rPr>
        <w:t>04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/1</w:t>
      </w:r>
      <w:r w:rsidR="00CB4719">
        <w:rPr>
          <w:rFonts w:ascii="Arial" w:eastAsia="Times New Roman" w:hAnsi="Arial" w:cs="Arial"/>
          <w:b/>
          <w:sz w:val="24"/>
          <w:szCs w:val="24"/>
          <w:lang w:eastAsia="pt-BR"/>
        </w:rPr>
        <w:t>2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CB4719">
        <w:rPr>
          <w:rFonts w:ascii="Arial" w:eastAsia="Times New Roman" w:hAnsi="Arial" w:cs="Arial"/>
          <w:b/>
          <w:sz w:val="24"/>
          <w:szCs w:val="24"/>
          <w:lang w:eastAsia="pt-BR"/>
        </w:rPr>
        <w:t>03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 w:rsidR="00CB4719">
        <w:rPr>
          <w:rFonts w:ascii="Arial" w:eastAsia="Times New Roman" w:hAnsi="Arial" w:cs="Arial"/>
          <w:b/>
          <w:sz w:val="24"/>
          <w:szCs w:val="24"/>
          <w:lang w:eastAsia="pt-BR"/>
        </w:rPr>
        <w:t>05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0E4AD4E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presente contrato poderá ser rescindido e/ou prorrogado pelo Locatário a qualquer momento independentemente do prazo constante no item anterior, mediante decisão fundamentada da autoridade competente.</w:t>
      </w:r>
    </w:p>
    <w:p w14:paraId="67D54075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2.3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caso de rescisão antecipada não caberá nenhuma indenização quanto às mensalidades a (ao) Locador (a), devendo ser observado o prazo de comunicação da rescisão com no mínimo 30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(trinta)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dias de antecedência.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</w:p>
    <w:p w14:paraId="7B16B359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EB5E49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 VALOR E CONDIÇÕES DE PAGAMENTO</w:t>
      </w:r>
    </w:p>
    <w:p w14:paraId="508CE139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aluguel mensal convencionado é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>quatrocentos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reais)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valor global de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R$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2.000,00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dois mil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reais).</w:t>
      </w:r>
    </w:p>
    <w:p w14:paraId="47A92538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3.2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  <w:t>O aluguel será pago até o 10° dia útil após o vencimento, mediante depósito em conta corrente indicada pelo LOCADOR, obedecendo a ordem cronológica legal de pagamentos.</w:t>
      </w:r>
    </w:p>
    <w:p w14:paraId="3F05A332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pacing w:val="2"/>
          <w:sz w:val="24"/>
          <w:szCs w:val="24"/>
          <w:shd w:val="clear" w:color="auto" w:fill="FFFFFF"/>
          <w:lang w:eastAsia="pt-BR"/>
        </w:rPr>
      </w:pPr>
    </w:p>
    <w:p w14:paraId="5652847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QUARTA - DOS RECURSOS ORÇAMENTÁRIOS</w:t>
      </w:r>
    </w:p>
    <w:p w14:paraId="36AF9D45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4.1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As despesas decorrentes deste Contrato correrão por conta da Dotação Orçamentária, como segue: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</w:p>
    <w:p w14:paraId="0A313F14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Secretaria Municipal do Trabalho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Assistência e Desenvolvimento Social</w:t>
      </w:r>
    </w:p>
    <w:p w14:paraId="1E4DA208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Ficha</w:t>
      </w:r>
      <w:r>
        <w:rPr>
          <w:rFonts w:ascii="Arial" w:eastAsia="Times New Roman" w:hAnsi="Arial" w:cs="Arial"/>
          <w:sz w:val="24"/>
          <w:szCs w:val="24"/>
          <w:lang w:eastAsia="pt-BR"/>
        </w:rPr>
        <w:t>: 383 -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Fonte: </w:t>
      </w:r>
      <w:r>
        <w:rPr>
          <w:rFonts w:ascii="Arial" w:eastAsia="Times New Roman" w:hAnsi="Arial" w:cs="Arial"/>
          <w:sz w:val="24"/>
          <w:szCs w:val="24"/>
          <w:lang w:eastAsia="pt-BR"/>
        </w:rPr>
        <w:t>166100000000.</w:t>
      </w:r>
    </w:p>
    <w:p w14:paraId="234DD67D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7C2A3B1E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QUINTA – DA RESPONSABILIDADE DO LOCATÁRIO/BENEFICIÁRIO</w:t>
      </w:r>
    </w:p>
    <w:p w14:paraId="7B2AF99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Efetuar os pagamentos devidos nas condições estabelecidas neste contrato;</w:t>
      </w:r>
    </w:p>
    <w:p w14:paraId="3AB4F955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Fiscalizar o perfeito cumprimento do presente contrato;</w:t>
      </w:r>
    </w:p>
    <w:p w14:paraId="4BCDFAA2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5.3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locatário não poderá sublocar, transferir ou emprestar, no todo ou em parte o imóvel objeto do presente contrato, fato que importará em sua imediata rescisão.</w:t>
      </w:r>
    </w:p>
    <w:p w14:paraId="38150101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5.4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Quaisquer benfeitorias fixas realizadas no imóvel, pelo beneficiário, passarão a integrá-lo e a pertencer ao locador (a), independente de indenização das mesmas, conforme o estipulado em Lei.</w:t>
      </w:r>
    </w:p>
    <w:p w14:paraId="18D44946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5.5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Quanto aos equipamentos instalados pelo locatário, como luminárias, divisórias e outras, o mesmo poderá retirá-las ao término da locação, desde que não provoque danificações nas partes fixas do imóvel.</w:t>
      </w:r>
    </w:p>
    <w:p w14:paraId="230BC7F7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5.6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compromete-se a manter o imóvel em perfeitas condições de funcionamento, segurança, conservação, higiene e limpeza, bem como nessas condições, devolvê-lo ao término da Locação, facultando ainda ao Locador (a) por si ou representantes seus vistoriá-lo sempre que julgar necessário.</w:t>
      </w:r>
    </w:p>
    <w:p w14:paraId="160317CA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5.7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No término da locação o imóvel será devolvido ao locador da mesma forma com que foi locado, conforme laudo técnico de vistoria do setor de engenharia.</w:t>
      </w:r>
    </w:p>
    <w:p w14:paraId="0FB457AF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5.8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 beneficiário obriga-se ao uso pacífico do imóvel por si e pelos seus, relativamente aos princípios de segurança e vizinhança, quanto ao silêncio e demais determinações legais.</w:t>
      </w:r>
    </w:p>
    <w:p w14:paraId="14948A0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5.9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Todas as despesas de consumo de água, energia elétrica e telefone ficam a cargo do beneficiário, cabendo-lhe efetuar diretamente estes pagamentos, nas devidas épocas.</w:t>
      </w:r>
    </w:p>
    <w:p w14:paraId="217EE909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BEB93E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SEXTA - DA RESPONSABILIDADE DO LOCADOR (A)</w:t>
      </w:r>
    </w:p>
    <w:p w14:paraId="5BD53120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para com o Locatário: entregar o imóvel em estado de servir ao uso a que se destina, tem como garantir durante o Contrato de Locação a forma e o destino da casa.</w:t>
      </w:r>
    </w:p>
    <w:p w14:paraId="1CCA7BE8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6.2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O(a) Locador (a) obriga-se a dar recibo ao Locatário das importâncias por este pago, com discriminação do mês a que se refere.</w:t>
      </w:r>
    </w:p>
    <w:p w14:paraId="1F00409C" w14:textId="77777777" w:rsidR="00562669" w:rsidRPr="00712458" w:rsidRDefault="00562669" w:rsidP="00562669">
      <w:pPr>
        <w:spacing w:before="240" w:after="60" w:line="276" w:lineRule="auto"/>
        <w:jc w:val="both"/>
        <w:outlineLvl w:val="6"/>
        <w:rPr>
          <w:rFonts w:ascii="Arial" w:eastAsia="Times New Roman" w:hAnsi="Arial" w:cs="Arial"/>
          <w:sz w:val="24"/>
          <w:szCs w:val="24"/>
          <w:lang w:eastAsia="x-none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 xml:space="preserve">CLÁUSULA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SÉTIMA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-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u w:val="single"/>
          <w:lang w:val="x-none" w:eastAsia="x-none"/>
        </w:rPr>
        <w:t>DO ACOMPANHAMENTO E FISCALIZAÇÃO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           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                                  </w:t>
      </w:r>
      <w:r w:rsidRPr="00712458">
        <w:rPr>
          <w:rFonts w:ascii="Arial" w:eastAsia="Times New Roman" w:hAnsi="Arial" w:cs="Arial"/>
          <w:bCs/>
          <w:sz w:val="24"/>
          <w:szCs w:val="24"/>
          <w:lang w:eastAsia="x-none"/>
        </w:rPr>
        <w:t>7.1.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A execução do presente contrato será acompanhada p</w:t>
      </w:r>
      <w:r>
        <w:rPr>
          <w:rFonts w:ascii="Arial" w:eastAsia="Times New Roman" w:hAnsi="Arial" w:cs="Arial"/>
          <w:sz w:val="24"/>
          <w:szCs w:val="24"/>
          <w:lang w:eastAsia="x-none"/>
        </w:rPr>
        <w:t>ela servidora pública municipal</w:t>
      </w:r>
      <w:r w:rsidRPr="00DB06E2">
        <w:rPr>
          <w:rFonts w:ascii="Arial" w:eastAsia="Times New Roman" w:hAnsi="Arial" w:cs="Arial"/>
          <w:b/>
          <w:sz w:val="24"/>
          <w:szCs w:val="24"/>
          <w:lang w:eastAsia="x-none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x-none"/>
        </w:rPr>
        <w:t>Patrícia Olmo de Andrade Chagas</w:t>
      </w:r>
      <w:r w:rsidRPr="00DB06E2">
        <w:rPr>
          <w:rFonts w:ascii="Arial" w:eastAsia="Times New Roman" w:hAnsi="Arial" w:cs="Arial"/>
          <w:b/>
          <w:sz w:val="24"/>
          <w:szCs w:val="24"/>
          <w:lang w:val="x-none" w:eastAsia="x-none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fiscal do contrato designad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pela Secretaria Municipal do Trabalho, Assistência e Desenvolvimento Social, nos termos do Art. 67 da Lei nº 8.666/93, que deverá atestar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o correto andamento do contrato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nas condições estabelecidas neste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lastRenderedPageBreak/>
        <w:t>instrumento, sem o qu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al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não será permitido qualquer pagamento. Para tanto, o referido fiscal, fará a imediata anotação e notificação ao 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LOCADOR e ao LOCATÁRIO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, das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val="x-none" w:eastAsia="x-none"/>
        </w:rPr>
        <w:t>irregularidades que por ventura venham ocorrer, sem prejuízo da aplicação das penalidades previstas em lei</w:t>
      </w:r>
      <w:r w:rsidRPr="00DB06E2">
        <w:rPr>
          <w:rFonts w:ascii="Arial" w:eastAsia="Times New Roman" w:hAnsi="Arial" w:cs="Arial"/>
          <w:sz w:val="24"/>
          <w:szCs w:val="24"/>
          <w:lang w:eastAsia="x-none"/>
        </w:rPr>
        <w:t>.</w:t>
      </w:r>
    </w:p>
    <w:p w14:paraId="67BB6587" w14:textId="77777777" w:rsidR="00562669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B32E97A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OITAVA - DA RESCISÃO</w:t>
      </w:r>
    </w:p>
    <w:p w14:paraId="0B33A359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8.1. Por acordo entre as partes;</w:t>
      </w:r>
    </w:p>
    <w:p w14:paraId="570E3F62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8.2. Término do prazo aludido na cláusula referente ao prazo da locação;</w:t>
      </w:r>
    </w:p>
    <w:p w14:paraId="58A27954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8.3. Por vontade unilateral do LOCATÁRIO, em face do interesse público justificado, sem a obrigação de pagar os aluguéis correspondentes ao restante do Contrato ou quaisquer outras indenizações;</w:t>
      </w:r>
    </w:p>
    <w:p w14:paraId="6C15667A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8.4. No caso de qualquer obstáculo ou impedimento que inviabilize o uso normal do imóvel, sem que haja culpa ou dolo de qualquer uma das partes.</w:t>
      </w:r>
    </w:p>
    <w:p w14:paraId="0C0943CB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8.5. No caso de uso do espaço do imóvel por pessoas estranhas ao serviço público.</w:t>
      </w:r>
    </w:p>
    <w:p w14:paraId="5A7A84C2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943E14B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NONA - DO FORO</w:t>
      </w:r>
    </w:p>
    <w:p w14:paraId="2C26B36B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9.1. Para todas as questões resultantes deste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ontrato</w:t>
      </w:r>
      <w:r>
        <w:rPr>
          <w:rFonts w:ascii="Arial" w:eastAsia="Times New Roman" w:hAnsi="Arial" w:cs="Arial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fica eleito o Foro da Comarca de São </w:t>
      </w:r>
      <w:r>
        <w:rPr>
          <w:rFonts w:ascii="Arial" w:eastAsia="Times New Roman" w:hAnsi="Arial" w:cs="Arial"/>
          <w:sz w:val="24"/>
          <w:szCs w:val="24"/>
          <w:lang w:eastAsia="pt-BR"/>
        </w:rPr>
        <w:t>D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omingos do Norte/ES, para dirimir quaisquer dúvidas ou litígios decorrentes deste contrato.</w:t>
      </w:r>
    </w:p>
    <w:p w14:paraId="63BDDA0C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0562F7D2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C9F7A0" w14:textId="3217FB94" w:rsidR="00562669" w:rsidRPr="00DB06E2" w:rsidRDefault="00562669" w:rsidP="00562669">
      <w:pPr>
        <w:tabs>
          <w:tab w:val="left" w:pos="3810"/>
        </w:tabs>
        <w:spacing w:after="0" w:line="276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ES, </w:t>
      </w:r>
      <w:r w:rsidR="006C2CCE">
        <w:rPr>
          <w:rFonts w:ascii="Arial" w:eastAsia="Times New Roman" w:hAnsi="Arial" w:cs="Arial"/>
          <w:sz w:val="24"/>
          <w:szCs w:val="24"/>
          <w:lang w:eastAsia="pt-BR"/>
        </w:rPr>
        <w:t>04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6C2CCE"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F2D81C7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D8822A" w14:textId="77777777" w:rsidR="00562669" w:rsidRDefault="00562669" w:rsidP="0056266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065B0E" w14:textId="77777777" w:rsidR="00562669" w:rsidRPr="00DB06E2" w:rsidRDefault="00562669" w:rsidP="0056266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EDFDABD" w14:textId="77777777" w:rsidR="00562669" w:rsidRPr="00DB06E2" w:rsidRDefault="00562669" w:rsidP="0056266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D75668" w14:textId="18080AEA" w:rsidR="00562669" w:rsidRPr="00DB06E2" w:rsidRDefault="00562669" w:rsidP="0056266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 </w:t>
      </w:r>
      <w:r w:rsidR="006C2C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</w:t>
      </w:r>
      <w:r w:rsidR="006C2CCE" w:rsidRPr="006C2C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Lucia </w:t>
      </w:r>
      <w:proofErr w:type="spellStart"/>
      <w:r w:rsidR="006C2CCE" w:rsidRPr="006C2CCE">
        <w:rPr>
          <w:rFonts w:ascii="Arial" w:eastAsia="Times New Roman" w:hAnsi="Arial" w:cs="Arial"/>
          <w:b/>
          <w:sz w:val="24"/>
          <w:szCs w:val="24"/>
          <w:lang w:eastAsia="pt-BR"/>
        </w:rPr>
        <w:t>Debortoli</w:t>
      </w:r>
      <w:proofErr w:type="spellEnd"/>
      <w:r w:rsidR="006C2CCE" w:rsidRPr="006C2CC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Fortuna</w:t>
      </w:r>
    </w:p>
    <w:p w14:paraId="4C1AB423" w14:textId="62D5CEE2" w:rsidR="00562669" w:rsidRPr="00DB06E2" w:rsidRDefault="00562669" w:rsidP="00562669">
      <w:pPr>
        <w:tabs>
          <w:tab w:val="center" w:pos="4391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Prefeita Municipal                                                               </w:t>
      </w:r>
      <w:r w:rsidR="006C2CCE">
        <w:rPr>
          <w:rFonts w:ascii="Arial" w:eastAsia="Times New Roman" w:hAnsi="Arial" w:cs="Arial"/>
          <w:sz w:val="24"/>
          <w:szCs w:val="24"/>
          <w:lang w:eastAsia="pt-BR"/>
        </w:rPr>
        <w:t xml:space="preserve">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Proprietári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Imóvel</w:t>
      </w:r>
    </w:p>
    <w:p w14:paraId="377D932F" w14:textId="0808CCEA" w:rsidR="00562669" w:rsidRPr="00DB06E2" w:rsidRDefault="00562669" w:rsidP="00562669">
      <w:pPr>
        <w:tabs>
          <w:tab w:val="left" w:pos="4973"/>
        </w:tabs>
        <w:spacing w:after="0" w:line="276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Locatário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="006C2CCE">
        <w:rPr>
          <w:rFonts w:ascii="Arial" w:eastAsia="Times New Roman" w:hAnsi="Arial" w:cs="Arial"/>
          <w:sz w:val="24"/>
          <w:szCs w:val="24"/>
          <w:lang w:eastAsia="pt-BR"/>
        </w:rPr>
        <w:t xml:space="preserve">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Locador</w:t>
      </w:r>
      <w:r w:rsidR="006C2CCE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7843E33" w14:textId="77777777" w:rsidR="00562669" w:rsidRPr="00DB06E2" w:rsidRDefault="00562669" w:rsidP="00562669">
      <w:pPr>
        <w:tabs>
          <w:tab w:val="left" w:pos="4973"/>
        </w:tabs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531958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W w:w="5494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94"/>
      </w:tblGrid>
      <w:tr w:rsidR="00562669" w:rsidRPr="00DB06E2" w14:paraId="65623210" w14:textId="77777777" w:rsidTr="00711E70">
        <w:trPr>
          <w:trHeight w:val="79"/>
        </w:trPr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14:paraId="2A00379C" w14:textId="77777777" w:rsidR="00562669" w:rsidRPr="00DB06E2" w:rsidRDefault="00562669" w:rsidP="00711E70">
            <w:pPr>
              <w:widowControl w:val="0"/>
              <w:autoSpaceDE w:val="0"/>
              <w:autoSpaceDN w:val="0"/>
              <w:adjustRightInd w:val="0"/>
              <w:spacing w:after="0" w:line="276" w:lineRule="auto"/>
              <w:ind w:left="426"/>
              <w:jc w:val="center"/>
              <w:rPr>
                <w:rFonts w:ascii="Arial" w:eastAsia="Times New Roman" w:hAnsi="Arial" w:cs="Arial"/>
                <w:sz w:val="24"/>
                <w:szCs w:val="24"/>
                <w:lang w:eastAsia="zh-CN"/>
              </w:rPr>
            </w:pPr>
          </w:p>
        </w:tc>
      </w:tr>
    </w:tbl>
    <w:p w14:paraId="03277A37" w14:textId="77777777" w:rsidR="00562669" w:rsidRPr="00DB06E2" w:rsidRDefault="00562669" w:rsidP="00562669">
      <w:pPr>
        <w:spacing w:after="0" w:line="276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8840C3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2935D6" w14:textId="77777777" w:rsidR="00562669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Testemunha:</w:t>
      </w:r>
    </w:p>
    <w:p w14:paraId="720317AC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BB025E1" w14:textId="77777777" w:rsidR="00562669" w:rsidRPr="00DB06E2" w:rsidRDefault="00562669" w:rsidP="00562669">
      <w:pPr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gramStart"/>
      <w:r w:rsidRPr="00DB06E2">
        <w:rPr>
          <w:rFonts w:ascii="Arial" w:eastAsia="Times New Roman" w:hAnsi="Arial" w:cs="Arial"/>
          <w:sz w:val="24"/>
          <w:szCs w:val="24"/>
          <w:lang w:eastAsia="pt-BR"/>
        </w:rPr>
        <w:t>a)_</w:t>
      </w:r>
      <w:proofErr w:type="gramEnd"/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_______________________________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b)______________________________</w:t>
      </w:r>
      <w:r>
        <w:rPr>
          <w:rFonts w:ascii="Arial" w:eastAsia="Times New Roman" w:hAnsi="Arial" w:cs="Arial"/>
          <w:sz w:val="24"/>
          <w:szCs w:val="24"/>
          <w:lang w:eastAsia="pt-BR"/>
        </w:rPr>
        <w:t>_</w:t>
      </w:r>
    </w:p>
    <w:p w14:paraId="2FAA2771" w14:textId="77777777" w:rsidR="00562669" w:rsidRPr="00DB06E2" w:rsidRDefault="00562669" w:rsidP="00562669">
      <w:pPr>
        <w:spacing w:line="276" w:lineRule="auto"/>
        <w:rPr>
          <w:rFonts w:ascii="Arial" w:hAnsi="Arial" w:cs="Arial"/>
          <w:sz w:val="24"/>
          <w:szCs w:val="24"/>
        </w:rPr>
      </w:pPr>
    </w:p>
    <w:p w14:paraId="2DB7F9E3" w14:textId="77777777" w:rsidR="00562669" w:rsidRDefault="00562669" w:rsidP="00562669"/>
    <w:p w14:paraId="20AF8578" w14:textId="77777777" w:rsidR="00FD38FB" w:rsidRDefault="00FD38FB"/>
    <w:sectPr w:rsidR="00FD38FB" w:rsidSect="0078153B">
      <w:headerReference w:type="even" r:id="rId4"/>
      <w:headerReference w:type="default" r:id="rId5"/>
      <w:footerReference w:type="default" r:id="rId6"/>
      <w:pgSz w:w="11907" w:h="16840" w:code="9"/>
      <w:pgMar w:top="851" w:right="851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991824"/>
      <w:docPartObj>
        <w:docPartGallery w:val="Page Numbers (Bottom of Page)"/>
        <w:docPartUnique/>
      </w:docPartObj>
    </w:sdtPr>
    <w:sdtContent>
      <w:p w14:paraId="45038FD8" w14:textId="77777777" w:rsidR="003C0BE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B228B0" w14:textId="77777777" w:rsidR="003C0BE5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A3928" w14:textId="77777777" w:rsidR="0053658C" w:rsidRDefault="00000000" w:rsidP="00233A8F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B6F7624" w14:textId="77777777" w:rsidR="0053658C" w:rsidRDefault="00000000" w:rsidP="00233A8F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6755B" w14:textId="77777777" w:rsidR="00DB06E2" w:rsidRPr="00CE2CF0" w:rsidRDefault="00000000" w:rsidP="00DB06E2">
    <w:pPr>
      <w:ind w:right="360"/>
      <w:jc w:val="center"/>
      <w:rPr>
        <w:b/>
        <w:sz w:val="28"/>
      </w:rPr>
    </w:pPr>
    <w:r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70266BB" wp14:editId="022BD50D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B1179A" w14:textId="77777777" w:rsidR="00EB3559" w:rsidRPr="00ED1335" w:rsidRDefault="00000000" w:rsidP="00ED08AA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ED1335">
      <w:rPr>
        <w:b/>
      </w:rPr>
      <w:t>PREFEITURA MUNICIPAL DE SÃO DOMINGOS DO NORTE</w:t>
    </w:r>
    <w:r>
      <w:rPr>
        <w:b/>
      </w:rPr>
      <w:t>/ES</w:t>
    </w:r>
  </w:p>
  <w:p w14:paraId="74E325DD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 xml:space="preserve">Rod. </w:t>
    </w:r>
    <w:proofErr w:type="spellStart"/>
    <w:r w:rsidRPr="00ED1335">
      <w:rPr>
        <w:color w:val="000000"/>
      </w:rPr>
      <w:t>Gether</w:t>
    </w:r>
    <w:proofErr w:type="spellEnd"/>
    <w:r w:rsidRPr="00ED1335">
      <w:rPr>
        <w:color w:val="000000"/>
      </w:rPr>
      <w:t xml:space="preserve"> Lopes de Farias, s/n</w:t>
    </w:r>
    <w:r>
      <w:rPr>
        <w:color w:val="000000"/>
      </w:rPr>
      <w:t>,</w:t>
    </w:r>
    <w:r w:rsidRPr="00ED1335">
      <w:rPr>
        <w:color w:val="000000"/>
      </w:rPr>
      <w:t xml:space="preserve"> Bairro Emílio </w:t>
    </w:r>
    <w:proofErr w:type="spellStart"/>
    <w:r w:rsidRPr="00ED1335">
      <w:rPr>
        <w:color w:val="000000"/>
      </w:rPr>
      <w:t>Calegari</w:t>
    </w:r>
    <w:proofErr w:type="spellEnd"/>
    <w:r>
      <w:rPr>
        <w:color w:val="000000"/>
      </w:rPr>
      <w:t>,</w:t>
    </w:r>
    <w:r w:rsidRPr="00ED1335">
      <w:rPr>
        <w:color w:val="000000"/>
      </w:rPr>
      <w:t xml:space="preserve"> São Domingos do Norte/ES -CEP 29745-000</w:t>
    </w:r>
  </w:p>
  <w:p w14:paraId="493094F5" w14:textId="77777777" w:rsidR="00EB3559" w:rsidRPr="00ED1335" w:rsidRDefault="00000000" w:rsidP="00EB3559">
    <w:pPr>
      <w:spacing w:before="120"/>
      <w:contextualSpacing/>
      <w:jc w:val="center"/>
      <w:rPr>
        <w:color w:val="000000"/>
      </w:rPr>
    </w:pPr>
    <w:r w:rsidRPr="00ED1335">
      <w:rPr>
        <w:color w:val="000000"/>
      </w:rPr>
      <w:t>Telefone</w:t>
    </w:r>
    <w:r>
      <w:rPr>
        <w:color w:val="000000"/>
      </w:rPr>
      <w:t xml:space="preserve">: </w:t>
    </w:r>
    <w:r w:rsidRPr="00ED1335">
      <w:rPr>
        <w:color w:val="000000"/>
      </w:rPr>
      <w:t>(027) 3742</w:t>
    </w:r>
    <w:r>
      <w:rPr>
        <w:color w:val="000000"/>
      </w:rPr>
      <w:t>-</w:t>
    </w:r>
    <w:r w:rsidRPr="00ED1335">
      <w:rPr>
        <w:color w:val="000000"/>
      </w:rPr>
      <w:t xml:space="preserve">0200  </w:t>
    </w:r>
  </w:p>
  <w:p w14:paraId="67CF56A4" w14:textId="77777777" w:rsidR="0053658C" w:rsidRPr="00A249A4" w:rsidRDefault="00000000" w:rsidP="00A249A4">
    <w:pPr>
      <w:spacing w:before="120"/>
      <w:contextualSpacing/>
      <w:jc w:val="center"/>
      <w:rPr>
        <w:color w:val="000000"/>
      </w:rPr>
    </w:pPr>
    <w:r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669"/>
    <w:rsid w:val="00562669"/>
    <w:rsid w:val="006C2CCE"/>
    <w:rsid w:val="00CB4719"/>
    <w:rsid w:val="00FD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FB7A"/>
  <w15:chartTrackingRefBased/>
  <w15:docId w15:val="{6D625F4D-6091-4DAB-A5CC-555573605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66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626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2669"/>
  </w:style>
  <w:style w:type="character" w:styleId="Nmerodepgina">
    <w:name w:val="page number"/>
    <w:basedOn w:val="Fontepargpadro"/>
    <w:rsid w:val="00562669"/>
  </w:style>
  <w:style w:type="paragraph" w:styleId="Rodap">
    <w:name w:val="footer"/>
    <w:basedOn w:val="Normal"/>
    <w:link w:val="RodapChar"/>
    <w:uiPriority w:val="99"/>
    <w:unhideWhenUsed/>
    <w:rsid w:val="005626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2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1049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2023-12-04T16:06:00Z</dcterms:created>
  <dcterms:modified xsi:type="dcterms:W3CDTF">2023-12-04T16:28:00Z</dcterms:modified>
</cp:coreProperties>
</file>