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CB751A" w14:textId="77777777" w:rsidR="00FC7458" w:rsidRPr="00446BAF" w:rsidRDefault="00FC7458" w:rsidP="00FC7458">
      <w:pPr>
        <w:spacing w:after="0" w:line="240" w:lineRule="auto"/>
        <w:jc w:val="both"/>
        <w:rPr>
          <w:rFonts w:ascii="Arial" w:eastAsia="Times New Roman" w:hAnsi="Arial" w:cs="Arial"/>
          <w:b/>
          <w:bCs/>
          <w:color w:val="000000" w:themeColor="text1"/>
          <w:sz w:val="23"/>
          <w:szCs w:val="23"/>
          <w:u w:val="single"/>
          <w:lang w:eastAsia="zh-CN"/>
        </w:rPr>
      </w:pPr>
    </w:p>
    <w:p w14:paraId="4E5836FE" w14:textId="07FA1EAA" w:rsidR="00FC7458" w:rsidRPr="00446BAF" w:rsidRDefault="00FC7458" w:rsidP="00FC7458">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446BAF">
        <w:rPr>
          <w:rFonts w:ascii="Arial" w:eastAsia="Times New Roman" w:hAnsi="Arial" w:cs="Arial"/>
          <w:b/>
          <w:bCs/>
          <w:color w:val="000000" w:themeColor="text1"/>
          <w:sz w:val="23"/>
          <w:szCs w:val="23"/>
          <w:lang w:eastAsia="zh-CN"/>
        </w:rPr>
        <w:t>PROCESSO ADMINISTRATIVO Nº 2967/2024</w:t>
      </w:r>
    </w:p>
    <w:p w14:paraId="2942923B" w14:textId="3D1DFF51" w:rsidR="00FC7458" w:rsidRPr="00446BAF" w:rsidRDefault="00FC7458" w:rsidP="00FC7458">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446BAF">
        <w:rPr>
          <w:rFonts w:ascii="Arial" w:eastAsia="Times New Roman" w:hAnsi="Arial" w:cs="Arial"/>
          <w:b/>
          <w:bCs/>
          <w:color w:val="000000" w:themeColor="text1"/>
          <w:sz w:val="23"/>
          <w:szCs w:val="23"/>
          <w:lang w:eastAsia="zh-CN"/>
        </w:rPr>
        <w:t>ADESÃO ARP Nº 01/2024 FMS</w:t>
      </w:r>
    </w:p>
    <w:p w14:paraId="79F0A0BF" w14:textId="0A1CA11C" w:rsidR="00FC7458" w:rsidRPr="00446BAF" w:rsidRDefault="00FC7458" w:rsidP="00FC7458">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446BAF">
        <w:rPr>
          <w:rFonts w:ascii="Arial" w:eastAsia="Times New Roman" w:hAnsi="Arial" w:cs="Arial"/>
          <w:b/>
          <w:bCs/>
          <w:color w:val="000000" w:themeColor="text1"/>
          <w:sz w:val="23"/>
          <w:szCs w:val="23"/>
          <w:lang w:eastAsia="zh-CN"/>
        </w:rPr>
        <w:t>ADESÃO À ARP Nº 144/2023, PREGÃO ELETRÔNICO Nº 39/2023, PREFEITURA MUNICIPAL DE AFONSO CLÁUDIO/ES</w:t>
      </w:r>
    </w:p>
    <w:p w14:paraId="1F53ABE3" w14:textId="78E77696" w:rsidR="00FC7458" w:rsidRPr="00446BAF" w:rsidRDefault="00FC7458" w:rsidP="00FC7458">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446BAF">
        <w:rPr>
          <w:rFonts w:ascii="Arial" w:eastAsia="Times New Roman" w:hAnsi="Arial" w:cs="Arial"/>
          <w:b/>
          <w:bCs/>
          <w:color w:val="000000" w:themeColor="text1"/>
          <w:sz w:val="23"/>
          <w:szCs w:val="23"/>
          <w:lang w:eastAsia="zh-CN"/>
        </w:rPr>
        <w:t>CONTRATO ADMINISTRATIVO Nº 157/2024</w:t>
      </w:r>
    </w:p>
    <w:p w14:paraId="67F5D78A" w14:textId="77777777" w:rsidR="00FC7458" w:rsidRPr="00446BAF" w:rsidRDefault="00FC7458" w:rsidP="00FC7458">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p>
    <w:p w14:paraId="5D5AAC30" w14:textId="1E5E256A" w:rsidR="00FC7458" w:rsidRPr="00446BAF" w:rsidRDefault="00FC7458" w:rsidP="00FC7458">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446BAF">
        <w:rPr>
          <w:rFonts w:ascii="Arial" w:eastAsia="Times New Roman" w:hAnsi="Arial" w:cs="Arial"/>
          <w:b/>
          <w:bCs/>
          <w:color w:val="000000" w:themeColor="text1"/>
          <w:sz w:val="23"/>
          <w:szCs w:val="23"/>
          <w:lang w:eastAsia="zh-CN"/>
        </w:rPr>
        <w:t xml:space="preserve">CONTRATO ADMINISTRATIVO DE </w:t>
      </w:r>
      <w:r w:rsidRPr="00446BAF">
        <w:rPr>
          <w:rFonts w:ascii="Arial" w:hAnsi="Arial" w:cs="Arial"/>
          <w:b/>
          <w:bCs/>
          <w:sz w:val="23"/>
          <w:szCs w:val="23"/>
        </w:rPr>
        <w:t>CONTRATAÇÃO DE EMPRESA ESPECIALIZADA NA PRESTAÇÃO DE SERVIÇOS CONTINUADOS DE MANUTENÇÃO PREVENTIVA, CORRETIVA E INSTALAÇÃO DE AR CONDICIONADO SPLIT, INCLUINDO PEÇAS, MATERIAIS E EQUIPAMENTOS NECESSÁRIOS À MANUTENÇÃO</w:t>
      </w:r>
      <w:r w:rsidRPr="00446BAF">
        <w:rPr>
          <w:rFonts w:ascii="Arial" w:eastAsia="Times New Roman" w:hAnsi="Arial" w:cs="Arial"/>
          <w:b/>
          <w:bCs/>
          <w:color w:val="000000" w:themeColor="text1"/>
          <w:sz w:val="23"/>
          <w:szCs w:val="23"/>
          <w:lang w:eastAsia="zh-CN"/>
        </w:rPr>
        <w:t xml:space="preserve">, QUE ENTRE SI FAZEM O </w:t>
      </w:r>
      <w:r w:rsidR="002C0D9E">
        <w:rPr>
          <w:rFonts w:ascii="Arial" w:eastAsia="Times New Roman" w:hAnsi="Arial" w:cs="Arial"/>
          <w:b/>
          <w:bCs/>
          <w:color w:val="000000" w:themeColor="text1"/>
          <w:sz w:val="23"/>
          <w:szCs w:val="23"/>
          <w:lang w:eastAsia="zh-CN"/>
        </w:rPr>
        <w:t xml:space="preserve">FUNDO MUNICIPAL DE SAÚDE DO </w:t>
      </w:r>
      <w:r w:rsidRPr="00446BAF">
        <w:rPr>
          <w:rFonts w:ascii="Arial" w:eastAsia="Times New Roman" w:hAnsi="Arial" w:cs="Arial"/>
          <w:b/>
          <w:bCs/>
          <w:color w:val="000000" w:themeColor="text1"/>
          <w:sz w:val="23"/>
          <w:szCs w:val="23"/>
          <w:lang w:eastAsia="zh-CN"/>
        </w:rPr>
        <w:t>MUNICÍPIO DE SÃO DOMINGOS DO NORTE/ES E A EMPRESA SOS SERVIÇOS E COMÉRCIO LTDA, ABAIXO MELHOR SE DECLARAM:</w:t>
      </w:r>
    </w:p>
    <w:p w14:paraId="7A8C8C38" w14:textId="77777777" w:rsidR="00FC7458" w:rsidRPr="00446BAF" w:rsidRDefault="00FC7458" w:rsidP="00FC7458">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CEC37ED" w14:textId="0AF0DF8F" w:rsidR="00FC7458" w:rsidRPr="00446BAF" w:rsidRDefault="00FC7458" w:rsidP="00FC7458">
      <w:pPr>
        <w:spacing w:after="0" w:line="240" w:lineRule="auto"/>
        <w:jc w:val="both"/>
        <w:rPr>
          <w:rFonts w:ascii="Arial" w:eastAsia="Times New Roman" w:hAnsi="Arial" w:cs="Arial"/>
          <w:color w:val="000000" w:themeColor="text1"/>
          <w:sz w:val="23"/>
          <w:szCs w:val="23"/>
          <w:lang w:eastAsia="zh-CN"/>
        </w:rPr>
      </w:pPr>
      <w:r w:rsidRPr="00446BAF">
        <w:rPr>
          <w:rFonts w:ascii="Arial" w:hAnsi="Arial" w:cs="Arial"/>
          <w:sz w:val="23"/>
          <w:szCs w:val="23"/>
        </w:rPr>
        <w:t xml:space="preserve">O </w:t>
      </w:r>
      <w:r w:rsidRPr="00446BAF">
        <w:rPr>
          <w:rFonts w:ascii="Arial" w:hAnsi="Arial" w:cs="Arial"/>
          <w:b/>
          <w:bCs/>
          <w:sz w:val="23"/>
          <w:szCs w:val="23"/>
        </w:rPr>
        <w:t>FUNDO MUNICIPAL DE SAÚDE</w:t>
      </w:r>
      <w:r w:rsidRPr="00446BAF">
        <w:rPr>
          <w:rFonts w:ascii="Arial" w:hAnsi="Arial" w:cs="Arial"/>
          <w:sz w:val="23"/>
          <w:szCs w:val="23"/>
        </w:rPr>
        <w:t xml:space="preserve">, por intermédio da Secretaria Municipal de Saúde, órgão da Administração Direta do Poder Executivo, inscrito no CNPJ/MF sob o n° 13.953.742/0001-83, com sede na Travessa Sebastião Valeriano Pagani, Centro, São Domingos do Norte/ES, CEP 29745-000, representada legalmente por seu Secretário, o Sr. </w:t>
      </w:r>
      <w:r w:rsidRPr="00446BAF">
        <w:rPr>
          <w:rFonts w:ascii="Arial" w:hAnsi="Arial" w:cs="Arial"/>
          <w:b/>
          <w:bCs/>
          <w:sz w:val="23"/>
          <w:szCs w:val="23"/>
        </w:rPr>
        <w:t>Alessandro Nicchio</w:t>
      </w:r>
      <w:r w:rsidRPr="00446BAF">
        <w:rPr>
          <w:rFonts w:ascii="Arial" w:hAnsi="Arial" w:cs="Arial"/>
          <w:sz w:val="23"/>
          <w:szCs w:val="23"/>
        </w:rPr>
        <w:t xml:space="preserve">, brasileiro, casado, portador do CPF nº 045.844.417-07 e RG nº 1292049 SSP ES, residente e domiciliado na Rua Francisco Nicchio, nº 11, Centro, São Domingos do Norte/ES, CEP 29745-000 e pela Prefeita Municipal a Sra. </w:t>
      </w:r>
      <w:r w:rsidRPr="00446BAF">
        <w:rPr>
          <w:rFonts w:ascii="Arial" w:hAnsi="Arial" w:cs="Arial"/>
          <w:b/>
          <w:bCs/>
          <w:sz w:val="23"/>
          <w:szCs w:val="23"/>
        </w:rPr>
        <w:t>Ana Izabel Malacarne de Oliveira</w:t>
      </w:r>
      <w:r w:rsidRPr="00446BAF">
        <w:rPr>
          <w:rFonts w:ascii="Arial" w:hAnsi="Arial" w:cs="Arial"/>
          <w:sz w:val="23"/>
          <w:szCs w:val="23"/>
        </w:rPr>
        <w:t xml:space="preserve">, brasileira, casada, portadora do CPF nº 775.711.857-34, residente na Rua Goiânia, s/nº, Centro, São Domingos do Norte/ES, CEP 29745-000, aqui denominado </w:t>
      </w:r>
      <w:r w:rsidRPr="00446BAF">
        <w:rPr>
          <w:rFonts w:ascii="Arial" w:hAnsi="Arial" w:cs="Arial"/>
          <w:b/>
          <w:bCs/>
          <w:sz w:val="23"/>
          <w:szCs w:val="23"/>
        </w:rPr>
        <w:t>CONTRATANTE</w:t>
      </w:r>
      <w:r w:rsidRPr="00446BAF">
        <w:rPr>
          <w:rFonts w:ascii="Arial" w:eastAsia="Times New Roman" w:hAnsi="Arial" w:cs="Arial"/>
          <w:color w:val="000000" w:themeColor="text1"/>
          <w:sz w:val="23"/>
          <w:szCs w:val="23"/>
          <w:lang w:eastAsia="zh-CN"/>
        </w:rPr>
        <w:t xml:space="preserve"> e do outro lado a empresa </w:t>
      </w:r>
      <w:r w:rsidRPr="00446BAF">
        <w:rPr>
          <w:rFonts w:ascii="Arial" w:eastAsia="Times New Roman" w:hAnsi="Arial" w:cs="Arial"/>
          <w:b/>
          <w:bCs/>
          <w:color w:val="000000" w:themeColor="text1"/>
          <w:sz w:val="23"/>
          <w:szCs w:val="23"/>
          <w:lang w:eastAsia="zh-CN"/>
        </w:rPr>
        <w:t>SOS SERVIÇOS E COMÉRCIO LTDA</w:t>
      </w:r>
      <w:r w:rsidRPr="00446BAF">
        <w:rPr>
          <w:rFonts w:ascii="Arial" w:eastAsia="Times New Roman" w:hAnsi="Arial" w:cs="Arial"/>
          <w:color w:val="000000" w:themeColor="text1"/>
          <w:sz w:val="23"/>
          <w:szCs w:val="23"/>
          <w:lang w:eastAsia="zh-CN"/>
        </w:rPr>
        <w:t>, pessoa jurídica de direito privado, inscrita no CNPJ nº 26.991.496/0001-04, estabelecida na Rua Recanto dos Pássaros, nº 188, Vila Kennedy, Baixo Guand</w:t>
      </w:r>
      <w:r w:rsidR="005A5662" w:rsidRPr="00446BAF">
        <w:rPr>
          <w:rFonts w:ascii="Arial" w:eastAsia="Times New Roman" w:hAnsi="Arial" w:cs="Arial"/>
          <w:color w:val="000000" w:themeColor="text1"/>
          <w:sz w:val="23"/>
          <w:szCs w:val="23"/>
          <w:lang w:eastAsia="zh-CN"/>
        </w:rPr>
        <w:t>u/ES</w:t>
      </w:r>
      <w:r w:rsidRPr="00446BAF">
        <w:rPr>
          <w:rFonts w:ascii="Arial" w:eastAsia="Times New Roman" w:hAnsi="Arial" w:cs="Arial"/>
          <w:color w:val="000000" w:themeColor="text1"/>
          <w:sz w:val="23"/>
          <w:szCs w:val="23"/>
          <w:lang w:eastAsia="zh-CN"/>
        </w:rPr>
        <w:t>, CEP 29</w:t>
      </w:r>
      <w:r w:rsidR="005A5662" w:rsidRPr="00446BAF">
        <w:rPr>
          <w:rFonts w:ascii="Arial" w:eastAsia="Times New Roman" w:hAnsi="Arial" w:cs="Arial"/>
          <w:color w:val="000000" w:themeColor="text1"/>
          <w:sz w:val="23"/>
          <w:szCs w:val="23"/>
          <w:lang w:eastAsia="zh-CN"/>
        </w:rPr>
        <w:t>730-000</w:t>
      </w:r>
      <w:r w:rsidRPr="00446BAF">
        <w:rPr>
          <w:rFonts w:ascii="Arial" w:eastAsia="Times New Roman" w:hAnsi="Arial" w:cs="Arial"/>
          <w:color w:val="000000" w:themeColor="text1"/>
          <w:sz w:val="23"/>
          <w:szCs w:val="23"/>
          <w:lang w:eastAsia="zh-CN"/>
        </w:rPr>
        <w:t xml:space="preserve">, e-mail: </w:t>
      </w:r>
      <w:hyperlink r:id="rId7" w:history="1">
        <w:r w:rsidR="005A5662" w:rsidRPr="00446BAF">
          <w:rPr>
            <w:rStyle w:val="Hyperlink"/>
            <w:rFonts w:ascii="Arial" w:eastAsia="Times New Roman" w:hAnsi="Arial" w:cs="Arial"/>
            <w:sz w:val="23"/>
            <w:szCs w:val="23"/>
            <w:lang w:eastAsia="zh-CN"/>
          </w:rPr>
          <w:t>administrativo@sosservicos.org</w:t>
        </w:r>
      </w:hyperlink>
      <w:r w:rsidRPr="00446BAF">
        <w:rPr>
          <w:rFonts w:ascii="Arial" w:eastAsia="Times New Roman" w:hAnsi="Arial" w:cs="Arial"/>
          <w:color w:val="000000" w:themeColor="text1"/>
          <w:sz w:val="23"/>
          <w:szCs w:val="23"/>
          <w:lang w:eastAsia="zh-CN"/>
        </w:rPr>
        <w:t>, tel.: (027) 3</w:t>
      </w:r>
      <w:r w:rsidR="005A5662" w:rsidRPr="00446BAF">
        <w:rPr>
          <w:rFonts w:ascii="Arial" w:eastAsia="Times New Roman" w:hAnsi="Arial" w:cs="Arial"/>
          <w:color w:val="000000" w:themeColor="text1"/>
          <w:sz w:val="23"/>
          <w:szCs w:val="23"/>
          <w:lang w:eastAsia="zh-CN"/>
        </w:rPr>
        <w:t>732-3735</w:t>
      </w:r>
      <w:r w:rsidRPr="00446BAF">
        <w:rPr>
          <w:rFonts w:ascii="Arial" w:eastAsia="Times New Roman" w:hAnsi="Arial" w:cs="Arial"/>
          <w:color w:val="000000" w:themeColor="text1"/>
          <w:sz w:val="23"/>
          <w:szCs w:val="23"/>
          <w:lang w:eastAsia="zh-CN"/>
        </w:rPr>
        <w:t>, representada neste ato pelo Sr</w:t>
      </w:r>
      <w:r w:rsidR="005A5662" w:rsidRPr="00446BAF">
        <w:rPr>
          <w:rFonts w:ascii="Arial" w:eastAsia="Times New Roman" w:hAnsi="Arial" w:cs="Arial"/>
          <w:color w:val="000000" w:themeColor="text1"/>
          <w:sz w:val="23"/>
          <w:szCs w:val="23"/>
          <w:lang w:eastAsia="zh-CN"/>
        </w:rPr>
        <w:t>.</w:t>
      </w:r>
      <w:r w:rsidRPr="00446BAF">
        <w:rPr>
          <w:rFonts w:ascii="Arial" w:eastAsia="Times New Roman" w:hAnsi="Arial" w:cs="Arial"/>
          <w:color w:val="000000" w:themeColor="text1"/>
          <w:sz w:val="23"/>
          <w:szCs w:val="23"/>
          <w:lang w:eastAsia="zh-CN"/>
        </w:rPr>
        <w:t xml:space="preserve"> </w:t>
      </w:r>
      <w:proofErr w:type="spellStart"/>
      <w:r w:rsidR="005A5662" w:rsidRPr="00446BAF">
        <w:rPr>
          <w:rFonts w:ascii="Arial" w:eastAsia="Times New Roman" w:hAnsi="Arial" w:cs="Arial"/>
          <w:b/>
          <w:bCs/>
          <w:color w:val="000000" w:themeColor="text1"/>
          <w:sz w:val="23"/>
          <w:szCs w:val="23"/>
          <w:lang w:eastAsia="zh-CN"/>
        </w:rPr>
        <w:t>Yarley</w:t>
      </w:r>
      <w:proofErr w:type="spellEnd"/>
      <w:r w:rsidR="005A5662" w:rsidRPr="00446BAF">
        <w:rPr>
          <w:rFonts w:ascii="Arial" w:eastAsia="Times New Roman" w:hAnsi="Arial" w:cs="Arial"/>
          <w:b/>
          <w:bCs/>
          <w:color w:val="000000" w:themeColor="text1"/>
          <w:sz w:val="23"/>
          <w:szCs w:val="23"/>
          <w:lang w:eastAsia="zh-CN"/>
        </w:rPr>
        <w:t xml:space="preserve"> Janu</w:t>
      </w:r>
      <w:r w:rsidR="00063F6A" w:rsidRPr="00446BAF">
        <w:rPr>
          <w:rFonts w:ascii="Arial" w:eastAsia="Times New Roman" w:hAnsi="Arial" w:cs="Arial"/>
          <w:b/>
          <w:bCs/>
          <w:color w:val="000000" w:themeColor="text1"/>
          <w:sz w:val="23"/>
          <w:szCs w:val="23"/>
          <w:lang w:eastAsia="zh-CN"/>
        </w:rPr>
        <w:t>á</w:t>
      </w:r>
      <w:r w:rsidR="005A5662" w:rsidRPr="00446BAF">
        <w:rPr>
          <w:rFonts w:ascii="Arial" w:eastAsia="Times New Roman" w:hAnsi="Arial" w:cs="Arial"/>
          <w:b/>
          <w:bCs/>
          <w:color w:val="000000" w:themeColor="text1"/>
          <w:sz w:val="23"/>
          <w:szCs w:val="23"/>
          <w:lang w:eastAsia="zh-CN"/>
        </w:rPr>
        <w:t xml:space="preserve">rio de Souza </w:t>
      </w:r>
      <w:proofErr w:type="spellStart"/>
      <w:r w:rsidR="005A5662" w:rsidRPr="00446BAF">
        <w:rPr>
          <w:rFonts w:ascii="Arial" w:eastAsia="Times New Roman" w:hAnsi="Arial" w:cs="Arial"/>
          <w:b/>
          <w:bCs/>
          <w:color w:val="000000" w:themeColor="text1"/>
          <w:sz w:val="23"/>
          <w:szCs w:val="23"/>
          <w:lang w:eastAsia="zh-CN"/>
        </w:rPr>
        <w:t>Grig</w:t>
      </w:r>
      <w:r w:rsidR="00063F6A" w:rsidRPr="00446BAF">
        <w:rPr>
          <w:rFonts w:ascii="Arial" w:eastAsia="Times New Roman" w:hAnsi="Arial" w:cs="Arial"/>
          <w:b/>
          <w:bCs/>
          <w:color w:val="000000" w:themeColor="text1"/>
          <w:sz w:val="23"/>
          <w:szCs w:val="23"/>
          <w:lang w:eastAsia="zh-CN"/>
        </w:rPr>
        <w:t>ó</w:t>
      </w:r>
      <w:r w:rsidR="005A5662" w:rsidRPr="00446BAF">
        <w:rPr>
          <w:rFonts w:ascii="Arial" w:eastAsia="Times New Roman" w:hAnsi="Arial" w:cs="Arial"/>
          <w:b/>
          <w:bCs/>
          <w:color w:val="000000" w:themeColor="text1"/>
          <w:sz w:val="23"/>
          <w:szCs w:val="23"/>
          <w:lang w:eastAsia="zh-CN"/>
        </w:rPr>
        <w:t>rio</w:t>
      </w:r>
      <w:proofErr w:type="spellEnd"/>
      <w:r w:rsidRPr="00446BAF">
        <w:rPr>
          <w:rFonts w:ascii="Arial" w:eastAsia="Times New Roman" w:hAnsi="Arial" w:cs="Arial"/>
          <w:color w:val="000000" w:themeColor="text1"/>
          <w:sz w:val="23"/>
          <w:szCs w:val="23"/>
          <w:lang w:eastAsia="zh-CN"/>
        </w:rPr>
        <w:t xml:space="preserve">, </w:t>
      </w:r>
      <w:r w:rsidR="005A5662" w:rsidRPr="00446BAF">
        <w:rPr>
          <w:rFonts w:ascii="Arial" w:eastAsia="Times New Roman" w:hAnsi="Arial" w:cs="Arial"/>
          <w:color w:val="000000" w:themeColor="text1"/>
          <w:sz w:val="23"/>
          <w:szCs w:val="23"/>
          <w:lang w:eastAsia="zh-CN"/>
        </w:rPr>
        <w:t xml:space="preserve">brasileiro, empresário, </w:t>
      </w:r>
      <w:r w:rsidRPr="00446BAF">
        <w:rPr>
          <w:rFonts w:ascii="Arial" w:eastAsia="Times New Roman" w:hAnsi="Arial" w:cs="Arial"/>
          <w:color w:val="000000" w:themeColor="text1"/>
          <w:sz w:val="23"/>
          <w:szCs w:val="23"/>
          <w:lang w:eastAsia="zh-CN"/>
        </w:rPr>
        <w:t xml:space="preserve">portador do  CPF  n° </w:t>
      </w:r>
      <w:r w:rsidR="005A5662" w:rsidRPr="00446BAF">
        <w:rPr>
          <w:rFonts w:ascii="Arial" w:eastAsia="Times New Roman" w:hAnsi="Arial" w:cs="Arial"/>
          <w:color w:val="000000" w:themeColor="text1"/>
          <w:sz w:val="23"/>
          <w:szCs w:val="23"/>
          <w:lang w:eastAsia="zh-CN"/>
        </w:rPr>
        <w:t>139.416.417-35 e RG nº 20.965.396 SPTC/MG</w:t>
      </w:r>
      <w:r w:rsidRPr="00446BAF">
        <w:rPr>
          <w:rFonts w:ascii="Arial" w:eastAsia="Times New Roman" w:hAnsi="Arial" w:cs="Arial"/>
          <w:color w:val="000000" w:themeColor="text1"/>
          <w:sz w:val="23"/>
          <w:szCs w:val="23"/>
          <w:lang w:eastAsia="zh-CN"/>
        </w:rPr>
        <w:t xml:space="preserve">, designada abreviadamente de </w:t>
      </w:r>
      <w:r w:rsidRPr="00446BAF">
        <w:rPr>
          <w:rFonts w:ascii="Arial" w:eastAsia="Times New Roman" w:hAnsi="Arial" w:cs="Arial"/>
          <w:b/>
          <w:bCs/>
          <w:color w:val="000000" w:themeColor="text1"/>
          <w:sz w:val="23"/>
          <w:szCs w:val="23"/>
          <w:lang w:eastAsia="zh-CN"/>
        </w:rPr>
        <w:t>CONTRATADA,</w:t>
      </w:r>
      <w:r w:rsidRPr="00446BAF">
        <w:rPr>
          <w:rFonts w:ascii="Arial" w:eastAsia="Times New Roman" w:hAnsi="Arial" w:cs="Arial"/>
          <w:color w:val="000000" w:themeColor="text1"/>
          <w:sz w:val="23"/>
          <w:szCs w:val="23"/>
          <w:lang w:eastAsia="zh-CN"/>
        </w:rPr>
        <w:t xml:space="preserve"> tendo em vista o que consta no Processo Administrativo nº </w:t>
      </w:r>
      <w:r w:rsidR="005A5662" w:rsidRPr="00446BAF">
        <w:rPr>
          <w:rFonts w:ascii="Arial" w:eastAsia="Times New Roman" w:hAnsi="Arial" w:cs="Arial"/>
          <w:color w:val="000000" w:themeColor="text1"/>
          <w:sz w:val="23"/>
          <w:szCs w:val="23"/>
          <w:lang w:eastAsia="zh-CN"/>
        </w:rPr>
        <w:t>2967</w:t>
      </w:r>
      <w:r w:rsidRPr="00446BAF">
        <w:rPr>
          <w:rFonts w:ascii="Arial" w:eastAsia="Times New Roman" w:hAnsi="Arial" w:cs="Arial"/>
          <w:color w:val="000000" w:themeColor="text1"/>
          <w:sz w:val="23"/>
          <w:szCs w:val="23"/>
          <w:lang w:eastAsia="zh-CN"/>
        </w:rPr>
        <w:t xml:space="preserve">/2024 e em observância às disposições da Lei nº 8.666, de 21 de junho de 1993, da </w:t>
      </w:r>
      <w:r w:rsidR="005A5662" w:rsidRPr="00446BAF">
        <w:rPr>
          <w:rFonts w:ascii="Arial" w:hAnsi="Arial" w:cs="Arial"/>
          <w:sz w:val="23"/>
          <w:szCs w:val="23"/>
        </w:rPr>
        <w:t>Lei Federal nº 10.520/2002, pela Lei Complementar nº 123/2006</w:t>
      </w:r>
      <w:r w:rsidRPr="00446BAF">
        <w:rPr>
          <w:rFonts w:ascii="Arial" w:eastAsia="Times New Roman" w:hAnsi="Arial" w:cs="Arial"/>
          <w:color w:val="000000" w:themeColor="text1"/>
          <w:sz w:val="23"/>
          <w:szCs w:val="23"/>
          <w:lang w:eastAsia="zh-CN"/>
        </w:rPr>
        <w:t>, resolvem celebrar o presente Termo de Contrato, decorrente da adesão</w:t>
      </w:r>
      <w:r w:rsidR="005A5662" w:rsidRPr="00446BAF">
        <w:rPr>
          <w:rFonts w:ascii="Arial" w:eastAsia="Times New Roman" w:hAnsi="Arial" w:cs="Arial"/>
          <w:color w:val="000000" w:themeColor="text1"/>
          <w:sz w:val="23"/>
          <w:szCs w:val="23"/>
          <w:lang w:eastAsia="zh-CN"/>
        </w:rPr>
        <w:t xml:space="preserve"> </w:t>
      </w:r>
      <w:r w:rsidRPr="00446BAF">
        <w:rPr>
          <w:rFonts w:ascii="Arial" w:eastAsia="Times New Roman" w:hAnsi="Arial" w:cs="Arial"/>
          <w:color w:val="000000" w:themeColor="text1"/>
          <w:sz w:val="23"/>
          <w:szCs w:val="23"/>
          <w:lang w:eastAsia="zh-CN"/>
        </w:rPr>
        <w:t>ARP nº 0</w:t>
      </w:r>
      <w:r w:rsidR="005A5662" w:rsidRPr="00446BAF">
        <w:rPr>
          <w:rFonts w:ascii="Arial" w:eastAsia="Times New Roman" w:hAnsi="Arial" w:cs="Arial"/>
          <w:color w:val="000000" w:themeColor="text1"/>
          <w:sz w:val="23"/>
          <w:szCs w:val="23"/>
          <w:lang w:eastAsia="zh-CN"/>
        </w:rPr>
        <w:t>1</w:t>
      </w:r>
      <w:r w:rsidRPr="00446BAF">
        <w:rPr>
          <w:rFonts w:ascii="Arial" w:eastAsia="Times New Roman" w:hAnsi="Arial" w:cs="Arial"/>
          <w:color w:val="000000" w:themeColor="text1"/>
          <w:sz w:val="23"/>
          <w:szCs w:val="23"/>
          <w:lang w:eastAsia="zh-CN"/>
        </w:rPr>
        <w:t xml:space="preserve">/2024 </w:t>
      </w:r>
      <w:r w:rsidR="005A5662" w:rsidRPr="00446BAF">
        <w:rPr>
          <w:rFonts w:ascii="Arial" w:eastAsia="Times New Roman" w:hAnsi="Arial" w:cs="Arial"/>
          <w:color w:val="000000" w:themeColor="text1"/>
          <w:sz w:val="23"/>
          <w:szCs w:val="23"/>
          <w:lang w:eastAsia="zh-CN"/>
        </w:rPr>
        <w:t>FMS</w:t>
      </w:r>
      <w:r w:rsidRPr="00446BAF">
        <w:rPr>
          <w:rFonts w:ascii="Arial" w:eastAsia="Times New Roman" w:hAnsi="Arial" w:cs="Arial"/>
          <w:color w:val="000000" w:themeColor="text1"/>
          <w:sz w:val="23"/>
          <w:szCs w:val="23"/>
          <w:lang w:eastAsia="zh-CN"/>
        </w:rPr>
        <w:t xml:space="preserve">, adesão à ARP nº </w:t>
      </w:r>
      <w:r w:rsidR="005A5662" w:rsidRPr="00446BAF">
        <w:rPr>
          <w:rFonts w:ascii="Arial" w:eastAsia="Times New Roman" w:hAnsi="Arial" w:cs="Arial"/>
          <w:color w:val="000000" w:themeColor="text1"/>
          <w:sz w:val="23"/>
          <w:szCs w:val="23"/>
          <w:lang w:eastAsia="zh-CN"/>
        </w:rPr>
        <w:t>144/</w:t>
      </w:r>
      <w:r w:rsidRPr="00446BAF">
        <w:rPr>
          <w:rFonts w:ascii="Arial" w:eastAsia="Times New Roman" w:hAnsi="Arial" w:cs="Arial"/>
          <w:color w:val="000000" w:themeColor="text1"/>
          <w:sz w:val="23"/>
          <w:szCs w:val="23"/>
          <w:lang w:eastAsia="zh-CN"/>
        </w:rPr>
        <w:t xml:space="preserve">2023, Pregão </w:t>
      </w:r>
      <w:r w:rsidR="005A5662" w:rsidRPr="00446BAF">
        <w:rPr>
          <w:rFonts w:ascii="Arial" w:eastAsia="Times New Roman" w:hAnsi="Arial" w:cs="Arial"/>
          <w:color w:val="000000" w:themeColor="text1"/>
          <w:sz w:val="23"/>
          <w:szCs w:val="23"/>
          <w:lang w:eastAsia="zh-CN"/>
        </w:rPr>
        <w:t>Eletrônico</w:t>
      </w:r>
      <w:r w:rsidRPr="00446BAF">
        <w:rPr>
          <w:rFonts w:ascii="Arial" w:eastAsia="Times New Roman" w:hAnsi="Arial" w:cs="Arial"/>
          <w:color w:val="000000" w:themeColor="text1"/>
          <w:sz w:val="23"/>
          <w:szCs w:val="23"/>
          <w:lang w:eastAsia="zh-CN"/>
        </w:rPr>
        <w:t xml:space="preserve"> nº </w:t>
      </w:r>
      <w:r w:rsidR="005A5662" w:rsidRPr="00446BAF">
        <w:rPr>
          <w:rFonts w:ascii="Arial" w:eastAsia="Times New Roman" w:hAnsi="Arial" w:cs="Arial"/>
          <w:color w:val="000000" w:themeColor="text1"/>
          <w:sz w:val="23"/>
          <w:szCs w:val="23"/>
          <w:lang w:eastAsia="zh-CN"/>
        </w:rPr>
        <w:t>39</w:t>
      </w:r>
      <w:r w:rsidRPr="00446BAF">
        <w:rPr>
          <w:rFonts w:ascii="Arial" w:eastAsia="Times New Roman" w:hAnsi="Arial" w:cs="Arial"/>
          <w:color w:val="000000" w:themeColor="text1"/>
          <w:sz w:val="23"/>
          <w:szCs w:val="23"/>
          <w:lang w:eastAsia="zh-CN"/>
        </w:rPr>
        <w:t xml:space="preserve">/2023, </w:t>
      </w:r>
      <w:r w:rsidR="005A5662" w:rsidRPr="00446BAF">
        <w:rPr>
          <w:rFonts w:ascii="Arial" w:eastAsia="Times New Roman" w:hAnsi="Arial" w:cs="Arial"/>
          <w:color w:val="000000" w:themeColor="text1"/>
          <w:sz w:val="23"/>
          <w:szCs w:val="23"/>
          <w:lang w:eastAsia="zh-CN"/>
        </w:rPr>
        <w:t>Prefeitura Municipal de Afonso Cláudio/ES</w:t>
      </w:r>
      <w:r w:rsidRPr="00446BAF">
        <w:rPr>
          <w:rFonts w:ascii="Arial" w:eastAsia="Times New Roman" w:hAnsi="Arial" w:cs="Arial"/>
          <w:color w:val="000000" w:themeColor="text1"/>
          <w:sz w:val="23"/>
          <w:szCs w:val="23"/>
          <w:lang w:eastAsia="zh-CN"/>
        </w:rPr>
        <w:t>, mediante as cláusulas e condições a seguir enunciadas:</w:t>
      </w:r>
    </w:p>
    <w:p w14:paraId="0D2A7B68" w14:textId="77777777" w:rsidR="00FC7458" w:rsidRPr="00446BAF" w:rsidRDefault="00FC7458" w:rsidP="00FC7458">
      <w:pPr>
        <w:spacing w:after="0" w:line="240" w:lineRule="auto"/>
        <w:jc w:val="both"/>
        <w:rPr>
          <w:rFonts w:ascii="Arial" w:eastAsia="Times New Roman" w:hAnsi="Arial" w:cs="Arial"/>
          <w:color w:val="000000" w:themeColor="text1"/>
          <w:sz w:val="23"/>
          <w:szCs w:val="23"/>
          <w:lang w:eastAsia="zh-CN"/>
        </w:rPr>
      </w:pPr>
    </w:p>
    <w:p w14:paraId="31CD0572" w14:textId="77777777" w:rsidR="00FC7458" w:rsidRPr="00446BAF" w:rsidRDefault="00FC7458" w:rsidP="00FC7458">
      <w:pPr>
        <w:tabs>
          <w:tab w:val="left" w:pos="0"/>
          <w:tab w:val="left" w:pos="1134"/>
        </w:tabs>
        <w:spacing w:after="0" w:line="240" w:lineRule="auto"/>
        <w:jc w:val="both"/>
        <w:rPr>
          <w:rFonts w:ascii="Arial" w:eastAsia="Times New Roman" w:hAnsi="Arial" w:cs="Arial"/>
          <w:b/>
          <w:bCs/>
          <w:sz w:val="23"/>
          <w:szCs w:val="23"/>
          <w:u w:val="single"/>
          <w:lang w:eastAsia="zh-CN"/>
        </w:rPr>
      </w:pPr>
      <w:r w:rsidRPr="00446BAF">
        <w:rPr>
          <w:rFonts w:ascii="Arial" w:eastAsia="Times New Roman" w:hAnsi="Arial" w:cs="Arial"/>
          <w:b/>
          <w:bCs/>
          <w:sz w:val="23"/>
          <w:szCs w:val="23"/>
          <w:u w:val="single"/>
          <w:lang w:eastAsia="zh-CN"/>
        </w:rPr>
        <w:t xml:space="preserve">CLÁUSULA PRIMEIRA: DO OBJETO </w:t>
      </w:r>
    </w:p>
    <w:p w14:paraId="2156B6E4" w14:textId="45238558" w:rsidR="00FC7458" w:rsidRPr="00446BAF" w:rsidRDefault="00063F6A" w:rsidP="00063F6A">
      <w:pPr>
        <w:spacing w:after="0" w:line="240" w:lineRule="auto"/>
        <w:jc w:val="both"/>
        <w:rPr>
          <w:rFonts w:ascii="Arial" w:hAnsi="Arial" w:cs="Arial"/>
          <w:sz w:val="23"/>
          <w:szCs w:val="23"/>
        </w:rPr>
      </w:pPr>
      <w:r w:rsidRPr="00446BAF">
        <w:rPr>
          <w:rFonts w:ascii="Arial" w:hAnsi="Arial" w:cs="Arial"/>
          <w:sz w:val="23"/>
          <w:szCs w:val="23"/>
        </w:rPr>
        <w:t>1.1. Contratação de empresa especializada para a prestação dos serviços continuados de manutenção preventiva, corretiva e instalação de ar condicionado split, incluindo peças, materiais e equipamentos necessários à manutenção pelo período de 12 (doze) meses, por meio de ata de registro de preços.</w:t>
      </w:r>
    </w:p>
    <w:p w14:paraId="48F6BE8E" w14:textId="77777777" w:rsidR="00063F6A" w:rsidRPr="00446BAF" w:rsidRDefault="00063F6A" w:rsidP="00063F6A">
      <w:pPr>
        <w:spacing w:after="0" w:line="240" w:lineRule="auto"/>
        <w:jc w:val="both"/>
        <w:rPr>
          <w:rFonts w:ascii="Arial" w:hAnsi="Arial" w:cs="Arial"/>
          <w:sz w:val="23"/>
          <w:szCs w:val="23"/>
        </w:rPr>
      </w:pPr>
      <w:r w:rsidRPr="00446BAF">
        <w:rPr>
          <w:rFonts w:ascii="Arial" w:hAnsi="Arial" w:cs="Arial"/>
          <w:sz w:val="23"/>
          <w:szCs w:val="23"/>
        </w:rPr>
        <w:t xml:space="preserve">1.2. Integram esta Ata, como partes indissociáveis e independentemente de transcrição, os seguintes anexos: </w:t>
      </w:r>
    </w:p>
    <w:p w14:paraId="382EA5B5" w14:textId="12B9A236" w:rsidR="00063F6A" w:rsidRPr="00446BAF" w:rsidRDefault="00063F6A" w:rsidP="00063F6A">
      <w:pPr>
        <w:spacing w:after="0" w:line="240" w:lineRule="auto"/>
        <w:jc w:val="both"/>
        <w:rPr>
          <w:rFonts w:ascii="Arial" w:hAnsi="Arial" w:cs="Arial"/>
          <w:sz w:val="23"/>
          <w:szCs w:val="23"/>
        </w:rPr>
      </w:pPr>
      <w:r w:rsidRPr="00446BAF">
        <w:rPr>
          <w:rFonts w:ascii="Arial" w:hAnsi="Arial" w:cs="Arial"/>
          <w:sz w:val="23"/>
          <w:szCs w:val="23"/>
        </w:rPr>
        <w:t>a) Termo de Referência;</w:t>
      </w:r>
    </w:p>
    <w:p w14:paraId="30871884" w14:textId="6AC5B989" w:rsidR="00063F6A" w:rsidRPr="00446BAF" w:rsidRDefault="00063F6A" w:rsidP="00063F6A">
      <w:pPr>
        <w:spacing w:after="0" w:line="240" w:lineRule="auto"/>
        <w:jc w:val="both"/>
        <w:rPr>
          <w:rFonts w:ascii="Arial" w:hAnsi="Arial" w:cs="Arial"/>
          <w:sz w:val="23"/>
          <w:szCs w:val="23"/>
        </w:rPr>
      </w:pPr>
      <w:r w:rsidRPr="00446BAF">
        <w:rPr>
          <w:rFonts w:ascii="Arial" w:hAnsi="Arial" w:cs="Arial"/>
          <w:sz w:val="23"/>
          <w:szCs w:val="23"/>
        </w:rPr>
        <w:t>b)</w:t>
      </w:r>
      <w:r w:rsidR="00B66BA2" w:rsidRPr="00446BAF">
        <w:rPr>
          <w:rFonts w:ascii="Arial" w:hAnsi="Arial" w:cs="Arial"/>
          <w:sz w:val="23"/>
          <w:szCs w:val="23"/>
        </w:rPr>
        <w:t xml:space="preserve"> </w:t>
      </w:r>
      <w:r w:rsidRPr="00446BAF">
        <w:rPr>
          <w:rFonts w:ascii="Arial" w:hAnsi="Arial" w:cs="Arial"/>
          <w:sz w:val="23"/>
          <w:szCs w:val="23"/>
        </w:rPr>
        <w:t xml:space="preserve">Edital e todos os seus Anexos; </w:t>
      </w:r>
    </w:p>
    <w:p w14:paraId="77AF4324" w14:textId="42C25A09" w:rsidR="00063F6A" w:rsidRPr="00446BAF" w:rsidRDefault="00063F6A" w:rsidP="00063F6A">
      <w:pPr>
        <w:spacing w:after="0" w:line="240" w:lineRule="auto"/>
        <w:jc w:val="both"/>
        <w:rPr>
          <w:rFonts w:ascii="Arial" w:hAnsi="Arial" w:cs="Arial"/>
          <w:sz w:val="23"/>
          <w:szCs w:val="23"/>
        </w:rPr>
      </w:pPr>
      <w:r w:rsidRPr="00446BAF">
        <w:rPr>
          <w:rFonts w:ascii="Arial" w:hAnsi="Arial" w:cs="Arial"/>
          <w:sz w:val="23"/>
          <w:szCs w:val="23"/>
        </w:rPr>
        <w:t>c) Proposta Comercial da Contratada;</w:t>
      </w:r>
    </w:p>
    <w:p w14:paraId="1688C3D9" w14:textId="6EBFF809" w:rsidR="00063F6A" w:rsidRPr="00446BAF" w:rsidRDefault="00063F6A" w:rsidP="00063F6A">
      <w:pPr>
        <w:spacing w:after="0" w:line="240" w:lineRule="auto"/>
        <w:jc w:val="both"/>
        <w:rPr>
          <w:rFonts w:ascii="Arial" w:hAnsi="Arial" w:cs="Arial"/>
          <w:sz w:val="23"/>
          <w:szCs w:val="23"/>
        </w:rPr>
      </w:pPr>
      <w:r w:rsidRPr="00446BAF">
        <w:rPr>
          <w:rFonts w:ascii="Arial" w:hAnsi="Arial" w:cs="Arial"/>
          <w:sz w:val="23"/>
          <w:szCs w:val="23"/>
        </w:rPr>
        <w:lastRenderedPageBreak/>
        <w:t>d) Demais documentos constantes na Adesão.</w:t>
      </w:r>
    </w:p>
    <w:p w14:paraId="13CDC588" w14:textId="77777777" w:rsidR="00FC7458" w:rsidRPr="00446BAF" w:rsidRDefault="00FC7458" w:rsidP="00FC7458">
      <w:pPr>
        <w:spacing w:after="0" w:line="240" w:lineRule="auto"/>
        <w:jc w:val="both"/>
        <w:rPr>
          <w:rFonts w:ascii="Arial" w:eastAsia="Times New Roman" w:hAnsi="Arial" w:cs="Arial"/>
          <w:b/>
          <w:bCs/>
          <w:color w:val="000000" w:themeColor="text1"/>
          <w:sz w:val="23"/>
          <w:szCs w:val="23"/>
          <w:u w:val="single"/>
          <w:lang w:eastAsia="zh-CN"/>
        </w:rPr>
      </w:pPr>
    </w:p>
    <w:p w14:paraId="690BCD37" w14:textId="0BBF39BF" w:rsidR="00B66BA2" w:rsidRPr="00446BAF" w:rsidRDefault="00B66BA2" w:rsidP="00B66BA2">
      <w:pPr>
        <w:spacing w:after="0" w:line="240" w:lineRule="auto"/>
        <w:jc w:val="both"/>
        <w:rPr>
          <w:rFonts w:ascii="Arial" w:eastAsia="Times New Roman" w:hAnsi="Arial" w:cs="Arial"/>
          <w:b/>
          <w:bCs/>
          <w:color w:val="000000" w:themeColor="text1"/>
          <w:sz w:val="23"/>
          <w:szCs w:val="23"/>
          <w:u w:val="single"/>
          <w:lang w:eastAsia="zh-CN"/>
        </w:rPr>
      </w:pPr>
      <w:r w:rsidRPr="00446BAF">
        <w:rPr>
          <w:rFonts w:ascii="Arial" w:eastAsia="Times New Roman" w:hAnsi="Arial" w:cs="Arial"/>
          <w:b/>
          <w:bCs/>
          <w:color w:val="000000" w:themeColor="text1"/>
          <w:sz w:val="23"/>
          <w:szCs w:val="23"/>
          <w:u w:val="single"/>
          <w:lang w:eastAsia="zh-CN"/>
        </w:rPr>
        <w:t>CLÁUSULA SEGUNDA: DO PREÇO</w:t>
      </w:r>
    </w:p>
    <w:p w14:paraId="04CCB17E" w14:textId="01BA4828" w:rsidR="00B66BA2" w:rsidRPr="00446BAF" w:rsidRDefault="00B66BA2" w:rsidP="00B66BA2">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 xml:space="preserve">2.1. O valor global da presente contratação é </w:t>
      </w:r>
      <w:r w:rsidRPr="00446BAF">
        <w:rPr>
          <w:rFonts w:ascii="Arial" w:eastAsia="Times New Roman" w:hAnsi="Arial" w:cs="Arial"/>
          <w:sz w:val="23"/>
          <w:szCs w:val="23"/>
          <w:lang w:eastAsia="zh-CN"/>
        </w:rPr>
        <w:t>de</w:t>
      </w:r>
      <w:r w:rsidRPr="00446BAF">
        <w:rPr>
          <w:rFonts w:ascii="Arial" w:eastAsia="Times New Roman" w:hAnsi="Arial" w:cs="Arial"/>
          <w:color w:val="00B0F0"/>
          <w:sz w:val="23"/>
          <w:szCs w:val="23"/>
          <w:lang w:eastAsia="zh-CN"/>
        </w:rPr>
        <w:t xml:space="preserve"> </w:t>
      </w:r>
      <w:r w:rsidRPr="00446BAF">
        <w:rPr>
          <w:rFonts w:ascii="Arial" w:eastAsia="Times New Roman" w:hAnsi="Arial" w:cs="Arial"/>
          <w:b/>
          <w:color w:val="000000" w:themeColor="text1"/>
          <w:sz w:val="23"/>
          <w:szCs w:val="23"/>
          <w:lang w:eastAsia="zh-CN"/>
        </w:rPr>
        <w:t>R$</w:t>
      </w:r>
      <w:r w:rsidRPr="00446BAF">
        <w:rPr>
          <w:rFonts w:ascii="Arial" w:eastAsia="Times New Roman" w:hAnsi="Arial" w:cs="Arial"/>
          <w:color w:val="000000" w:themeColor="text1"/>
          <w:sz w:val="23"/>
          <w:szCs w:val="23"/>
          <w:lang w:eastAsia="zh-CN"/>
        </w:rPr>
        <w:t xml:space="preserve"> </w:t>
      </w:r>
      <w:r w:rsidRPr="00446BAF">
        <w:rPr>
          <w:rFonts w:ascii="Arial" w:eastAsia="Times New Roman" w:hAnsi="Arial" w:cs="Arial"/>
          <w:b/>
          <w:bCs/>
          <w:color w:val="000000" w:themeColor="text1"/>
          <w:sz w:val="23"/>
          <w:szCs w:val="23"/>
          <w:lang w:eastAsia="zh-CN"/>
        </w:rPr>
        <w:t xml:space="preserve">328.969,50 </w:t>
      </w:r>
      <w:r w:rsidRPr="00446BAF">
        <w:rPr>
          <w:rFonts w:ascii="Arial" w:eastAsia="Times New Roman" w:hAnsi="Arial" w:cs="Arial"/>
          <w:b/>
          <w:color w:val="000000" w:themeColor="text1"/>
          <w:sz w:val="23"/>
          <w:szCs w:val="23"/>
          <w:lang w:eastAsia="zh-CN"/>
        </w:rPr>
        <w:t>(trezentos e vinte e oito mil, novecentos e sessenta e nove reais e cinquenta centavos)</w:t>
      </w:r>
      <w:r w:rsidRPr="00446BAF">
        <w:rPr>
          <w:rFonts w:ascii="Arial" w:eastAsia="Times New Roman" w:hAnsi="Arial" w:cs="Arial"/>
          <w:bCs/>
          <w:color w:val="000000" w:themeColor="text1"/>
          <w:sz w:val="23"/>
          <w:szCs w:val="23"/>
          <w:lang w:eastAsia="zh-CN"/>
        </w:rPr>
        <w:t>.</w:t>
      </w:r>
    </w:p>
    <w:p w14:paraId="17FE32A1" w14:textId="673D55EA" w:rsidR="00B66BA2" w:rsidRPr="00446BAF" w:rsidRDefault="00B66BA2" w:rsidP="00B66BA2">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2.2. Os preços a serem pagos coincidem com os preços definidos no Anexo deste Contrato, e nele estão inclusos todas as espécies de tributos, diretos e indiretos, encargos sociais, seguros, fretes, material, mão de obra e quaisquer despesas inerentes à compra.</w:t>
      </w:r>
    </w:p>
    <w:p w14:paraId="411B5F1B" w14:textId="2C3856D1" w:rsidR="00B66BA2" w:rsidRPr="00446BAF" w:rsidRDefault="00B66BA2" w:rsidP="00B66BA2">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2.3. Os preços contratados serão fixos e irreajustáveis, ressalvado o disposto no item 3 deste</w:t>
      </w:r>
      <w:r w:rsidR="00113207">
        <w:rPr>
          <w:rFonts w:ascii="Arial" w:eastAsia="Times New Roman" w:hAnsi="Arial" w:cs="Arial"/>
          <w:color w:val="000000" w:themeColor="text1"/>
          <w:sz w:val="23"/>
          <w:szCs w:val="23"/>
          <w:lang w:eastAsia="zh-CN"/>
        </w:rPr>
        <w:t xml:space="preserve"> </w:t>
      </w:r>
      <w:r w:rsidRPr="00446BAF">
        <w:rPr>
          <w:rFonts w:ascii="Arial" w:eastAsia="Times New Roman" w:hAnsi="Arial" w:cs="Arial"/>
          <w:color w:val="000000" w:themeColor="text1"/>
          <w:sz w:val="23"/>
          <w:szCs w:val="23"/>
          <w:lang w:eastAsia="zh-CN"/>
        </w:rPr>
        <w:t>instrumento.</w:t>
      </w:r>
    </w:p>
    <w:p w14:paraId="00AD8725" w14:textId="77777777" w:rsidR="00B66BA2" w:rsidRPr="00446BAF" w:rsidRDefault="00B66BA2" w:rsidP="00B66BA2">
      <w:pPr>
        <w:spacing w:after="0" w:line="240" w:lineRule="auto"/>
        <w:jc w:val="both"/>
        <w:rPr>
          <w:rFonts w:ascii="Arial" w:eastAsia="Times New Roman" w:hAnsi="Arial" w:cs="Arial"/>
          <w:color w:val="000000" w:themeColor="text1"/>
          <w:sz w:val="23"/>
          <w:szCs w:val="23"/>
          <w:lang w:eastAsia="zh-CN"/>
        </w:rPr>
      </w:pPr>
    </w:p>
    <w:p w14:paraId="412E344C" w14:textId="4206CF04" w:rsidR="008F2BF7" w:rsidRPr="00446BAF" w:rsidRDefault="008F2BF7" w:rsidP="008F2BF7">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446BAF">
        <w:rPr>
          <w:rFonts w:ascii="Arial" w:eastAsia="Times New Roman" w:hAnsi="Arial" w:cs="Arial"/>
          <w:b/>
          <w:bCs/>
          <w:color w:val="000000" w:themeColor="text1"/>
          <w:sz w:val="23"/>
          <w:szCs w:val="23"/>
          <w:u w:val="single"/>
          <w:lang w:eastAsia="zh-CN"/>
        </w:rPr>
        <w:t>CLÁUSULA TERCEIRA: DO REAJUSTE E ALTERAÇÕES</w:t>
      </w:r>
    </w:p>
    <w:p w14:paraId="24991FCD" w14:textId="3EFBA89D" w:rsidR="008F2BF7" w:rsidRPr="00446BAF" w:rsidRDefault="008F2BF7" w:rsidP="008F2BF7">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3.1. O preço contratado é fixo e irreajustável.</w:t>
      </w:r>
    </w:p>
    <w:p w14:paraId="2165CD4C" w14:textId="74F942E5" w:rsidR="008F2BF7" w:rsidRPr="00446BAF" w:rsidRDefault="008F2BF7" w:rsidP="008F2BF7">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3.2. Eventuais alterações contratuais reger-se-ão pela disciplina do art. 65 da Lei nº 8.666, de 1993.</w:t>
      </w:r>
    </w:p>
    <w:p w14:paraId="59819D92" w14:textId="1E0604C0" w:rsidR="008F2BF7" w:rsidRPr="00446BAF" w:rsidRDefault="008F2BF7" w:rsidP="008F2BF7">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3.3. A CONTRATADA é obrigada a aceitar, nas mesmas condições contratuais, os acréscimos ou supressões que se fizerem necessários, até o limite de 25% (vinte e cinco por cento) do valor inicial atualizado do contrato.</w:t>
      </w:r>
    </w:p>
    <w:p w14:paraId="5C86D662" w14:textId="25AC037D" w:rsidR="008F2BF7" w:rsidRPr="00446BAF" w:rsidRDefault="008F2BF7" w:rsidP="008F2BF7">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3.4. É vedado efetuar acréscimos nos quantitativos fixados pela ata de registro de preços, inclusive o acréscimo de que trata o § 1º do art. 65 da Lei nº 8.666, de 1993.</w:t>
      </w:r>
    </w:p>
    <w:p w14:paraId="3BDB6078" w14:textId="70B175EF" w:rsidR="008F2BF7" w:rsidRPr="00446BAF" w:rsidRDefault="008F2BF7" w:rsidP="008F2BF7">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3.5. As supressões resultantes de acordo celebrado entre as partes contratantes poderão exceder o limite de 25% (vinte e cinco por cento) do valor inicial atualizado do contrato.</w:t>
      </w:r>
    </w:p>
    <w:p w14:paraId="7552997C" w14:textId="77777777" w:rsidR="003D01F6" w:rsidRPr="00446BAF" w:rsidRDefault="003D01F6" w:rsidP="00B66BA2">
      <w:pPr>
        <w:spacing w:after="0" w:line="240" w:lineRule="auto"/>
        <w:jc w:val="both"/>
        <w:rPr>
          <w:rFonts w:ascii="Arial" w:eastAsia="Times New Roman" w:hAnsi="Arial" w:cs="Arial"/>
          <w:color w:val="000000" w:themeColor="text1"/>
          <w:sz w:val="23"/>
          <w:szCs w:val="23"/>
          <w:lang w:eastAsia="zh-CN"/>
        </w:rPr>
      </w:pPr>
    </w:p>
    <w:p w14:paraId="3C0C824B" w14:textId="0CA230A2" w:rsidR="003D01F6" w:rsidRPr="00446BAF" w:rsidRDefault="003D01F6" w:rsidP="003D01F6">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446BAF">
        <w:rPr>
          <w:rFonts w:ascii="Arial" w:eastAsia="Times New Roman" w:hAnsi="Arial" w:cs="Arial"/>
          <w:b/>
          <w:bCs/>
          <w:color w:val="000000" w:themeColor="text1"/>
          <w:sz w:val="23"/>
          <w:szCs w:val="23"/>
          <w:u w:val="single"/>
          <w:lang w:eastAsia="zh-CN"/>
        </w:rPr>
        <w:t>CLÁUSULA QUARTA: DA RESCISÃO</w:t>
      </w:r>
    </w:p>
    <w:p w14:paraId="0D8C0721" w14:textId="19D5520E" w:rsidR="003D01F6" w:rsidRPr="00446BAF" w:rsidRDefault="006C0BE1" w:rsidP="003D01F6">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4.1. A rescisão poderá ocorrer nas hipóteses e condições previstas nos </w:t>
      </w:r>
      <w:proofErr w:type="spellStart"/>
      <w:r w:rsidRPr="00446BAF">
        <w:rPr>
          <w:rFonts w:ascii="Arial" w:hAnsi="Arial" w:cs="Arial"/>
          <w:sz w:val="23"/>
          <w:szCs w:val="23"/>
        </w:rPr>
        <w:t>arts</w:t>
      </w:r>
      <w:proofErr w:type="spellEnd"/>
      <w:r w:rsidRPr="00446BAF">
        <w:rPr>
          <w:rFonts w:ascii="Arial" w:hAnsi="Arial" w:cs="Arial"/>
          <w:sz w:val="23"/>
          <w:szCs w:val="23"/>
        </w:rPr>
        <w:t>. 78 e 79 da Lei 8.666/1993, no que couberem, com aplicação do art. 80 da mesma Lei, se for o caso.</w:t>
      </w:r>
    </w:p>
    <w:p w14:paraId="657A7861" w14:textId="77777777" w:rsidR="006C0BE1" w:rsidRPr="00446BAF" w:rsidRDefault="006C0BE1" w:rsidP="003D01F6">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997BBBE" w14:textId="77777777" w:rsidR="003D01F6" w:rsidRPr="00446BAF" w:rsidRDefault="003D01F6" w:rsidP="003D01F6">
      <w:pPr>
        <w:spacing w:after="0" w:line="240" w:lineRule="auto"/>
        <w:jc w:val="both"/>
        <w:rPr>
          <w:rFonts w:ascii="Arial" w:eastAsia="Times New Roman" w:hAnsi="Arial" w:cs="Arial"/>
          <w:b/>
          <w:bCs/>
          <w:color w:val="000000" w:themeColor="text1"/>
          <w:sz w:val="23"/>
          <w:szCs w:val="23"/>
          <w:u w:val="single"/>
          <w:lang w:eastAsia="zh-CN"/>
        </w:rPr>
      </w:pPr>
      <w:r w:rsidRPr="00446BAF">
        <w:rPr>
          <w:rFonts w:ascii="Arial" w:eastAsia="Times New Roman" w:hAnsi="Arial" w:cs="Arial"/>
          <w:b/>
          <w:bCs/>
          <w:color w:val="000000" w:themeColor="text1"/>
          <w:sz w:val="23"/>
          <w:szCs w:val="23"/>
          <w:u w:val="single"/>
          <w:lang w:eastAsia="zh-CN"/>
        </w:rPr>
        <w:t>CLÁUSULA QUINTA: DO PAGAMENTO</w:t>
      </w:r>
    </w:p>
    <w:p w14:paraId="13AD15EB" w14:textId="77777777" w:rsidR="008F2BF7" w:rsidRPr="00446BAF" w:rsidRDefault="003D01F6" w:rsidP="003D01F6">
      <w:pPr>
        <w:tabs>
          <w:tab w:val="left" w:pos="0"/>
          <w:tab w:val="left" w:pos="1134"/>
        </w:tabs>
        <w:spacing w:after="0" w:line="240" w:lineRule="auto"/>
        <w:jc w:val="both"/>
        <w:rPr>
          <w:rFonts w:ascii="Arial" w:hAnsi="Arial" w:cs="Arial"/>
          <w:sz w:val="23"/>
          <w:szCs w:val="23"/>
        </w:rPr>
      </w:pPr>
      <w:r w:rsidRPr="00446BAF">
        <w:rPr>
          <w:rFonts w:ascii="Arial" w:eastAsia="Times New Roman" w:hAnsi="Arial" w:cs="Arial"/>
          <w:color w:val="000000" w:themeColor="text1"/>
          <w:sz w:val="23"/>
          <w:szCs w:val="23"/>
          <w:lang w:eastAsia="zh-CN"/>
        </w:rPr>
        <w:t xml:space="preserve">5.1. </w:t>
      </w:r>
      <w:r w:rsidRPr="00446BAF">
        <w:rPr>
          <w:rFonts w:ascii="Arial" w:hAnsi="Arial" w:cs="Arial"/>
          <w:sz w:val="23"/>
          <w:szCs w:val="23"/>
        </w:rPr>
        <w:t xml:space="preserve">A Contratante pagará à Contratada pelo serviço efetivamente prestado, até o dia 30 (trinta) do mês subsequente à execução e após a apresentação da Nota Fiscal/Fatura correspondente, devidamente aceita pelo Contratante, vedada a antecipação. A Nota Fiscal/Fatura deverá estar acompanhada ainda, das certidões de regularidade fiscal e trabalhista devidamente válidas. </w:t>
      </w:r>
    </w:p>
    <w:p w14:paraId="59A09764" w14:textId="735CC5B5" w:rsidR="008F2BF7" w:rsidRPr="00446BAF" w:rsidRDefault="003D01F6" w:rsidP="003D01F6">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5.2</w:t>
      </w:r>
      <w:r w:rsidR="008F2BF7" w:rsidRPr="00446BAF">
        <w:rPr>
          <w:rFonts w:ascii="Arial" w:hAnsi="Arial" w:cs="Arial"/>
          <w:sz w:val="23"/>
          <w:szCs w:val="23"/>
        </w:rPr>
        <w:t>.</w:t>
      </w:r>
      <w:r w:rsidRPr="00446BAF">
        <w:rPr>
          <w:rFonts w:ascii="Arial" w:hAnsi="Arial" w:cs="Arial"/>
          <w:sz w:val="23"/>
          <w:szCs w:val="23"/>
        </w:rPr>
        <w:t xml:space="preserve"> Decorrido o prazo indicado no item anterior, incidirá multa financeira nos seguintes termos: </w:t>
      </w:r>
      <w:r w:rsidRPr="00446BAF">
        <w:rPr>
          <w:rFonts w:ascii="Cambria Math" w:hAnsi="Cambria Math" w:cs="Cambria Math"/>
          <w:sz w:val="23"/>
          <w:szCs w:val="23"/>
        </w:rPr>
        <w:t>𝑉𝑀</w:t>
      </w:r>
      <w:r w:rsidRPr="00446BAF">
        <w:rPr>
          <w:rFonts w:ascii="Arial" w:hAnsi="Arial" w:cs="Arial"/>
          <w:sz w:val="23"/>
          <w:szCs w:val="23"/>
        </w:rPr>
        <w:t xml:space="preserve"> = </w:t>
      </w:r>
      <w:r w:rsidRPr="00446BAF">
        <w:rPr>
          <w:rFonts w:ascii="Cambria Math" w:hAnsi="Cambria Math" w:cs="Cambria Math"/>
          <w:sz w:val="23"/>
          <w:szCs w:val="23"/>
        </w:rPr>
        <w:t>𝑉𝐹</w:t>
      </w:r>
      <w:r w:rsidRPr="00446BAF">
        <w:rPr>
          <w:rFonts w:ascii="Arial" w:hAnsi="Arial" w:cs="Arial"/>
          <w:sz w:val="23"/>
          <w:szCs w:val="23"/>
        </w:rPr>
        <w:t xml:space="preserve"> </w:t>
      </w:r>
      <w:r w:rsidRPr="00446BAF">
        <w:rPr>
          <w:rFonts w:ascii="Cambria Math" w:hAnsi="Cambria Math" w:cs="Cambria Math"/>
          <w:sz w:val="23"/>
          <w:szCs w:val="23"/>
        </w:rPr>
        <w:t>𝑥</w:t>
      </w:r>
      <w:r w:rsidRPr="00446BAF">
        <w:rPr>
          <w:rFonts w:ascii="Arial" w:hAnsi="Arial" w:cs="Arial"/>
          <w:sz w:val="23"/>
          <w:szCs w:val="23"/>
        </w:rPr>
        <w:t xml:space="preserve"> 6</w:t>
      </w:r>
      <w:r w:rsidR="008F2BF7" w:rsidRPr="00446BAF">
        <w:rPr>
          <w:rFonts w:ascii="Arial" w:hAnsi="Arial" w:cs="Arial"/>
          <w:sz w:val="23"/>
          <w:szCs w:val="23"/>
        </w:rPr>
        <w:t>/</w:t>
      </w:r>
      <w:r w:rsidRPr="00446BAF">
        <w:rPr>
          <w:rFonts w:ascii="Arial" w:hAnsi="Arial" w:cs="Arial"/>
          <w:sz w:val="23"/>
          <w:szCs w:val="23"/>
        </w:rPr>
        <w:t xml:space="preserve">100 </w:t>
      </w:r>
      <w:r w:rsidRPr="00446BAF">
        <w:rPr>
          <w:rFonts w:ascii="Cambria Math" w:hAnsi="Cambria Math" w:cs="Cambria Math"/>
          <w:sz w:val="23"/>
          <w:szCs w:val="23"/>
        </w:rPr>
        <w:t>𝑥</w:t>
      </w:r>
      <w:r w:rsidRPr="00446BAF">
        <w:rPr>
          <w:rFonts w:ascii="Arial" w:hAnsi="Arial" w:cs="Arial"/>
          <w:sz w:val="23"/>
          <w:szCs w:val="23"/>
        </w:rPr>
        <w:t xml:space="preserve"> </w:t>
      </w:r>
      <w:r w:rsidRPr="00446BAF">
        <w:rPr>
          <w:rFonts w:ascii="Cambria Math" w:hAnsi="Cambria Math" w:cs="Cambria Math"/>
          <w:sz w:val="23"/>
          <w:szCs w:val="23"/>
        </w:rPr>
        <w:t>𝑁𝐷</w:t>
      </w:r>
      <w:r w:rsidR="008F2BF7" w:rsidRPr="00446BAF">
        <w:rPr>
          <w:rFonts w:ascii="Arial" w:hAnsi="Arial" w:cs="Arial"/>
          <w:sz w:val="23"/>
          <w:szCs w:val="23"/>
        </w:rPr>
        <w:t>/</w:t>
      </w:r>
      <w:r w:rsidRPr="00446BAF">
        <w:rPr>
          <w:rFonts w:ascii="Arial" w:hAnsi="Arial" w:cs="Arial"/>
          <w:sz w:val="23"/>
          <w:szCs w:val="23"/>
        </w:rPr>
        <w:t xml:space="preserve">360 </w:t>
      </w:r>
    </w:p>
    <w:p w14:paraId="2D0715FC" w14:textId="77777777" w:rsidR="008F2BF7" w:rsidRPr="00446BAF" w:rsidRDefault="003D01F6" w:rsidP="003D01F6">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Onde: VM = Valor da Multa Financeira. </w:t>
      </w:r>
    </w:p>
    <w:p w14:paraId="3E398C05" w14:textId="77777777" w:rsidR="008F2BF7" w:rsidRPr="00446BAF" w:rsidRDefault="003D01F6" w:rsidP="003D01F6">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VF = Valor da Nota Fiscal referente ao mês em atraso. </w:t>
      </w:r>
    </w:p>
    <w:p w14:paraId="00F0FBE7" w14:textId="03E33374" w:rsidR="008F2BF7" w:rsidRPr="00446BAF" w:rsidRDefault="003D01F6" w:rsidP="003D01F6">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ND = Número de dias em atraso. </w:t>
      </w:r>
    </w:p>
    <w:p w14:paraId="6B3886FC" w14:textId="59AB9CE3" w:rsidR="008F2BF7" w:rsidRPr="00446BAF" w:rsidRDefault="003D01F6" w:rsidP="003D01F6">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5.3</w:t>
      </w:r>
      <w:r w:rsidR="008F2BF7" w:rsidRPr="00446BAF">
        <w:rPr>
          <w:rFonts w:ascii="Arial" w:hAnsi="Arial" w:cs="Arial"/>
          <w:sz w:val="23"/>
          <w:szCs w:val="23"/>
        </w:rPr>
        <w:t>.</w:t>
      </w:r>
      <w:r w:rsidRPr="00446BAF">
        <w:rPr>
          <w:rFonts w:ascii="Arial" w:hAnsi="Arial" w:cs="Arial"/>
          <w:sz w:val="23"/>
          <w:szCs w:val="23"/>
        </w:rPr>
        <w:t xml:space="preserve"> Incumbirão à Contratada a iniciativa e o encargo do cálculo minucioso da fatura devida, a ser revisto e aprovado pela Contratante, juntando-se o cálculo da fatura. </w:t>
      </w:r>
    </w:p>
    <w:p w14:paraId="6D2A6AD1" w14:textId="34A6DEE9" w:rsidR="003D01F6" w:rsidRPr="00446BAF" w:rsidRDefault="003D01F6" w:rsidP="003D01F6">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5.4</w:t>
      </w:r>
      <w:r w:rsidR="008F2BF7" w:rsidRPr="00446BAF">
        <w:rPr>
          <w:rFonts w:ascii="Arial" w:hAnsi="Arial" w:cs="Arial"/>
          <w:sz w:val="23"/>
          <w:szCs w:val="23"/>
        </w:rPr>
        <w:t>.</w:t>
      </w:r>
      <w:r w:rsidRPr="00446BAF">
        <w:rPr>
          <w:rFonts w:ascii="Arial" w:hAnsi="Arial" w:cs="Arial"/>
          <w:sz w:val="23"/>
          <w:szCs w:val="23"/>
        </w:rPr>
        <w:t xml:space="preserve"> A liquidação das despesas obedecerá, rigorosamente, o estabelecido na Lei 4.320/1964. 5.5</w:t>
      </w:r>
      <w:r w:rsidR="008F2BF7" w:rsidRPr="00446BAF">
        <w:rPr>
          <w:rFonts w:ascii="Arial" w:hAnsi="Arial" w:cs="Arial"/>
          <w:sz w:val="23"/>
          <w:szCs w:val="23"/>
        </w:rPr>
        <w:t>.</w:t>
      </w:r>
      <w:r w:rsidRPr="00446BAF">
        <w:rPr>
          <w:rFonts w:ascii="Arial" w:hAnsi="Arial" w:cs="Arial"/>
          <w:sz w:val="23"/>
          <w:szCs w:val="23"/>
        </w:rPr>
        <w:t xml:space="preserve">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 </w:t>
      </w:r>
    </w:p>
    <w:p w14:paraId="3CD159F9" w14:textId="77777777" w:rsidR="00B66BA2" w:rsidRPr="00446BAF" w:rsidRDefault="00B66BA2" w:rsidP="00FC7458">
      <w:pPr>
        <w:spacing w:after="0" w:line="240" w:lineRule="auto"/>
        <w:jc w:val="both"/>
        <w:rPr>
          <w:rFonts w:ascii="Arial" w:eastAsia="Times New Roman" w:hAnsi="Arial" w:cs="Arial"/>
          <w:b/>
          <w:bCs/>
          <w:color w:val="000000" w:themeColor="text1"/>
          <w:sz w:val="23"/>
          <w:szCs w:val="23"/>
          <w:u w:val="single"/>
          <w:lang w:eastAsia="zh-CN"/>
        </w:rPr>
      </w:pPr>
    </w:p>
    <w:p w14:paraId="581FB1A5" w14:textId="2BECB33B" w:rsidR="00FC7458" w:rsidRPr="00446BAF" w:rsidRDefault="00FC7458" w:rsidP="00FC7458">
      <w:pPr>
        <w:spacing w:after="0" w:line="240" w:lineRule="auto"/>
        <w:jc w:val="both"/>
        <w:rPr>
          <w:rFonts w:ascii="Arial" w:eastAsia="Times New Roman" w:hAnsi="Arial" w:cs="Arial"/>
          <w:b/>
          <w:bCs/>
          <w:color w:val="000000" w:themeColor="text1"/>
          <w:sz w:val="23"/>
          <w:szCs w:val="23"/>
          <w:u w:val="single"/>
          <w:lang w:eastAsia="zh-CN"/>
        </w:rPr>
      </w:pPr>
      <w:r w:rsidRPr="00446BAF">
        <w:rPr>
          <w:rFonts w:ascii="Arial" w:eastAsia="Times New Roman" w:hAnsi="Arial" w:cs="Arial"/>
          <w:b/>
          <w:bCs/>
          <w:color w:val="000000" w:themeColor="text1"/>
          <w:sz w:val="23"/>
          <w:szCs w:val="23"/>
          <w:u w:val="single"/>
          <w:lang w:eastAsia="zh-CN"/>
        </w:rPr>
        <w:t>CLÁUSULA SE</w:t>
      </w:r>
      <w:r w:rsidR="008F2BF7" w:rsidRPr="00446BAF">
        <w:rPr>
          <w:rFonts w:ascii="Arial" w:eastAsia="Times New Roman" w:hAnsi="Arial" w:cs="Arial"/>
          <w:b/>
          <w:bCs/>
          <w:color w:val="000000" w:themeColor="text1"/>
          <w:sz w:val="23"/>
          <w:szCs w:val="23"/>
          <w:u w:val="single"/>
          <w:lang w:eastAsia="zh-CN"/>
        </w:rPr>
        <w:t>XTA</w:t>
      </w:r>
      <w:r w:rsidRPr="00446BAF">
        <w:rPr>
          <w:rFonts w:ascii="Arial" w:eastAsia="Times New Roman" w:hAnsi="Arial" w:cs="Arial"/>
          <w:b/>
          <w:bCs/>
          <w:color w:val="000000" w:themeColor="text1"/>
          <w:sz w:val="23"/>
          <w:szCs w:val="23"/>
          <w:u w:val="single"/>
          <w:lang w:eastAsia="zh-CN"/>
        </w:rPr>
        <w:t>: DA VIGÊNCIA</w:t>
      </w:r>
    </w:p>
    <w:p w14:paraId="52EEEC78" w14:textId="169432C2" w:rsidR="00FC7458" w:rsidRPr="00446BAF" w:rsidRDefault="002A63E5" w:rsidP="00FC7458">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6</w:t>
      </w:r>
      <w:r w:rsidR="00FC7458" w:rsidRPr="00446BAF">
        <w:rPr>
          <w:rFonts w:ascii="Arial" w:eastAsia="Times New Roman" w:hAnsi="Arial" w:cs="Arial"/>
          <w:color w:val="000000" w:themeColor="text1"/>
          <w:sz w:val="23"/>
          <w:szCs w:val="23"/>
          <w:lang w:eastAsia="zh-CN"/>
        </w:rPr>
        <w:t>.1. vigência do contrato será de 12 (doze) meses contados a partir da assinatura do mesmo, junto a sua publicação.</w:t>
      </w:r>
    </w:p>
    <w:p w14:paraId="623FD117" w14:textId="5E126B42" w:rsidR="00B66BA2" w:rsidRPr="00446BAF" w:rsidRDefault="002A63E5" w:rsidP="00B66BA2">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lastRenderedPageBreak/>
        <w:t>6</w:t>
      </w:r>
      <w:r w:rsidR="00FC7458" w:rsidRPr="00446BAF">
        <w:rPr>
          <w:rFonts w:ascii="Arial" w:eastAsia="Times New Roman" w:hAnsi="Arial" w:cs="Arial"/>
          <w:color w:val="000000" w:themeColor="text1"/>
          <w:sz w:val="23"/>
          <w:szCs w:val="23"/>
          <w:lang w:eastAsia="zh-CN"/>
        </w:rPr>
        <w:t>.2</w:t>
      </w:r>
      <w:r w:rsidRPr="00446BAF">
        <w:rPr>
          <w:rFonts w:ascii="Arial" w:eastAsia="Times New Roman" w:hAnsi="Arial" w:cs="Arial"/>
          <w:color w:val="000000" w:themeColor="text1"/>
          <w:sz w:val="23"/>
          <w:szCs w:val="23"/>
          <w:lang w:eastAsia="zh-CN"/>
        </w:rPr>
        <w:t>.</w:t>
      </w:r>
      <w:r w:rsidR="00FC7458" w:rsidRPr="00446BAF">
        <w:rPr>
          <w:rFonts w:ascii="Arial" w:eastAsia="Times New Roman" w:hAnsi="Arial" w:cs="Arial"/>
          <w:color w:val="000000" w:themeColor="text1"/>
          <w:sz w:val="23"/>
          <w:szCs w:val="23"/>
          <w:lang w:eastAsia="zh-CN"/>
        </w:rPr>
        <w:t xml:space="preserve"> Prorrogações serão permitidas desde que ocorrida alguma das hipóteses previstas no art. 57, §1º, da Lei n</w:t>
      </w:r>
      <w:r w:rsidR="00FC7458" w:rsidRPr="00446BAF">
        <w:rPr>
          <w:rFonts w:ascii="Arial" w:eastAsia="Times New Roman" w:hAnsi="Arial" w:cs="Arial"/>
          <w:color w:val="000000" w:themeColor="text1"/>
          <w:sz w:val="23"/>
          <w:szCs w:val="23"/>
          <w:u w:val="single"/>
          <w:vertAlign w:val="superscript"/>
          <w:lang w:eastAsia="zh-CN"/>
        </w:rPr>
        <w:t>o</w:t>
      </w:r>
      <w:r w:rsidR="00FC7458" w:rsidRPr="00446BAF">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0873B5D2" w14:textId="77777777" w:rsidR="00FC7458" w:rsidRPr="00446BAF" w:rsidRDefault="00FC7458" w:rsidP="00FC7458">
      <w:pPr>
        <w:spacing w:after="0" w:line="240" w:lineRule="auto"/>
        <w:jc w:val="both"/>
        <w:rPr>
          <w:rFonts w:ascii="Arial" w:eastAsia="Times New Roman" w:hAnsi="Arial" w:cs="Arial"/>
          <w:color w:val="000000" w:themeColor="text1"/>
          <w:sz w:val="23"/>
          <w:szCs w:val="23"/>
          <w:lang w:eastAsia="zh-CN"/>
        </w:rPr>
      </w:pPr>
    </w:p>
    <w:p w14:paraId="2A748449" w14:textId="06530B16" w:rsidR="008F2BF7" w:rsidRPr="00446BAF" w:rsidRDefault="008F2BF7" w:rsidP="00FC7458">
      <w:pPr>
        <w:spacing w:after="0" w:line="240" w:lineRule="auto"/>
        <w:jc w:val="both"/>
        <w:rPr>
          <w:rFonts w:ascii="Arial" w:eastAsia="Times New Roman" w:hAnsi="Arial" w:cs="Arial"/>
          <w:b/>
          <w:bCs/>
          <w:color w:val="000000" w:themeColor="text1"/>
          <w:sz w:val="23"/>
          <w:szCs w:val="23"/>
          <w:u w:val="single"/>
          <w:lang w:eastAsia="zh-CN"/>
        </w:rPr>
      </w:pPr>
      <w:r w:rsidRPr="00446BAF">
        <w:rPr>
          <w:rFonts w:ascii="Arial" w:eastAsia="Times New Roman" w:hAnsi="Arial" w:cs="Arial"/>
          <w:b/>
          <w:bCs/>
          <w:color w:val="000000" w:themeColor="text1"/>
          <w:sz w:val="23"/>
          <w:szCs w:val="23"/>
          <w:u w:val="single"/>
          <w:lang w:eastAsia="zh-CN"/>
        </w:rPr>
        <w:t>CLÁUSULA SÉTIMA: DO PRAZO E CONDIÇÕES DE EXECUÇÃO DO OBJETO</w:t>
      </w:r>
    </w:p>
    <w:p w14:paraId="3E5C2055" w14:textId="77777777" w:rsidR="008F2BF7" w:rsidRPr="00446BAF" w:rsidRDefault="008F2BF7" w:rsidP="00FC7458">
      <w:pPr>
        <w:spacing w:after="0" w:line="240" w:lineRule="auto"/>
        <w:jc w:val="both"/>
        <w:rPr>
          <w:rFonts w:ascii="Arial" w:hAnsi="Arial" w:cs="Arial"/>
          <w:sz w:val="23"/>
          <w:szCs w:val="23"/>
        </w:rPr>
      </w:pPr>
      <w:r w:rsidRPr="00446BAF">
        <w:rPr>
          <w:rFonts w:ascii="Arial" w:hAnsi="Arial" w:cs="Arial"/>
          <w:sz w:val="23"/>
          <w:szCs w:val="23"/>
        </w:rPr>
        <w:t xml:space="preserve">7.1. A execução dos serviços pelo Fornecedor deverá ocorrer, obrigatoriamente, no prazo máximo de 07 (sete) dias úteis, contados do recebimento da Ordem de Fornecimento/Autorização de Serviço. </w:t>
      </w:r>
    </w:p>
    <w:p w14:paraId="636759BA" w14:textId="77777777" w:rsidR="008F2BF7" w:rsidRPr="00446BAF" w:rsidRDefault="008F2BF7" w:rsidP="00FC7458">
      <w:pPr>
        <w:spacing w:after="0" w:line="240" w:lineRule="auto"/>
        <w:jc w:val="both"/>
        <w:rPr>
          <w:rFonts w:ascii="Arial" w:hAnsi="Arial" w:cs="Arial"/>
          <w:sz w:val="23"/>
          <w:szCs w:val="23"/>
        </w:rPr>
      </w:pPr>
      <w:r w:rsidRPr="00446BAF">
        <w:rPr>
          <w:rFonts w:ascii="Arial" w:hAnsi="Arial" w:cs="Arial"/>
          <w:sz w:val="23"/>
          <w:szCs w:val="23"/>
        </w:rPr>
        <w:t xml:space="preserve">7.1.1. Os serviços serão executados, em regra, de segunda a sexta-Feira, das 07h às 16h, e, considerando a natureza excepcional do serviço ou impossibilidade das execuções se darem no período mencionado, a critério do gestor/fiscal, os serviços poderão ocorrer nos finais de semana, feriados ou no período noturno, após autorização por escrito do gestor/fiscal. </w:t>
      </w:r>
    </w:p>
    <w:p w14:paraId="17B20B78" w14:textId="77777777" w:rsidR="008F2BF7" w:rsidRPr="00446BAF" w:rsidRDefault="008F2BF7" w:rsidP="00FC7458">
      <w:pPr>
        <w:spacing w:after="0" w:line="240" w:lineRule="auto"/>
        <w:jc w:val="both"/>
        <w:rPr>
          <w:rFonts w:ascii="Arial" w:hAnsi="Arial" w:cs="Arial"/>
          <w:sz w:val="23"/>
          <w:szCs w:val="23"/>
        </w:rPr>
      </w:pPr>
      <w:r w:rsidRPr="00446BAF">
        <w:rPr>
          <w:rFonts w:ascii="Arial" w:hAnsi="Arial" w:cs="Arial"/>
          <w:sz w:val="23"/>
          <w:szCs w:val="23"/>
        </w:rPr>
        <w:t xml:space="preserve">7.1.2. A execução dos serviços deverá ser por técnicos especializados, sob a supervisão direta da Contratada, a fim de manter os equipamentos adequadamente ajustados e em perfeito estado de conservação e funcionamento. </w:t>
      </w:r>
    </w:p>
    <w:p w14:paraId="3EC3BDA1" w14:textId="77777777" w:rsidR="008F2BF7" w:rsidRPr="00446BAF" w:rsidRDefault="008F2BF7" w:rsidP="00FC7458">
      <w:pPr>
        <w:spacing w:after="0" w:line="240" w:lineRule="auto"/>
        <w:jc w:val="both"/>
        <w:rPr>
          <w:rFonts w:ascii="Arial" w:hAnsi="Arial" w:cs="Arial"/>
          <w:sz w:val="23"/>
          <w:szCs w:val="23"/>
        </w:rPr>
      </w:pPr>
      <w:r w:rsidRPr="00446BAF">
        <w:rPr>
          <w:rFonts w:ascii="Arial" w:hAnsi="Arial" w:cs="Arial"/>
          <w:sz w:val="23"/>
          <w:szCs w:val="23"/>
        </w:rPr>
        <w:t xml:space="preserve">7.2. As tarefas a serem desempenhadas pela mão de obras empregada na execução do contrato compreendem: manutenção preventiva, corretiva e instalação de aparelhos, considerando as condições abaixo: Manutenção preventiva: conjunto de intervenções técnicas programadas, realizadas periodicamente, para evitar a ocorrência de falhas ou defeitos nos equipamentos, visando o perfeito funcionamento do equipamento, sua durabilidade, salubridade e climatização do ambiente. Manutenção corretiva: serviços necessários para sanar falhas ou defeitos nos equipamentos e reestabelecer o funcionamento regular dos mesmos. Instalação: A empresa contratada deverá ter disponibilidade de materiais para instalação e manutenção, equipamentos, ferramentas, instalação física apropriada e específica, e pessoal técnico especializado. Todos os serviços concluídos deverão ser testados pela contratada. </w:t>
      </w:r>
    </w:p>
    <w:p w14:paraId="02B587D1" w14:textId="77777777" w:rsidR="008F2BF7" w:rsidRPr="00446BAF" w:rsidRDefault="008F2BF7" w:rsidP="00FC7458">
      <w:pPr>
        <w:spacing w:after="0" w:line="240" w:lineRule="auto"/>
        <w:jc w:val="both"/>
        <w:rPr>
          <w:rFonts w:ascii="Arial" w:hAnsi="Arial" w:cs="Arial"/>
          <w:sz w:val="23"/>
          <w:szCs w:val="23"/>
        </w:rPr>
      </w:pPr>
      <w:r w:rsidRPr="00446BAF">
        <w:rPr>
          <w:rFonts w:ascii="Arial" w:hAnsi="Arial" w:cs="Arial"/>
          <w:sz w:val="23"/>
          <w:szCs w:val="23"/>
        </w:rPr>
        <w:t xml:space="preserve">7.3. A Administração designará servidor (ou comissão de, no mínimo, três membros, na hipótese de compras de valor superior a R$ 80.000,00, conforme o art. 15, § 8º, da Lei 8.666/1993) para recebimento do objeto contratual da seguinte forma: </w:t>
      </w:r>
    </w:p>
    <w:p w14:paraId="40FD1576" w14:textId="77777777" w:rsidR="008F2BF7" w:rsidRPr="00446BAF" w:rsidRDefault="008F2BF7" w:rsidP="00FC7458">
      <w:pPr>
        <w:spacing w:after="0" w:line="240" w:lineRule="auto"/>
        <w:jc w:val="both"/>
        <w:rPr>
          <w:rFonts w:ascii="Arial" w:hAnsi="Arial" w:cs="Arial"/>
          <w:sz w:val="23"/>
          <w:szCs w:val="23"/>
        </w:rPr>
      </w:pPr>
      <w:r w:rsidRPr="00446BAF">
        <w:rPr>
          <w:rFonts w:ascii="Arial" w:hAnsi="Arial" w:cs="Arial"/>
          <w:sz w:val="23"/>
          <w:szCs w:val="23"/>
        </w:rPr>
        <w:t xml:space="preserve">7.3.1. Provisoriamente, no ato da entrega, para efeito de posterior verificação da conformidade do material com a especificação demandada e com a proposta apresentada, atestado por escrito. </w:t>
      </w:r>
    </w:p>
    <w:p w14:paraId="281883DE" w14:textId="77777777" w:rsidR="008F2BF7" w:rsidRPr="00446BAF" w:rsidRDefault="008F2BF7" w:rsidP="00FC7458">
      <w:pPr>
        <w:spacing w:after="0" w:line="240" w:lineRule="auto"/>
        <w:jc w:val="both"/>
        <w:rPr>
          <w:rFonts w:ascii="Arial" w:hAnsi="Arial" w:cs="Arial"/>
          <w:sz w:val="23"/>
          <w:szCs w:val="23"/>
        </w:rPr>
      </w:pPr>
      <w:r w:rsidRPr="00446BAF">
        <w:rPr>
          <w:rFonts w:ascii="Arial" w:hAnsi="Arial" w:cs="Arial"/>
          <w:sz w:val="23"/>
          <w:szCs w:val="23"/>
        </w:rPr>
        <w:t xml:space="preserve">7.3.2. Definitivamente, após a verificação da qualidade e quantidade do material e consequente aceitação, no prazo de 10 (dez) dias úteis contados do recebimento provisório, mediante Termo de Recebimento Definitivo. </w:t>
      </w:r>
    </w:p>
    <w:p w14:paraId="28966B98" w14:textId="77777777" w:rsidR="008F2BF7" w:rsidRPr="00446BAF" w:rsidRDefault="008F2BF7" w:rsidP="00FC7458">
      <w:pPr>
        <w:spacing w:after="0" w:line="240" w:lineRule="auto"/>
        <w:jc w:val="both"/>
        <w:rPr>
          <w:rFonts w:ascii="Arial" w:hAnsi="Arial" w:cs="Arial"/>
          <w:sz w:val="23"/>
          <w:szCs w:val="23"/>
        </w:rPr>
      </w:pPr>
      <w:r w:rsidRPr="00446BAF">
        <w:rPr>
          <w:rFonts w:ascii="Arial" w:hAnsi="Arial" w:cs="Arial"/>
          <w:sz w:val="23"/>
          <w:szCs w:val="23"/>
        </w:rPr>
        <w:t>7.4. Na hipótese de a verificação a que se refere o subitem anterior não ser procedida dentro do prazo fixado, reputar-se-á como realizada, consumando-se o recebimento definitivo no dia do esgotamento do prazo.</w:t>
      </w:r>
    </w:p>
    <w:p w14:paraId="1198DAA3" w14:textId="77777777" w:rsidR="008F2BF7" w:rsidRPr="00446BAF" w:rsidRDefault="008F2BF7" w:rsidP="00FC7458">
      <w:pPr>
        <w:spacing w:after="0" w:line="240" w:lineRule="auto"/>
        <w:jc w:val="both"/>
        <w:rPr>
          <w:rFonts w:ascii="Arial" w:hAnsi="Arial" w:cs="Arial"/>
          <w:sz w:val="23"/>
          <w:szCs w:val="23"/>
        </w:rPr>
      </w:pPr>
      <w:r w:rsidRPr="00446BAF">
        <w:rPr>
          <w:rFonts w:ascii="Arial" w:hAnsi="Arial" w:cs="Arial"/>
          <w:sz w:val="23"/>
          <w:szCs w:val="23"/>
        </w:rPr>
        <w:t xml:space="preserve">7.5. No caso de os objetos serem entregues em desconformidade, a Contratada será notificada da recusa, parcial ou total, para realizar a correção de falhas ou a substituição por outros, em até 05 (cinco) dias, ou no prazo remanescente para a entrega, se for superior e ainda estiver em curso, renovando-se, a partir da nova entrega, o prazo para recebimento definitivo. </w:t>
      </w:r>
    </w:p>
    <w:p w14:paraId="3622228A" w14:textId="77777777" w:rsidR="008F2BF7" w:rsidRPr="00446BAF" w:rsidRDefault="008F2BF7" w:rsidP="00FC7458">
      <w:pPr>
        <w:spacing w:after="0" w:line="240" w:lineRule="auto"/>
        <w:jc w:val="both"/>
        <w:rPr>
          <w:rFonts w:ascii="Arial" w:hAnsi="Arial" w:cs="Arial"/>
          <w:sz w:val="23"/>
          <w:szCs w:val="23"/>
        </w:rPr>
      </w:pPr>
      <w:r w:rsidRPr="00446BAF">
        <w:rPr>
          <w:rFonts w:ascii="Arial" w:hAnsi="Arial" w:cs="Arial"/>
          <w:sz w:val="23"/>
          <w:szCs w:val="23"/>
        </w:rPr>
        <w:t xml:space="preserve">7.6. A Contratada poderá solicitar a prorrogação dos prazos previstos nos itens 7.1 e 7.5, até o terceiro dia útil anterior ao término dos referidos prazos, desde que justifique, comprove suas alegações e apresente nova data para o cumprimento do objeto contratado, suspendendo-se o decurso do prazo até a data do recebimento da comunicação oficial à Contratada acerca da decisão da Contratante. </w:t>
      </w:r>
    </w:p>
    <w:p w14:paraId="02CDDC28" w14:textId="74AC82C6" w:rsidR="008F2BF7" w:rsidRPr="00446BAF" w:rsidRDefault="008F2BF7" w:rsidP="00FC7458">
      <w:pPr>
        <w:spacing w:after="0" w:line="240" w:lineRule="auto"/>
        <w:jc w:val="both"/>
        <w:rPr>
          <w:rFonts w:ascii="Arial" w:hAnsi="Arial" w:cs="Arial"/>
          <w:sz w:val="23"/>
          <w:szCs w:val="23"/>
        </w:rPr>
      </w:pPr>
      <w:r w:rsidRPr="00446BAF">
        <w:rPr>
          <w:rFonts w:ascii="Arial" w:hAnsi="Arial" w:cs="Arial"/>
          <w:sz w:val="23"/>
          <w:szCs w:val="23"/>
        </w:rPr>
        <w:t>7.7. O recebimento provisório ou definitivo do objeto não exclui a responsabilidade da contratada pelos prejuízos resultantes da incorreta execução do contrato.</w:t>
      </w:r>
    </w:p>
    <w:p w14:paraId="1591D1AC" w14:textId="77777777" w:rsidR="002225F8" w:rsidRPr="00446BAF" w:rsidRDefault="002225F8" w:rsidP="00FC7458">
      <w:pPr>
        <w:spacing w:after="0" w:line="240" w:lineRule="auto"/>
        <w:jc w:val="both"/>
        <w:rPr>
          <w:rFonts w:ascii="Arial" w:hAnsi="Arial" w:cs="Arial"/>
          <w:sz w:val="23"/>
          <w:szCs w:val="23"/>
        </w:rPr>
      </w:pPr>
    </w:p>
    <w:p w14:paraId="4B4CF593" w14:textId="50FEE5CC" w:rsidR="002225F8" w:rsidRPr="00446BAF" w:rsidRDefault="002225F8" w:rsidP="002225F8">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446BAF">
        <w:rPr>
          <w:rFonts w:ascii="Arial" w:eastAsia="Times New Roman" w:hAnsi="Arial" w:cs="Arial"/>
          <w:b/>
          <w:bCs/>
          <w:color w:val="000000" w:themeColor="text1"/>
          <w:sz w:val="23"/>
          <w:szCs w:val="23"/>
          <w:u w:val="single"/>
          <w:lang w:eastAsia="zh-CN"/>
        </w:rPr>
        <w:t>CLÁUSULA OITAVA: DAS OBRIGAÇÕES DA CONTRATADA</w:t>
      </w:r>
    </w:p>
    <w:p w14:paraId="59AD2531" w14:textId="77777777" w:rsidR="002225F8" w:rsidRPr="00446BAF" w:rsidRDefault="002225F8" w:rsidP="002225F8">
      <w:pPr>
        <w:spacing w:after="0" w:line="240" w:lineRule="auto"/>
        <w:jc w:val="both"/>
        <w:rPr>
          <w:rFonts w:ascii="Arial" w:hAnsi="Arial" w:cs="Arial"/>
          <w:sz w:val="23"/>
          <w:szCs w:val="23"/>
        </w:rPr>
      </w:pPr>
      <w:r w:rsidRPr="00446BAF">
        <w:rPr>
          <w:rFonts w:ascii="Arial" w:hAnsi="Arial" w:cs="Arial"/>
          <w:sz w:val="23"/>
          <w:szCs w:val="23"/>
        </w:rPr>
        <w:lastRenderedPageBreak/>
        <w:t xml:space="preserve">8.1. Efetuar a execução do(s) objeto(s) de acordo com a solicitação da Contratante, prazos e condições estabelecidas neste instrumento e Termo de Referência independentemente de transcrição. </w:t>
      </w:r>
    </w:p>
    <w:p w14:paraId="6684D0EB" w14:textId="77777777" w:rsidR="002225F8" w:rsidRPr="00446BAF" w:rsidRDefault="002225F8" w:rsidP="002225F8">
      <w:pPr>
        <w:spacing w:after="0" w:line="240" w:lineRule="auto"/>
        <w:jc w:val="both"/>
        <w:rPr>
          <w:rFonts w:ascii="Arial" w:hAnsi="Arial" w:cs="Arial"/>
          <w:sz w:val="23"/>
          <w:szCs w:val="23"/>
        </w:rPr>
      </w:pPr>
      <w:r w:rsidRPr="00446BAF">
        <w:rPr>
          <w:rFonts w:ascii="Arial" w:hAnsi="Arial" w:cs="Arial"/>
          <w:sz w:val="23"/>
          <w:szCs w:val="23"/>
        </w:rPr>
        <w:t xml:space="preserve">8.2. Providenciar a imediata correção das deficiências apontadas pelo setor competente da Contratante; </w:t>
      </w:r>
    </w:p>
    <w:p w14:paraId="1F592D14" w14:textId="77777777" w:rsidR="002225F8" w:rsidRPr="00446BAF" w:rsidRDefault="002225F8" w:rsidP="002225F8">
      <w:pPr>
        <w:spacing w:after="0" w:line="240" w:lineRule="auto"/>
        <w:jc w:val="both"/>
        <w:rPr>
          <w:rFonts w:ascii="Arial" w:hAnsi="Arial" w:cs="Arial"/>
          <w:sz w:val="23"/>
          <w:szCs w:val="23"/>
        </w:rPr>
      </w:pPr>
      <w:r w:rsidRPr="00446BAF">
        <w:rPr>
          <w:rFonts w:ascii="Arial" w:hAnsi="Arial" w:cs="Arial"/>
          <w:sz w:val="23"/>
          <w:szCs w:val="23"/>
        </w:rPr>
        <w:t xml:space="preserve">8.3. Executar os serviços através de técnicos especializados, devidamente uniformizados, identificados e equipados com EPI (Equipamentos de Proteção Individual), sob a supervisão direta da Contratada, a fim de garantir um serviço seguro, que mantenha os equipamentos adequadamente ajustados e em perfeito estado de conservação e funcionamento. </w:t>
      </w:r>
    </w:p>
    <w:p w14:paraId="5AC27C56" w14:textId="77777777" w:rsidR="002225F8" w:rsidRPr="00446BAF" w:rsidRDefault="002225F8" w:rsidP="002225F8">
      <w:pPr>
        <w:spacing w:after="0" w:line="240" w:lineRule="auto"/>
        <w:jc w:val="both"/>
        <w:rPr>
          <w:rFonts w:ascii="Arial" w:hAnsi="Arial" w:cs="Arial"/>
          <w:sz w:val="23"/>
          <w:szCs w:val="23"/>
        </w:rPr>
      </w:pPr>
      <w:r w:rsidRPr="00446BAF">
        <w:rPr>
          <w:rFonts w:ascii="Arial" w:hAnsi="Arial" w:cs="Arial"/>
          <w:sz w:val="23"/>
          <w:szCs w:val="23"/>
        </w:rPr>
        <w:t xml:space="preserve">8.4. </w:t>
      </w:r>
      <w:proofErr w:type="spellStart"/>
      <w:r w:rsidRPr="00446BAF">
        <w:rPr>
          <w:rFonts w:ascii="Arial" w:hAnsi="Arial" w:cs="Arial"/>
          <w:sz w:val="23"/>
          <w:szCs w:val="23"/>
        </w:rPr>
        <w:t>Fornecer</w:t>
      </w:r>
      <w:proofErr w:type="spellEnd"/>
      <w:r w:rsidRPr="00446BAF">
        <w:rPr>
          <w:rFonts w:ascii="Arial" w:hAnsi="Arial" w:cs="Arial"/>
          <w:sz w:val="23"/>
          <w:szCs w:val="23"/>
        </w:rPr>
        <w:t xml:space="preserve"> todos os serviços previstos no objeto, abrangendo o fornecimento de materiais, peças para substituição, equipamentos, ferramentas e mão de obra especializada. </w:t>
      </w:r>
    </w:p>
    <w:p w14:paraId="3F393333" w14:textId="77777777" w:rsidR="002225F8" w:rsidRPr="00446BAF" w:rsidRDefault="002225F8" w:rsidP="002225F8">
      <w:pPr>
        <w:spacing w:after="0" w:line="240" w:lineRule="auto"/>
        <w:jc w:val="both"/>
        <w:rPr>
          <w:rFonts w:ascii="Arial" w:hAnsi="Arial" w:cs="Arial"/>
          <w:sz w:val="23"/>
          <w:szCs w:val="23"/>
        </w:rPr>
      </w:pPr>
      <w:r w:rsidRPr="00446BAF">
        <w:rPr>
          <w:rFonts w:ascii="Arial" w:hAnsi="Arial" w:cs="Arial"/>
          <w:sz w:val="23"/>
          <w:szCs w:val="23"/>
        </w:rPr>
        <w:t xml:space="preserve">8.5. Deverão estar inclusos as manutenções preventiva e corretiva, as despesas com a desinstalação e a reinstalação dos aparelhos, transportes, material, peças e demais componentes necessários. </w:t>
      </w:r>
    </w:p>
    <w:p w14:paraId="64A3AEE9" w14:textId="77777777" w:rsidR="002225F8" w:rsidRPr="00446BAF" w:rsidRDefault="002225F8" w:rsidP="002225F8">
      <w:pPr>
        <w:spacing w:after="0" w:line="240" w:lineRule="auto"/>
        <w:jc w:val="both"/>
        <w:rPr>
          <w:rFonts w:ascii="Arial" w:hAnsi="Arial" w:cs="Arial"/>
          <w:sz w:val="23"/>
          <w:szCs w:val="23"/>
        </w:rPr>
      </w:pPr>
      <w:r w:rsidRPr="00446BAF">
        <w:rPr>
          <w:rFonts w:ascii="Arial" w:hAnsi="Arial" w:cs="Arial"/>
          <w:sz w:val="23"/>
          <w:szCs w:val="23"/>
        </w:rPr>
        <w:t xml:space="preserve">8.6. Os condicionadores de ar que por motivos técnicos não puderem ser consertados/regulados nos locais de uso serão reparados pela Contratada, mediante prévia aprovação e avaliação do fiscal do contrato, ficando a mesma inteiramente responsável pela integridade física dos seus componentes durante a retirada, transporte, substituição de peças e reinstalação, sem qualquer ônus para a Contratante. </w:t>
      </w:r>
    </w:p>
    <w:p w14:paraId="32C009BD" w14:textId="77777777" w:rsidR="002225F8" w:rsidRPr="00446BAF" w:rsidRDefault="002225F8" w:rsidP="002225F8">
      <w:pPr>
        <w:spacing w:after="0" w:line="240" w:lineRule="auto"/>
        <w:jc w:val="both"/>
        <w:rPr>
          <w:rFonts w:ascii="Arial" w:hAnsi="Arial" w:cs="Arial"/>
          <w:sz w:val="23"/>
          <w:szCs w:val="23"/>
        </w:rPr>
      </w:pPr>
      <w:r w:rsidRPr="00446BAF">
        <w:rPr>
          <w:rFonts w:ascii="Arial" w:hAnsi="Arial" w:cs="Arial"/>
          <w:sz w:val="23"/>
          <w:szCs w:val="23"/>
        </w:rPr>
        <w:t xml:space="preserve">8.7. Caberá à empresa Contratada fazer o levantamento detalhado, a título de complementação de informações, de todos os equipamentos e componentes discriminados no Termo de Referência, a fim de suplementar o plano de manutenção, operação e controle dos equipamentos discriminados no termo de referência. </w:t>
      </w:r>
    </w:p>
    <w:p w14:paraId="2514C705" w14:textId="77777777" w:rsidR="002225F8" w:rsidRPr="00446BAF" w:rsidRDefault="002225F8" w:rsidP="002225F8">
      <w:pPr>
        <w:spacing w:after="0" w:line="240" w:lineRule="auto"/>
        <w:jc w:val="both"/>
        <w:rPr>
          <w:rFonts w:ascii="Arial" w:hAnsi="Arial" w:cs="Arial"/>
          <w:sz w:val="23"/>
          <w:szCs w:val="23"/>
        </w:rPr>
      </w:pPr>
      <w:r w:rsidRPr="00446BAF">
        <w:rPr>
          <w:rFonts w:ascii="Arial" w:hAnsi="Arial" w:cs="Arial"/>
          <w:sz w:val="23"/>
          <w:szCs w:val="23"/>
        </w:rPr>
        <w:t xml:space="preserve">8.8. A Contratada deverá emitir relatórios comprobatórios da execução das rotinas de manutenção preventiva e corretiva, onde deverá constar a assinatura do técnico responsável quando solicitado. </w:t>
      </w:r>
    </w:p>
    <w:p w14:paraId="69B54F32" w14:textId="77777777" w:rsidR="002225F8" w:rsidRPr="00446BAF" w:rsidRDefault="002225F8" w:rsidP="002225F8">
      <w:pPr>
        <w:spacing w:after="0" w:line="240" w:lineRule="auto"/>
        <w:jc w:val="both"/>
        <w:rPr>
          <w:rFonts w:ascii="Arial" w:hAnsi="Arial" w:cs="Arial"/>
          <w:sz w:val="23"/>
          <w:szCs w:val="23"/>
        </w:rPr>
      </w:pPr>
      <w:r w:rsidRPr="00446BAF">
        <w:rPr>
          <w:rFonts w:ascii="Arial" w:hAnsi="Arial" w:cs="Arial"/>
          <w:sz w:val="23"/>
          <w:szCs w:val="23"/>
        </w:rPr>
        <w:t xml:space="preserve">8.9. Comunicar, por escrito (via e-mail), a ocorrência de qualquer anormalidade de caráter urgente que impossibilite o cumprimento da contratação, prestar os esclarecimentos e comprometer-se com novos prazos que julgar necessários à Contratante, em até 24 (vinte e quatro) horas. </w:t>
      </w:r>
    </w:p>
    <w:p w14:paraId="2EEE16CA" w14:textId="77777777" w:rsidR="002225F8" w:rsidRPr="00446BAF" w:rsidRDefault="002225F8" w:rsidP="002225F8">
      <w:pPr>
        <w:spacing w:after="0" w:line="240" w:lineRule="auto"/>
        <w:jc w:val="both"/>
        <w:rPr>
          <w:rFonts w:ascii="Arial" w:hAnsi="Arial" w:cs="Arial"/>
          <w:sz w:val="23"/>
          <w:szCs w:val="23"/>
        </w:rPr>
      </w:pPr>
      <w:r w:rsidRPr="00446BAF">
        <w:rPr>
          <w:rFonts w:ascii="Arial" w:hAnsi="Arial" w:cs="Arial"/>
          <w:sz w:val="23"/>
          <w:szCs w:val="23"/>
        </w:rPr>
        <w:t xml:space="preserve">8.10. A Contratada deverá utilizar-se de produtos químicos adequados, devidamente registrados ou notificados no Ministério da Saúde, de acordo com as recomendações do fabricante. </w:t>
      </w:r>
    </w:p>
    <w:p w14:paraId="116C8A3C" w14:textId="77777777" w:rsidR="002225F8" w:rsidRPr="00446BAF" w:rsidRDefault="002225F8" w:rsidP="002225F8">
      <w:pPr>
        <w:spacing w:after="0" w:line="240" w:lineRule="auto"/>
        <w:jc w:val="both"/>
        <w:rPr>
          <w:rFonts w:ascii="Arial" w:hAnsi="Arial" w:cs="Arial"/>
          <w:sz w:val="23"/>
          <w:szCs w:val="23"/>
        </w:rPr>
      </w:pPr>
      <w:r w:rsidRPr="00446BAF">
        <w:rPr>
          <w:rFonts w:ascii="Arial" w:hAnsi="Arial" w:cs="Arial"/>
          <w:sz w:val="23"/>
          <w:szCs w:val="23"/>
        </w:rPr>
        <w:t xml:space="preserve">8.11. Fornecer quando solicitado, o respectivo certificado de qualidade dos componentes utilizados. </w:t>
      </w:r>
    </w:p>
    <w:p w14:paraId="79747F1E" w14:textId="77777777" w:rsidR="002225F8" w:rsidRPr="00446BAF" w:rsidRDefault="002225F8" w:rsidP="002225F8">
      <w:pPr>
        <w:spacing w:after="0" w:line="240" w:lineRule="auto"/>
        <w:jc w:val="both"/>
        <w:rPr>
          <w:rFonts w:ascii="Arial" w:hAnsi="Arial" w:cs="Arial"/>
          <w:sz w:val="23"/>
          <w:szCs w:val="23"/>
        </w:rPr>
      </w:pPr>
      <w:r w:rsidRPr="00446BAF">
        <w:rPr>
          <w:rFonts w:ascii="Arial" w:hAnsi="Arial" w:cs="Arial"/>
          <w:sz w:val="23"/>
          <w:szCs w:val="23"/>
        </w:rPr>
        <w:t xml:space="preserve">8.12. Executar os serviços fielmente, de acordo com as especificações deste documento, não sendo admitidas quaisquer alterações sem prévio conhecimento e aprovação por parte da Contratante. </w:t>
      </w:r>
    </w:p>
    <w:p w14:paraId="48995169" w14:textId="77777777" w:rsidR="002225F8" w:rsidRPr="00446BAF" w:rsidRDefault="002225F8" w:rsidP="002225F8">
      <w:pPr>
        <w:spacing w:after="0" w:line="240" w:lineRule="auto"/>
        <w:jc w:val="both"/>
        <w:rPr>
          <w:rFonts w:ascii="Arial" w:hAnsi="Arial" w:cs="Arial"/>
          <w:sz w:val="23"/>
          <w:szCs w:val="23"/>
        </w:rPr>
      </w:pPr>
      <w:r w:rsidRPr="00446BAF">
        <w:rPr>
          <w:rFonts w:ascii="Arial" w:hAnsi="Arial" w:cs="Arial"/>
          <w:sz w:val="23"/>
          <w:szCs w:val="23"/>
        </w:rPr>
        <w:t xml:space="preserve">8.13. Participar, com representante credenciado em nome da empresa Contratada, de todas as reuniões e outras atividades de coordenação, planejamento, acompanhamento e avaliação que venham a ser convocadas pela Contratante. </w:t>
      </w:r>
    </w:p>
    <w:p w14:paraId="02A317C7" w14:textId="77777777" w:rsidR="002225F8" w:rsidRPr="00446BAF" w:rsidRDefault="002225F8" w:rsidP="002225F8">
      <w:pPr>
        <w:spacing w:after="0" w:line="240" w:lineRule="auto"/>
        <w:jc w:val="both"/>
        <w:rPr>
          <w:rFonts w:ascii="Arial" w:hAnsi="Arial" w:cs="Arial"/>
          <w:sz w:val="23"/>
          <w:szCs w:val="23"/>
        </w:rPr>
      </w:pPr>
      <w:r w:rsidRPr="00446BAF">
        <w:rPr>
          <w:rFonts w:ascii="Arial" w:hAnsi="Arial" w:cs="Arial"/>
          <w:sz w:val="23"/>
          <w:szCs w:val="23"/>
        </w:rPr>
        <w:t xml:space="preserve">8.14. Responsabilizar-se por todos os ônus, encargos, seguro, perdas e danos em virtude do fornecimento, dentro do padrão técnico contratado. </w:t>
      </w:r>
    </w:p>
    <w:p w14:paraId="7D5C8827" w14:textId="77777777" w:rsidR="002225F8" w:rsidRPr="00446BAF" w:rsidRDefault="002225F8" w:rsidP="002225F8">
      <w:pPr>
        <w:spacing w:after="0" w:line="240" w:lineRule="auto"/>
        <w:jc w:val="both"/>
        <w:rPr>
          <w:rFonts w:ascii="Arial" w:hAnsi="Arial" w:cs="Arial"/>
          <w:sz w:val="23"/>
          <w:szCs w:val="23"/>
        </w:rPr>
      </w:pPr>
      <w:r w:rsidRPr="00446BAF">
        <w:rPr>
          <w:rFonts w:ascii="Arial" w:hAnsi="Arial" w:cs="Arial"/>
          <w:sz w:val="23"/>
          <w:szCs w:val="23"/>
        </w:rPr>
        <w:t xml:space="preserve">8.15. Responsabilizar-se, exclusivamente, por eventuais danos ou prejuízos que venha a sofrer seu quadro funcional ou coisa, propriedade ou pessoa de terceiros, em decorrência do transporte, objeto deste contrato, correndo às suas expensas, sem responsabilidades ou ônus ao Município, os ressarcimentos ou indenizações que tais danos ou prejuízos possam motivar. 8.16. Responsabilizar-se pelas despesas relativas a encargos trabalhistas, previdenciários, fiscais, impostos, seguros, e quaisquer outros resultantes das obrigações assumidas. </w:t>
      </w:r>
    </w:p>
    <w:p w14:paraId="12FA2302" w14:textId="77777777" w:rsidR="002225F8" w:rsidRPr="00446BAF" w:rsidRDefault="002225F8" w:rsidP="002225F8">
      <w:pPr>
        <w:spacing w:after="0" w:line="240" w:lineRule="auto"/>
        <w:jc w:val="both"/>
        <w:rPr>
          <w:rFonts w:ascii="Arial" w:hAnsi="Arial" w:cs="Arial"/>
          <w:sz w:val="23"/>
          <w:szCs w:val="23"/>
        </w:rPr>
      </w:pPr>
      <w:r w:rsidRPr="00446BAF">
        <w:rPr>
          <w:rFonts w:ascii="Arial" w:hAnsi="Arial" w:cs="Arial"/>
          <w:sz w:val="23"/>
          <w:szCs w:val="23"/>
        </w:rPr>
        <w:t xml:space="preserve">8.17. A Administração não aceitará, sob nenhum pretexto, a transferência de responsabilidade da Contratada para terceiros, sejam fabricantes, representantes ou quaisquer outros. </w:t>
      </w:r>
    </w:p>
    <w:p w14:paraId="095982E0" w14:textId="14A3CF33" w:rsidR="002225F8" w:rsidRPr="00446BAF" w:rsidRDefault="002225F8" w:rsidP="002225F8">
      <w:pPr>
        <w:spacing w:after="0" w:line="240" w:lineRule="auto"/>
        <w:jc w:val="both"/>
        <w:rPr>
          <w:rFonts w:ascii="Arial" w:hAnsi="Arial" w:cs="Arial"/>
          <w:sz w:val="23"/>
          <w:szCs w:val="23"/>
        </w:rPr>
      </w:pPr>
      <w:r w:rsidRPr="00446BAF">
        <w:rPr>
          <w:rFonts w:ascii="Arial" w:hAnsi="Arial" w:cs="Arial"/>
          <w:sz w:val="23"/>
          <w:szCs w:val="23"/>
        </w:rPr>
        <w:lastRenderedPageBreak/>
        <w:t xml:space="preserve">8.18. Manter, durante toda a vigência contratual, em compatibilidade com as obrigações assumidas, todas as condições de habilitação e qualificação exigidas por lei e no Edital. </w:t>
      </w:r>
      <w:r w:rsidRPr="00446BAF">
        <w:rPr>
          <w:rFonts w:ascii="Arial" w:eastAsia="Times New Roman" w:hAnsi="Arial" w:cs="Arial"/>
          <w:color w:val="000000" w:themeColor="text1"/>
          <w:sz w:val="23"/>
          <w:szCs w:val="23"/>
          <w:lang w:eastAsia="zh-CN"/>
        </w:rPr>
        <w:t xml:space="preserve">  </w:t>
      </w:r>
    </w:p>
    <w:p w14:paraId="49FE8D3D" w14:textId="77777777" w:rsidR="002225F8" w:rsidRPr="00446BAF" w:rsidRDefault="002225F8" w:rsidP="002225F8">
      <w:pPr>
        <w:spacing w:after="0" w:line="240" w:lineRule="auto"/>
        <w:jc w:val="both"/>
        <w:rPr>
          <w:rFonts w:ascii="Arial" w:eastAsia="Times New Roman" w:hAnsi="Arial" w:cs="Arial"/>
          <w:color w:val="000000" w:themeColor="text1"/>
          <w:sz w:val="23"/>
          <w:szCs w:val="23"/>
          <w:lang w:eastAsia="zh-CN"/>
        </w:rPr>
      </w:pPr>
    </w:p>
    <w:p w14:paraId="457D2A09" w14:textId="4253FD6F" w:rsidR="002225F8" w:rsidRPr="00446BAF" w:rsidRDefault="002225F8" w:rsidP="002225F8">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446BAF">
        <w:rPr>
          <w:rFonts w:ascii="Arial" w:eastAsia="Times New Roman" w:hAnsi="Arial" w:cs="Arial"/>
          <w:b/>
          <w:bCs/>
          <w:color w:val="000000" w:themeColor="text1"/>
          <w:sz w:val="23"/>
          <w:szCs w:val="23"/>
          <w:u w:val="single"/>
          <w:lang w:eastAsia="zh-CN"/>
        </w:rPr>
        <w:t>CLÁUSULA NONA: DAS OBRIGAÇÕES DA CONTRATANTE</w:t>
      </w:r>
    </w:p>
    <w:p w14:paraId="2C258E6D" w14:textId="77777777" w:rsidR="002225F8" w:rsidRPr="00446BAF" w:rsidRDefault="002225F8" w:rsidP="002225F8">
      <w:pPr>
        <w:tabs>
          <w:tab w:val="left" w:pos="0"/>
          <w:tab w:val="left" w:pos="1134"/>
        </w:tabs>
        <w:spacing w:after="0" w:line="240" w:lineRule="auto"/>
        <w:jc w:val="both"/>
        <w:rPr>
          <w:rFonts w:ascii="Arial" w:hAnsi="Arial" w:cs="Arial"/>
          <w:sz w:val="23"/>
          <w:szCs w:val="23"/>
        </w:rPr>
      </w:pPr>
      <w:r w:rsidRPr="00446BAF">
        <w:rPr>
          <w:rFonts w:ascii="Arial" w:eastAsia="Times New Roman" w:hAnsi="Arial" w:cs="Arial"/>
          <w:color w:val="000000" w:themeColor="text1"/>
          <w:sz w:val="23"/>
          <w:szCs w:val="23"/>
          <w:lang w:eastAsia="zh-CN"/>
        </w:rPr>
        <w:t xml:space="preserve">9.1. </w:t>
      </w:r>
      <w:r w:rsidRPr="00446BAF">
        <w:rPr>
          <w:rFonts w:ascii="Arial" w:hAnsi="Arial" w:cs="Arial"/>
          <w:sz w:val="23"/>
          <w:szCs w:val="23"/>
        </w:rPr>
        <w:t xml:space="preserve">Emitir Ordem de Serviço/Autorização de Fornecimento. </w:t>
      </w:r>
    </w:p>
    <w:p w14:paraId="53F93511" w14:textId="77777777" w:rsidR="002225F8" w:rsidRPr="00446BAF" w:rsidRDefault="002225F8" w:rsidP="002225F8">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9.2. Atestar as faturas, comprovando a execução/entrega dos serviços/produtos. </w:t>
      </w:r>
    </w:p>
    <w:p w14:paraId="042857E0" w14:textId="77777777" w:rsidR="00801FCE" w:rsidRPr="00446BAF" w:rsidRDefault="002225F8" w:rsidP="002225F8">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9.3. Efetuar o pagamento de acordo com o preço acordado e termos contidos no instrumento do ajuste. </w:t>
      </w:r>
    </w:p>
    <w:p w14:paraId="14CDE72E" w14:textId="77777777" w:rsidR="007C6B7A" w:rsidRPr="00446BAF" w:rsidRDefault="00801FCE" w:rsidP="002225F8">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9</w:t>
      </w:r>
      <w:r w:rsidR="002225F8" w:rsidRPr="00446BAF">
        <w:rPr>
          <w:rFonts w:ascii="Arial" w:hAnsi="Arial" w:cs="Arial"/>
          <w:sz w:val="23"/>
          <w:szCs w:val="23"/>
        </w:rPr>
        <w:t>.4</w:t>
      </w:r>
      <w:r w:rsidRPr="00446BAF">
        <w:rPr>
          <w:rFonts w:ascii="Arial" w:hAnsi="Arial" w:cs="Arial"/>
          <w:sz w:val="23"/>
          <w:szCs w:val="23"/>
        </w:rPr>
        <w:t>.</w:t>
      </w:r>
      <w:r w:rsidR="002225F8" w:rsidRPr="00446BAF">
        <w:rPr>
          <w:rFonts w:ascii="Arial" w:hAnsi="Arial" w:cs="Arial"/>
          <w:sz w:val="23"/>
          <w:szCs w:val="23"/>
        </w:rPr>
        <w:t xml:space="preserve"> Exigir o cumprimento de todas as obrigações assumidas pela Contratada, de acordo com as cláusulas contratuais e os termos de sua proposta. </w:t>
      </w:r>
    </w:p>
    <w:p w14:paraId="1B47763A" w14:textId="77777777" w:rsidR="007C6B7A" w:rsidRPr="00446BAF" w:rsidRDefault="007C6B7A" w:rsidP="002225F8">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9</w:t>
      </w:r>
      <w:r w:rsidR="002225F8" w:rsidRPr="00446BAF">
        <w:rPr>
          <w:rFonts w:ascii="Arial" w:hAnsi="Arial" w:cs="Arial"/>
          <w:sz w:val="23"/>
          <w:szCs w:val="23"/>
        </w:rPr>
        <w:t>.5</w:t>
      </w:r>
      <w:r w:rsidRPr="00446BAF">
        <w:rPr>
          <w:rFonts w:ascii="Arial" w:hAnsi="Arial" w:cs="Arial"/>
          <w:sz w:val="23"/>
          <w:szCs w:val="23"/>
        </w:rPr>
        <w:t>.</w:t>
      </w:r>
      <w:r w:rsidR="002225F8" w:rsidRPr="00446BAF">
        <w:rPr>
          <w:rFonts w:ascii="Arial" w:hAnsi="Arial" w:cs="Arial"/>
          <w:sz w:val="23"/>
          <w:szCs w:val="23"/>
        </w:rPr>
        <w:t xml:space="preserve"> Promover o acompanhamento e fiscalização do fornecimento do objeto, sob o aspecto quantitativo e qualitativo, anotando em registro próprio as falhas nele detectadas. </w:t>
      </w:r>
    </w:p>
    <w:p w14:paraId="0A0BB6E0" w14:textId="77777777" w:rsidR="007C6B7A" w:rsidRPr="00446BAF" w:rsidRDefault="007C6B7A" w:rsidP="002225F8">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9</w:t>
      </w:r>
      <w:r w:rsidR="002225F8" w:rsidRPr="00446BAF">
        <w:rPr>
          <w:rFonts w:ascii="Arial" w:hAnsi="Arial" w:cs="Arial"/>
          <w:sz w:val="23"/>
          <w:szCs w:val="23"/>
        </w:rPr>
        <w:t>.6</w:t>
      </w:r>
      <w:r w:rsidRPr="00446BAF">
        <w:rPr>
          <w:rFonts w:ascii="Arial" w:hAnsi="Arial" w:cs="Arial"/>
          <w:sz w:val="23"/>
          <w:szCs w:val="23"/>
        </w:rPr>
        <w:t>.</w:t>
      </w:r>
      <w:r w:rsidR="002225F8" w:rsidRPr="00446BAF">
        <w:rPr>
          <w:rFonts w:ascii="Arial" w:hAnsi="Arial" w:cs="Arial"/>
          <w:sz w:val="23"/>
          <w:szCs w:val="23"/>
        </w:rPr>
        <w:t xml:space="preserve"> Prestar as informações e os esclarecimentos atinentes ao objeto, que venham a ser solicitados pela Contratada. </w:t>
      </w:r>
    </w:p>
    <w:p w14:paraId="4BDE724A" w14:textId="77777777" w:rsidR="007C6B7A" w:rsidRPr="00446BAF" w:rsidRDefault="007C6B7A" w:rsidP="002225F8">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9</w:t>
      </w:r>
      <w:r w:rsidR="002225F8" w:rsidRPr="00446BAF">
        <w:rPr>
          <w:rFonts w:ascii="Arial" w:hAnsi="Arial" w:cs="Arial"/>
          <w:sz w:val="23"/>
          <w:szCs w:val="23"/>
        </w:rPr>
        <w:t>.7</w:t>
      </w:r>
      <w:r w:rsidRPr="00446BAF">
        <w:rPr>
          <w:rFonts w:ascii="Arial" w:hAnsi="Arial" w:cs="Arial"/>
          <w:sz w:val="23"/>
          <w:szCs w:val="23"/>
        </w:rPr>
        <w:t>.</w:t>
      </w:r>
      <w:r w:rsidR="002225F8" w:rsidRPr="00446BAF">
        <w:rPr>
          <w:rFonts w:ascii="Arial" w:hAnsi="Arial" w:cs="Arial"/>
          <w:sz w:val="23"/>
          <w:szCs w:val="23"/>
        </w:rPr>
        <w:t xml:space="preserve"> Notificar previamente a Contratada na identificação de irregularidades. </w:t>
      </w:r>
    </w:p>
    <w:p w14:paraId="309FB624" w14:textId="77777777" w:rsidR="007C6B7A" w:rsidRPr="00446BAF" w:rsidRDefault="007C6B7A" w:rsidP="002225F8">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9</w:t>
      </w:r>
      <w:r w:rsidR="002225F8" w:rsidRPr="00446BAF">
        <w:rPr>
          <w:rFonts w:ascii="Arial" w:hAnsi="Arial" w:cs="Arial"/>
          <w:sz w:val="23"/>
          <w:szCs w:val="23"/>
        </w:rPr>
        <w:t>.8</w:t>
      </w:r>
      <w:r w:rsidRPr="00446BAF">
        <w:rPr>
          <w:rFonts w:ascii="Arial" w:hAnsi="Arial" w:cs="Arial"/>
          <w:sz w:val="23"/>
          <w:szCs w:val="23"/>
        </w:rPr>
        <w:t>.</w:t>
      </w:r>
      <w:r w:rsidR="002225F8" w:rsidRPr="00446BAF">
        <w:rPr>
          <w:rFonts w:ascii="Arial" w:hAnsi="Arial" w:cs="Arial"/>
          <w:sz w:val="23"/>
          <w:szCs w:val="23"/>
        </w:rPr>
        <w:t xml:space="preserve"> Zelar para que durante toda a vigência do contrato/ata de registro de preços sejam mantidas, em compatibilidade com as obrigações assumidas pela Contratada, todas as condições de habilitação e qualificação exigidas no edital. </w:t>
      </w:r>
    </w:p>
    <w:p w14:paraId="18333E3E" w14:textId="77777777" w:rsidR="007C6B7A" w:rsidRPr="00446BAF" w:rsidRDefault="007C6B7A" w:rsidP="002225F8">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9</w:t>
      </w:r>
      <w:r w:rsidR="002225F8" w:rsidRPr="00446BAF">
        <w:rPr>
          <w:rFonts w:ascii="Arial" w:hAnsi="Arial" w:cs="Arial"/>
          <w:sz w:val="23"/>
          <w:szCs w:val="23"/>
        </w:rPr>
        <w:t>.9</w:t>
      </w:r>
      <w:r w:rsidRPr="00446BAF">
        <w:rPr>
          <w:rFonts w:ascii="Arial" w:hAnsi="Arial" w:cs="Arial"/>
          <w:sz w:val="23"/>
          <w:szCs w:val="23"/>
        </w:rPr>
        <w:t>.</w:t>
      </w:r>
      <w:r w:rsidR="002225F8" w:rsidRPr="00446BAF">
        <w:rPr>
          <w:rFonts w:ascii="Arial" w:hAnsi="Arial" w:cs="Arial"/>
          <w:sz w:val="23"/>
          <w:szCs w:val="23"/>
        </w:rPr>
        <w:t xml:space="preserve"> Aplicar ao fornecedor registrado as sanções administrativas regulamentares. </w:t>
      </w:r>
    </w:p>
    <w:p w14:paraId="6D5B6629" w14:textId="77777777" w:rsidR="007C6B7A" w:rsidRPr="00446BAF" w:rsidRDefault="007C6B7A" w:rsidP="002225F8">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9</w:t>
      </w:r>
      <w:r w:rsidR="002225F8" w:rsidRPr="00446BAF">
        <w:rPr>
          <w:rFonts w:ascii="Arial" w:hAnsi="Arial" w:cs="Arial"/>
          <w:sz w:val="23"/>
          <w:szCs w:val="23"/>
        </w:rPr>
        <w:t>.10</w:t>
      </w:r>
      <w:r w:rsidRPr="00446BAF">
        <w:rPr>
          <w:rFonts w:ascii="Arial" w:hAnsi="Arial" w:cs="Arial"/>
          <w:sz w:val="23"/>
          <w:szCs w:val="23"/>
        </w:rPr>
        <w:t>.</w:t>
      </w:r>
      <w:r w:rsidR="002225F8" w:rsidRPr="00446BAF">
        <w:rPr>
          <w:rFonts w:ascii="Arial" w:hAnsi="Arial" w:cs="Arial"/>
          <w:sz w:val="23"/>
          <w:szCs w:val="23"/>
        </w:rPr>
        <w:t xml:space="preserve"> Sustar a prestação de qualquer serviço, quando verificada irregularidade na qualidade de sua prestação, e determinar a sua substituição. </w:t>
      </w:r>
    </w:p>
    <w:p w14:paraId="32ACAB65" w14:textId="697E892A" w:rsidR="002225F8" w:rsidRPr="00446BAF" w:rsidRDefault="007C6B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9</w:t>
      </w:r>
      <w:r w:rsidR="002225F8" w:rsidRPr="00446BAF">
        <w:rPr>
          <w:rFonts w:ascii="Arial" w:hAnsi="Arial" w:cs="Arial"/>
          <w:sz w:val="23"/>
          <w:szCs w:val="23"/>
        </w:rPr>
        <w:t>.11</w:t>
      </w:r>
      <w:r w:rsidRPr="00446BAF">
        <w:rPr>
          <w:rFonts w:ascii="Arial" w:hAnsi="Arial" w:cs="Arial"/>
          <w:sz w:val="23"/>
          <w:szCs w:val="23"/>
        </w:rPr>
        <w:t>.</w:t>
      </w:r>
      <w:r w:rsidR="002225F8" w:rsidRPr="00446BAF">
        <w:rPr>
          <w:rFonts w:ascii="Arial" w:hAnsi="Arial" w:cs="Arial"/>
          <w:sz w:val="23"/>
          <w:szCs w:val="23"/>
        </w:rPr>
        <w:t xml:space="preserve"> Não permitir que os empregados da Contratada realizem os serviços sem agendamento, e, sem estarem devidamente uniformizados e equipados com os </w:t>
      </w:r>
      <w:proofErr w:type="spellStart"/>
      <w:r w:rsidR="002225F8" w:rsidRPr="00446BAF">
        <w:rPr>
          <w:rFonts w:ascii="Arial" w:hAnsi="Arial" w:cs="Arial"/>
          <w:sz w:val="23"/>
          <w:szCs w:val="23"/>
        </w:rPr>
        <w:t>EPI’s</w:t>
      </w:r>
      <w:proofErr w:type="spellEnd"/>
      <w:r w:rsidR="002225F8" w:rsidRPr="00446BAF">
        <w:rPr>
          <w:rFonts w:ascii="Arial" w:hAnsi="Arial" w:cs="Arial"/>
          <w:sz w:val="23"/>
          <w:szCs w:val="23"/>
        </w:rPr>
        <w:t>, além de não permitir a realização de serviços fora do horário estipulado, exceto em caso de comprovada necessidade, assim será de total responsabilidade da Contratada.</w:t>
      </w:r>
    </w:p>
    <w:p w14:paraId="1D8717B0"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p>
    <w:p w14:paraId="34EB2021" w14:textId="2543CF54" w:rsidR="0031497A" w:rsidRPr="00446BAF" w:rsidRDefault="0031497A" w:rsidP="0031497A">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446BAF">
        <w:rPr>
          <w:rFonts w:ascii="Arial" w:eastAsia="Times New Roman" w:hAnsi="Arial" w:cs="Arial"/>
          <w:b/>
          <w:bCs/>
          <w:color w:val="000000" w:themeColor="text1"/>
          <w:sz w:val="23"/>
          <w:szCs w:val="23"/>
          <w:u w:val="single"/>
          <w:lang w:eastAsia="zh-CN"/>
        </w:rPr>
        <w:t>CLÁUSULA DÉCIMA: DAS SANÇÕES ADMINISTRATIVAS</w:t>
      </w:r>
    </w:p>
    <w:p w14:paraId="5B0C3446"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10.1. O atraso injustificado na execução do contrato/ajuste sujeitará o licitante contratado à aplicação de multa de mora, nas seguintes condições: </w:t>
      </w:r>
    </w:p>
    <w:p w14:paraId="009F703E"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10.1.1. Fixa-se a multa de mora em 0,3 % (três décimos por cento) por dia de atraso, a incidir sobre o valor total reajustado do contrato, ou sobre o saldo reajustado não atendido, caso o contrato encontre-se parcialmente executado; </w:t>
      </w:r>
    </w:p>
    <w:p w14:paraId="08357FE7"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10.1.2. Os dias de atraso serão contabilizados em conformidade com o cronograma de execução dos serviços; 10</w:t>
      </w:r>
    </w:p>
    <w:p w14:paraId="311A724F"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10.1.3. A aplicação da multa de mora não impede que a Administração rescinda unilateralmente o contrato e aplique as outras sanções previstas no edital de licitação e na Lei 8.666/93. </w:t>
      </w:r>
    </w:p>
    <w:p w14:paraId="7BDA41E2"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10.2. A inexecução total ou parcial do contrato ensejará a aplicação das seguintes sanções ao licitante contratado: </w:t>
      </w:r>
    </w:p>
    <w:p w14:paraId="4C2E7688"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(a) Advertência; </w:t>
      </w:r>
    </w:p>
    <w:p w14:paraId="0ECDBD2E"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(b) Multa compensatória por perdas e danos, no montante de até 10% (dez por cento) sobre o saldo contratual reajustado não executado pelo particular; </w:t>
      </w:r>
    </w:p>
    <w:p w14:paraId="6141DB31"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(c) Suspensão temporária de participação em licitação e impedimento de contratar com a Administração Pública Municipal, Direta ou Indireta, por prazo não superior a 02 (dois) anos; (d) Impedimento para licitar e contratar com a Administração Pública Municipal, Direta ou Indireta, pelo prazo de até 05 (cinco) anos, sem prejuízo das multas previstas em edital e no contrato e das demais cominações legais, especificamente nas hipóteses em que o licitante, convocado dentro do prazo de validade da sua proposta, não celebrar o contrato, deixar de entregar ou apresentar documentação falsa exigida para o certame, ensejar o retardamento da execução de seu objeto, </w:t>
      </w:r>
      <w:r w:rsidRPr="00446BAF">
        <w:rPr>
          <w:rFonts w:ascii="Arial" w:hAnsi="Arial" w:cs="Arial"/>
          <w:sz w:val="23"/>
          <w:szCs w:val="23"/>
        </w:rPr>
        <w:lastRenderedPageBreak/>
        <w:t xml:space="preserve">não mantiver a proposta, falhar ou fraudar na execução do contrato, comportar-se de modo inidôneo ou cometer fraude fiscal; </w:t>
      </w:r>
    </w:p>
    <w:p w14:paraId="565AE93E"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 </w:t>
      </w:r>
    </w:p>
    <w:p w14:paraId="09811DF7"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10.2.1. As sanções previstas nas alíneas "a", "c"; "d" e "e" deste item, não são cumulativas entre si, mas poderão ser aplicadas juntamente com a multa compensatória por perdas e danos (alínea "b"). </w:t>
      </w:r>
    </w:p>
    <w:p w14:paraId="2E814DFA"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10.3. As sanções administrativas somente serão aplicadas mediante regular processo administrativo, assegurada a ampla defesa e o contraditório, observando-se as seguintes regras: </w:t>
      </w:r>
    </w:p>
    <w:p w14:paraId="5F4A19F9"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(a) Antes da aplicação de qualquer sanção administrativa, a Administração deverá notificar o contratado, facultando-lhe a apresentação de defesa prévia. </w:t>
      </w:r>
    </w:p>
    <w:p w14:paraId="1C582AF7"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(b) A notificação deverá ocorrer pessoalmente ou por correspondência com aviso de recebimento, indicando, no mínimo: a conduta do contratado reputada como infratora, a motivação para aplicação da penalidade, a sanção que se pretende aplicar, o prazo e o local de entrega das razões de defesa. </w:t>
      </w:r>
    </w:p>
    <w:p w14:paraId="0B191CF9"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(c) O prazo para apresentação de defesa prévia será de 05 (cinco) dias úteis a contar da intimação, exceto na hipótese de declaração de inidoneidade, em que o prazo será de 10 (dez) dias consecutivos, devendo, em ambos os casos, ser observada a regra do art. 110 da Lei 8.666/1993; </w:t>
      </w:r>
    </w:p>
    <w:p w14:paraId="0E39299A"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(d) O contratado comunicará a Administração as mudanças de endereço ocorridas no curso da vigência do contrato, considerando-se eficazes as notificações enviadas ao local anteriormente indicado, na ausência da comunicação. </w:t>
      </w:r>
    </w:p>
    <w:p w14:paraId="3C67B5EC"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(e) Ofertada a defesa prévia ou expirado o prazo sem que ocorra a sua apresentação, o órgão promotor do certame proferirá decisão fundamentada e adotará as medidas legais cabíveis, resguardado o direito de recurso do licitante que deverá ser exercido nos termos da Lei 8.666/1993. </w:t>
      </w:r>
    </w:p>
    <w:p w14:paraId="2DF2E4A9"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(f) O recurso administrativo a que se refere a alínea anterior será submetido à análise da Procuradoria Municipal. </w:t>
      </w:r>
    </w:p>
    <w:p w14:paraId="670A0BA4" w14:textId="16295295"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10.4. Os montantes relativos às multas moratória e compensatória aplicadas pela Administração poderão ser cobrados judicialmente ou descontados dos valores devidos ao licitante contratado, relativos às parcelas efetivamente executadas do contrato.</w:t>
      </w:r>
    </w:p>
    <w:p w14:paraId="5BC81F11" w14:textId="77777777" w:rsidR="0031497A" w:rsidRPr="00446BAF" w:rsidRDefault="0031497A" w:rsidP="007C6B7A">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10.5. Nas hipóteses em que os fatos ensejadores da aplicação das multas acarretarem também a rescisão do contrato, os valores referentes às penalidades poderão ainda ser descontados da garantia prestada pela contratada. </w:t>
      </w:r>
    </w:p>
    <w:p w14:paraId="599FA501" w14:textId="7E62053B" w:rsidR="0031497A" w:rsidRPr="00446BAF" w:rsidRDefault="0031497A" w:rsidP="007C6B7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446BAF">
        <w:rPr>
          <w:rFonts w:ascii="Arial" w:hAnsi="Arial" w:cs="Arial"/>
          <w:sz w:val="23"/>
          <w:szCs w:val="23"/>
        </w:rPr>
        <w:t>10.6. Em qualquer caso, se após o desconto dos valores relativos às multas restar valor residual em desfavor do licitante contratado, é obrigatória a cobrança judicial da diferença. 10.7. Sem prejuízo da aplicação das sanções acima descritas, a prática de quaisquer atos lesivos à administração pública na licitação ou na execução do contrato, será objeto de imediata apuração observando-se o devido processo legal.</w:t>
      </w:r>
    </w:p>
    <w:p w14:paraId="09183280" w14:textId="77777777" w:rsidR="008F2BF7" w:rsidRPr="00446BAF" w:rsidRDefault="008F2BF7" w:rsidP="00FC7458">
      <w:pPr>
        <w:spacing w:after="0" w:line="240" w:lineRule="auto"/>
        <w:jc w:val="both"/>
        <w:rPr>
          <w:rFonts w:ascii="Arial" w:eastAsia="Times New Roman" w:hAnsi="Arial" w:cs="Arial"/>
          <w:color w:val="000000" w:themeColor="text1"/>
          <w:sz w:val="23"/>
          <w:szCs w:val="23"/>
          <w:lang w:eastAsia="zh-CN"/>
        </w:rPr>
      </w:pPr>
    </w:p>
    <w:p w14:paraId="2D1A51EF" w14:textId="58EFA6D6" w:rsidR="0031497A" w:rsidRPr="00446BAF" w:rsidRDefault="0031497A" w:rsidP="00FC7458">
      <w:pPr>
        <w:spacing w:after="0" w:line="240" w:lineRule="auto"/>
        <w:jc w:val="both"/>
        <w:rPr>
          <w:rFonts w:ascii="Arial" w:eastAsia="Times New Roman" w:hAnsi="Arial" w:cs="Arial"/>
          <w:b/>
          <w:bCs/>
          <w:color w:val="000000" w:themeColor="text1"/>
          <w:sz w:val="23"/>
          <w:szCs w:val="23"/>
          <w:u w:val="single"/>
          <w:lang w:eastAsia="zh-CN"/>
        </w:rPr>
      </w:pPr>
      <w:r w:rsidRPr="00446BAF">
        <w:rPr>
          <w:rFonts w:ascii="Arial" w:eastAsia="Times New Roman" w:hAnsi="Arial" w:cs="Arial"/>
          <w:b/>
          <w:bCs/>
          <w:color w:val="000000" w:themeColor="text1"/>
          <w:sz w:val="23"/>
          <w:szCs w:val="23"/>
          <w:u w:val="single"/>
          <w:lang w:eastAsia="zh-CN"/>
        </w:rPr>
        <w:t>CLÁUSULA DÉCIMA PRIMEIRA: DA SUPERVENIENTE IRREGULARIDADE FISCAL OU TRABALHISTA</w:t>
      </w:r>
    </w:p>
    <w:p w14:paraId="6E192DD0" w14:textId="77777777" w:rsidR="0031497A" w:rsidRPr="00446BAF" w:rsidRDefault="0031497A" w:rsidP="00FC7458">
      <w:pPr>
        <w:spacing w:after="0" w:line="240" w:lineRule="auto"/>
        <w:jc w:val="both"/>
        <w:rPr>
          <w:rFonts w:ascii="Arial" w:hAnsi="Arial" w:cs="Arial"/>
          <w:sz w:val="23"/>
          <w:szCs w:val="23"/>
        </w:rPr>
      </w:pPr>
      <w:r w:rsidRPr="00446BAF">
        <w:rPr>
          <w:rFonts w:ascii="Arial" w:hAnsi="Arial" w:cs="Arial"/>
          <w:sz w:val="23"/>
          <w:szCs w:val="23"/>
        </w:rPr>
        <w:t xml:space="preserve">11.1. Constatado que o Contratado não se encontra em situação de regularidade fiscal ou trabalhista, o mesmo será notificado para no prazo de 10 (dez) dias úteis regularizar tal situação ou, no mesmo prazo, apresentar defesa, observando-se o procedimento de aplicação de sanções. </w:t>
      </w:r>
    </w:p>
    <w:p w14:paraId="2B2B0ECE" w14:textId="77777777" w:rsidR="0031497A" w:rsidRPr="00446BAF" w:rsidRDefault="0031497A" w:rsidP="00FC7458">
      <w:pPr>
        <w:spacing w:after="0" w:line="240" w:lineRule="auto"/>
        <w:jc w:val="both"/>
        <w:rPr>
          <w:rFonts w:ascii="Arial" w:hAnsi="Arial" w:cs="Arial"/>
          <w:sz w:val="23"/>
          <w:szCs w:val="23"/>
        </w:rPr>
      </w:pPr>
      <w:r w:rsidRPr="00446BAF">
        <w:rPr>
          <w:rFonts w:ascii="Arial" w:hAnsi="Arial" w:cs="Arial"/>
          <w:sz w:val="23"/>
          <w:szCs w:val="23"/>
        </w:rPr>
        <w:lastRenderedPageBreak/>
        <w:t xml:space="preserve">11.2. Transcorrido esse prazo, ainda que não comprovada a regularidade e que não seja aceita a defesa apresentada, o pagamento será efetuado, sem prejuízo da tramitação do procedimento de aplicação de sanções. </w:t>
      </w:r>
    </w:p>
    <w:p w14:paraId="6AEF5B6D" w14:textId="77777777" w:rsidR="0031497A" w:rsidRPr="00446BAF" w:rsidRDefault="0031497A" w:rsidP="00FC7458">
      <w:pPr>
        <w:spacing w:after="0" w:line="240" w:lineRule="auto"/>
        <w:jc w:val="both"/>
        <w:rPr>
          <w:rFonts w:ascii="Arial" w:hAnsi="Arial" w:cs="Arial"/>
          <w:sz w:val="23"/>
          <w:szCs w:val="23"/>
        </w:rPr>
      </w:pPr>
      <w:r w:rsidRPr="00446BAF">
        <w:rPr>
          <w:rFonts w:ascii="Arial" w:hAnsi="Arial" w:cs="Arial"/>
          <w:sz w:val="23"/>
          <w:szCs w:val="23"/>
        </w:rPr>
        <w:t xml:space="preserve">11.3. Em não sendo aceitas as justificativas apresentadas pelo Contratado, será imposta multa de 2% (dois por cento) sobre o saldo contratual não executado. </w:t>
      </w:r>
    </w:p>
    <w:p w14:paraId="7EABF072" w14:textId="77777777" w:rsidR="0031497A" w:rsidRPr="00446BAF" w:rsidRDefault="0031497A" w:rsidP="00FC7458">
      <w:pPr>
        <w:spacing w:after="0" w:line="240" w:lineRule="auto"/>
        <w:jc w:val="both"/>
        <w:rPr>
          <w:rFonts w:ascii="Arial" w:hAnsi="Arial" w:cs="Arial"/>
          <w:sz w:val="23"/>
          <w:szCs w:val="23"/>
        </w:rPr>
      </w:pPr>
      <w:r w:rsidRPr="00446BAF">
        <w:rPr>
          <w:rFonts w:ascii="Arial" w:hAnsi="Arial" w:cs="Arial"/>
          <w:sz w:val="23"/>
          <w:szCs w:val="23"/>
        </w:rPr>
        <w:t xml:space="preserve">11.4. Depois de transcorridos 30 (trinta) dias úteis da notificação da multa, se a empresa não regularizar a pendência fiscal ou trabalhista, deverá a Administração decidir sobre iniciar ou não procedimento de rescisão do contrato, podendo deixar de fazê-lo se reputar que a extinção antecipada do contrato ocasionará expressivos prejuízos ao interesse público. </w:t>
      </w:r>
    </w:p>
    <w:p w14:paraId="42279EDB" w14:textId="527B6FD8" w:rsidR="0031497A" w:rsidRPr="00446BAF" w:rsidRDefault="0031497A" w:rsidP="00FC7458">
      <w:pPr>
        <w:spacing w:after="0" w:line="240" w:lineRule="auto"/>
        <w:jc w:val="both"/>
        <w:rPr>
          <w:rFonts w:ascii="Arial" w:hAnsi="Arial" w:cs="Arial"/>
          <w:sz w:val="23"/>
          <w:szCs w:val="23"/>
        </w:rPr>
      </w:pPr>
      <w:r w:rsidRPr="00446BAF">
        <w:rPr>
          <w:rFonts w:ascii="Arial" w:hAnsi="Arial" w:cs="Arial"/>
          <w:sz w:val="23"/>
          <w:szCs w:val="23"/>
        </w:rPr>
        <w:t>11.5. Em se tratando de irregularidade fiscal decorrente de crédito municipal, o Contratante informará à Procuradoria Municipal sobre os créditos em favor da empresa, antes mesmo da notificação à empresa.</w:t>
      </w:r>
    </w:p>
    <w:p w14:paraId="081F6B26" w14:textId="77777777" w:rsidR="006C0BE1" w:rsidRPr="00446BAF" w:rsidRDefault="006C0BE1" w:rsidP="00FC7458">
      <w:pPr>
        <w:spacing w:after="0" w:line="240" w:lineRule="auto"/>
        <w:jc w:val="both"/>
        <w:rPr>
          <w:rFonts w:ascii="Arial" w:hAnsi="Arial" w:cs="Arial"/>
          <w:sz w:val="23"/>
          <w:szCs w:val="23"/>
        </w:rPr>
      </w:pPr>
    </w:p>
    <w:p w14:paraId="5ECB77D3" w14:textId="2D9BEA7D" w:rsidR="006C0BE1" w:rsidRPr="00446BAF" w:rsidRDefault="006C0BE1" w:rsidP="006C0BE1">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446BAF">
        <w:rPr>
          <w:rFonts w:ascii="Arial" w:eastAsia="Times New Roman" w:hAnsi="Arial" w:cs="Arial"/>
          <w:b/>
          <w:bCs/>
          <w:color w:val="000000" w:themeColor="text1"/>
          <w:sz w:val="23"/>
          <w:szCs w:val="23"/>
          <w:u w:val="single"/>
          <w:lang w:eastAsia="zh-CN"/>
        </w:rPr>
        <w:t>CLÁUSULA DÉCIMA SEGUNDA: DOS ADITAMENTOS</w:t>
      </w:r>
    </w:p>
    <w:p w14:paraId="1290F9CA" w14:textId="65F148A6" w:rsidR="006C0BE1" w:rsidRPr="00446BAF" w:rsidRDefault="006C0BE1" w:rsidP="006C0BE1">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446BAF">
        <w:rPr>
          <w:rFonts w:ascii="Arial" w:hAnsi="Arial" w:cs="Arial"/>
          <w:sz w:val="23"/>
          <w:szCs w:val="23"/>
        </w:rPr>
        <w:t>12.1. O presente instrumento poderá ser aditado, estritamente, nos termos previstos na Lei 8.666/1993, após manifestação formal da Procuradoria Geral do Município.</w:t>
      </w:r>
    </w:p>
    <w:p w14:paraId="567FB496" w14:textId="77777777" w:rsidR="0031497A" w:rsidRPr="00446BAF" w:rsidRDefault="0031497A" w:rsidP="00FC7458">
      <w:pPr>
        <w:spacing w:after="0" w:line="240" w:lineRule="auto"/>
        <w:jc w:val="both"/>
        <w:rPr>
          <w:rFonts w:ascii="Arial" w:eastAsia="Times New Roman" w:hAnsi="Arial" w:cs="Arial"/>
          <w:color w:val="000000" w:themeColor="text1"/>
          <w:sz w:val="23"/>
          <w:szCs w:val="23"/>
          <w:lang w:eastAsia="zh-CN"/>
        </w:rPr>
      </w:pPr>
    </w:p>
    <w:p w14:paraId="5A12EAAA" w14:textId="73B64C00" w:rsidR="00FC7458" w:rsidRPr="00446BAF" w:rsidRDefault="00FC7458" w:rsidP="00FC7458">
      <w:pPr>
        <w:spacing w:after="0" w:line="240" w:lineRule="auto"/>
        <w:jc w:val="both"/>
        <w:rPr>
          <w:rFonts w:ascii="Arial" w:eastAsia="Times New Roman" w:hAnsi="Arial" w:cs="Arial"/>
          <w:b/>
          <w:bCs/>
          <w:color w:val="000000" w:themeColor="text1"/>
          <w:sz w:val="23"/>
          <w:szCs w:val="23"/>
          <w:u w:val="single"/>
          <w:lang w:eastAsia="zh-CN"/>
        </w:rPr>
      </w:pPr>
      <w:r w:rsidRPr="00446BAF">
        <w:rPr>
          <w:rFonts w:ascii="Arial" w:eastAsia="Times New Roman" w:hAnsi="Arial" w:cs="Arial"/>
          <w:b/>
          <w:bCs/>
          <w:color w:val="000000" w:themeColor="text1"/>
          <w:sz w:val="23"/>
          <w:szCs w:val="23"/>
          <w:u w:val="single"/>
          <w:lang w:eastAsia="zh-CN"/>
        </w:rPr>
        <w:t xml:space="preserve">CLÁUSULA </w:t>
      </w:r>
      <w:r w:rsidR="006C0BE1" w:rsidRPr="00446BAF">
        <w:rPr>
          <w:rFonts w:ascii="Arial" w:eastAsia="Times New Roman" w:hAnsi="Arial" w:cs="Arial"/>
          <w:b/>
          <w:bCs/>
          <w:color w:val="000000" w:themeColor="text1"/>
          <w:sz w:val="23"/>
          <w:szCs w:val="23"/>
          <w:u w:val="single"/>
          <w:lang w:eastAsia="zh-CN"/>
        </w:rPr>
        <w:t>DÉCIMA TERCEIRA</w:t>
      </w:r>
      <w:r w:rsidRPr="00446BAF">
        <w:rPr>
          <w:rFonts w:ascii="Arial" w:eastAsia="Times New Roman" w:hAnsi="Arial" w:cs="Arial"/>
          <w:b/>
          <w:bCs/>
          <w:color w:val="000000" w:themeColor="text1"/>
          <w:sz w:val="23"/>
          <w:szCs w:val="23"/>
          <w:u w:val="single"/>
          <w:lang w:eastAsia="zh-CN"/>
        </w:rPr>
        <w:t>: DA DOTAÇÃO ORÇAMENTÁRIA</w:t>
      </w:r>
    </w:p>
    <w:p w14:paraId="22C17080" w14:textId="05DB808D" w:rsidR="00FC7458" w:rsidRPr="00446BAF" w:rsidRDefault="006C0BE1" w:rsidP="00FC7458">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13</w:t>
      </w:r>
      <w:r w:rsidR="00FC7458" w:rsidRPr="00446BAF">
        <w:rPr>
          <w:rFonts w:ascii="Arial" w:eastAsia="Times New Roman" w:hAnsi="Arial" w:cs="Arial"/>
          <w:color w:val="000000" w:themeColor="text1"/>
          <w:sz w:val="23"/>
          <w:szCs w:val="23"/>
          <w:lang w:eastAsia="zh-CN"/>
        </w:rPr>
        <w:t>.1. As despesas em que importam a execução do presente contrato correrão pela seguinte dotação orçamentária:</w:t>
      </w:r>
    </w:p>
    <w:p w14:paraId="720591D3" w14:textId="10E2587F" w:rsidR="00FC7458" w:rsidRPr="00446BAF" w:rsidRDefault="006C0BE1" w:rsidP="00FC7458">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Fundo Municipal de Saúde</w:t>
      </w:r>
      <w:r w:rsidR="00FC7458" w:rsidRPr="00446BAF">
        <w:rPr>
          <w:rFonts w:ascii="Arial" w:eastAsia="Times New Roman" w:hAnsi="Arial" w:cs="Arial"/>
          <w:color w:val="000000" w:themeColor="text1"/>
          <w:sz w:val="23"/>
          <w:szCs w:val="23"/>
          <w:lang w:eastAsia="zh-CN"/>
        </w:rPr>
        <w:t>.</w:t>
      </w:r>
    </w:p>
    <w:p w14:paraId="5AB835C0" w14:textId="379121B1" w:rsidR="00FC7458" w:rsidRPr="00446BAF" w:rsidRDefault="00FC7458" w:rsidP="00FC7458">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 xml:space="preserve">Ficha: </w:t>
      </w:r>
      <w:r w:rsidR="006C0BE1" w:rsidRPr="00446BAF">
        <w:rPr>
          <w:rFonts w:ascii="Arial" w:eastAsia="Times New Roman" w:hAnsi="Arial" w:cs="Arial"/>
          <w:color w:val="000000" w:themeColor="text1"/>
          <w:sz w:val="23"/>
          <w:szCs w:val="23"/>
          <w:lang w:eastAsia="zh-CN"/>
        </w:rPr>
        <w:t>001</w:t>
      </w:r>
      <w:r w:rsidRPr="00446BAF">
        <w:rPr>
          <w:rFonts w:ascii="Arial" w:eastAsia="Times New Roman" w:hAnsi="Arial" w:cs="Arial"/>
          <w:color w:val="000000" w:themeColor="text1"/>
          <w:sz w:val="23"/>
          <w:szCs w:val="23"/>
          <w:lang w:eastAsia="zh-CN"/>
        </w:rPr>
        <w:t xml:space="preserve"> - Fonte: 150000</w:t>
      </w:r>
      <w:r w:rsidR="006C0BE1" w:rsidRPr="00446BAF">
        <w:rPr>
          <w:rFonts w:ascii="Arial" w:eastAsia="Times New Roman" w:hAnsi="Arial" w:cs="Arial"/>
          <w:color w:val="000000" w:themeColor="text1"/>
          <w:sz w:val="23"/>
          <w:szCs w:val="23"/>
          <w:lang w:eastAsia="zh-CN"/>
        </w:rPr>
        <w:t>15</w:t>
      </w:r>
      <w:r w:rsidRPr="00446BAF">
        <w:rPr>
          <w:rFonts w:ascii="Arial" w:eastAsia="Times New Roman" w:hAnsi="Arial" w:cs="Arial"/>
          <w:color w:val="000000" w:themeColor="text1"/>
          <w:sz w:val="23"/>
          <w:szCs w:val="23"/>
          <w:lang w:eastAsia="zh-CN"/>
        </w:rPr>
        <w:t>0000;</w:t>
      </w:r>
    </w:p>
    <w:p w14:paraId="67F2E861" w14:textId="3F552E0B" w:rsidR="00FC7458" w:rsidRPr="00446BAF" w:rsidRDefault="00FC7458" w:rsidP="00FC7458">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 xml:space="preserve">Ficha: </w:t>
      </w:r>
      <w:r w:rsidR="006C0BE1" w:rsidRPr="00446BAF">
        <w:rPr>
          <w:rFonts w:ascii="Arial" w:eastAsia="Times New Roman" w:hAnsi="Arial" w:cs="Arial"/>
          <w:color w:val="000000" w:themeColor="text1"/>
          <w:sz w:val="23"/>
          <w:szCs w:val="23"/>
          <w:lang w:eastAsia="zh-CN"/>
        </w:rPr>
        <w:t>002</w:t>
      </w:r>
      <w:r w:rsidRPr="00446BAF">
        <w:rPr>
          <w:rFonts w:ascii="Arial" w:eastAsia="Times New Roman" w:hAnsi="Arial" w:cs="Arial"/>
          <w:color w:val="000000" w:themeColor="text1"/>
          <w:sz w:val="23"/>
          <w:szCs w:val="23"/>
          <w:lang w:eastAsia="zh-CN"/>
        </w:rPr>
        <w:t xml:space="preserve"> - Fonte: 150000</w:t>
      </w:r>
      <w:r w:rsidR="006C0BE1" w:rsidRPr="00446BAF">
        <w:rPr>
          <w:rFonts w:ascii="Arial" w:eastAsia="Times New Roman" w:hAnsi="Arial" w:cs="Arial"/>
          <w:color w:val="000000" w:themeColor="text1"/>
          <w:sz w:val="23"/>
          <w:szCs w:val="23"/>
          <w:lang w:eastAsia="zh-CN"/>
        </w:rPr>
        <w:t>15</w:t>
      </w:r>
      <w:r w:rsidRPr="00446BAF">
        <w:rPr>
          <w:rFonts w:ascii="Arial" w:eastAsia="Times New Roman" w:hAnsi="Arial" w:cs="Arial"/>
          <w:color w:val="000000" w:themeColor="text1"/>
          <w:sz w:val="23"/>
          <w:szCs w:val="23"/>
          <w:lang w:eastAsia="zh-CN"/>
        </w:rPr>
        <w:t>0000;</w:t>
      </w:r>
    </w:p>
    <w:p w14:paraId="6CC9C513" w14:textId="530F7762" w:rsidR="00FC7458" w:rsidRPr="00446BAF" w:rsidRDefault="00FC7458" w:rsidP="00FC7458">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 xml:space="preserve">Ficha: </w:t>
      </w:r>
      <w:r w:rsidR="006C0BE1" w:rsidRPr="00446BAF">
        <w:rPr>
          <w:rFonts w:ascii="Arial" w:eastAsia="Times New Roman" w:hAnsi="Arial" w:cs="Arial"/>
          <w:color w:val="000000" w:themeColor="text1"/>
          <w:sz w:val="23"/>
          <w:szCs w:val="23"/>
          <w:lang w:eastAsia="zh-CN"/>
        </w:rPr>
        <w:t>055</w:t>
      </w:r>
      <w:r w:rsidRPr="00446BAF">
        <w:rPr>
          <w:rFonts w:ascii="Arial" w:eastAsia="Times New Roman" w:hAnsi="Arial" w:cs="Arial"/>
          <w:color w:val="000000" w:themeColor="text1"/>
          <w:sz w:val="23"/>
          <w:szCs w:val="23"/>
          <w:lang w:eastAsia="zh-CN"/>
        </w:rPr>
        <w:t xml:space="preserve"> - Fonte: 150000</w:t>
      </w:r>
      <w:r w:rsidR="006C0BE1" w:rsidRPr="00446BAF">
        <w:rPr>
          <w:rFonts w:ascii="Arial" w:eastAsia="Times New Roman" w:hAnsi="Arial" w:cs="Arial"/>
          <w:color w:val="000000" w:themeColor="text1"/>
          <w:sz w:val="23"/>
          <w:szCs w:val="23"/>
          <w:lang w:eastAsia="zh-CN"/>
        </w:rPr>
        <w:t>15</w:t>
      </w:r>
      <w:r w:rsidRPr="00446BAF">
        <w:rPr>
          <w:rFonts w:ascii="Arial" w:eastAsia="Times New Roman" w:hAnsi="Arial" w:cs="Arial"/>
          <w:color w:val="000000" w:themeColor="text1"/>
          <w:sz w:val="23"/>
          <w:szCs w:val="23"/>
          <w:lang w:eastAsia="zh-CN"/>
        </w:rPr>
        <w:t>0000;</w:t>
      </w:r>
    </w:p>
    <w:p w14:paraId="139A6310" w14:textId="731744C1" w:rsidR="00FC7458" w:rsidRPr="00446BAF" w:rsidRDefault="00FC7458" w:rsidP="00FC7458">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 xml:space="preserve">Ficha: </w:t>
      </w:r>
      <w:r w:rsidR="006C0BE1" w:rsidRPr="00446BAF">
        <w:rPr>
          <w:rFonts w:ascii="Arial" w:eastAsia="Times New Roman" w:hAnsi="Arial" w:cs="Arial"/>
          <w:color w:val="000000" w:themeColor="text1"/>
          <w:sz w:val="23"/>
          <w:szCs w:val="23"/>
          <w:lang w:eastAsia="zh-CN"/>
        </w:rPr>
        <w:t>055</w:t>
      </w:r>
      <w:r w:rsidRPr="00446BAF">
        <w:rPr>
          <w:rFonts w:ascii="Arial" w:eastAsia="Times New Roman" w:hAnsi="Arial" w:cs="Arial"/>
          <w:color w:val="000000" w:themeColor="text1"/>
          <w:sz w:val="23"/>
          <w:szCs w:val="23"/>
          <w:lang w:eastAsia="zh-CN"/>
        </w:rPr>
        <w:t xml:space="preserve"> - Fonte: </w:t>
      </w:r>
      <w:r w:rsidR="006C0BE1" w:rsidRPr="00446BAF">
        <w:rPr>
          <w:rFonts w:ascii="Arial" w:eastAsia="Times New Roman" w:hAnsi="Arial" w:cs="Arial"/>
          <w:color w:val="000000" w:themeColor="text1"/>
          <w:sz w:val="23"/>
          <w:szCs w:val="23"/>
          <w:lang w:eastAsia="zh-CN"/>
        </w:rPr>
        <w:t>160000000002</w:t>
      </w:r>
      <w:r w:rsidRPr="00446BAF">
        <w:rPr>
          <w:rFonts w:ascii="Arial" w:eastAsia="Times New Roman" w:hAnsi="Arial" w:cs="Arial"/>
          <w:color w:val="000000" w:themeColor="text1"/>
          <w:sz w:val="23"/>
          <w:szCs w:val="23"/>
          <w:lang w:eastAsia="zh-CN"/>
        </w:rPr>
        <w:t>;</w:t>
      </w:r>
    </w:p>
    <w:p w14:paraId="24D72BB7" w14:textId="6C37A7D3" w:rsidR="00FC7458" w:rsidRPr="00446BAF" w:rsidRDefault="00FC7458" w:rsidP="00FC7458">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 xml:space="preserve">Ficha: </w:t>
      </w:r>
      <w:r w:rsidR="006C0BE1" w:rsidRPr="00446BAF">
        <w:rPr>
          <w:rFonts w:ascii="Arial" w:eastAsia="Times New Roman" w:hAnsi="Arial" w:cs="Arial"/>
          <w:color w:val="000000" w:themeColor="text1"/>
          <w:sz w:val="23"/>
          <w:szCs w:val="23"/>
          <w:lang w:eastAsia="zh-CN"/>
        </w:rPr>
        <w:t>056</w:t>
      </w:r>
      <w:r w:rsidRPr="00446BAF">
        <w:rPr>
          <w:rFonts w:ascii="Arial" w:eastAsia="Times New Roman" w:hAnsi="Arial" w:cs="Arial"/>
          <w:color w:val="000000" w:themeColor="text1"/>
          <w:sz w:val="23"/>
          <w:szCs w:val="23"/>
          <w:lang w:eastAsia="zh-CN"/>
        </w:rPr>
        <w:t xml:space="preserve"> - Fonte: 150000</w:t>
      </w:r>
      <w:r w:rsidR="006C0BE1" w:rsidRPr="00446BAF">
        <w:rPr>
          <w:rFonts w:ascii="Arial" w:eastAsia="Times New Roman" w:hAnsi="Arial" w:cs="Arial"/>
          <w:color w:val="000000" w:themeColor="text1"/>
          <w:sz w:val="23"/>
          <w:szCs w:val="23"/>
          <w:lang w:eastAsia="zh-CN"/>
        </w:rPr>
        <w:t>15</w:t>
      </w:r>
      <w:r w:rsidRPr="00446BAF">
        <w:rPr>
          <w:rFonts w:ascii="Arial" w:eastAsia="Times New Roman" w:hAnsi="Arial" w:cs="Arial"/>
          <w:color w:val="000000" w:themeColor="text1"/>
          <w:sz w:val="23"/>
          <w:szCs w:val="23"/>
          <w:lang w:eastAsia="zh-CN"/>
        </w:rPr>
        <w:t>0000;</w:t>
      </w:r>
    </w:p>
    <w:p w14:paraId="0DD4F859" w14:textId="0C3CB57A" w:rsidR="00FC7458" w:rsidRPr="00446BAF" w:rsidRDefault="00FC7458" w:rsidP="00FC7458">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 xml:space="preserve">Ficha: </w:t>
      </w:r>
      <w:r w:rsidR="006C0BE1" w:rsidRPr="00446BAF">
        <w:rPr>
          <w:rFonts w:ascii="Arial" w:eastAsia="Times New Roman" w:hAnsi="Arial" w:cs="Arial"/>
          <w:color w:val="000000" w:themeColor="text1"/>
          <w:sz w:val="23"/>
          <w:szCs w:val="23"/>
          <w:lang w:eastAsia="zh-CN"/>
        </w:rPr>
        <w:t>056</w:t>
      </w:r>
      <w:r w:rsidRPr="00446BAF">
        <w:rPr>
          <w:rFonts w:ascii="Arial" w:eastAsia="Times New Roman" w:hAnsi="Arial" w:cs="Arial"/>
          <w:color w:val="000000" w:themeColor="text1"/>
          <w:sz w:val="23"/>
          <w:szCs w:val="23"/>
          <w:lang w:eastAsia="zh-CN"/>
        </w:rPr>
        <w:t xml:space="preserve"> - Fonte: 1</w:t>
      </w:r>
      <w:r w:rsidR="006C0BE1" w:rsidRPr="00446BAF">
        <w:rPr>
          <w:rFonts w:ascii="Arial" w:eastAsia="Times New Roman" w:hAnsi="Arial" w:cs="Arial"/>
          <w:color w:val="000000" w:themeColor="text1"/>
          <w:sz w:val="23"/>
          <w:szCs w:val="23"/>
          <w:lang w:eastAsia="zh-CN"/>
        </w:rPr>
        <w:t>60000000002.</w:t>
      </w:r>
    </w:p>
    <w:p w14:paraId="2C75AA46" w14:textId="77777777" w:rsidR="00FC7458" w:rsidRPr="00446BAF" w:rsidRDefault="00FC7458" w:rsidP="00FC7458">
      <w:pPr>
        <w:keepNext/>
        <w:tabs>
          <w:tab w:val="left" w:pos="0"/>
          <w:tab w:val="left" w:pos="1134"/>
        </w:tabs>
        <w:spacing w:after="0" w:line="240" w:lineRule="auto"/>
        <w:jc w:val="both"/>
        <w:outlineLvl w:val="4"/>
        <w:rPr>
          <w:rFonts w:ascii="Arial" w:eastAsia="Times New Roman" w:hAnsi="Arial" w:cs="Arial"/>
          <w:color w:val="000000" w:themeColor="text1"/>
          <w:sz w:val="23"/>
          <w:szCs w:val="23"/>
          <w:lang w:eastAsia="zh-CN"/>
        </w:rPr>
      </w:pPr>
    </w:p>
    <w:p w14:paraId="39120124" w14:textId="4732B4E3" w:rsidR="00FC7458" w:rsidRPr="00446BAF" w:rsidRDefault="00FC7458" w:rsidP="00FC7458">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446BAF">
        <w:rPr>
          <w:rFonts w:ascii="Arial" w:eastAsia="Times New Roman" w:hAnsi="Arial" w:cs="Arial"/>
          <w:b/>
          <w:bCs/>
          <w:color w:val="000000" w:themeColor="text1"/>
          <w:sz w:val="23"/>
          <w:szCs w:val="23"/>
          <w:u w:val="single"/>
          <w:lang w:eastAsia="zh-CN"/>
        </w:rPr>
        <w:t xml:space="preserve">CLÁUSULA </w:t>
      </w:r>
      <w:r w:rsidR="002A63E5" w:rsidRPr="00446BAF">
        <w:rPr>
          <w:rFonts w:ascii="Arial" w:eastAsia="Times New Roman" w:hAnsi="Arial" w:cs="Arial"/>
          <w:b/>
          <w:bCs/>
          <w:color w:val="000000" w:themeColor="text1"/>
          <w:sz w:val="23"/>
          <w:szCs w:val="23"/>
          <w:u w:val="single"/>
          <w:lang w:eastAsia="zh-CN"/>
        </w:rPr>
        <w:t>DÉCIMA QUARTA</w:t>
      </w:r>
      <w:r w:rsidRPr="00446BAF">
        <w:rPr>
          <w:rFonts w:ascii="Arial" w:eastAsia="Times New Roman" w:hAnsi="Arial" w:cs="Arial"/>
          <w:b/>
          <w:bCs/>
          <w:color w:val="000000" w:themeColor="text1"/>
          <w:sz w:val="23"/>
          <w:szCs w:val="23"/>
          <w:u w:val="single"/>
          <w:lang w:eastAsia="zh-CN"/>
        </w:rPr>
        <w:t xml:space="preserve">: DO ACOMPANHAMENTO E DA FISCALIZAÇÃO </w:t>
      </w:r>
    </w:p>
    <w:p w14:paraId="02C2A763" w14:textId="747944D5" w:rsidR="00FC7458" w:rsidRPr="00446BAF" w:rsidRDefault="002A63E5" w:rsidP="00FC745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14</w:t>
      </w:r>
      <w:r w:rsidR="00FC7458" w:rsidRPr="00446BAF">
        <w:rPr>
          <w:rFonts w:ascii="Arial" w:eastAsia="Times New Roman" w:hAnsi="Arial" w:cs="Arial"/>
          <w:color w:val="000000" w:themeColor="text1"/>
          <w:sz w:val="23"/>
          <w:szCs w:val="23"/>
          <w:lang w:eastAsia="zh-CN"/>
        </w:rPr>
        <w:t xml:space="preserve">.1. </w:t>
      </w:r>
      <w:r w:rsidRPr="00446BAF">
        <w:rPr>
          <w:rFonts w:ascii="Arial" w:eastAsia="Times New Roman" w:hAnsi="Arial" w:cs="Arial"/>
          <w:color w:val="000000" w:themeColor="text1"/>
          <w:sz w:val="23"/>
          <w:szCs w:val="23"/>
          <w:lang w:eastAsia="zh-CN"/>
        </w:rPr>
        <w:t xml:space="preserve">A execução do contrato/ata será acompanhada pela Administração Municipal, através do </w:t>
      </w:r>
      <w:r w:rsidR="00FC7458" w:rsidRPr="00446BAF">
        <w:rPr>
          <w:rFonts w:ascii="Arial" w:eastAsia="Times New Roman" w:hAnsi="Arial" w:cs="Arial"/>
          <w:color w:val="000000" w:themeColor="text1"/>
          <w:sz w:val="23"/>
          <w:szCs w:val="23"/>
          <w:lang w:eastAsia="zh-CN"/>
        </w:rPr>
        <w:t>servidor</w:t>
      </w:r>
      <w:r w:rsidRPr="00446BAF">
        <w:rPr>
          <w:rFonts w:ascii="Arial" w:eastAsia="Times New Roman" w:hAnsi="Arial" w:cs="Arial"/>
          <w:color w:val="000000" w:themeColor="text1"/>
          <w:sz w:val="23"/>
          <w:szCs w:val="23"/>
          <w:lang w:eastAsia="zh-CN"/>
        </w:rPr>
        <w:t xml:space="preserve"> </w:t>
      </w:r>
      <w:r w:rsidRPr="00446BAF">
        <w:rPr>
          <w:rFonts w:ascii="Arial" w:eastAsia="Times New Roman" w:hAnsi="Arial" w:cs="Arial"/>
          <w:b/>
          <w:bCs/>
          <w:color w:val="000000" w:themeColor="text1"/>
          <w:sz w:val="23"/>
          <w:szCs w:val="23"/>
          <w:lang w:eastAsia="zh-CN"/>
        </w:rPr>
        <w:t xml:space="preserve">Osmar </w:t>
      </w:r>
      <w:proofErr w:type="spellStart"/>
      <w:r w:rsidRPr="00446BAF">
        <w:rPr>
          <w:rFonts w:ascii="Arial" w:eastAsia="Times New Roman" w:hAnsi="Arial" w:cs="Arial"/>
          <w:b/>
          <w:bCs/>
          <w:color w:val="000000" w:themeColor="text1"/>
          <w:sz w:val="23"/>
          <w:szCs w:val="23"/>
          <w:lang w:eastAsia="zh-CN"/>
        </w:rPr>
        <w:t>Piantavinha</w:t>
      </w:r>
      <w:proofErr w:type="spellEnd"/>
      <w:r w:rsidRPr="00446BAF">
        <w:rPr>
          <w:rFonts w:ascii="Arial" w:eastAsia="Times New Roman" w:hAnsi="Arial" w:cs="Arial"/>
          <w:color w:val="000000" w:themeColor="text1"/>
          <w:sz w:val="23"/>
          <w:szCs w:val="23"/>
          <w:lang w:eastAsia="zh-CN"/>
        </w:rPr>
        <w:t xml:space="preserve">, </w:t>
      </w:r>
      <w:r w:rsidRPr="00446BAF">
        <w:rPr>
          <w:rFonts w:ascii="Arial" w:hAnsi="Arial" w:cs="Arial"/>
          <w:sz w:val="23"/>
          <w:szCs w:val="23"/>
        </w:rPr>
        <w:t>formalmente designado, nos termos do que estabelece o art. 67 da Lei 8.666/1993, que deverá atestar a execução do objeto contratado, observadas as disposições deste Contrato, sem o que não será permitido qualquer pagamento</w:t>
      </w:r>
      <w:r w:rsidRPr="00446BAF">
        <w:rPr>
          <w:sz w:val="23"/>
          <w:szCs w:val="23"/>
        </w:rPr>
        <w:t>.</w:t>
      </w:r>
    </w:p>
    <w:p w14:paraId="5D69340C" w14:textId="77777777" w:rsidR="002A63E5" w:rsidRPr="00446BAF" w:rsidRDefault="002A63E5" w:rsidP="00FC7458">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14.2. No desempenho de suas atividades, é assegurado ao órgão fiscalizador o direito de verificar a perfeita execução do ajuste em todos os termos e condições. </w:t>
      </w:r>
    </w:p>
    <w:p w14:paraId="457BFC41" w14:textId="77777777" w:rsidR="002A63E5" w:rsidRPr="00446BAF" w:rsidRDefault="002A63E5" w:rsidP="00FC7458">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14.3. A ação ou omissão total ou parcial do órgão fiscalizador não eximirá a Contratada da responsabilidade de executar o serviço com toda cautela e conforme ajustado. </w:t>
      </w:r>
    </w:p>
    <w:p w14:paraId="40DBAE83" w14:textId="77777777" w:rsidR="002A63E5" w:rsidRPr="00446BAF" w:rsidRDefault="002A63E5" w:rsidP="00FC7458">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14.4. Caberá à fiscalização exercer controle do cumprimento do contrato, em especial quanto à qualidade do objeto entregue, fazendo cumprir a lei e as disposições avençadas. </w:t>
      </w:r>
    </w:p>
    <w:p w14:paraId="31A527AD" w14:textId="77777777" w:rsidR="002A63E5" w:rsidRPr="00446BAF" w:rsidRDefault="002A63E5" w:rsidP="00FC7458">
      <w:pPr>
        <w:tabs>
          <w:tab w:val="left" w:pos="0"/>
          <w:tab w:val="left" w:pos="1134"/>
        </w:tabs>
        <w:spacing w:after="0" w:line="240" w:lineRule="auto"/>
        <w:jc w:val="both"/>
        <w:rPr>
          <w:rFonts w:ascii="Arial" w:hAnsi="Arial" w:cs="Arial"/>
          <w:sz w:val="23"/>
          <w:szCs w:val="23"/>
        </w:rPr>
      </w:pPr>
      <w:r w:rsidRPr="00446BAF">
        <w:rPr>
          <w:rFonts w:ascii="Arial" w:hAnsi="Arial" w:cs="Arial"/>
          <w:sz w:val="23"/>
          <w:szCs w:val="23"/>
        </w:rPr>
        <w:t xml:space="preserve">14.5. Verificada a ocorrência de irregularidade no cumprimento do contrato, a fiscalização tomará as providências legais e contratuais cabíveis, inclusive quanto à aplicação das penalidades previstas no referido Contrato e na Lei Federal nº 8.666/93 e alterações posteriores. </w:t>
      </w:r>
    </w:p>
    <w:p w14:paraId="21A4C288" w14:textId="716F167F" w:rsidR="00FC7458" w:rsidRPr="00446BAF" w:rsidRDefault="002A63E5" w:rsidP="00FC745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446BAF">
        <w:rPr>
          <w:rFonts w:ascii="Arial" w:hAnsi="Arial" w:cs="Arial"/>
          <w:sz w:val="23"/>
          <w:szCs w:val="23"/>
        </w:rPr>
        <w:t>14.6. A fiscalização por parte da Administração Municipal não eximirá ou reduzirá em nenhuma hipótese, as responsabilidades da empresa contratada em eventual falta que venha a cometer, mesmo que não indicada pela fiscalização.</w:t>
      </w:r>
    </w:p>
    <w:p w14:paraId="78B959C4" w14:textId="77777777" w:rsidR="00FC7458" w:rsidRPr="00446BAF" w:rsidRDefault="00FC7458" w:rsidP="00FC7458">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10D16197" w14:textId="6144409D" w:rsidR="00FC7458" w:rsidRPr="00446BAF" w:rsidRDefault="00FC7458" w:rsidP="00FC7458">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446BAF">
        <w:rPr>
          <w:rFonts w:ascii="Arial" w:eastAsia="Times New Roman" w:hAnsi="Arial" w:cs="Arial"/>
          <w:b/>
          <w:bCs/>
          <w:color w:val="000000" w:themeColor="text1"/>
          <w:sz w:val="23"/>
          <w:szCs w:val="23"/>
          <w:u w:val="single"/>
          <w:lang w:eastAsia="zh-CN"/>
        </w:rPr>
        <w:t>CLÁUSULA DÉCIMA QU</w:t>
      </w:r>
      <w:r w:rsidR="002A63E5" w:rsidRPr="00446BAF">
        <w:rPr>
          <w:rFonts w:ascii="Arial" w:eastAsia="Times New Roman" w:hAnsi="Arial" w:cs="Arial"/>
          <w:b/>
          <w:bCs/>
          <w:color w:val="000000" w:themeColor="text1"/>
          <w:sz w:val="23"/>
          <w:szCs w:val="23"/>
          <w:u w:val="single"/>
          <w:lang w:eastAsia="zh-CN"/>
        </w:rPr>
        <w:t>INTA</w:t>
      </w:r>
      <w:r w:rsidRPr="00446BAF">
        <w:rPr>
          <w:rFonts w:ascii="Arial" w:eastAsia="Times New Roman" w:hAnsi="Arial" w:cs="Arial"/>
          <w:b/>
          <w:bCs/>
          <w:color w:val="000000" w:themeColor="text1"/>
          <w:sz w:val="23"/>
          <w:szCs w:val="23"/>
          <w:u w:val="single"/>
          <w:lang w:eastAsia="zh-CN"/>
        </w:rPr>
        <w:t>: DOS CASOS OMISSOS.</w:t>
      </w:r>
    </w:p>
    <w:p w14:paraId="4B998DBC" w14:textId="61F106B9" w:rsidR="00FC7458" w:rsidRPr="00446BAF" w:rsidRDefault="00FC7458" w:rsidP="00FC745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1</w:t>
      </w:r>
      <w:r w:rsidR="002A63E5" w:rsidRPr="00446BAF">
        <w:rPr>
          <w:rFonts w:ascii="Arial" w:eastAsia="Times New Roman" w:hAnsi="Arial" w:cs="Arial"/>
          <w:color w:val="000000" w:themeColor="text1"/>
          <w:sz w:val="23"/>
          <w:szCs w:val="23"/>
          <w:lang w:eastAsia="zh-CN"/>
        </w:rPr>
        <w:t>5</w:t>
      </w:r>
      <w:r w:rsidRPr="00446BAF">
        <w:rPr>
          <w:rFonts w:ascii="Arial" w:eastAsia="Times New Roman" w:hAnsi="Arial" w:cs="Arial"/>
          <w:color w:val="000000" w:themeColor="text1"/>
          <w:sz w:val="23"/>
          <w:szCs w:val="23"/>
          <w:lang w:eastAsia="zh-CN"/>
        </w:rPr>
        <w:t xml:space="preserve">.1. Os casos omissos serão decididos pela CONTRATANTE, segundo as disposições contidas na Lei nº 8.666, de 1993, na Lei nº 10.520, de 2002 e demais normas federais de licitações e </w:t>
      </w:r>
      <w:r w:rsidRPr="00446BAF">
        <w:rPr>
          <w:rFonts w:ascii="Arial" w:eastAsia="Times New Roman" w:hAnsi="Arial" w:cs="Arial"/>
          <w:color w:val="000000" w:themeColor="text1"/>
          <w:sz w:val="23"/>
          <w:szCs w:val="23"/>
          <w:lang w:eastAsia="zh-CN"/>
        </w:rPr>
        <w:lastRenderedPageBreak/>
        <w:t>contratos administrativos e, subsidiariamente, segundo as disposições contidas na Lei nº 8.078, de 1990 - Código de Defesa do Consumidor - e normas e princípios gerais dos contratos.</w:t>
      </w:r>
    </w:p>
    <w:p w14:paraId="3124C662" w14:textId="77777777" w:rsidR="00FC7458" w:rsidRPr="00446BAF" w:rsidRDefault="00FC7458" w:rsidP="00FC7458">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ADB6142" w14:textId="77777777" w:rsidR="00FC7458" w:rsidRPr="00446BAF" w:rsidRDefault="00FC7458" w:rsidP="00FC7458">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446BAF">
        <w:rPr>
          <w:rFonts w:ascii="Arial" w:eastAsia="Times New Roman" w:hAnsi="Arial" w:cs="Arial"/>
          <w:b/>
          <w:bCs/>
          <w:color w:val="000000" w:themeColor="text1"/>
          <w:sz w:val="23"/>
          <w:szCs w:val="23"/>
          <w:u w:val="single"/>
          <w:lang w:eastAsia="zh-CN"/>
        </w:rPr>
        <w:t>CLÁUSULA DÉCIMA SEXTA: DO FORO</w:t>
      </w:r>
    </w:p>
    <w:p w14:paraId="7D2F2200" w14:textId="77777777" w:rsidR="00FC7458" w:rsidRPr="00446BAF" w:rsidRDefault="00FC7458" w:rsidP="00FC745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16.1.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1438521D" w14:textId="77777777" w:rsidR="00FC7458" w:rsidRPr="00446BAF" w:rsidRDefault="00FC7458" w:rsidP="00FC745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4FB2DC9B" w14:textId="77777777" w:rsidR="00FC7458" w:rsidRPr="00446BAF" w:rsidRDefault="00FC7458" w:rsidP="00FC7458">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1BC5F762" w14:textId="50DAB121" w:rsidR="00FC7458" w:rsidRPr="00446BAF" w:rsidRDefault="00FC7458" w:rsidP="00FC7458">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 xml:space="preserve">São Domingos do Norte/ES, </w:t>
      </w:r>
      <w:r w:rsidR="002A63E5" w:rsidRPr="00446BAF">
        <w:rPr>
          <w:rFonts w:ascii="Arial" w:eastAsia="Times New Roman" w:hAnsi="Arial" w:cs="Arial"/>
          <w:color w:val="000000" w:themeColor="text1"/>
          <w:sz w:val="23"/>
          <w:szCs w:val="23"/>
          <w:lang w:eastAsia="zh-CN"/>
        </w:rPr>
        <w:t>22</w:t>
      </w:r>
      <w:r w:rsidRPr="00446BAF">
        <w:rPr>
          <w:rFonts w:ascii="Arial" w:eastAsia="Times New Roman" w:hAnsi="Arial" w:cs="Arial"/>
          <w:color w:val="000000" w:themeColor="text1"/>
          <w:sz w:val="23"/>
          <w:szCs w:val="23"/>
          <w:lang w:eastAsia="zh-CN"/>
        </w:rPr>
        <w:t xml:space="preserve"> de ju</w:t>
      </w:r>
      <w:r w:rsidR="002A63E5" w:rsidRPr="00446BAF">
        <w:rPr>
          <w:rFonts w:ascii="Arial" w:eastAsia="Times New Roman" w:hAnsi="Arial" w:cs="Arial"/>
          <w:color w:val="000000" w:themeColor="text1"/>
          <w:sz w:val="23"/>
          <w:szCs w:val="23"/>
          <w:lang w:eastAsia="zh-CN"/>
        </w:rPr>
        <w:t>lho</w:t>
      </w:r>
      <w:r w:rsidRPr="00446BAF">
        <w:rPr>
          <w:rFonts w:ascii="Arial" w:eastAsia="Times New Roman" w:hAnsi="Arial" w:cs="Arial"/>
          <w:color w:val="000000" w:themeColor="text1"/>
          <w:sz w:val="23"/>
          <w:szCs w:val="23"/>
          <w:lang w:eastAsia="zh-CN"/>
        </w:rPr>
        <w:t xml:space="preserve"> de 2024.</w:t>
      </w:r>
    </w:p>
    <w:p w14:paraId="14B0329C" w14:textId="77777777" w:rsidR="00FC7458" w:rsidRPr="00446BAF" w:rsidRDefault="00FC7458" w:rsidP="00FC7458">
      <w:pPr>
        <w:spacing w:after="0" w:line="240" w:lineRule="auto"/>
        <w:jc w:val="both"/>
        <w:rPr>
          <w:rFonts w:ascii="Arial" w:eastAsia="Times New Roman" w:hAnsi="Arial" w:cs="Arial"/>
          <w:color w:val="000000" w:themeColor="text1"/>
          <w:sz w:val="23"/>
          <w:szCs w:val="23"/>
          <w:lang w:eastAsia="zh-CN"/>
        </w:rPr>
      </w:pPr>
    </w:p>
    <w:p w14:paraId="06CD8C5C" w14:textId="77777777" w:rsidR="005A5662" w:rsidRPr="00446BAF" w:rsidRDefault="005A5662" w:rsidP="002A63E5">
      <w:pPr>
        <w:spacing w:after="0" w:line="360" w:lineRule="auto"/>
        <w:rPr>
          <w:rFonts w:ascii="Arial" w:eastAsia="Times New Roman" w:hAnsi="Arial" w:cs="Arial"/>
          <w:color w:val="000000"/>
          <w:sz w:val="23"/>
          <w:szCs w:val="23"/>
          <w:lang w:eastAsia="pt-BR"/>
        </w:rPr>
      </w:pPr>
    </w:p>
    <w:p w14:paraId="168E6C9B" w14:textId="77777777" w:rsidR="005A5662" w:rsidRPr="00446BAF" w:rsidRDefault="005A5662" w:rsidP="005A5662">
      <w:pPr>
        <w:pStyle w:val="SemEspaamento"/>
        <w:rPr>
          <w:rFonts w:ascii="Arial" w:hAnsi="Arial" w:cs="Arial"/>
          <w:sz w:val="23"/>
          <w:szCs w:val="23"/>
        </w:rPr>
      </w:pPr>
    </w:p>
    <w:p w14:paraId="70E93F36" w14:textId="35A84759" w:rsidR="005A5662" w:rsidRPr="00446BAF" w:rsidRDefault="005A5662" w:rsidP="005A5662">
      <w:pPr>
        <w:pStyle w:val="SemEspaamento"/>
        <w:rPr>
          <w:rFonts w:ascii="Arial" w:hAnsi="Arial" w:cs="Arial"/>
          <w:sz w:val="23"/>
          <w:szCs w:val="23"/>
        </w:rPr>
      </w:pPr>
      <w:r w:rsidRPr="00446BAF">
        <w:rPr>
          <w:rFonts w:ascii="Arial" w:hAnsi="Arial" w:cs="Arial"/>
          <w:sz w:val="23"/>
          <w:szCs w:val="23"/>
        </w:rPr>
        <w:t xml:space="preserve">    </w:t>
      </w:r>
      <w:r w:rsidRPr="00446BAF">
        <w:rPr>
          <w:rFonts w:ascii="Arial" w:hAnsi="Arial" w:cs="Arial"/>
          <w:b/>
          <w:bCs/>
          <w:sz w:val="23"/>
          <w:szCs w:val="23"/>
        </w:rPr>
        <w:t>Ana Izabel Malacarne de Oliveira</w:t>
      </w:r>
      <w:r w:rsidRPr="00446BAF">
        <w:rPr>
          <w:rFonts w:ascii="Arial" w:hAnsi="Arial" w:cs="Arial"/>
          <w:sz w:val="23"/>
          <w:szCs w:val="23"/>
        </w:rPr>
        <w:tab/>
        <w:t xml:space="preserve">                         </w:t>
      </w:r>
      <w:proofErr w:type="spellStart"/>
      <w:r w:rsidR="005270B7" w:rsidRPr="00446BAF">
        <w:rPr>
          <w:rFonts w:ascii="Arial" w:eastAsia="Times New Roman" w:hAnsi="Arial" w:cs="Arial"/>
          <w:b/>
          <w:bCs/>
          <w:color w:val="000000" w:themeColor="text1"/>
          <w:sz w:val="23"/>
          <w:szCs w:val="23"/>
          <w:lang w:eastAsia="zh-CN"/>
        </w:rPr>
        <w:t>Yarley</w:t>
      </w:r>
      <w:proofErr w:type="spellEnd"/>
      <w:r w:rsidR="005270B7" w:rsidRPr="00446BAF">
        <w:rPr>
          <w:rFonts w:ascii="Arial" w:eastAsia="Times New Roman" w:hAnsi="Arial" w:cs="Arial"/>
          <w:b/>
          <w:bCs/>
          <w:color w:val="000000" w:themeColor="text1"/>
          <w:sz w:val="23"/>
          <w:szCs w:val="23"/>
          <w:lang w:eastAsia="zh-CN"/>
        </w:rPr>
        <w:t xml:space="preserve"> Januário de Souza </w:t>
      </w:r>
      <w:proofErr w:type="spellStart"/>
      <w:r w:rsidR="005270B7" w:rsidRPr="00446BAF">
        <w:rPr>
          <w:rFonts w:ascii="Arial" w:eastAsia="Times New Roman" w:hAnsi="Arial" w:cs="Arial"/>
          <w:b/>
          <w:bCs/>
          <w:color w:val="000000" w:themeColor="text1"/>
          <w:sz w:val="23"/>
          <w:szCs w:val="23"/>
          <w:lang w:eastAsia="zh-CN"/>
        </w:rPr>
        <w:t>Grigório</w:t>
      </w:r>
      <w:proofErr w:type="spellEnd"/>
    </w:p>
    <w:p w14:paraId="3F2AF0B4" w14:textId="77777777" w:rsidR="005A5662" w:rsidRPr="00446BAF" w:rsidRDefault="005A5662" w:rsidP="005A5662">
      <w:pPr>
        <w:pStyle w:val="SemEspaamento"/>
        <w:rPr>
          <w:rFonts w:ascii="Arial" w:hAnsi="Arial" w:cs="Arial"/>
          <w:sz w:val="23"/>
          <w:szCs w:val="23"/>
        </w:rPr>
      </w:pPr>
      <w:r w:rsidRPr="00446BAF">
        <w:rPr>
          <w:rFonts w:ascii="Arial" w:hAnsi="Arial" w:cs="Arial"/>
          <w:sz w:val="23"/>
          <w:szCs w:val="23"/>
        </w:rPr>
        <w:t xml:space="preserve">                Prefeita Municipal                                                   Representante da Empresa</w:t>
      </w:r>
    </w:p>
    <w:p w14:paraId="6D610D6B" w14:textId="77777777" w:rsidR="005A5662" w:rsidRPr="00446BAF" w:rsidRDefault="005A5662" w:rsidP="005A5662">
      <w:pPr>
        <w:pStyle w:val="SemEspaamento"/>
        <w:rPr>
          <w:rFonts w:ascii="Arial" w:hAnsi="Arial" w:cs="Arial"/>
          <w:sz w:val="23"/>
          <w:szCs w:val="23"/>
        </w:rPr>
      </w:pPr>
      <w:r w:rsidRPr="00446BAF">
        <w:rPr>
          <w:rFonts w:ascii="Arial" w:hAnsi="Arial" w:cs="Arial"/>
          <w:sz w:val="23"/>
          <w:szCs w:val="23"/>
        </w:rPr>
        <w:t xml:space="preserve">Município de São Domingos do Norte/ES                                      </w:t>
      </w:r>
      <w:r w:rsidRPr="00446BAF">
        <w:rPr>
          <w:rFonts w:ascii="Arial" w:hAnsi="Arial" w:cs="Arial"/>
          <w:b/>
          <w:bCs/>
          <w:sz w:val="23"/>
          <w:szCs w:val="23"/>
        </w:rPr>
        <w:t>CONTRATADA</w:t>
      </w:r>
    </w:p>
    <w:p w14:paraId="3F4CAE84" w14:textId="77777777" w:rsidR="005A5662" w:rsidRPr="00446BAF" w:rsidRDefault="005A5662" w:rsidP="005A5662">
      <w:pPr>
        <w:pStyle w:val="SemEspaamento"/>
        <w:rPr>
          <w:rFonts w:ascii="Arial" w:hAnsi="Arial" w:cs="Arial"/>
          <w:b/>
          <w:bCs/>
          <w:sz w:val="23"/>
          <w:szCs w:val="23"/>
        </w:rPr>
      </w:pPr>
      <w:r w:rsidRPr="00446BAF">
        <w:rPr>
          <w:rFonts w:ascii="Arial" w:hAnsi="Arial" w:cs="Arial"/>
          <w:b/>
          <w:bCs/>
          <w:sz w:val="23"/>
          <w:szCs w:val="23"/>
        </w:rPr>
        <w:t xml:space="preserve">                 CONTRATANTE</w:t>
      </w:r>
    </w:p>
    <w:p w14:paraId="7BCFE67A" w14:textId="77777777" w:rsidR="005A5662" w:rsidRPr="00446BAF" w:rsidRDefault="005A5662" w:rsidP="005A5662">
      <w:pPr>
        <w:pStyle w:val="SemEspaamento"/>
        <w:rPr>
          <w:rFonts w:ascii="Arial" w:hAnsi="Arial" w:cs="Arial"/>
          <w:sz w:val="23"/>
          <w:szCs w:val="23"/>
        </w:rPr>
      </w:pPr>
    </w:p>
    <w:p w14:paraId="71C9BF11" w14:textId="77777777" w:rsidR="005A5662" w:rsidRPr="00446BAF" w:rsidRDefault="005A5662" w:rsidP="005A5662">
      <w:pPr>
        <w:pStyle w:val="SemEspaamento"/>
        <w:rPr>
          <w:rFonts w:ascii="Arial" w:hAnsi="Arial" w:cs="Arial"/>
          <w:sz w:val="23"/>
          <w:szCs w:val="23"/>
        </w:rPr>
      </w:pPr>
    </w:p>
    <w:p w14:paraId="63B3ECFB" w14:textId="77777777" w:rsidR="005A5662" w:rsidRPr="00446BAF" w:rsidRDefault="005A5662" w:rsidP="005A5662">
      <w:pPr>
        <w:pStyle w:val="SemEspaamento"/>
        <w:rPr>
          <w:rFonts w:ascii="Arial" w:hAnsi="Arial" w:cs="Arial"/>
          <w:sz w:val="23"/>
          <w:szCs w:val="23"/>
        </w:rPr>
      </w:pPr>
    </w:p>
    <w:p w14:paraId="08973221" w14:textId="77777777" w:rsidR="005A5662" w:rsidRPr="00446BAF" w:rsidRDefault="005A5662" w:rsidP="005A5662">
      <w:pPr>
        <w:pStyle w:val="SemEspaamento"/>
        <w:rPr>
          <w:rFonts w:ascii="Arial" w:hAnsi="Arial" w:cs="Arial"/>
          <w:sz w:val="23"/>
          <w:szCs w:val="23"/>
        </w:rPr>
      </w:pPr>
    </w:p>
    <w:p w14:paraId="2B6AC068" w14:textId="77777777" w:rsidR="005A5662" w:rsidRPr="00446BAF" w:rsidRDefault="005A5662" w:rsidP="005A5662">
      <w:pPr>
        <w:pStyle w:val="SemEspaamento"/>
        <w:rPr>
          <w:rFonts w:ascii="Arial" w:hAnsi="Arial" w:cs="Arial"/>
          <w:b/>
          <w:bCs/>
          <w:sz w:val="23"/>
          <w:szCs w:val="23"/>
        </w:rPr>
      </w:pPr>
      <w:r w:rsidRPr="00446BAF">
        <w:rPr>
          <w:rFonts w:ascii="Arial" w:hAnsi="Arial" w:cs="Arial"/>
          <w:b/>
          <w:bCs/>
          <w:sz w:val="23"/>
          <w:szCs w:val="23"/>
        </w:rPr>
        <w:t xml:space="preserve">                                                           Alessandro Nicchio</w:t>
      </w:r>
    </w:p>
    <w:p w14:paraId="396413E6" w14:textId="77777777" w:rsidR="005A5662" w:rsidRPr="00446BAF" w:rsidRDefault="005A5662" w:rsidP="005A5662">
      <w:pPr>
        <w:pStyle w:val="SemEspaamento"/>
        <w:rPr>
          <w:rFonts w:ascii="Arial" w:hAnsi="Arial" w:cs="Arial"/>
          <w:sz w:val="23"/>
          <w:szCs w:val="23"/>
        </w:rPr>
      </w:pPr>
      <w:r w:rsidRPr="00446BAF">
        <w:rPr>
          <w:rFonts w:ascii="Arial" w:hAnsi="Arial" w:cs="Arial"/>
          <w:sz w:val="23"/>
          <w:szCs w:val="23"/>
        </w:rPr>
        <w:t xml:space="preserve">                                                   Secretário Municipal de Saúde </w:t>
      </w:r>
    </w:p>
    <w:p w14:paraId="4F5C2849" w14:textId="77777777" w:rsidR="005A5662" w:rsidRPr="00446BAF" w:rsidRDefault="005A5662" w:rsidP="005A5662">
      <w:pPr>
        <w:pStyle w:val="SemEspaamento"/>
        <w:rPr>
          <w:rFonts w:ascii="Arial" w:hAnsi="Arial" w:cs="Arial"/>
          <w:b/>
          <w:bCs/>
          <w:sz w:val="23"/>
          <w:szCs w:val="23"/>
        </w:rPr>
      </w:pPr>
      <w:r w:rsidRPr="00446BAF">
        <w:rPr>
          <w:rFonts w:ascii="Arial" w:hAnsi="Arial" w:cs="Arial"/>
          <w:b/>
          <w:bCs/>
          <w:sz w:val="23"/>
          <w:szCs w:val="23"/>
        </w:rPr>
        <w:t xml:space="preserve">                                                              CONTRATANTE</w:t>
      </w:r>
    </w:p>
    <w:p w14:paraId="010A8663" w14:textId="7BCB1D50" w:rsidR="00FC7458" w:rsidRPr="00446BAF" w:rsidRDefault="00FC7458" w:rsidP="00FC7458">
      <w:pPr>
        <w:spacing w:after="0" w:line="240" w:lineRule="auto"/>
        <w:jc w:val="both"/>
        <w:rPr>
          <w:rFonts w:ascii="Arial" w:eastAsia="Times New Roman" w:hAnsi="Arial" w:cs="Arial"/>
          <w:color w:val="000000" w:themeColor="text1"/>
          <w:sz w:val="23"/>
          <w:szCs w:val="23"/>
          <w:lang w:eastAsia="zh-CN"/>
        </w:rPr>
      </w:pPr>
      <w:r w:rsidRPr="00446BAF">
        <w:rPr>
          <w:rFonts w:ascii="Arial" w:eastAsia="Times New Roman" w:hAnsi="Arial" w:cs="Arial"/>
          <w:color w:val="000000" w:themeColor="text1"/>
          <w:sz w:val="23"/>
          <w:szCs w:val="23"/>
          <w:lang w:eastAsia="zh-CN"/>
        </w:rPr>
        <w:t xml:space="preserve">                </w:t>
      </w:r>
    </w:p>
    <w:p w14:paraId="0BD23259" w14:textId="77777777" w:rsidR="00FC7458" w:rsidRPr="00446BAF" w:rsidRDefault="00FC7458" w:rsidP="00FC7458">
      <w:pPr>
        <w:spacing w:after="0" w:line="240" w:lineRule="auto"/>
        <w:jc w:val="both"/>
        <w:rPr>
          <w:rFonts w:ascii="Arial" w:eastAsia="Times New Roman" w:hAnsi="Arial" w:cs="Arial"/>
          <w:sz w:val="23"/>
          <w:szCs w:val="23"/>
          <w:lang w:eastAsia="zh-CN"/>
        </w:rPr>
      </w:pPr>
    </w:p>
    <w:p w14:paraId="19E24485" w14:textId="77777777" w:rsidR="00FC7458" w:rsidRPr="00446BAF" w:rsidRDefault="00FC7458" w:rsidP="00FC7458">
      <w:pPr>
        <w:spacing w:after="0" w:line="240" w:lineRule="auto"/>
        <w:jc w:val="both"/>
        <w:rPr>
          <w:rFonts w:ascii="Arial" w:eastAsia="Times New Roman" w:hAnsi="Arial" w:cs="Arial"/>
          <w:sz w:val="23"/>
          <w:szCs w:val="23"/>
          <w:lang w:eastAsia="zh-CN"/>
        </w:rPr>
      </w:pPr>
    </w:p>
    <w:p w14:paraId="186B6C89" w14:textId="77777777" w:rsidR="00FC7458" w:rsidRPr="00446BAF" w:rsidRDefault="00FC7458" w:rsidP="00FC7458">
      <w:pPr>
        <w:spacing w:after="0" w:line="240" w:lineRule="auto"/>
        <w:jc w:val="both"/>
        <w:rPr>
          <w:rFonts w:ascii="Arial" w:eastAsia="Times New Roman" w:hAnsi="Arial" w:cs="Arial"/>
          <w:sz w:val="23"/>
          <w:szCs w:val="23"/>
          <w:lang w:eastAsia="zh-CN"/>
        </w:rPr>
      </w:pPr>
      <w:r w:rsidRPr="00446BAF">
        <w:rPr>
          <w:rFonts w:ascii="Arial" w:eastAsia="Times New Roman" w:hAnsi="Arial" w:cs="Arial"/>
          <w:sz w:val="23"/>
          <w:szCs w:val="23"/>
          <w:lang w:eastAsia="zh-CN"/>
        </w:rPr>
        <w:t>Testemunhas:</w:t>
      </w:r>
    </w:p>
    <w:p w14:paraId="6C2F872A" w14:textId="77777777" w:rsidR="00FC7458" w:rsidRPr="00446BAF" w:rsidRDefault="00FC7458" w:rsidP="00FC7458">
      <w:pPr>
        <w:spacing w:after="0" w:line="240" w:lineRule="auto"/>
        <w:jc w:val="both"/>
        <w:rPr>
          <w:rFonts w:ascii="Arial" w:eastAsia="Times New Roman" w:hAnsi="Arial" w:cs="Arial"/>
          <w:sz w:val="23"/>
          <w:szCs w:val="23"/>
          <w:lang w:eastAsia="zh-CN"/>
        </w:rPr>
      </w:pPr>
    </w:p>
    <w:p w14:paraId="76615213" w14:textId="77777777" w:rsidR="00FC7458" w:rsidRPr="00446BAF" w:rsidRDefault="00FC7458" w:rsidP="00FC7458">
      <w:pPr>
        <w:spacing w:after="0" w:line="240" w:lineRule="auto"/>
        <w:jc w:val="both"/>
        <w:rPr>
          <w:rFonts w:ascii="Arial" w:eastAsia="Times New Roman" w:hAnsi="Arial" w:cs="Arial"/>
          <w:sz w:val="23"/>
          <w:szCs w:val="23"/>
          <w:lang w:eastAsia="zh-CN"/>
        </w:rPr>
      </w:pPr>
      <w:r w:rsidRPr="00446BAF">
        <w:rPr>
          <w:rFonts w:ascii="Arial" w:eastAsia="Times New Roman" w:hAnsi="Arial" w:cs="Arial"/>
          <w:sz w:val="23"/>
          <w:szCs w:val="23"/>
          <w:lang w:eastAsia="zh-CN"/>
        </w:rPr>
        <w:t>1)__________________________________ 2) __________________________________</w:t>
      </w:r>
    </w:p>
    <w:p w14:paraId="0E969638" w14:textId="77777777" w:rsidR="00FC7458" w:rsidRPr="00446BAF" w:rsidRDefault="00FC7458" w:rsidP="00FC7458">
      <w:pPr>
        <w:rPr>
          <w:sz w:val="23"/>
          <w:szCs w:val="23"/>
        </w:rPr>
      </w:pPr>
    </w:p>
    <w:p w14:paraId="272600CD" w14:textId="77777777" w:rsidR="00253651" w:rsidRPr="00446BAF" w:rsidRDefault="00253651">
      <w:pPr>
        <w:rPr>
          <w:sz w:val="23"/>
          <w:szCs w:val="23"/>
        </w:rPr>
      </w:pPr>
    </w:p>
    <w:sectPr w:rsidR="00253651" w:rsidRPr="00446BAF" w:rsidSect="00FC7458">
      <w:headerReference w:type="default" r:id="rId8"/>
      <w:footerReference w:type="default" r:id="rId9"/>
      <w:pgSz w:w="11906" w:h="16838"/>
      <w:pgMar w:top="851" w:right="85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0D1374" w14:textId="77777777" w:rsidR="00955885" w:rsidRDefault="00955885" w:rsidP="00FC7458">
      <w:pPr>
        <w:spacing w:after="0" w:line="240" w:lineRule="auto"/>
      </w:pPr>
      <w:r>
        <w:separator/>
      </w:r>
    </w:p>
  </w:endnote>
  <w:endnote w:type="continuationSeparator" w:id="0">
    <w:p w14:paraId="6C7B3694" w14:textId="77777777" w:rsidR="00955885" w:rsidRDefault="00955885" w:rsidP="00FC74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19023547"/>
      <w:docPartObj>
        <w:docPartGallery w:val="Page Numbers (Bottom of Page)"/>
        <w:docPartUnique/>
      </w:docPartObj>
    </w:sdtPr>
    <w:sdtContent>
      <w:p w14:paraId="75AD7500" w14:textId="77777777" w:rsidR="00C22613" w:rsidRDefault="00000000">
        <w:pPr>
          <w:pStyle w:val="Rodap"/>
          <w:jc w:val="right"/>
        </w:pPr>
        <w:r>
          <w:fldChar w:fldCharType="begin"/>
        </w:r>
        <w:r>
          <w:instrText>PAGE   \* MERGEFORMAT</w:instrText>
        </w:r>
        <w:r>
          <w:fldChar w:fldCharType="separate"/>
        </w:r>
        <w:r>
          <w:t>2</w:t>
        </w:r>
        <w:r>
          <w:fldChar w:fldCharType="end"/>
        </w:r>
      </w:p>
    </w:sdtContent>
  </w:sdt>
  <w:p w14:paraId="1A6E681B" w14:textId="77777777" w:rsidR="00C22613" w:rsidRDefault="00C2261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0F07FA" w14:textId="77777777" w:rsidR="00955885" w:rsidRDefault="00955885" w:rsidP="00FC7458">
      <w:pPr>
        <w:spacing w:after="0" w:line="240" w:lineRule="auto"/>
      </w:pPr>
      <w:r>
        <w:separator/>
      </w:r>
    </w:p>
  </w:footnote>
  <w:footnote w:type="continuationSeparator" w:id="0">
    <w:p w14:paraId="7D5F97F6" w14:textId="77777777" w:rsidR="00955885" w:rsidRDefault="00955885" w:rsidP="00FC74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D68A28" w14:textId="77777777" w:rsidR="00FC7458" w:rsidRPr="00424AD2" w:rsidRDefault="00FC7458" w:rsidP="00FC7458">
    <w:pPr>
      <w:keepNext/>
      <w:spacing w:after="0" w:line="240" w:lineRule="auto"/>
      <w:jc w:val="center"/>
      <w:outlineLvl w:val="2"/>
      <w:rPr>
        <w:rFonts w:ascii="Georgia" w:eastAsia="Times New Roman" w:hAnsi="Georgia" w:cs="Times New Roman"/>
        <w:b/>
        <w:bCs/>
        <w:sz w:val="24"/>
        <w:szCs w:val="24"/>
        <w:lang w:eastAsia="pt-BR"/>
      </w:rPr>
    </w:pPr>
    <w:r w:rsidRPr="00424AD2">
      <w:rPr>
        <w:rFonts w:ascii="Times New Roman" w:eastAsia="Times New Roman" w:hAnsi="Times New Roman" w:cs="Times New Roman"/>
        <w:noProof/>
        <w:sz w:val="24"/>
        <w:szCs w:val="20"/>
        <w:lang w:eastAsia="pt-BR"/>
      </w:rPr>
      <w:drawing>
        <wp:anchor distT="0" distB="0" distL="114300" distR="114300" simplePos="0" relativeHeight="251659264" behindDoc="0" locked="0" layoutInCell="1" allowOverlap="1" wp14:anchorId="3DB2152F" wp14:editId="73E3702E">
          <wp:simplePos x="0" y="0"/>
          <wp:positionH relativeFrom="column">
            <wp:posOffset>2825115</wp:posOffset>
          </wp:positionH>
          <wp:positionV relativeFrom="paragraph">
            <wp:posOffset>-261620</wp:posOffset>
          </wp:positionV>
          <wp:extent cx="838200" cy="602615"/>
          <wp:effectExtent l="0" t="0" r="0" b="6985"/>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6026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D7ED07D" w14:textId="77777777" w:rsidR="00FC7458" w:rsidRPr="00424AD2" w:rsidRDefault="00FC7458" w:rsidP="00FC7458">
    <w:pPr>
      <w:keepNext/>
      <w:spacing w:after="0" w:line="240" w:lineRule="auto"/>
      <w:jc w:val="center"/>
      <w:outlineLvl w:val="2"/>
      <w:rPr>
        <w:rFonts w:ascii="Georgia" w:eastAsia="Times New Roman" w:hAnsi="Georgia" w:cs="Times New Roman"/>
        <w:b/>
        <w:bCs/>
        <w:i/>
        <w:iCs/>
        <w:sz w:val="24"/>
        <w:szCs w:val="24"/>
        <w:lang w:eastAsia="pt-BR"/>
      </w:rPr>
    </w:pPr>
  </w:p>
  <w:p w14:paraId="2511087B" w14:textId="77777777" w:rsidR="00FC7458" w:rsidRPr="00424AD2" w:rsidRDefault="00FC7458" w:rsidP="00FC7458">
    <w:pPr>
      <w:keepNext/>
      <w:overflowPunct w:val="0"/>
      <w:adjustRightInd w:val="0"/>
      <w:spacing w:after="0" w:line="240" w:lineRule="auto"/>
      <w:jc w:val="center"/>
      <w:outlineLvl w:val="8"/>
      <w:rPr>
        <w:rFonts w:ascii="Arial" w:eastAsia="Times New Roman" w:hAnsi="Arial" w:cs="Arial"/>
        <w:b/>
        <w:bCs/>
        <w:i/>
        <w:iCs/>
        <w:color w:val="000000"/>
        <w:sz w:val="20"/>
        <w:szCs w:val="20"/>
        <w:lang w:eastAsia="pt-BR"/>
      </w:rPr>
    </w:pPr>
    <w:r w:rsidRPr="00424AD2">
      <w:rPr>
        <w:rFonts w:ascii="Arial" w:eastAsia="Times New Roman" w:hAnsi="Arial" w:cs="Arial"/>
        <w:b/>
        <w:bCs/>
        <w:i/>
        <w:iCs/>
        <w:color w:val="000000"/>
        <w:sz w:val="20"/>
        <w:szCs w:val="20"/>
        <w:lang w:eastAsia="pt-BR"/>
      </w:rPr>
      <w:t>PREFEITURA MUNICIPAL DE SÃO DOMINGOS DO NORTE/ES</w:t>
    </w:r>
  </w:p>
  <w:p w14:paraId="197F0B96" w14:textId="77777777" w:rsidR="00FC7458" w:rsidRPr="00424AD2" w:rsidRDefault="00FC7458" w:rsidP="00FC7458">
    <w:pPr>
      <w:keepNext/>
      <w:overflowPunct w:val="0"/>
      <w:adjustRightInd w:val="0"/>
      <w:spacing w:after="0" w:line="240" w:lineRule="auto"/>
      <w:jc w:val="center"/>
      <w:outlineLvl w:val="8"/>
      <w:rPr>
        <w:rFonts w:ascii="Arial" w:eastAsia="Times New Roman" w:hAnsi="Arial" w:cs="Arial"/>
        <w:i/>
        <w:iCs/>
        <w:color w:val="000000"/>
        <w:sz w:val="20"/>
        <w:szCs w:val="20"/>
        <w:lang w:eastAsia="pt-BR"/>
      </w:rPr>
    </w:pPr>
    <w:r w:rsidRPr="00424AD2">
      <w:rPr>
        <w:rFonts w:ascii="Arial" w:eastAsia="Times New Roman" w:hAnsi="Arial" w:cs="Arial"/>
        <w:i/>
        <w:iCs/>
        <w:color w:val="000000"/>
        <w:sz w:val="20"/>
        <w:szCs w:val="20"/>
        <w:lang w:eastAsia="pt-BR"/>
      </w:rPr>
      <w:t xml:space="preserve">Rod. </w:t>
    </w:r>
    <w:proofErr w:type="spellStart"/>
    <w:r w:rsidRPr="00424AD2">
      <w:rPr>
        <w:rFonts w:ascii="Arial" w:eastAsia="Times New Roman" w:hAnsi="Arial" w:cs="Arial"/>
        <w:i/>
        <w:iCs/>
        <w:color w:val="000000"/>
        <w:sz w:val="20"/>
        <w:szCs w:val="20"/>
        <w:lang w:eastAsia="pt-BR"/>
      </w:rPr>
      <w:t>Gether</w:t>
    </w:r>
    <w:proofErr w:type="spellEnd"/>
    <w:r w:rsidRPr="00424AD2">
      <w:rPr>
        <w:rFonts w:ascii="Arial" w:eastAsia="Times New Roman" w:hAnsi="Arial" w:cs="Arial"/>
        <w:i/>
        <w:iCs/>
        <w:color w:val="000000"/>
        <w:sz w:val="20"/>
        <w:szCs w:val="20"/>
        <w:lang w:eastAsia="pt-BR"/>
      </w:rPr>
      <w:t xml:space="preserve"> Lopes de Farias, Bairro Emílio Calegari, São Domingos do Norte/ES, CEP 29745-000</w:t>
    </w:r>
  </w:p>
  <w:p w14:paraId="39EC361C" w14:textId="77777777" w:rsidR="00FC7458" w:rsidRPr="00424AD2" w:rsidRDefault="00FC7458" w:rsidP="00FC7458">
    <w:pPr>
      <w:keepNext/>
      <w:overflowPunct w:val="0"/>
      <w:adjustRightInd w:val="0"/>
      <w:spacing w:after="0" w:line="240" w:lineRule="auto"/>
      <w:jc w:val="center"/>
      <w:outlineLvl w:val="8"/>
      <w:rPr>
        <w:rFonts w:ascii="Arial" w:eastAsia="Times New Roman" w:hAnsi="Arial" w:cs="Arial"/>
        <w:i/>
        <w:iCs/>
        <w:sz w:val="20"/>
        <w:szCs w:val="20"/>
        <w:lang w:eastAsia="pt-BR"/>
      </w:rPr>
    </w:pPr>
    <w:r w:rsidRPr="00424AD2">
      <w:rPr>
        <w:rFonts w:ascii="Arial" w:eastAsia="Times New Roman" w:hAnsi="Arial" w:cs="Arial"/>
        <w:i/>
        <w:iCs/>
        <w:color w:val="000000"/>
        <w:sz w:val="20"/>
        <w:szCs w:val="20"/>
        <w:lang w:eastAsia="pt-BR"/>
      </w:rPr>
      <w:t xml:space="preserve">Telefone: (027) 3742-0200 - </w:t>
    </w:r>
    <w:r w:rsidRPr="00424AD2">
      <w:rPr>
        <w:rFonts w:ascii="Arial" w:eastAsia="Times New Roman" w:hAnsi="Arial" w:cs="Arial"/>
        <w:i/>
        <w:iCs/>
        <w:sz w:val="20"/>
        <w:szCs w:val="20"/>
        <w:lang w:eastAsia="pt-BR"/>
      </w:rPr>
      <w:t>CNPJ nº 36.350.312/0001-72</w:t>
    </w:r>
  </w:p>
  <w:p w14:paraId="35E4A7FD" w14:textId="77777777" w:rsidR="00FC7458" w:rsidRPr="00424AD2" w:rsidRDefault="00FC7458" w:rsidP="00FC7458">
    <w:pPr>
      <w:keepNext/>
      <w:overflowPunct w:val="0"/>
      <w:adjustRightInd w:val="0"/>
      <w:spacing w:after="0" w:line="240" w:lineRule="auto"/>
      <w:jc w:val="center"/>
      <w:outlineLvl w:val="8"/>
      <w:rPr>
        <w:rFonts w:ascii="Arial" w:eastAsia="Times New Roman" w:hAnsi="Arial" w:cs="Arial"/>
        <w:b/>
        <w:bCs/>
        <w:i/>
        <w:iCs/>
        <w:color w:val="000000"/>
        <w:sz w:val="20"/>
        <w:szCs w:val="20"/>
        <w:lang w:eastAsia="pt-BR"/>
      </w:rPr>
    </w:pPr>
    <w:r w:rsidRPr="00424AD2">
      <w:rPr>
        <w:rFonts w:ascii="Arial" w:eastAsia="Times New Roman" w:hAnsi="Arial" w:cs="Arial"/>
        <w:b/>
        <w:bCs/>
        <w:i/>
        <w:iCs/>
        <w:color w:val="000000"/>
        <w:sz w:val="20"/>
        <w:szCs w:val="20"/>
        <w:lang w:eastAsia="pt-BR"/>
      </w:rPr>
      <w:t>FUNDO MUNICIPAL DE SAÚDE</w:t>
    </w:r>
  </w:p>
  <w:p w14:paraId="17DEAC77" w14:textId="75A8CE71" w:rsidR="00C22613" w:rsidRPr="00FC7458" w:rsidRDefault="00FC7458" w:rsidP="00FC7458">
    <w:pPr>
      <w:jc w:val="center"/>
      <w:rPr>
        <w:rFonts w:ascii="Arial" w:eastAsia="Calibri" w:hAnsi="Arial" w:cs="Arial"/>
        <w:i/>
        <w:iCs/>
      </w:rPr>
    </w:pPr>
    <w:r w:rsidRPr="00424AD2">
      <w:rPr>
        <w:rFonts w:ascii="Arial" w:eastAsia="Calibri" w:hAnsi="Arial" w:cs="Arial"/>
        <w:i/>
        <w:iCs/>
        <w:sz w:val="20"/>
        <w:szCs w:val="20"/>
      </w:rPr>
      <w:t>CNPJ nº 13.953.742/0001-83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E5716F"/>
    <w:multiLevelType w:val="multilevel"/>
    <w:tmpl w:val="14902226"/>
    <w:lvl w:ilvl="0">
      <w:start w:val="1"/>
      <w:numFmt w:val="decimal"/>
      <w:lvlText w:val="%1."/>
      <w:lvlJc w:val="left"/>
      <w:pPr>
        <w:ind w:left="495" w:hanging="495"/>
      </w:pPr>
      <w:rPr>
        <w:rFonts w:eastAsia="Times New Roman" w:hint="default"/>
      </w:rPr>
    </w:lvl>
    <w:lvl w:ilvl="1">
      <w:start w:val="1"/>
      <w:numFmt w:val="decimal"/>
      <w:lvlText w:val="%1.%2."/>
      <w:lvlJc w:val="left"/>
      <w:pPr>
        <w:ind w:left="720" w:hanging="72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1080" w:hanging="108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440" w:hanging="144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800" w:hanging="1800"/>
      </w:pPr>
      <w:rPr>
        <w:rFonts w:eastAsia="Times New Roman" w:hint="default"/>
      </w:rPr>
    </w:lvl>
    <w:lvl w:ilvl="8">
      <w:start w:val="1"/>
      <w:numFmt w:val="decimal"/>
      <w:lvlText w:val="%1.%2.%3.%4.%5.%6.%7.%8.%9."/>
      <w:lvlJc w:val="left"/>
      <w:pPr>
        <w:ind w:left="2160" w:hanging="2160"/>
      </w:pPr>
      <w:rPr>
        <w:rFonts w:eastAsia="Times New Roman" w:hint="default"/>
      </w:rPr>
    </w:lvl>
  </w:abstractNum>
  <w:num w:numId="1" w16cid:durableId="9620347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7458"/>
    <w:rsid w:val="00063F6A"/>
    <w:rsid w:val="00113207"/>
    <w:rsid w:val="002225F8"/>
    <w:rsid w:val="00253651"/>
    <w:rsid w:val="002A63E5"/>
    <w:rsid w:val="002C0D9E"/>
    <w:rsid w:val="0031497A"/>
    <w:rsid w:val="003D01F6"/>
    <w:rsid w:val="00446BAF"/>
    <w:rsid w:val="005270B7"/>
    <w:rsid w:val="005A5662"/>
    <w:rsid w:val="006C0BE1"/>
    <w:rsid w:val="007C6B7A"/>
    <w:rsid w:val="00801FCE"/>
    <w:rsid w:val="00837931"/>
    <w:rsid w:val="008F2BF7"/>
    <w:rsid w:val="00955885"/>
    <w:rsid w:val="00B66BA2"/>
    <w:rsid w:val="00C22613"/>
    <w:rsid w:val="00FC74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42573"/>
  <w15:chartTrackingRefBased/>
  <w15:docId w15:val="{9CBDFB6E-DE97-4D95-9660-07083C999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7458"/>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C7458"/>
    <w:rPr>
      <w:color w:val="0563C1" w:themeColor="hyperlink"/>
      <w:u w:val="single"/>
    </w:rPr>
  </w:style>
  <w:style w:type="paragraph" w:styleId="Rodap">
    <w:name w:val="footer"/>
    <w:basedOn w:val="Normal"/>
    <w:link w:val="RodapChar"/>
    <w:uiPriority w:val="99"/>
    <w:unhideWhenUsed/>
    <w:rsid w:val="00FC7458"/>
    <w:pPr>
      <w:tabs>
        <w:tab w:val="center" w:pos="4252"/>
        <w:tab w:val="right" w:pos="8504"/>
      </w:tabs>
      <w:spacing w:after="0" w:line="240" w:lineRule="auto"/>
    </w:pPr>
  </w:style>
  <w:style w:type="character" w:customStyle="1" w:styleId="RodapChar">
    <w:name w:val="Rodapé Char"/>
    <w:basedOn w:val="Fontepargpadro"/>
    <w:link w:val="Rodap"/>
    <w:uiPriority w:val="99"/>
    <w:rsid w:val="00FC7458"/>
  </w:style>
  <w:style w:type="table" w:styleId="Tabelacomgrade">
    <w:name w:val="Table Grid"/>
    <w:basedOn w:val="Tabelanormal"/>
    <w:uiPriority w:val="39"/>
    <w:rsid w:val="00FC74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FC745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C7458"/>
  </w:style>
  <w:style w:type="character" w:styleId="MenoPendente">
    <w:name w:val="Unresolved Mention"/>
    <w:basedOn w:val="Fontepargpadro"/>
    <w:uiPriority w:val="99"/>
    <w:semiHidden/>
    <w:unhideWhenUsed/>
    <w:rsid w:val="005A5662"/>
    <w:rPr>
      <w:color w:val="605E5C"/>
      <w:shd w:val="clear" w:color="auto" w:fill="E1DFDD"/>
    </w:rPr>
  </w:style>
  <w:style w:type="paragraph" w:styleId="SemEspaamento">
    <w:name w:val="No Spacing"/>
    <w:uiPriority w:val="1"/>
    <w:qFormat/>
    <w:rsid w:val="005A5662"/>
    <w:pPr>
      <w:spacing w:after="0" w:line="240" w:lineRule="auto"/>
    </w:pPr>
  </w:style>
  <w:style w:type="paragraph" w:styleId="PargrafodaLista">
    <w:name w:val="List Paragraph"/>
    <w:basedOn w:val="Normal"/>
    <w:uiPriority w:val="34"/>
    <w:qFormat/>
    <w:rsid w:val="00063F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dministrativo@sosservico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228</TotalTime>
  <Pages>8</Pages>
  <Words>3891</Words>
  <Characters>21016</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2024-07-22T13:11:00Z</dcterms:created>
  <dcterms:modified xsi:type="dcterms:W3CDTF">2024-07-22T17:05:00Z</dcterms:modified>
</cp:coreProperties>
</file>