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A0A653" w14:textId="216E18E8" w:rsidR="00911343" w:rsidRPr="00D82374" w:rsidRDefault="00911343" w:rsidP="00911343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</w:t>
      </w:r>
      <w:r w:rsidRPr="00D82374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158/2024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FMS</w:t>
      </w:r>
    </w:p>
    <w:p w14:paraId="7B198182" w14:textId="77777777" w:rsidR="00911343" w:rsidRPr="00D82374" w:rsidRDefault="00911343" w:rsidP="0091134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1C8A63BF" w14:textId="77777777" w:rsidR="00911343" w:rsidRPr="00D82374" w:rsidRDefault="00911343" w:rsidP="00911343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D82374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4215242" w14:textId="54703DD6" w:rsidR="00911343" w:rsidRDefault="00911343" w:rsidP="00911343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1.1. </w:t>
      </w:r>
      <w:r w:rsidRPr="00BE0BFC">
        <w:rPr>
          <w:rFonts w:ascii="Arial" w:hAnsi="Arial" w:cs="Arial"/>
          <w:sz w:val="24"/>
          <w:szCs w:val="24"/>
        </w:rPr>
        <w:t xml:space="preserve">O presente instrumento tem como objetivo a </w:t>
      </w:r>
      <w:r>
        <w:rPr>
          <w:rFonts w:ascii="Arial" w:hAnsi="Arial" w:cs="Arial"/>
          <w:sz w:val="24"/>
          <w:szCs w:val="24"/>
        </w:rPr>
        <w:t>alteração do responsável pela empresa (CONTRATADA) n</w:t>
      </w:r>
      <w:r w:rsidRPr="00BE0BFC">
        <w:rPr>
          <w:rFonts w:ascii="Arial" w:hAnsi="Arial" w:cs="Arial"/>
          <w:sz w:val="24"/>
          <w:szCs w:val="24"/>
        </w:rPr>
        <w:t xml:space="preserve">o contrato supracitado. </w:t>
      </w:r>
    </w:p>
    <w:p w14:paraId="0D5D667A" w14:textId="1193F8CF" w:rsidR="00911343" w:rsidRPr="00264C2F" w:rsidRDefault="00911343" w:rsidP="00911343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1.2. </w:t>
      </w:r>
      <w:r>
        <w:rPr>
          <w:rFonts w:ascii="Arial" w:hAnsi="Arial" w:cs="Arial"/>
          <w:sz w:val="24"/>
          <w:szCs w:val="24"/>
        </w:rPr>
        <w:t>Baseado na alteração de Contrato Social da Empresa: Unique Serviços Ambientais LTDA, na qual a sócia, Cláudia Aires de Alencar transfere todas as suas quotas ao Sr. Carlos Bruno Rangel Gimenez, brasileiro, solteiro, empresário, natural de Linhares/ES, portador de CPF nº 131.684.717-98 e RG nº 3.231.845 SPTC/ES, fica o mesmo denominado o responsável pela empresa n</w:t>
      </w:r>
      <w:r w:rsidRPr="00BE0BFC">
        <w:rPr>
          <w:rFonts w:ascii="Arial" w:hAnsi="Arial" w:cs="Arial"/>
          <w:sz w:val="24"/>
          <w:szCs w:val="24"/>
        </w:rPr>
        <w:t xml:space="preserve">o Contrato nº </w:t>
      </w:r>
      <w:r>
        <w:rPr>
          <w:rFonts w:ascii="Arial" w:hAnsi="Arial" w:cs="Arial"/>
          <w:sz w:val="24"/>
          <w:szCs w:val="24"/>
        </w:rPr>
        <w:t>158</w:t>
      </w:r>
      <w:r w:rsidRPr="00BE0BFC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4 FMS</w:t>
      </w:r>
      <w:r w:rsidRPr="00BE0BFC">
        <w:rPr>
          <w:rFonts w:ascii="Arial" w:hAnsi="Arial" w:cs="Arial"/>
          <w:sz w:val="24"/>
          <w:szCs w:val="24"/>
        </w:rPr>
        <w:t>,</w:t>
      </w:r>
      <w:r w:rsidRPr="00BE0BFC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E0BFC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911343">
        <w:rPr>
          <w:rFonts w:ascii="Arial" w:hAnsi="Arial" w:cs="Arial"/>
          <w:color w:val="000000"/>
          <w:sz w:val="24"/>
          <w:szCs w:val="24"/>
        </w:rPr>
        <w:t xml:space="preserve">Contratação de empresa para execução da obra de construção do posto de saúde na comunidade do </w:t>
      </w:r>
      <w:r>
        <w:rPr>
          <w:rFonts w:ascii="Arial" w:hAnsi="Arial" w:cs="Arial"/>
          <w:color w:val="000000"/>
          <w:sz w:val="24"/>
          <w:szCs w:val="24"/>
        </w:rPr>
        <w:t>C</w:t>
      </w:r>
      <w:r w:rsidRPr="00911343">
        <w:rPr>
          <w:rFonts w:ascii="Arial" w:hAnsi="Arial" w:cs="Arial"/>
          <w:color w:val="000000"/>
          <w:sz w:val="24"/>
          <w:szCs w:val="24"/>
        </w:rPr>
        <w:t>órrego</w:t>
      </w:r>
      <w:r w:rsidRPr="00911343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N</w:t>
      </w:r>
      <w:r w:rsidRPr="00911343">
        <w:rPr>
          <w:rFonts w:ascii="Arial" w:hAnsi="Arial" w:cs="Arial"/>
          <w:color w:val="000000"/>
          <w:sz w:val="24"/>
          <w:szCs w:val="24"/>
        </w:rPr>
        <w:t>egro, tudo conforme projeto básico de engenharia composto de memorial descritivo, desenhos e demais informações constantes nos anexos do edital</w:t>
      </w:r>
      <w:r w:rsidRPr="00BE0BFC">
        <w:rPr>
          <w:rFonts w:ascii="Arial" w:hAnsi="Arial" w:cs="Arial"/>
          <w:color w:val="000000"/>
          <w:sz w:val="24"/>
          <w:szCs w:val="24"/>
        </w:rPr>
        <w:t>.</w:t>
      </w:r>
    </w:p>
    <w:p w14:paraId="53310826" w14:textId="77777777" w:rsidR="00911343" w:rsidRPr="00D82374" w:rsidRDefault="00911343" w:rsidP="00911343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1B126BA1" w14:textId="77777777" w:rsidR="00911343" w:rsidRPr="00D82374" w:rsidRDefault="00911343" w:rsidP="00911343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D82374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2CB7C074" w14:textId="370C1382" w:rsidR="00911343" w:rsidRPr="00D82374" w:rsidRDefault="00911343" w:rsidP="00911343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158/2024 FMS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205EE820" w14:textId="77777777" w:rsidR="00911343" w:rsidRPr="00B621D0" w:rsidRDefault="00911343" w:rsidP="0091134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14:paraId="73FBE020" w14:textId="01E6EB88" w:rsidR="00911343" w:rsidRPr="00B621D0" w:rsidRDefault="00911343" w:rsidP="0091134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1456</w:t>
      </w:r>
      <w:r>
        <w:rPr>
          <w:rFonts w:ascii="Arial" w:eastAsia="Times New Roman" w:hAnsi="Arial" w:cs="Arial"/>
          <w:sz w:val="24"/>
          <w:szCs w:val="24"/>
          <w:lang w:eastAsia="x-none"/>
        </w:rPr>
        <w:t>/2025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07</w:t>
      </w:r>
      <w:r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>
        <w:rPr>
          <w:rFonts w:ascii="Arial" w:eastAsia="Times New Roman" w:hAnsi="Arial" w:cs="Arial"/>
          <w:sz w:val="24"/>
          <w:szCs w:val="24"/>
          <w:lang w:eastAsia="x-none"/>
        </w:rPr>
        <w:t>/2025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20D216ED" w14:textId="77777777" w:rsidR="00911343" w:rsidRPr="00B621D0" w:rsidRDefault="00911343" w:rsidP="0091134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6C639C5" w14:textId="77777777" w:rsidR="00911343" w:rsidRPr="00D82374" w:rsidRDefault="00911343" w:rsidP="00911343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DA312D4" w14:textId="1D7F68B9" w:rsidR="00911343" w:rsidRPr="00D82374" w:rsidRDefault="00911343" w:rsidP="00911343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14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março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5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24164E2C" w14:textId="77777777" w:rsidR="00911343" w:rsidRPr="00D82374" w:rsidRDefault="00911343" w:rsidP="0091134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6C1AAE8" w14:textId="77777777" w:rsidR="00911343" w:rsidRPr="00D82374" w:rsidRDefault="00911343" w:rsidP="00911343">
      <w:pPr>
        <w:widowControl w:val="0"/>
        <w:suppressAutoHyphens/>
        <w:spacing w:after="0" w:line="240" w:lineRule="auto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EC62D3E" w14:textId="77777777" w:rsidR="00911343" w:rsidRDefault="00911343" w:rsidP="0091134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3C28EBF" w14:textId="77777777" w:rsidR="00911343" w:rsidRPr="00D82374" w:rsidRDefault="00911343" w:rsidP="0091134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9EB0C73" w14:textId="77777777" w:rsidR="00911343" w:rsidRPr="00D82374" w:rsidRDefault="00911343" w:rsidP="0091134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 xml:space="preserve">    </w:t>
      </w:r>
      <w:r w:rsidRPr="00D82374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49499A87" w14:textId="77777777" w:rsidR="00911343" w:rsidRDefault="00911343" w:rsidP="0091134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27BA0589" w14:textId="77777777" w:rsidR="00911343" w:rsidRDefault="00911343" w:rsidP="0091134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2673201A" w14:textId="77777777" w:rsidR="00911343" w:rsidRPr="00D82374" w:rsidRDefault="00911343" w:rsidP="0091134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29A35C4A" w14:textId="77777777" w:rsidR="00911343" w:rsidRDefault="00911343" w:rsidP="0091134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7B184A5C" w14:textId="77777777" w:rsidR="00911343" w:rsidRPr="008B419B" w:rsidRDefault="00911343" w:rsidP="0091134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6DE9B690" w14:textId="3BE1446B" w:rsidR="00911343" w:rsidRPr="008B419B" w:rsidRDefault="00911343" w:rsidP="00911343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b/>
          <w:sz w:val="24"/>
          <w:szCs w:val="24"/>
        </w:rPr>
      </w:pPr>
      <w:r w:rsidRPr="008B419B">
        <w:rPr>
          <w:rFonts w:ascii="Arial" w:hAnsi="Arial" w:cs="Arial"/>
          <w:b/>
          <w:sz w:val="24"/>
          <w:szCs w:val="24"/>
        </w:rPr>
        <w:t xml:space="preserve">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Marta Martins Sossai</w:t>
      </w:r>
    </w:p>
    <w:p w14:paraId="3A0D97FE" w14:textId="77777777" w:rsidR="00911343" w:rsidRPr="008B419B" w:rsidRDefault="00911343" w:rsidP="00911343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sz w:val="24"/>
          <w:szCs w:val="24"/>
        </w:rPr>
      </w:pPr>
      <w:r w:rsidRPr="008B419B">
        <w:rPr>
          <w:rFonts w:ascii="Arial" w:hAnsi="Arial" w:cs="Arial"/>
          <w:sz w:val="24"/>
          <w:szCs w:val="24"/>
        </w:rPr>
        <w:t xml:space="preserve">                                                   Secretári</w:t>
      </w:r>
      <w:r>
        <w:rPr>
          <w:rFonts w:ascii="Arial" w:hAnsi="Arial" w:cs="Arial"/>
          <w:sz w:val="24"/>
          <w:szCs w:val="24"/>
        </w:rPr>
        <w:t>a</w:t>
      </w:r>
      <w:r w:rsidRPr="008B419B">
        <w:rPr>
          <w:rFonts w:ascii="Arial" w:hAnsi="Arial" w:cs="Arial"/>
          <w:sz w:val="24"/>
          <w:szCs w:val="24"/>
        </w:rPr>
        <w:t xml:space="preserve"> Municipal de Saúde </w:t>
      </w:r>
    </w:p>
    <w:p w14:paraId="368CB17B" w14:textId="4C0A9416" w:rsidR="00911343" w:rsidRPr="008B419B" w:rsidRDefault="00911343" w:rsidP="00911343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B419B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8B419B">
        <w:rPr>
          <w:rFonts w:ascii="Arial" w:hAnsi="Arial" w:cs="Arial"/>
          <w:color w:val="000000" w:themeColor="text1"/>
          <w:sz w:val="24"/>
          <w:szCs w:val="24"/>
        </w:rPr>
        <w:t>Contratante</w:t>
      </w:r>
    </w:p>
    <w:p w14:paraId="4E819D17" w14:textId="77777777" w:rsidR="00911343" w:rsidRPr="00D82374" w:rsidRDefault="00911343" w:rsidP="00911343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5D745A4A" w14:textId="77777777" w:rsidR="00911343" w:rsidRPr="00D82374" w:rsidRDefault="00911343" w:rsidP="00911343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53B8A80A" w14:textId="77777777" w:rsidR="00911343" w:rsidRPr="00D82374" w:rsidRDefault="00911343" w:rsidP="00911343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6E137BB2" w14:textId="77777777" w:rsidR="00911343" w:rsidRDefault="00911343" w:rsidP="00911343"/>
    <w:p w14:paraId="7C7D435D" w14:textId="77777777" w:rsidR="00911343" w:rsidRDefault="00911343" w:rsidP="00911343"/>
    <w:p w14:paraId="30B488F2" w14:textId="77777777" w:rsidR="00221E03" w:rsidRDefault="00221E03"/>
    <w:sectPr w:rsidR="00221E03" w:rsidSect="00911343">
      <w:headerReference w:type="default" r:id="rId4"/>
      <w:footerReference w:type="default" r:id="rId5"/>
      <w:endnotePr>
        <w:numFmt w:val="decimal"/>
      </w:endnotePr>
      <w:pgSz w:w="11905" w:h="16837"/>
      <w:pgMar w:top="567" w:right="851" w:bottom="284" w:left="1134" w:header="720" w:footer="720" w:gutter="0"/>
      <w:paperSrc w:first="7" w:other="7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94854480"/>
      <w:docPartObj>
        <w:docPartGallery w:val="Page Numbers (Bottom of Page)"/>
        <w:docPartUnique/>
      </w:docPartObj>
    </w:sdtPr>
    <w:sdtContent>
      <w:p w14:paraId="254C3DB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794AD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C55202" w14:textId="77777777" w:rsidR="00000000" w:rsidRPr="00D82374" w:rsidRDefault="00000000" w:rsidP="00D823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D823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016814E" wp14:editId="4A6B4887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DE7E494" w14:textId="77777777" w:rsidR="00000000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6438D10A" w14:textId="77777777" w:rsidR="00000000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Rod. Gether Lopes de Farias, Bairro Emílio Calegari, São Domingos do Norte/ES, CEP 29745-000</w:t>
    </w:r>
  </w:p>
  <w:p w14:paraId="72B84D36" w14:textId="77777777" w:rsidR="00000000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237715FE" w14:textId="77777777" w:rsidR="00000000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2A93710A" w14:textId="77777777" w:rsidR="00000000" w:rsidRPr="00D82374" w:rsidRDefault="00000000" w:rsidP="00D82374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343"/>
    <w:rsid w:val="00221E03"/>
    <w:rsid w:val="00911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F65BC"/>
  <w15:chartTrackingRefBased/>
  <w15:docId w15:val="{CDB8DF88-AD05-47DB-8986-BCDB6DD39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34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911343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911343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9113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1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252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2025-03-14T12:11:00Z</dcterms:created>
  <dcterms:modified xsi:type="dcterms:W3CDTF">2025-03-14T12:22:00Z</dcterms:modified>
</cp:coreProperties>
</file>