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0B2EDF" w14:textId="30BF2228" w:rsidR="000410E2" w:rsidRPr="00AE5D84" w:rsidRDefault="000410E2" w:rsidP="000410E2">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PROCESSO ADMINISTRATIVO N° 4168/2024</w:t>
      </w:r>
    </w:p>
    <w:p w14:paraId="3F1218E6" w14:textId="7C0165C2" w:rsidR="000410E2" w:rsidRPr="00AE5D84" w:rsidRDefault="000410E2" w:rsidP="000410E2">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CONCORRÊNCIA ELETRÔNICA Nº 04/2024 - FMS</w:t>
      </w:r>
    </w:p>
    <w:p w14:paraId="48175232" w14:textId="45F9C6F1" w:rsidR="000410E2" w:rsidRPr="00AE5D84" w:rsidRDefault="000410E2" w:rsidP="000410E2">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CONTRATO ADMINISTRATIVO Nº 158/202</w:t>
      </w:r>
      <w:r w:rsidR="00AE5D84" w:rsidRPr="00AE5D84">
        <w:rPr>
          <w:rFonts w:ascii="Arial" w:eastAsia="Times New Roman" w:hAnsi="Arial" w:cs="Arial"/>
          <w:b/>
          <w:bCs/>
          <w:color w:val="000000" w:themeColor="text1"/>
          <w:sz w:val="24"/>
          <w:szCs w:val="24"/>
          <w:lang w:eastAsia="zh-CN"/>
        </w:rPr>
        <w:t>4</w:t>
      </w:r>
    </w:p>
    <w:p w14:paraId="41B9132B" w14:textId="77777777" w:rsidR="000410E2" w:rsidRPr="00AE5D84" w:rsidRDefault="000410E2" w:rsidP="000410E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74212BA4" w14:textId="33CFB705" w:rsidR="000410E2" w:rsidRPr="00AE5D84" w:rsidRDefault="00AE5D84" w:rsidP="000410E2">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AE5D84">
        <w:rPr>
          <w:rFonts w:ascii="Arial" w:hAnsi="Arial" w:cs="Arial"/>
          <w:b/>
          <w:bCs/>
          <w:sz w:val="24"/>
          <w:szCs w:val="24"/>
        </w:rPr>
        <w:t xml:space="preserve">CONTRATO ADMINISTRATIVO QUE ENTRE SI CELEBRAM O </w:t>
      </w:r>
      <w:r>
        <w:rPr>
          <w:rFonts w:ascii="Arial" w:hAnsi="Arial" w:cs="Arial"/>
          <w:b/>
          <w:bCs/>
          <w:sz w:val="24"/>
          <w:szCs w:val="24"/>
        </w:rPr>
        <w:t xml:space="preserve">FUNDO MUNICIPAL DE SAÚDE DO </w:t>
      </w:r>
      <w:r w:rsidRPr="00AE5D84">
        <w:rPr>
          <w:rFonts w:ascii="Arial" w:hAnsi="Arial" w:cs="Arial"/>
          <w:b/>
          <w:bCs/>
          <w:sz w:val="24"/>
          <w:szCs w:val="24"/>
        </w:rPr>
        <w:t>MUNIC</w:t>
      </w:r>
      <w:r>
        <w:rPr>
          <w:rFonts w:ascii="Arial" w:hAnsi="Arial" w:cs="Arial"/>
          <w:b/>
          <w:bCs/>
          <w:sz w:val="24"/>
          <w:szCs w:val="24"/>
        </w:rPr>
        <w:t>Í</w:t>
      </w:r>
      <w:r w:rsidRPr="00AE5D84">
        <w:rPr>
          <w:rFonts w:ascii="Arial" w:hAnsi="Arial" w:cs="Arial"/>
          <w:b/>
          <w:bCs/>
          <w:sz w:val="24"/>
          <w:szCs w:val="24"/>
        </w:rPr>
        <w:t xml:space="preserve">PIO DE SÃO DOMINGOS DO NORTE/ES E A EMPRESA </w:t>
      </w:r>
      <w:r>
        <w:rPr>
          <w:rFonts w:ascii="Arial" w:hAnsi="Arial" w:cs="Arial"/>
          <w:b/>
          <w:bCs/>
          <w:sz w:val="24"/>
          <w:szCs w:val="24"/>
        </w:rPr>
        <w:t>UNIQUE SERVIÇOS AMBIENTAIS LTDA</w:t>
      </w:r>
      <w:r w:rsidRPr="00AE5D84">
        <w:rPr>
          <w:rFonts w:ascii="Arial" w:hAnsi="Arial" w:cs="Arial"/>
          <w:b/>
          <w:bCs/>
          <w:sz w:val="24"/>
          <w:szCs w:val="24"/>
        </w:rPr>
        <w:t>, CONFORME</w:t>
      </w:r>
      <w:r w:rsidRPr="00AE5D84">
        <w:rPr>
          <w:rFonts w:ascii="Arial" w:hAnsi="Arial" w:cs="Arial"/>
          <w:b/>
          <w:bCs/>
          <w:spacing w:val="-64"/>
          <w:sz w:val="24"/>
          <w:szCs w:val="24"/>
        </w:rPr>
        <w:t xml:space="preserve"> </w:t>
      </w:r>
      <w:r w:rsidRPr="00AE5D84">
        <w:rPr>
          <w:rFonts w:ascii="Arial" w:hAnsi="Arial" w:cs="Arial"/>
          <w:b/>
          <w:bCs/>
          <w:sz w:val="24"/>
          <w:szCs w:val="24"/>
        </w:rPr>
        <w:t>DESCRIÇÃO,</w:t>
      </w:r>
      <w:r w:rsidRPr="00AE5D84">
        <w:rPr>
          <w:rFonts w:ascii="Arial" w:hAnsi="Arial" w:cs="Arial"/>
          <w:b/>
          <w:bCs/>
          <w:spacing w:val="-3"/>
          <w:sz w:val="24"/>
          <w:szCs w:val="24"/>
        </w:rPr>
        <w:t xml:space="preserve"> </w:t>
      </w:r>
      <w:r w:rsidRPr="00AE5D84">
        <w:rPr>
          <w:rFonts w:ascii="Arial" w:hAnsi="Arial" w:cs="Arial"/>
          <w:b/>
          <w:bCs/>
          <w:sz w:val="24"/>
          <w:szCs w:val="24"/>
        </w:rPr>
        <w:t>ESPECIFICAÇÃO</w:t>
      </w:r>
      <w:r w:rsidRPr="00AE5D84">
        <w:rPr>
          <w:rFonts w:ascii="Arial" w:hAnsi="Arial" w:cs="Arial"/>
          <w:b/>
          <w:bCs/>
          <w:spacing w:val="-1"/>
          <w:sz w:val="24"/>
          <w:szCs w:val="24"/>
        </w:rPr>
        <w:t xml:space="preserve"> </w:t>
      </w:r>
      <w:r w:rsidRPr="00AE5D84">
        <w:rPr>
          <w:rFonts w:ascii="Arial" w:hAnsi="Arial" w:cs="Arial"/>
          <w:b/>
          <w:bCs/>
          <w:sz w:val="24"/>
          <w:szCs w:val="24"/>
        </w:rPr>
        <w:t>E</w:t>
      </w:r>
      <w:r w:rsidRPr="00AE5D84">
        <w:rPr>
          <w:rFonts w:ascii="Arial" w:hAnsi="Arial" w:cs="Arial"/>
          <w:b/>
          <w:bCs/>
          <w:spacing w:val="-1"/>
          <w:sz w:val="24"/>
          <w:szCs w:val="24"/>
        </w:rPr>
        <w:t xml:space="preserve"> </w:t>
      </w:r>
      <w:r w:rsidRPr="00AE5D84">
        <w:rPr>
          <w:rFonts w:ascii="Arial" w:hAnsi="Arial" w:cs="Arial"/>
          <w:b/>
          <w:bCs/>
          <w:sz w:val="24"/>
          <w:szCs w:val="24"/>
        </w:rPr>
        <w:t>CONDIÇÕES</w:t>
      </w:r>
      <w:r w:rsidRPr="00AE5D84">
        <w:rPr>
          <w:rFonts w:ascii="Arial" w:hAnsi="Arial" w:cs="Arial"/>
          <w:b/>
          <w:bCs/>
          <w:spacing w:val="-3"/>
          <w:sz w:val="24"/>
          <w:szCs w:val="24"/>
        </w:rPr>
        <w:t xml:space="preserve"> </w:t>
      </w:r>
      <w:r w:rsidRPr="00AE5D84">
        <w:rPr>
          <w:rFonts w:ascii="Arial" w:hAnsi="Arial" w:cs="Arial"/>
          <w:b/>
          <w:bCs/>
          <w:sz w:val="24"/>
          <w:szCs w:val="24"/>
        </w:rPr>
        <w:t>PREVISTAS NESTE</w:t>
      </w:r>
      <w:r w:rsidRPr="00AE5D84">
        <w:rPr>
          <w:rFonts w:ascii="Arial" w:hAnsi="Arial" w:cs="Arial"/>
          <w:b/>
          <w:bCs/>
          <w:spacing w:val="-2"/>
          <w:sz w:val="24"/>
          <w:szCs w:val="24"/>
        </w:rPr>
        <w:t xml:space="preserve"> </w:t>
      </w:r>
      <w:r w:rsidRPr="00AE5D84">
        <w:rPr>
          <w:rFonts w:ascii="Arial" w:hAnsi="Arial" w:cs="Arial"/>
          <w:b/>
          <w:bCs/>
          <w:sz w:val="24"/>
          <w:szCs w:val="24"/>
        </w:rPr>
        <w:t>EDITAL</w:t>
      </w:r>
      <w:r w:rsidRPr="00AE5D84">
        <w:rPr>
          <w:rFonts w:ascii="Arial" w:hAnsi="Arial" w:cs="Arial"/>
          <w:b/>
          <w:bCs/>
          <w:spacing w:val="-3"/>
          <w:sz w:val="24"/>
          <w:szCs w:val="24"/>
        </w:rPr>
        <w:t xml:space="preserve"> </w:t>
      </w:r>
      <w:r w:rsidRPr="00AE5D84">
        <w:rPr>
          <w:rFonts w:ascii="Arial" w:hAnsi="Arial" w:cs="Arial"/>
          <w:b/>
          <w:bCs/>
          <w:sz w:val="24"/>
          <w:szCs w:val="24"/>
        </w:rPr>
        <w:t>E</w:t>
      </w:r>
      <w:r w:rsidRPr="00AE5D84">
        <w:rPr>
          <w:rFonts w:ascii="Arial" w:hAnsi="Arial" w:cs="Arial"/>
          <w:b/>
          <w:bCs/>
          <w:spacing w:val="-1"/>
          <w:sz w:val="24"/>
          <w:szCs w:val="24"/>
        </w:rPr>
        <w:t xml:space="preserve"> </w:t>
      </w:r>
      <w:r w:rsidRPr="00AE5D84">
        <w:rPr>
          <w:rFonts w:ascii="Arial" w:hAnsi="Arial" w:cs="Arial"/>
          <w:b/>
          <w:bCs/>
          <w:sz w:val="24"/>
          <w:szCs w:val="24"/>
        </w:rPr>
        <w:t>SEUS</w:t>
      </w:r>
      <w:r w:rsidRPr="00AE5D84">
        <w:rPr>
          <w:rFonts w:ascii="Arial" w:hAnsi="Arial" w:cs="Arial"/>
          <w:b/>
          <w:bCs/>
          <w:spacing w:val="-2"/>
          <w:sz w:val="24"/>
          <w:szCs w:val="24"/>
        </w:rPr>
        <w:t xml:space="preserve"> </w:t>
      </w:r>
      <w:r w:rsidRPr="00AE5D84">
        <w:rPr>
          <w:rFonts w:ascii="Arial" w:hAnsi="Arial" w:cs="Arial"/>
          <w:b/>
          <w:bCs/>
          <w:sz w:val="24"/>
          <w:szCs w:val="24"/>
        </w:rPr>
        <w:t>ANEXOS</w:t>
      </w:r>
      <w:r w:rsidR="000410E2" w:rsidRPr="00AE5D84">
        <w:rPr>
          <w:rFonts w:ascii="Arial" w:eastAsia="Times New Roman" w:hAnsi="Arial" w:cs="Arial"/>
          <w:b/>
          <w:bCs/>
          <w:color w:val="000000" w:themeColor="text1"/>
          <w:sz w:val="24"/>
          <w:szCs w:val="24"/>
          <w:lang w:eastAsia="zh-CN"/>
        </w:rPr>
        <w:t>:</w:t>
      </w:r>
    </w:p>
    <w:p w14:paraId="3794164F" w14:textId="77777777" w:rsidR="000410E2" w:rsidRPr="00AE5D84" w:rsidRDefault="000410E2"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728A58C" w14:textId="542F72E0"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r w:rsidRPr="00AE5D84">
        <w:rPr>
          <w:rFonts w:ascii="Arial" w:hAnsi="Arial" w:cs="Arial"/>
          <w:b/>
          <w:sz w:val="24"/>
          <w:szCs w:val="24"/>
        </w:rPr>
        <w:t>O FUNDO MUNICIPAL DE SAÚDE</w:t>
      </w:r>
      <w:r w:rsidRPr="00AE5D84">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w:t>
      </w:r>
      <w:r w:rsidRPr="00E85574">
        <w:rPr>
          <w:rFonts w:ascii="Arial" w:hAnsi="Arial" w:cs="Arial"/>
          <w:bCs/>
          <w:sz w:val="24"/>
          <w:szCs w:val="24"/>
        </w:rPr>
        <w:t>Sr.</w:t>
      </w:r>
      <w:r w:rsidRPr="00AE5D84">
        <w:rPr>
          <w:rFonts w:ascii="Arial" w:hAnsi="Arial" w:cs="Arial"/>
          <w:b/>
          <w:sz w:val="24"/>
          <w:szCs w:val="24"/>
        </w:rPr>
        <w:t xml:space="preserve"> Alessandro Nicchio</w:t>
      </w:r>
      <w:r w:rsidRPr="00AE5D84">
        <w:rPr>
          <w:rFonts w:ascii="Arial" w:hAnsi="Arial" w:cs="Arial"/>
          <w:sz w:val="24"/>
          <w:szCs w:val="24"/>
        </w:rPr>
        <w:t>, brasileiro, casado, portador do CPF nº 045.844.417-07 e RG nº 1292049 SSP ES, residente e domiciliado na Rua Francisco Nicchio, nº 11, Centro, São Domingos do Norte/ES, CEP 29745-000 e pela Prefeita Municipal</w:t>
      </w:r>
      <w:r w:rsidRPr="00AE5D84">
        <w:rPr>
          <w:rFonts w:ascii="Arial" w:hAnsi="Arial" w:cs="Arial"/>
          <w:b/>
          <w:bCs/>
          <w:color w:val="000000"/>
          <w:sz w:val="24"/>
          <w:szCs w:val="24"/>
        </w:rPr>
        <w:t xml:space="preserve"> </w:t>
      </w:r>
      <w:r w:rsidRPr="00AE5D84">
        <w:rPr>
          <w:rFonts w:ascii="Arial" w:hAnsi="Arial" w:cs="Arial"/>
          <w:color w:val="000000"/>
          <w:sz w:val="24"/>
          <w:szCs w:val="24"/>
        </w:rPr>
        <w:t>a</w:t>
      </w:r>
      <w:r w:rsidRPr="00AE5D84">
        <w:rPr>
          <w:rFonts w:ascii="Arial" w:hAnsi="Arial" w:cs="Arial"/>
          <w:b/>
          <w:bCs/>
          <w:color w:val="000000"/>
          <w:sz w:val="24"/>
          <w:szCs w:val="24"/>
        </w:rPr>
        <w:t xml:space="preserve"> </w:t>
      </w:r>
      <w:r w:rsidRPr="00E85574">
        <w:rPr>
          <w:rFonts w:ascii="Arial" w:hAnsi="Arial" w:cs="Arial"/>
          <w:color w:val="000000"/>
          <w:sz w:val="24"/>
          <w:szCs w:val="24"/>
        </w:rPr>
        <w:t>Sr</w:t>
      </w:r>
      <w:r w:rsidR="00AE5D84" w:rsidRPr="00E85574">
        <w:rPr>
          <w:rFonts w:ascii="Arial" w:hAnsi="Arial" w:cs="Arial"/>
          <w:color w:val="000000"/>
          <w:sz w:val="24"/>
          <w:szCs w:val="24"/>
        </w:rPr>
        <w:t>a.</w:t>
      </w:r>
      <w:r w:rsidRPr="00AE5D84">
        <w:rPr>
          <w:rFonts w:ascii="Arial" w:hAnsi="Arial" w:cs="Arial"/>
          <w:b/>
          <w:bCs/>
          <w:color w:val="000000"/>
          <w:sz w:val="24"/>
          <w:szCs w:val="24"/>
        </w:rPr>
        <w:t xml:space="preserve"> Ana Izabel Malacarne de Oliveira</w:t>
      </w:r>
      <w:r w:rsidRPr="00AE5D84">
        <w:rPr>
          <w:rFonts w:ascii="Arial" w:hAnsi="Arial" w:cs="Arial"/>
          <w:color w:val="000000"/>
          <w:sz w:val="24"/>
          <w:szCs w:val="24"/>
        </w:rPr>
        <w:t xml:space="preserve">, brasileira, casada, portadora do CPF nº </w:t>
      </w:r>
      <w:r w:rsidRPr="00AE5D84">
        <w:rPr>
          <w:rFonts w:ascii="Arial" w:hAnsi="Arial" w:cs="Arial"/>
          <w:bCs/>
          <w:color w:val="000000"/>
          <w:sz w:val="24"/>
          <w:szCs w:val="24"/>
        </w:rPr>
        <w:t>775.711.857-34</w:t>
      </w:r>
      <w:r w:rsidRPr="00AE5D84">
        <w:rPr>
          <w:rFonts w:ascii="Arial" w:hAnsi="Arial" w:cs="Arial"/>
          <w:b/>
          <w:color w:val="000000"/>
          <w:sz w:val="24"/>
          <w:szCs w:val="24"/>
        </w:rPr>
        <w:t>,</w:t>
      </w:r>
      <w:r w:rsidRPr="00AE5D84">
        <w:rPr>
          <w:rFonts w:ascii="Arial" w:hAnsi="Arial" w:cs="Arial"/>
          <w:color w:val="000000"/>
          <w:sz w:val="24"/>
          <w:szCs w:val="24"/>
        </w:rPr>
        <w:t xml:space="preserve"> residente na </w:t>
      </w:r>
      <w:r w:rsidRPr="00AE5D84">
        <w:rPr>
          <w:rFonts w:ascii="Arial" w:hAnsi="Arial" w:cs="Arial"/>
          <w:bCs/>
          <w:color w:val="000000"/>
          <w:sz w:val="24"/>
          <w:szCs w:val="24"/>
        </w:rPr>
        <w:t>Rua Goiânia, s/nº, Centro,</w:t>
      </w:r>
      <w:r w:rsidRPr="00AE5D84">
        <w:rPr>
          <w:rFonts w:ascii="Arial" w:hAnsi="Arial" w:cs="Arial"/>
          <w:b/>
          <w:bCs/>
          <w:color w:val="000000"/>
          <w:sz w:val="24"/>
          <w:szCs w:val="24"/>
        </w:rPr>
        <w:t xml:space="preserve"> </w:t>
      </w:r>
      <w:r w:rsidRPr="00AE5D84">
        <w:rPr>
          <w:rFonts w:ascii="Arial" w:hAnsi="Arial" w:cs="Arial"/>
          <w:color w:val="000000"/>
          <w:sz w:val="24"/>
          <w:szCs w:val="24"/>
        </w:rPr>
        <w:t xml:space="preserve">São Domingos do Norte/ES, CEP 29745-000, aqui denominado </w:t>
      </w:r>
      <w:r w:rsidRPr="00AE5D84">
        <w:rPr>
          <w:rFonts w:ascii="Arial" w:hAnsi="Arial" w:cs="Arial"/>
          <w:b/>
          <w:bCs/>
          <w:color w:val="0D0D0D"/>
          <w:sz w:val="24"/>
          <w:szCs w:val="24"/>
        </w:rPr>
        <w:t>CONTRATANTE</w:t>
      </w:r>
      <w:r w:rsidRPr="00AE5D84">
        <w:rPr>
          <w:rFonts w:ascii="Arial" w:eastAsia="Times New Roman" w:hAnsi="Arial" w:cs="Arial"/>
          <w:color w:val="000000" w:themeColor="text1"/>
          <w:sz w:val="24"/>
          <w:szCs w:val="24"/>
          <w:lang w:eastAsia="zh-CN"/>
        </w:rPr>
        <w:t xml:space="preserve"> e do outro lado a empresa </w:t>
      </w:r>
      <w:r w:rsidR="00AE5D84">
        <w:rPr>
          <w:rFonts w:ascii="Arial" w:eastAsia="Times New Roman" w:hAnsi="Arial" w:cs="Arial"/>
          <w:b/>
          <w:bCs/>
          <w:color w:val="000000" w:themeColor="text1"/>
          <w:sz w:val="24"/>
          <w:szCs w:val="24"/>
          <w:lang w:eastAsia="zh-CN"/>
        </w:rPr>
        <w:t>UNIQUE SERVIÇOS AMBIENTAIS LTDA</w:t>
      </w:r>
      <w:r w:rsidRPr="00AE5D84">
        <w:rPr>
          <w:rFonts w:ascii="Arial" w:eastAsia="Times New Roman" w:hAnsi="Arial" w:cs="Arial"/>
          <w:color w:val="000000" w:themeColor="text1"/>
          <w:sz w:val="24"/>
          <w:szCs w:val="24"/>
          <w:lang w:eastAsia="zh-CN"/>
        </w:rPr>
        <w:t xml:space="preserve">, pessoa jurídica de direito privado, inscrita no CNPJ nº </w:t>
      </w:r>
      <w:r w:rsidR="00AE5D84">
        <w:rPr>
          <w:rFonts w:ascii="Arial" w:eastAsia="Times New Roman" w:hAnsi="Arial" w:cs="Arial"/>
          <w:color w:val="000000" w:themeColor="text1"/>
          <w:sz w:val="24"/>
          <w:szCs w:val="24"/>
          <w:lang w:eastAsia="zh-CN"/>
        </w:rPr>
        <w:t>37.842.079/0001-08</w:t>
      </w:r>
      <w:r w:rsidRPr="00AE5D84">
        <w:rPr>
          <w:rFonts w:ascii="Arial" w:eastAsia="Times New Roman" w:hAnsi="Arial" w:cs="Arial"/>
          <w:color w:val="000000" w:themeColor="text1"/>
          <w:sz w:val="24"/>
          <w:szCs w:val="24"/>
          <w:lang w:eastAsia="zh-CN"/>
        </w:rPr>
        <w:t>, estabelecida n</w:t>
      </w:r>
      <w:r w:rsidR="00AE5D84">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sidR="00AE5D84">
        <w:rPr>
          <w:rFonts w:ascii="Arial" w:eastAsia="Times New Roman" w:hAnsi="Arial" w:cs="Arial"/>
          <w:color w:val="000000" w:themeColor="text1"/>
          <w:sz w:val="24"/>
          <w:szCs w:val="24"/>
          <w:lang w:eastAsia="zh-CN"/>
        </w:rPr>
        <w:t xml:space="preserve">Avenida Governador Jones dos Santos Neves, nº 1310, Centro, Linhares/ES, </w:t>
      </w:r>
      <w:r w:rsidRPr="00AE5D84">
        <w:rPr>
          <w:rFonts w:ascii="Arial" w:eastAsia="Times New Roman" w:hAnsi="Arial" w:cs="Arial"/>
          <w:color w:val="000000" w:themeColor="text1"/>
          <w:sz w:val="24"/>
          <w:szCs w:val="24"/>
          <w:lang w:eastAsia="zh-CN"/>
        </w:rPr>
        <w:t>CEP 29</w:t>
      </w:r>
      <w:r w:rsidR="00AE5D84">
        <w:rPr>
          <w:rFonts w:ascii="Arial" w:eastAsia="Times New Roman" w:hAnsi="Arial" w:cs="Arial"/>
          <w:color w:val="000000" w:themeColor="text1"/>
          <w:sz w:val="24"/>
          <w:szCs w:val="24"/>
          <w:lang w:eastAsia="zh-CN"/>
        </w:rPr>
        <w:t>.900-033</w:t>
      </w:r>
      <w:r w:rsidRPr="00AE5D84">
        <w:rPr>
          <w:rFonts w:ascii="Arial" w:eastAsia="Times New Roman" w:hAnsi="Arial" w:cs="Arial"/>
          <w:color w:val="000000" w:themeColor="text1"/>
          <w:sz w:val="24"/>
          <w:szCs w:val="24"/>
          <w:lang w:eastAsia="zh-CN"/>
        </w:rPr>
        <w:t>, e-mail:</w:t>
      </w:r>
      <w:r w:rsidR="00AE5D84">
        <w:rPr>
          <w:rFonts w:ascii="Arial" w:eastAsia="Times New Roman" w:hAnsi="Arial" w:cs="Arial"/>
          <w:color w:val="000000" w:themeColor="text1"/>
          <w:sz w:val="24"/>
          <w:szCs w:val="24"/>
          <w:lang w:eastAsia="zh-CN"/>
        </w:rPr>
        <w:t xml:space="preserve"> </w:t>
      </w:r>
      <w:hyperlink r:id="rId6" w:history="1">
        <w:r w:rsidR="00AE5D84" w:rsidRPr="00BE565D">
          <w:rPr>
            <w:rStyle w:val="Hyperlink"/>
            <w:rFonts w:ascii="Arial" w:eastAsia="Times New Roman" w:hAnsi="Arial" w:cs="Arial"/>
            <w:sz w:val="24"/>
            <w:szCs w:val="24"/>
            <w:lang w:eastAsia="zh-CN"/>
          </w:rPr>
          <w:t>contato.uniqueambiental@gmail.com</w:t>
        </w:r>
      </w:hyperlink>
      <w:r w:rsidR="00AE5D84">
        <w:rPr>
          <w:rFonts w:ascii="Arial" w:eastAsia="Times New Roman" w:hAnsi="Arial" w:cs="Arial"/>
          <w:color w:val="000000" w:themeColor="text1"/>
          <w:sz w:val="24"/>
          <w:szCs w:val="24"/>
          <w:lang w:eastAsia="zh-CN"/>
        </w:rPr>
        <w:t xml:space="preserve">, </w:t>
      </w:r>
      <w:hyperlink r:id="rId7" w:history="1">
        <w:r w:rsidR="00AE5D84" w:rsidRPr="00BE565D">
          <w:rPr>
            <w:rStyle w:val="Hyperlink"/>
            <w:rFonts w:ascii="Arial" w:eastAsia="Times New Roman" w:hAnsi="Arial" w:cs="Arial"/>
            <w:sz w:val="24"/>
            <w:szCs w:val="24"/>
            <w:lang w:eastAsia="zh-CN"/>
          </w:rPr>
          <w:t>contato@uniqueambiental.com</w:t>
        </w:r>
      </w:hyperlink>
      <w:r w:rsidR="00AE5D84">
        <w:rPr>
          <w:rFonts w:ascii="Arial" w:eastAsia="Times New Roman" w:hAnsi="Arial" w:cs="Arial"/>
          <w:color w:val="000000" w:themeColor="text1"/>
          <w:sz w:val="24"/>
          <w:szCs w:val="24"/>
          <w:lang w:eastAsia="zh-CN"/>
        </w:rPr>
        <w:t>, t</w:t>
      </w:r>
      <w:r w:rsidRPr="00AE5D84">
        <w:rPr>
          <w:rFonts w:ascii="Arial" w:eastAsia="Times New Roman" w:hAnsi="Arial" w:cs="Arial"/>
          <w:color w:val="000000" w:themeColor="text1"/>
          <w:sz w:val="24"/>
          <w:szCs w:val="24"/>
          <w:lang w:eastAsia="zh-CN"/>
        </w:rPr>
        <w:t xml:space="preserve">el.: (027) </w:t>
      </w:r>
      <w:r w:rsidR="00AE5D84">
        <w:rPr>
          <w:rFonts w:ascii="Arial" w:eastAsia="Times New Roman" w:hAnsi="Arial" w:cs="Arial"/>
          <w:color w:val="000000" w:themeColor="text1"/>
          <w:sz w:val="24"/>
          <w:szCs w:val="24"/>
          <w:lang w:eastAsia="zh-CN"/>
        </w:rPr>
        <w:t>99979-2124</w:t>
      </w:r>
      <w:r w:rsidRPr="00AE5D84">
        <w:rPr>
          <w:rFonts w:ascii="Arial" w:eastAsia="Times New Roman" w:hAnsi="Arial" w:cs="Arial"/>
          <w:color w:val="000000" w:themeColor="text1"/>
          <w:sz w:val="24"/>
          <w:szCs w:val="24"/>
          <w:lang w:eastAsia="zh-CN"/>
        </w:rPr>
        <w:t>, representada neste ato pel</w:t>
      </w:r>
      <w:r w:rsidR="00E85574">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w:t>
      </w:r>
      <w:r w:rsidR="00AE5D84">
        <w:rPr>
          <w:rFonts w:ascii="Arial" w:eastAsia="Times New Roman" w:hAnsi="Arial" w:cs="Arial"/>
          <w:color w:val="000000" w:themeColor="text1"/>
          <w:sz w:val="24"/>
          <w:szCs w:val="24"/>
          <w:lang w:eastAsia="zh-CN"/>
        </w:rPr>
        <w:t>r</w:t>
      </w:r>
      <w:r w:rsidR="00E85574">
        <w:rPr>
          <w:rFonts w:ascii="Arial" w:eastAsia="Times New Roman" w:hAnsi="Arial" w:cs="Arial"/>
          <w:color w:val="000000" w:themeColor="text1"/>
          <w:sz w:val="24"/>
          <w:szCs w:val="24"/>
          <w:lang w:eastAsia="zh-CN"/>
        </w:rPr>
        <w:t>a</w:t>
      </w:r>
      <w:r w:rsidR="00AE5D84">
        <w:rPr>
          <w:rFonts w:ascii="Arial" w:eastAsia="Times New Roman" w:hAnsi="Arial" w:cs="Arial"/>
          <w:color w:val="000000" w:themeColor="text1"/>
          <w:sz w:val="24"/>
          <w:szCs w:val="24"/>
          <w:lang w:eastAsia="zh-CN"/>
        </w:rPr>
        <w:t>.</w:t>
      </w:r>
      <w:r w:rsidRPr="00AE5D84">
        <w:rPr>
          <w:rFonts w:ascii="Arial" w:eastAsia="Times New Roman" w:hAnsi="Arial" w:cs="Arial"/>
          <w:color w:val="000000" w:themeColor="text1"/>
          <w:sz w:val="24"/>
          <w:szCs w:val="24"/>
          <w:lang w:eastAsia="zh-CN"/>
        </w:rPr>
        <w:t xml:space="preserve"> </w:t>
      </w:r>
      <w:r w:rsidR="00E85574" w:rsidRPr="00E85574">
        <w:rPr>
          <w:rFonts w:ascii="Arial" w:eastAsia="Times New Roman" w:hAnsi="Arial" w:cs="Arial"/>
          <w:b/>
          <w:bCs/>
          <w:color w:val="000000" w:themeColor="text1"/>
          <w:sz w:val="24"/>
          <w:szCs w:val="24"/>
          <w:lang w:eastAsia="zh-CN"/>
        </w:rPr>
        <w:t>Cláudia Aires de Alencar</w:t>
      </w:r>
      <w:r w:rsidRPr="00AE5D84">
        <w:rPr>
          <w:rFonts w:ascii="Arial" w:eastAsia="Times New Roman" w:hAnsi="Arial" w:cs="Arial"/>
          <w:color w:val="000000" w:themeColor="text1"/>
          <w:sz w:val="24"/>
          <w:szCs w:val="24"/>
          <w:lang w:eastAsia="zh-CN"/>
        </w:rPr>
        <w:t>, portador</w:t>
      </w:r>
      <w:r w:rsidR="00E85574">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do  CPF  n° </w:t>
      </w:r>
      <w:r w:rsidR="00E85574">
        <w:rPr>
          <w:rFonts w:ascii="Arial" w:eastAsia="Times New Roman" w:hAnsi="Arial" w:cs="Arial"/>
          <w:color w:val="000000" w:themeColor="text1"/>
          <w:sz w:val="24"/>
          <w:szCs w:val="24"/>
          <w:lang w:eastAsia="zh-CN"/>
        </w:rPr>
        <w:t>000.254.257-90 e RG</w:t>
      </w:r>
      <w:r w:rsidRPr="00AE5D84">
        <w:rPr>
          <w:rFonts w:ascii="Arial" w:eastAsia="Times New Roman" w:hAnsi="Arial" w:cs="Arial"/>
          <w:color w:val="000000" w:themeColor="text1"/>
          <w:sz w:val="24"/>
          <w:szCs w:val="24"/>
          <w:lang w:eastAsia="zh-CN"/>
        </w:rPr>
        <w:t xml:space="preserve"> nº </w:t>
      </w:r>
      <w:r w:rsidR="00E85574">
        <w:rPr>
          <w:rFonts w:ascii="Arial" w:eastAsia="Times New Roman" w:hAnsi="Arial" w:cs="Arial"/>
          <w:color w:val="000000" w:themeColor="text1"/>
          <w:sz w:val="24"/>
          <w:szCs w:val="24"/>
          <w:lang w:eastAsia="zh-CN"/>
        </w:rPr>
        <w:t>706.090</w:t>
      </w:r>
      <w:r w:rsidRPr="00AE5D84">
        <w:rPr>
          <w:rFonts w:ascii="Arial" w:eastAsia="Times New Roman" w:hAnsi="Arial" w:cs="Arial"/>
          <w:color w:val="000000" w:themeColor="text1"/>
          <w:sz w:val="24"/>
          <w:szCs w:val="24"/>
          <w:lang w:eastAsia="zh-CN"/>
        </w:rPr>
        <w:t xml:space="preserve"> SSP/ES, designada abreviadamente de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w:t>
      </w:r>
      <w:r w:rsidR="00E85574" w:rsidRPr="00E85574">
        <w:rPr>
          <w:rFonts w:ascii="Arial" w:eastAsia="Times New Roman" w:hAnsi="Arial" w:cs="Arial"/>
          <w:color w:val="000000" w:themeColor="text1"/>
          <w:sz w:val="24"/>
          <w:szCs w:val="24"/>
          <w:lang w:eastAsia="zh-CN"/>
        </w:rPr>
        <w:t xml:space="preserve">tendo em vista o que consta no </w:t>
      </w:r>
      <w:r w:rsidR="00E85574">
        <w:rPr>
          <w:rFonts w:ascii="Arial" w:eastAsia="Times New Roman" w:hAnsi="Arial" w:cs="Arial"/>
          <w:color w:val="000000" w:themeColor="text1"/>
          <w:sz w:val="24"/>
          <w:szCs w:val="24"/>
          <w:lang w:eastAsia="zh-CN"/>
        </w:rPr>
        <w:t>P</w:t>
      </w:r>
      <w:r w:rsidR="00E85574" w:rsidRPr="00E85574">
        <w:rPr>
          <w:rFonts w:ascii="Arial" w:eastAsia="Times New Roman" w:hAnsi="Arial" w:cs="Arial"/>
          <w:color w:val="000000" w:themeColor="text1"/>
          <w:sz w:val="24"/>
          <w:szCs w:val="24"/>
          <w:lang w:eastAsia="zh-CN"/>
        </w:rPr>
        <w:t xml:space="preserve">rocesso </w:t>
      </w:r>
      <w:r w:rsidR="00E85574">
        <w:rPr>
          <w:rFonts w:ascii="Arial" w:eastAsia="Times New Roman" w:hAnsi="Arial" w:cs="Arial"/>
          <w:color w:val="000000" w:themeColor="text1"/>
          <w:sz w:val="24"/>
          <w:szCs w:val="24"/>
          <w:lang w:eastAsia="zh-CN"/>
        </w:rPr>
        <w:t>Administrativo</w:t>
      </w:r>
      <w:r w:rsidR="00E85574" w:rsidRPr="00E85574">
        <w:rPr>
          <w:rFonts w:ascii="Arial" w:eastAsia="Times New Roman" w:hAnsi="Arial" w:cs="Arial"/>
          <w:color w:val="000000" w:themeColor="text1"/>
          <w:sz w:val="24"/>
          <w:szCs w:val="24"/>
          <w:lang w:eastAsia="zh-CN"/>
        </w:rPr>
        <w:t xml:space="preserve"> nº 4168/2024 e em observância às disposições da Lei nº 14.133, de 1º de abril de 2021, e demais legislação aplicável, resolvem celebrar o presente Termo de Contrato, decorrente da Concorrência Eletrônica nº 004/2024, mediante as cláusulas e condições a seguir enunciadas</w:t>
      </w:r>
      <w:r w:rsidR="00E85574">
        <w:rPr>
          <w:rFonts w:ascii="Arial" w:eastAsia="Times New Roman" w:hAnsi="Arial" w:cs="Arial"/>
          <w:color w:val="000000" w:themeColor="text1"/>
          <w:sz w:val="24"/>
          <w:szCs w:val="24"/>
          <w:lang w:eastAsia="zh-CN"/>
        </w:rPr>
        <w:t>:</w:t>
      </w:r>
    </w:p>
    <w:p w14:paraId="77B738FD"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4B1227F6" w14:textId="7FB5AFAA" w:rsidR="000410E2" w:rsidRPr="00AE5D84" w:rsidRDefault="000410E2" w:rsidP="000410E2">
      <w:pPr>
        <w:tabs>
          <w:tab w:val="left" w:pos="0"/>
          <w:tab w:val="left" w:pos="1134"/>
        </w:tabs>
        <w:spacing w:after="0" w:line="240" w:lineRule="auto"/>
        <w:jc w:val="both"/>
        <w:rPr>
          <w:rFonts w:ascii="Arial" w:eastAsia="Times New Roman" w:hAnsi="Arial" w:cs="Arial"/>
          <w:b/>
          <w:bCs/>
          <w:sz w:val="24"/>
          <w:szCs w:val="24"/>
          <w:u w:val="single"/>
          <w:lang w:eastAsia="zh-CN"/>
        </w:rPr>
      </w:pPr>
      <w:r w:rsidRPr="00AE5D84">
        <w:rPr>
          <w:rFonts w:ascii="Arial" w:eastAsia="Times New Roman" w:hAnsi="Arial" w:cs="Arial"/>
          <w:b/>
          <w:bCs/>
          <w:sz w:val="24"/>
          <w:szCs w:val="24"/>
          <w:u w:val="single"/>
          <w:lang w:eastAsia="zh-CN"/>
        </w:rPr>
        <w:t xml:space="preserve">CLÁUSULA </w:t>
      </w:r>
      <w:r w:rsidR="00E85574">
        <w:rPr>
          <w:rFonts w:ascii="Arial" w:eastAsia="Times New Roman" w:hAnsi="Arial" w:cs="Arial"/>
          <w:b/>
          <w:bCs/>
          <w:sz w:val="24"/>
          <w:szCs w:val="24"/>
          <w:u w:val="single"/>
          <w:lang w:eastAsia="zh-CN"/>
        </w:rPr>
        <w:t>PRIMEIRA</w:t>
      </w:r>
      <w:r w:rsidRPr="00AE5D84">
        <w:rPr>
          <w:rFonts w:ascii="Arial" w:eastAsia="Times New Roman" w:hAnsi="Arial" w:cs="Arial"/>
          <w:b/>
          <w:bCs/>
          <w:sz w:val="24"/>
          <w:szCs w:val="24"/>
          <w:u w:val="single"/>
          <w:lang w:eastAsia="zh-CN"/>
        </w:rPr>
        <w:t>: DO OBJETO</w:t>
      </w:r>
    </w:p>
    <w:p w14:paraId="19DFA219" w14:textId="39F8FA40" w:rsidR="00E85574" w:rsidRPr="00E85574" w:rsidRDefault="00E85574"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0410E2" w:rsidRPr="00AE5D84">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 xml:space="preserve">O objeto deste </w:t>
      </w:r>
      <w:r>
        <w:rPr>
          <w:rFonts w:ascii="Arial" w:eastAsia="Times New Roman" w:hAnsi="Arial" w:cs="Arial"/>
          <w:sz w:val="24"/>
          <w:szCs w:val="24"/>
          <w:lang w:eastAsia="zh-CN"/>
        </w:rPr>
        <w:t>instrumento</w:t>
      </w:r>
      <w:r w:rsidRPr="00E85574">
        <w:rPr>
          <w:rFonts w:ascii="Arial" w:eastAsia="Times New Roman" w:hAnsi="Arial" w:cs="Arial"/>
          <w:sz w:val="24"/>
          <w:szCs w:val="24"/>
          <w:lang w:eastAsia="zh-CN"/>
        </w:rPr>
        <w:t xml:space="preserve"> será a Contratação de empresa para execução da obra de construção do posto de saúde na comunidade do Córrego Negro, tudo conforme Projeto Básico de Engenharia composto de Memorial Descritivo, desenhos e demais informações constantes nos anexos do edital.</w:t>
      </w:r>
    </w:p>
    <w:p w14:paraId="335A516E" w14:textId="417F9CE7" w:rsidR="00E85574" w:rsidRPr="00E8557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.1.</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Vinculam esta contratação, independentemente de transcrição:</w:t>
      </w:r>
    </w:p>
    <w:p w14:paraId="2AF2B337" w14:textId="10C8601F" w:rsidR="00E85574" w:rsidRPr="00E8557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.2.1.</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O Termo de Referência;</w:t>
      </w:r>
    </w:p>
    <w:p w14:paraId="3BD21F0B" w14:textId="42CFF8C4" w:rsidR="00E85574" w:rsidRPr="00E8557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.2.2.</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O Edital da Licitação;</w:t>
      </w:r>
    </w:p>
    <w:p w14:paraId="06FDCF94" w14:textId="56D308B7" w:rsidR="00E85574" w:rsidRPr="00E8557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.2.3.</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A Proposta d</w:t>
      </w:r>
      <w:r>
        <w:rPr>
          <w:rFonts w:ascii="Arial" w:eastAsia="Times New Roman" w:hAnsi="Arial" w:cs="Arial"/>
          <w:sz w:val="24"/>
          <w:szCs w:val="24"/>
          <w:lang w:eastAsia="zh-CN"/>
        </w:rPr>
        <w:t>a</w:t>
      </w:r>
      <w:r w:rsidR="00E85574" w:rsidRPr="00E85574">
        <w:rPr>
          <w:rFonts w:ascii="Arial" w:eastAsia="Times New Roman" w:hAnsi="Arial" w:cs="Arial"/>
          <w:sz w:val="24"/>
          <w:szCs w:val="24"/>
          <w:lang w:eastAsia="zh-CN"/>
        </w:rPr>
        <w:t xml:space="preserve"> contratad</w:t>
      </w:r>
      <w:r>
        <w:rPr>
          <w:rFonts w:ascii="Arial" w:eastAsia="Times New Roman" w:hAnsi="Arial" w:cs="Arial"/>
          <w:sz w:val="24"/>
          <w:szCs w:val="24"/>
          <w:lang w:eastAsia="zh-CN"/>
        </w:rPr>
        <w:t>a</w:t>
      </w:r>
      <w:r w:rsidR="00E85574" w:rsidRPr="00E85574">
        <w:rPr>
          <w:rFonts w:ascii="Arial" w:eastAsia="Times New Roman" w:hAnsi="Arial" w:cs="Arial"/>
          <w:sz w:val="24"/>
          <w:szCs w:val="24"/>
          <w:lang w:eastAsia="zh-CN"/>
        </w:rPr>
        <w:t>;</w:t>
      </w:r>
    </w:p>
    <w:p w14:paraId="5211076E" w14:textId="79802CAB" w:rsidR="00E85574" w:rsidRPr="00E8557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.2.4.</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Eventuais anexos dos documentos supracitados.</w:t>
      </w:r>
    </w:p>
    <w:p w14:paraId="1293F17F" w14:textId="0AA194B3" w:rsidR="000410E2" w:rsidRPr="00AE5D84" w:rsidRDefault="004C55E3" w:rsidP="00E85574">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E85574" w:rsidRPr="00E85574">
        <w:rPr>
          <w:rFonts w:ascii="Arial" w:eastAsia="Times New Roman" w:hAnsi="Arial" w:cs="Arial"/>
          <w:sz w:val="24"/>
          <w:szCs w:val="24"/>
          <w:lang w:eastAsia="zh-CN"/>
        </w:rPr>
        <w:t>.3.</w:t>
      </w:r>
      <w:r w:rsidR="00E85574">
        <w:rPr>
          <w:rFonts w:ascii="Arial" w:eastAsia="Times New Roman" w:hAnsi="Arial" w:cs="Arial"/>
          <w:sz w:val="24"/>
          <w:szCs w:val="24"/>
          <w:lang w:eastAsia="zh-CN"/>
        </w:rPr>
        <w:t xml:space="preserve"> </w:t>
      </w:r>
      <w:r w:rsidR="00E85574" w:rsidRPr="00E85574">
        <w:rPr>
          <w:rFonts w:ascii="Arial" w:eastAsia="Times New Roman" w:hAnsi="Arial" w:cs="Arial"/>
          <w:sz w:val="24"/>
          <w:szCs w:val="24"/>
          <w:lang w:eastAsia="zh-CN"/>
        </w:rPr>
        <w:t>O regime de execução é o de empreitada por preço global.</w:t>
      </w:r>
      <w:r w:rsidR="000410E2" w:rsidRPr="00AE5D84">
        <w:rPr>
          <w:rFonts w:ascii="Arial" w:eastAsia="Times New Roman" w:hAnsi="Arial" w:cs="Arial"/>
          <w:sz w:val="24"/>
          <w:szCs w:val="24"/>
          <w:lang w:eastAsia="zh-CN"/>
        </w:rPr>
        <w:cr/>
      </w:r>
    </w:p>
    <w:p w14:paraId="50A4428B" w14:textId="10FC8CE6" w:rsidR="000410E2" w:rsidRPr="00AE5D84" w:rsidRDefault="000410E2" w:rsidP="000410E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E85574">
        <w:rPr>
          <w:rFonts w:ascii="Arial" w:eastAsia="Times New Roman" w:hAnsi="Arial" w:cs="Arial"/>
          <w:b/>
          <w:bCs/>
          <w:color w:val="000000" w:themeColor="text1"/>
          <w:sz w:val="24"/>
          <w:szCs w:val="24"/>
          <w:u w:val="single"/>
          <w:lang w:eastAsia="zh-CN"/>
        </w:rPr>
        <w:t>SEGUNDA</w:t>
      </w:r>
      <w:r w:rsidRPr="00AE5D84">
        <w:rPr>
          <w:rFonts w:ascii="Arial" w:eastAsia="Times New Roman" w:hAnsi="Arial" w:cs="Arial"/>
          <w:b/>
          <w:bCs/>
          <w:color w:val="000000" w:themeColor="text1"/>
          <w:sz w:val="24"/>
          <w:szCs w:val="24"/>
          <w:u w:val="single"/>
          <w:lang w:eastAsia="zh-CN"/>
        </w:rPr>
        <w:t xml:space="preserve">: </w:t>
      </w:r>
      <w:r w:rsidR="00E85574">
        <w:rPr>
          <w:rFonts w:ascii="Arial" w:eastAsia="Times New Roman" w:hAnsi="Arial" w:cs="Arial"/>
          <w:b/>
          <w:bCs/>
          <w:color w:val="000000" w:themeColor="text1"/>
          <w:sz w:val="24"/>
          <w:szCs w:val="24"/>
          <w:u w:val="single"/>
          <w:lang w:eastAsia="zh-CN"/>
        </w:rPr>
        <w:t>DA VIGÊNCIA</w:t>
      </w:r>
    </w:p>
    <w:p w14:paraId="4899AB2F" w14:textId="77777777" w:rsidR="000410E2" w:rsidRPr="00AE5D84" w:rsidRDefault="000410E2" w:rsidP="000410E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lastRenderedPageBreak/>
        <w:t>DO PRAZO DE VIGÊNCIA DO CONTRATO A SER FIRMADO E DO PRAZO DE EXECUÇÃO DA OBRA.</w:t>
      </w:r>
    </w:p>
    <w:p w14:paraId="4A48F800" w14:textId="75B81107" w:rsidR="000410E2" w:rsidRPr="00AE5D84" w:rsidRDefault="009B4B02" w:rsidP="000410E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000410E2" w:rsidRPr="00AE5D84">
        <w:rPr>
          <w:rFonts w:ascii="Arial" w:eastAsia="Times New Roman" w:hAnsi="Arial" w:cs="Arial"/>
          <w:color w:val="000000" w:themeColor="text1"/>
          <w:sz w:val="24"/>
          <w:szCs w:val="24"/>
          <w:lang w:eastAsia="zh-CN"/>
        </w:rPr>
        <w:t xml:space="preserve">.1. PRAZO DE VIGÊNCIA DO CONTRATO: A vigência do contrato será de </w:t>
      </w:r>
      <w:r w:rsidRPr="006E0A9A">
        <w:rPr>
          <w:rFonts w:ascii="Arial" w:eastAsia="Times New Roman" w:hAnsi="Arial" w:cs="Arial"/>
          <w:b/>
          <w:bCs/>
          <w:color w:val="000000" w:themeColor="text1"/>
          <w:sz w:val="24"/>
          <w:szCs w:val="24"/>
          <w:lang w:eastAsia="zh-CN"/>
        </w:rPr>
        <w:t>270</w:t>
      </w:r>
      <w:r w:rsidR="000410E2" w:rsidRPr="006E0A9A">
        <w:rPr>
          <w:rFonts w:ascii="Arial" w:eastAsia="Times New Roman" w:hAnsi="Arial" w:cs="Arial"/>
          <w:b/>
          <w:bCs/>
          <w:color w:val="000000" w:themeColor="text1"/>
          <w:sz w:val="24"/>
          <w:szCs w:val="24"/>
          <w:lang w:eastAsia="zh-CN"/>
        </w:rPr>
        <w:t xml:space="preserve"> (</w:t>
      </w:r>
      <w:r w:rsidRPr="006E0A9A">
        <w:rPr>
          <w:rFonts w:ascii="Arial" w:eastAsia="Times New Roman" w:hAnsi="Arial" w:cs="Arial"/>
          <w:b/>
          <w:bCs/>
          <w:color w:val="000000" w:themeColor="text1"/>
          <w:sz w:val="24"/>
          <w:szCs w:val="24"/>
          <w:lang w:eastAsia="zh-CN"/>
        </w:rPr>
        <w:t>duzentos e setenta</w:t>
      </w:r>
      <w:r w:rsidR="006E0A9A">
        <w:rPr>
          <w:rFonts w:ascii="Arial" w:eastAsia="Times New Roman" w:hAnsi="Arial" w:cs="Arial"/>
          <w:b/>
          <w:bCs/>
          <w:color w:val="000000" w:themeColor="text1"/>
          <w:sz w:val="24"/>
          <w:szCs w:val="24"/>
          <w:lang w:eastAsia="zh-CN"/>
        </w:rPr>
        <w:t>)</w:t>
      </w:r>
      <w:r w:rsidRPr="006E0A9A">
        <w:rPr>
          <w:rFonts w:ascii="Arial" w:eastAsia="Times New Roman" w:hAnsi="Arial" w:cs="Arial"/>
          <w:b/>
          <w:bCs/>
          <w:color w:val="000000" w:themeColor="text1"/>
          <w:sz w:val="24"/>
          <w:szCs w:val="24"/>
          <w:lang w:eastAsia="zh-CN"/>
        </w:rPr>
        <w:t xml:space="preserve"> dias</w:t>
      </w:r>
      <w:r w:rsidR="000410E2" w:rsidRPr="00AE5D84">
        <w:rPr>
          <w:rFonts w:ascii="Arial" w:eastAsia="Times New Roman" w:hAnsi="Arial" w:cs="Arial"/>
          <w:color w:val="000000" w:themeColor="text1"/>
          <w:sz w:val="24"/>
          <w:szCs w:val="24"/>
          <w:lang w:eastAsia="zh-CN"/>
        </w:rPr>
        <w:t xml:space="preserve"> contados a partir da assinatura do mesmo, junto a sua publicação.</w:t>
      </w:r>
    </w:p>
    <w:p w14:paraId="6C5EEE3D" w14:textId="7902356F" w:rsidR="000410E2" w:rsidRPr="00AE5D84" w:rsidRDefault="009B4B02" w:rsidP="000410E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000410E2" w:rsidRPr="00AE5D84">
        <w:rPr>
          <w:rFonts w:ascii="Arial" w:eastAsia="Times New Roman" w:hAnsi="Arial" w:cs="Arial"/>
          <w:color w:val="000000" w:themeColor="text1"/>
          <w:sz w:val="24"/>
          <w:szCs w:val="24"/>
          <w:lang w:eastAsia="zh-CN"/>
        </w:rPr>
        <w:t>.2</w:t>
      </w:r>
      <w:r w:rsidR="004C55E3">
        <w:rPr>
          <w:rFonts w:ascii="Arial" w:eastAsia="Times New Roman" w:hAnsi="Arial" w:cs="Arial"/>
          <w:color w:val="000000" w:themeColor="text1"/>
          <w:sz w:val="24"/>
          <w:szCs w:val="24"/>
          <w:lang w:eastAsia="zh-CN"/>
        </w:rPr>
        <w:t>.</w:t>
      </w:r>
      <w:r w:rsidR="000410E2" w:rsidRPr="00AE5D84">
        <w:rPr>
          <w:rFonts w:ascii="Arial" w:eastAsia="Times New Roman" w:hAnsi="Arial" w:cs="Arial"/>
          <w:color w:val="000000" w:themeColor="text1"/>
          <w:sz w:val="24"/>
          <w:szCs w:val="24"/>
          <w:lang w:eastAsia="zh-CN"/>
        </w:rPr>
        <w:t xml:space="preserve"> Prorrogações serão permitidas desde que ocorrida alguma das hipóteses previstas na Lei n</w:t>
      </w:r>
      <w:r w:rsidR="000410E2" w:rsidRPr="00AE5D84">
        <w:rPr>
          <w:rFonts w:ascii="Arial" w:eastAsia="Times New Roman" w:hAnsi="Arial" w:cs="Arial"/>
          <w:color w:val="000000" w:themeColor="text1"/>
          <w:sz w:val="24"/>
          <w:szCs w:val="24"/>
          <w:u w:val="single"/>
          <w:vertAlign w:val="superscript"/>
          <w:lang w:eastAsia="zh-CN"/>
        </w:rPr>
        <w:t>o</w:t>
      </w:r>
      <w:r w:rsidR="000410E2" w:rsidRPr="00AE5D84">
        <w:rPr>
          <w:rFonts w:ascii="Arial" w:eastAsia="Times New Roman" w:hAnsi="Arial" w:cs="Arial"/>
          <w:color w:val="000000" w:themeColor="text1"/>
          <w:sz w:val="24"/>
          <w:szCs w:val="24"/>
          <w:lang w:eastAsia="zh-CN"/>
        </w:rPr>
        <w:t xml:space="preserve"> </w:t>
      </w:r>
      <w:r w:rsidR="00E85574">
        <w:rPr>
          <w:rFonts w:ascii="Arial" w:eastAsia="Times New Roman" w:hAnsi="Arial" w:cs="Arial"/>
          <w:color w:val="000000" w:themeColor="text1"/>
          <w:sz w:val="24"/>
          <w:szCs w:val="24"/>
          <w:lang w:eastAsia="zh-CN"/>
        </w:rPr>
        <w:t>14.133/2021</w:t>
      </w:r>
      <w:r w:rsidR="000410E2" w:rsidRPr="00AE5D84">
        <w:rPr>
          <w:rFonts w:ascii="Arial" w:eastAsia="Times New Roman" w:hAnsi="Arial" w:cs="Arial"/>
          <w:color w:val="000000" w:themeColor="text1"/>
          <w:sz w:val="24"/>
          <w:szCs w:val="24"/>
          <w:lang w:eastAsia="zh-CN"/>
        </w:rPr>
        <w:t>, com as devidas justificativas por escrito, devidamente aprovada pelo setor competente.</w:t>
      </w:r>
    </w:p>
    <w:p w14:paraId="39E9B272" w14:textId="3E0025A7" w:rsidR="000410E2" w:rsidRDefault="009B4B02" w:rsidP="000410E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000410E2" w:rsidRPr="00AE5D84">
        <w:rPr>
          <w:rFonts w:ascii="Arial" w:eastAsia="Times New Roman" w:hAnsi="Arial" w:cs="Arial"/>
          <w:color w:val="000000" w:themeColor="text1"/>
          <w:sz w:val="24"/>
          <w:szCs w:val="24"/>
          <w:lang w:eastAsia="zh-CN"/>
        </w:rPr>
        <w:t xml:space="preserve">.3. PRAZO DE EXECUÇÃO DA OBRA: os serviços deverão ser entregues no prazo de </w:t>
      </w:r>
      <w:r w:rsidRPr="006E0A9A">
        <w:rPr>
          <w:rFonts w:ascii="Arial" w:eastAsia="Times New Roman" w:hAnsi="Arial" w:cs="Arial"/>
          <w:b/>
          <w:bCs/>
          <w:color w:val="000000" w:themeColor="text1"/>
          <w:sz w:val="24"/>
          <w:szCs w:val="24"/>
          <w:lang w:eastAsia="zh-CN"/>
        </w:rPr>
        <w:t>180</w:t>
      </w:r>
      <w:r w:rsidR="000410E2" w:rsidRPr="006E0A9A">
        <w:rPr>
          <w:rFonts w:ascii="Arial" w:eastAsia="Times New Roman" w:hAnsi="Arial" w:cs="Arial"/>
          <w:b/>
          <w:bCs/>
          <w:color w:val="000000" w:themeColor="text1"/>
          <w:sz w:val="24"/>
          <w:szCs w:val="24"/>
          <w:lang w:eastAsia="zh-CN"/>
        </w:rPr>
        <w:t xml:space="preserve"> (</w:t>
      </w:r>
      <w:r w:rsidRPr="006E0A9A">
        <w:rPr>
          <w:rFonts w:ascii="Arial" w:eastAsia="Times New Roman" w:hAnsi="Arial" w:cs="Arial"/>
          <w:b/>
          <w:bCs/>
          <w:color w:val="000000" w:themeColor="text1"/>
          <w:sz w:val="24"/>
          <w:szCs w:val="24"/>
          <w:lang w:eastAsia="zh-CN"/>
        </w:rPr>
        <w:t>cento e oitenta</w:t>
      </w:r>
      <w:r w:rsidR="000410E2" w:rsidRPr="006E0A9A">
        <w:rPr>
          <w:rFonts w:ascii="Arial" w:eastAsia="Times New Roman" w:hAnsi="Arial" w:cs="Arial"/>
          <w:b/>
          <w:bCs/>
          <w:color w:val="000000" w:themeColor="text1"/>
          <w:sz w:val="24"/>
          <w:szCs w:val="24"/>
          <w:lang w:eastAsia="zh-CN"/>
        </w:rPr>
        <w:t xml:space="preserve">) </w:t>
      </w:r>
      <w:r w:rsidR="006E0A9A">
        <w:rPr>
          <w:rFonts w:ascii="Arial" w:eastAsia="Times New Roman" w:hAnsi="Arial" w:cs="Arial"/>
          <w:b/>
          <w:bCs/>
          <w:color w:val="000000" w:themeColor="text1"/>
          <w:sz w:val="24"/>
          <w:szCs w:val="24"/>
          <w:lang w:eastAsia="zh-CN"/>
        </w:rPr>
        <w:t>dias</w:t>
      </w:r>
      <w:r w:rsidR="000410E2" w:rsidRPr="00AE5D84">
        <w:rPr>
          <w:rFonts w:ascii="Arial" w:eastAsia="Times New Roman" w:hAnsi="Arial" w:cs="Arial"/>
          <w:color w:val="000000" w:themeColor="text1"/>
          <w:sz w:val="24"/>
          <w:szCs w:val="24"/>
          <w:lang w:eastAsia="zh-CN"/>
        </w:rPr>
        <w:t>, a contar da assinatura da ordem de serviço.</w:t>
      </w:r>
    </w:p>
    <w:p w14:paraId="1EF75DE8" w14:textId="77777777" w:rsidR="009B4B02" w:rsidRDefault="009B4B02" w:rsidP="000410E2">
      <w:pPr>
        <w:spacing w:after="0" w:line="240" w:lineRule="auto"/>
        <w:jc w:val="both"/>
        <w:rPr>
          <w:rFonts w:ascii="Arial" w:eastAsia="Times New Roman" w:hAnsi="Arial" w:cs="Arial"/>
          <w:color w:val="000000" w:themeColor="text1"/>
          <w:sz w:val="24"/>
          <w:szCs w:val="24"/>
          <w:lang w:eastAsia="zh-CN"/>
        </w:rPr>
      </w:pPr>
    </w:p>
    <w:p w14:paraId="1D7A2C5C" w14:textId="5BB3D51B" w:rsidR="009B4B02" w:rsidRPr="00AE5D84" w:rsidRDefault="009B4B02" w:rsidP="009B4B0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AE5D84">
        <w:rPr>
          <w:rFonts w:ascii="Arial" w:eastAsia="Times New Roman" w:hAnsi="Arial" w:cs="Arial"/>
          <w:b/>
          <w:bCs/>
          <w:color w:val="000000" w:themeColor="text1"/>
          <w:sz w:val="24"/>
          <w:szCs w:val="24"/>
          <w:u w:val="single"/>
          <w:lang w:eastAsia="zh-CN"/>
        </w:rPr>
        <w:t xml:space="preserve">: </w:t>
      </w:r>
      <w:r w:rsidR="006E0A9A">
        <w:rPr>
          <w:rFonts w:ascii="Arial" w:eastAsia="Times New Roman" w:hAnsi="Arial" w:cs="Arial"/>
          <w:b/>
          <w:bCs/>
          <w:color w:val="000000" w:themeColor="text1"/>
          <w:sz w:val="24"/>
          <w:szCs w:val="24"/>
          <w:u w:val="single"/>
          <w:lang w:eastAsia="zh-CN"/>
        </w:rPr>
        <w:t xml:space="preserve">DA </w:t>
      </w:r>
      <w:r w:rsidRPr="00E242D5">
        <w:rPr>
          <w:rFonts w:ascii="Arial" w:hAnsi="Arial" w:cs="Arial"/>
          <w:b/>
          <w:sz w:val="24"/>
          <w:szCs w:val="24"/>
          <w:u w:val="single"/>
        </w:rPr>
        <w:t>ORDEM DE INÍCIO E PRAZO PARA IN</w:t>
      </w:r>
      <w:r>
        <w:rPr>
          <w:rFonts w:ascii="Arial" w:hAnsi="Arial" w:cs="Arial"/>
          <w:b/>
          <w:sz w:val="24"/>
          <w:szCs w:val="24"/>
          <w:u w:val="single"/>
        </w:rPr>
        <w:t>Í</w:t>
      </w:r>
      <w:r w:rsidRPr="00E242D5">
        <w:rPr>
          <w:rFonts w:ascii="Arial" w:hAnsi="Arial" w:cs="Arial"/>
          <w:b/>
          <w:sz w:val="24"/>
          <w:szCs w:val="24"/>
          <w:u w:val="single"/>
        </w:rPr>
        <w:t>CIO E ENTREGA DOS SERVIÇOS</w:t>
      </w:r>
    </w:p>
    <w:p w14:paraId="547701E0" w14:textId="523B46F1" w:rsidR="009B4B02" w:rsidRP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Para emissão da ORDEM DE INÍCIO serão exigidos os seguintes documentos mínimos: </w:t>
      </w:r>
    </w:p>
    <w:p w14:paraId="748FCF41" w14:textId="77777777" w:rsidR="009B4B02" w:rsidRP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3.1.1.</w:t>
      </w:r>
      <w:r w:rsidRPr="009B4B02">
        <w:rPr>
          <w:rFonts w:ascii="Arial" w:eastAsia="Times New Roman" w:hAnsi="Arial" w:cs="Arial"/>
          <w:color w:val="000000" w:themeColor="text1"/>
          <w:sz w:val="24"/>
          <w:szCs w:val="24"/>
          <w:lang w:eastAsia="zh-CN"/>
        </w:rPr>
        <w:tab/>
        <w:t xml:space="preserve">Caução da Obra na forma prevista na lei nº 14.133/2021; </w:t>
      </w:r>
    </w:p>
    <w:p w14:paraId="4C0EEB7F" w14:textId="547DBF61" w:rsidR="009B4B02" w:rsidRP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3.1.2.</w:t>
      </w:r>
      <w:r>
        <w:rPr>
          <w:rFonts w:ascii="Arial" w:eastAsia="Times New Roman" w:hAnsi="Arial" w:cs="Arial"/>
          <w:color w:val="000000" w:themeColor="text1"/>
          <w:sz w:val="24"/>
          <w:szCs w:val="24"/>
          <w:lang w:eastAsia="zh-CN"/>
        </w:rPr>
        <w:t xml:space="preserve"> O</w:t>
      </w:r>
      <w:r w:rsidRPr="009B4B02">
        <w:rPr>
          <w:rFonts w:ascii="Arial" w:eastAsia="Times New Roman" w:hAnsi="Arial" w:cs="Arial"/>
          <w:color w:val="000000" w:themeColor="text1"/>
          <w:sz w:val="24"/>
          <w:szCs w:val="24"/>
          <w:lang w:eastAsia="zh-CN"/>
        </w:rPr>
        <w:t xml:space="preserve"> Alvará de Construção; </w:t>
      </w:r>
    </w:p>
    <w:p w14:paraId="736D3CC7" w14:textId="36161509" w:rsidR="009B4B02" w:rsidRP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3.1.3.</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ART/RRT Execução de Obra; </w:t>
      </w:r>
    </w:p>
    <w:p w14:paraId="40C18FBC" w14:textId="75A0544F" w:rsidR="009B4B02" w:rsidRP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3.2.</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Tais documentos devem ser fornecidos pela empresa vencedora. </w:t>
      </w:r>
    </w:p>
    <w:p w14:paraId="5CB3F96F" w14:textId="0807E27F" w:rsidR="009B4B02" w:rsidRDefault="009B4B02" w:rsidP="009B4B0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3.3.</w:t>
      </w:r>
      <w:r w:rsidR="006E0A9A">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O prazo estipulado para execução e entrega da presente obra será de </w:t>
      </w:r>
      <w:r w:rsidRPr="006E0A9A">
        <w:rPr>
          <w:rFonts w:ascii="Arial" w:eastAsia="Times New Roman" w:hAnsi="Arial" w:cs="Arial"/>
          <w:b/>
          <w:bCs/>
          <w:color w:val="000000" w:themeColor="text1"/>
          <w:sz w:val="24"/>
          <w:szCs w:val="24"/>
          <w:lang w:eastAsia="zh-CN"/>
        </w:rPr>
        <w:t>180 (cento e oitenta) dias</w:t>
      </w:r>
      <w:r w:rsidRPr="009B4B02">
        <w:rPr>
          <w:rFonts w:ascii="Arial" w:eastAsia="Times New Roman" w:hAnsi="Arial" w:cs="Arial"/>
          <w:color w:val="000000" w:themeColor="text1"/>
          <w:sz w:val="24"/>
          <w:szCs w:val="24"/>
          <w:lang w:eastAsia="zh-CN"/>
        </w:rPr>
        <w:t>, conforme Cronograma Físico-Financeiro</w:t>
      </w:r>
      <w:r w:rsidR="006E0A9A">
        <w:rPr>
          <w:rFonts w:ascii="Arial" w:eastAsia="Times New Roman" w:hAnsi="Arial" w:cs="Arial"/>
          <w:color w:val="000000" w:themeColor="text1"/>
          <w:sz w:val="24"/>
          <w:szCs w:val="24"/>
          <w:lang w:eastAsia="zh-CN"/>
        </w:rPr>
        <w:t>, s</w:t>
      </w:r>
      <w:r w:rsidRPr="009B4B02">
        <w:rPr>
          <w:rFonts w:ascii="Arial" w:eastAsia="Times New Roman" w:hAnsi="Arial" w:cs="Arial"/>
          <w:color w:val="000000" w:themeColor="text1"/>
          <w:sz w:val="24"/>
          <w:szCs w:val="24"/>
          <w:lang w:eastAsia="zh-CN"/>
        </w:rPr>
        <w:t>endo que o prazo estipulado no Cronograma Físico-Financeiro começa a contar a partir da emissão da ordem de início, podendo ser prorrogado a critério do Município.</w:t>
      </w:r>
    </w:p>
    <w:p w14:paraId="05A117C2" w14:textId="77777777" w:rsidR="006E0A9A" w:rsidRDefault="006E0A9A" w:rsidP="009B4B02">
      <w:pPr>
        <w:spacing w:after="0" w:line="240" w:lineRule="auto"/>
        <w:jc w:val="both"/>
        <w:rPr>
          <w:rFonts w:ascii="Arial" w:eastAsia="Times New Roman" w:hAnsi="Arial" w:cs="Arial"/>
          <w:color w:val="000000" w:themeColor="text1"/>
          <w:sz w:val="24"/>
          <w:szCs w:val="24"/>
          <w:lang w:eastAsia="zh-CN"/>
        </w:rPr>
      </w:pPr>
    </w:p>
    <w:p w14:paraId="50BF8716" w14:textId="3D69704F" w:rsidR="006E0A9A" w:rsidRPr="00AE5D84" w:rsidRDefault="006E0A9A" w:rsidP="006E0A9A">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CLÁUSULA QU</w:t>
      </w:r>
      <w:r>
        <w:rPr>
          <w:rFonts w:ascii="Arial" w:eastAsia="Times New Roman" w:hAnsi="Arial" w:cs="Arial"/>
          <w:b/>
          <w:bCs/>
          <w:color w:val="000000" w:themeColor="text1"/>
          <w:sz w:val="24"/>
          <w:szCs w:val="24"/>
          <w:u w:val="single"/>
          <w:lang w:eastAsia="zh-CN"/>
        </w:rPr>
        <w:t>ARTA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SUBCONTRATAÇÃO</w:t>
      </w:r>
    </w:p>
    <w:p w14:paraId="553CB7B1" w14:textId="550F0F77" w:rsidR="006E0A9A" w:rsidRPr="006E0A9A" w:rsidRDefault="006E0A9A" w:rsidP="006E0A9A">
      <w:pPr>
        <w:spacing w:after="0" w:line="240" w:lineRule="auto"/>
        <w:jc w:val="both"/>
        <w:rPr>
          <w:rFonts w:ascii="Arial" w:eastAsia="Times New Roman" w:hAnsi="Arial" w:cs="Arial"/>
          <w:color w:val="000000" w:themeColor="text1"/>
          <w:sz w:val="24"/>
          <w:szCs w:val="24"/>
          <w:lang w:eastAsia="zh-CN"/>
        </w:rPr>
      </w:pPr>
      <w:r w:rsidRPr="006E0A9A">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6E0A9A">
        <w:rPr>
          <w:rFonts w:ascii="Arial" w:eastAsia="Times New Roman" w:hAnsi="Arial" w:cs="Arial"/>
          <w:color w:val="000000" w:themeColor="text1"/>
          <w:sz w:val="24"/>
          <w:szCs w:val="24"/>
          <w:lang w:eastAsia="zh-CN"/>
        </w:rPr>
        <w:t xml:space="preserve">Ficam vedadas as subcontratações no todo dos serviços contratados, devendo utilizar na obra seus próprios funcionários devidamente registrados em Carteira de Trabalho e Previdência Social - CTPS. </w:t>
      </w:r>
    </w:p>
    <w:p w14:paraId="31ACE44F" w14:textId="2AD56FDB" w:rsidR="006E0A9A" w:rsidRPr="009B4B02" w:rsidRDefault="006E0A9A" w:rsidP="006E0A9A">
      <w:pPr>
        <w:spacing w:after="0" w:line="240" w:lineRule="auto"/>
        <w:jc w:val="both"/>
        <w:rPr>
          <w:rFonts w:ascii="Arial" w:eastAsia="Times New Roman" w:hAnsi="Arial" w:cs="Arial"/>
          <w:color w:val="000000" w:themeColor="text1"/>
          <w:sz w:val="24"/>
          <w:szCs w:val="24"/>
          <w:lang w:eastAsia="zh-CN"/>
        </w:rPr>
      </w:pPr>
      <w:r w:rsidRPr="006E0A9A">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6E0A9A">
        <w:rPr>
          <w:rFonts w:ascii="Arial" w:eastAsia="Times New Roman" w:hAnsi="Arial" w:cs="Arial"/>
          <w:color w:val="000000" w:themeColor="text1"/>
          <w:sz w:val="24"/>
          <w:szCs w:val="24"/>
          <w:lang w:eastAsia="zh-CN"/>
        </w:rPr>
        <w:t xml:space="preserve">Poderão ser subcontratados alguns serviços desde que sejam submetidos à prévia autorização da Fiscalização da Prefeitura Municipal, homologados pelo Secretário Municipal </w:t>
      </w:r>
      <w:r>
        <w:rPr>
          <w:rFonts w:ascii="Arial" w:eastAsia="Times New Roman" w:hAnsi="Arial" w:cs="Arial"/>
          <w:color w:val="000000" w:themeColor="text1"/>
          <w:sz w:val="24"/>
          <w:szCs w:val="24"/>
          <w:lang w:eastAsia="zh-CN"/>
        </w:rPr>
        <w:t>de Obras e</w:t>
      </w:r>
      <w:r w:rsidRPr="006E0A9A">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Serviços Urbanos</w:t>
      </w:r>
      <w:r w:rsidRPr="006E0A9A">
        <w:rPr>
          <w:rFonts w:ascii="Arial" w:eastAsia="Times New Roman" w:hAnsi="Arial" w:cs="Arial"/>
          <w:color w:val="000000" w:themeColor="text1"/>
          <w:sz w:val="24"/>
          <w:szCs w:val="24"/>
          <w:lang w:eastAsia="zh-CN"/>
        </w:rPr>
        <w:t xml:space="preserve"> juntamente com o Prefeito Municipal.</w:t>
      </w:r>
    </w:p>
    <w:p w14:paraId="556F91C2"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3437B138" w14:textId="3BFFDD5A" w:rsidR="000410E2" w:rsidRPr="00AE5D84" w:rsidRDefault="000410E2" w:rsidP="000410E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QUINTA: </w:t>
      </w:r>
      <w:r w:rsidR="006E0A9A">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PREÇO</w:t>
      </w:r>
    </w:p>
    <w:p w14:paraId="579680D7" w14:textId="1083E2C9"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5.1. Conforme apresentada pela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e aceita pela </w:t>
      </w:r>
      <w:r w:rsidRPr="00AE5D84">
        <w:rPr>
          <w:rFonts w:ascii="Arial" w:eastAsia="Times New Roman" w:hAnsi="Arial" w:cs="Arial"/>
          <w:b/>
          <w:bCs/>
          <w:color w:val="000000" w:themeColor="text1"/>
          <w:sz w:val="24"/>
          <w:szCs w:val="24"/>
          <w:lang w:eastAsia="zh-CN"/>
        </w:rPr>
        <w:t>PMSDN e o FMS</w:t>
      </w:r>
      <w:r w:rsidRPr="00AE5D84">
        <w:rPr>
          <w:rFonts w:ascii="Arial" w:eastAsia="Times New Roman" w:hAnsi="Arial" w:cs="Arial"/>
          <w:color w:val="000000" w:themeColor="text1"/>
          <w:sz w:val="24"/>
          <w:szCs w:val="24"/>
          <w:lang w:eastAsia="zh-CN"/>
        </w:rPr>
        <w:t xml:space="preserve">, o preço global para realização dos serviços é </w:t>
      </w:r>
      <w:r w:rsidRPr="00AE5D84">
        <w:rPr>
          <w:rFonts w:ascii="Arial" w:eastAsia="Times New Roman" w:hAnsi="Arial" w:cs="Arial"/>
          <w:sz w:val="24"/>
          <w:szCs w:val="24"/>
          <w:lang w:eastAsia="zh-CN"/>
        </w:rPr>
        <w:t>de</w:t>
      </w:r>
      <w:r w:rsidRPr="00AE5D84">
        <w:rPr>
          <w:rFonts w:ascii="Arial" w:eastAsia="Times New Roman" w:hAnsi="Arial" w:cs="Arial"/>
          <w:color w:val="00B0F0"/>
          <w:sz w:val="24"/>
          <w:szCs w:val="24"/>
          <w:lang w:eastAsia="zh-CN"/>
        </w:rPr>
        <w:t xml:space="preserve"> </w:t>
      </w:r>
      <w:bookmarkStart w:id="0" w:name="_Hlk138946630"/>
      <w:r w:rsidR="006E0A9A" w:rsidRPr="006E0A9A">
        <w:rPr>
          <w:rFonts w:ascii="Arial" w:eastAsia="Times New Roman" w:hAnsi="Arial" w:cs="Arial"/>
          <w:b/>
          <w:color w:val="000000" w:themeColor="text1"/>
          <w:sz w:val="24"/>
          <w:szCs w:val="24"/>
          <w:lang w:eastAsia="zh-CN"/>
        </w:rPr>
        <w:t>R$ 13</w:t>
      </w:r>
      <w:r w:rsidR="006E0A9A">
        <w:rPr>
          <w:rFonts w:ascii="Arial" w:eastAsia="Times New Roman" w:hAnsi="Arial" w:cs="Arial"/>
          <w:b/>
          <w:color w:val="000000" w:themeColor="text1"/>
          <w:sz w:val="24"/>
          <w:szCs w:val="24"/>
          <w:lang w:eastAsia="zh-CN"/>
        </w:rPr>
        <w:t>4</w:t>
      </w:r>
      <w:r w:rsidR="006E0A9A" w:rsidRPr="006E0A9A">
        <w:rPr>
          <w:rFonts w:ascii="Arial" w:eastAsia="Times New Roman" w:hAnsi="Arial" w:cs="Arial"/>
          <w:b/>
          <w:color w:val="000000" w:themeColor="text1"/>
          <w:sz w:val="24"/>
          <w:szCs w:val="24"/>
          <w:lang w:eastAsia="zh-CN"/>
        </w:rPr>
        <w:t>.</w:t>
      </w:r>
      <w:r w:rsidR="00504E8A">
        <w:rPr>
          <w:rFonts w:ascii="Arial" w:eastAsia="Times New Roman" w:hAnsi="Arial" w:cs="Arial"/>
          <w:b/>
          <w:color w:val="000000" w:themeColor="text1"/>
          <w:sz w:val="24"/>
          <w:szCs w:val="24"/>
          <w:lang w:eastAsia="zh-CN"/>
        </w:rPr>
        <w:t>800,00</w:t>
      </w:r>
      <w:r w:rsidR="006E0A9A" w:rsidRPr="006E0A9A">
        <w:rPr>
          <w:rFonts w:ascii="Arial" w:eastAsia="Times New Roman" w:hAnsi="Arial" w:cs="Arial"/>
          <w:b/>
          <w:color w:val="000000" w:themeColor="text1"/>
          <w:sz w:val="24"/>
          <w:szCs w:val="24"/>
          <w:lang w:eastAsia="zh-CN"/>
        </w:rPr>
        <w:t xml:space="preserve"> (cento e trinta e </w:t>
      </w:r>
      <w:r w:rsidR="00504E8A">
        <w:rPr>
          <w:rFonts w:ascii="Arial" w:eastAsia="Times New Roman" w:hAnsi="Arial" w:cs="Arial"/>
          <w:b/>
          <w:color w:val="000000" w:themeColor="text1"/>
          <w:sz w:val="24"/>
          <w:szCs w:val="24"/>
          <w:lang w:eastAsia="zh-CN"/>
        </w:rPr>
        <w:t>quatro mil e oitocentos reais</w:t>
      </w:r>
      <w:r w:rsidR="006E0A9A" w:rsidRPr="006E0A9A">
        <w:rPr>
          <w:rFonts w:ascii="Arial" w:eastAsia="Times New Roman" w:hAnsi="Arial" w:cs="Arial"/>
          <w:b/>
          <w:color w:val="000000" w:themeColor="text1"/>
          <w:sz w:val="24"/>
          <w:szCs w:val="24"/>
          <w:lang w:eastAsia="zh-CN"/>
        </w:rPr>
        <w:t>)</w:t>
      </w:r>
      <w:r w:rsidRPr="00AE5D84">
        <w:rPr>
          <w:rFonts w:ascii="Arial" w:eastAsia="Times New Roman" w:hAnsi="Arial" w:cs="Arial"/>
          <w:b/>
          <w:color w:val="000000" w:themeColor="text1"/>
          <w:sz w:val="24"/>
          <w:szCs w:val="24"/>
          <w:lang w:eastAsia="zh-CN"/>
        </w:rPr>
        <w:t>.</w:t>
      </w:r>
      <w:bookmarkEnd w:id="0"/>
    </w:p>
    <w:p w14:paraId="556D1E39" w14:textId="14FCCB74"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562D42D4" w14:textId="67A63C16"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DER e Cotações com Fornecedores da região. </w:t>
      </w:r>
    </w:p>
    <w:p w14:paraId="3DD04C48" w14:textId="38C042DE" w:rsidR="000410E2" w:rsidRPr="00AE5D84"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B0B2CCF" w14:textId="77777777" w:rsidR="000410E2" w:rsidRPr="00AE5D84" w:rsidRDefault="000410E2" w:rsidP="000410E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lastRenderedPageBreak/>
        <w:t>CLÁUSULA SEXTA: DO PAGAMENTO</w:t>
      </w:r>
    </w:p>
    <w:p w14:paraId="09DADB27" w14:textId="31CA5993"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6.1. </w:t>
      </w:r>
      <w:r w:rsidRPr="00504E8A">
        <w:rPr>
          <w:rFonts w:ascii="Arial" w:eastAsia="Times New Roman" w:hAnsi="Arial" w:cs="Arial"/>
          <w:color w:val="000000" w:themeColor="text1"/>
          <w:sz w:val="24"/>
          <w:szCs w:val="24"/>
          <w:lang w:eastAsia="zh-CN"/>
        </w:rPr>
        <w:t>O pagamento será realizado conforme o cronograma físico-financeiro a ser apresentado pela contratada, com base nos marcos de entrega e aceitação das etapas da obra.</w:t>
      </w:r>
    </w:p>
    <w:p w14:paraId="2C1618FF" w14:textId="4599C598"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6.2. </w:t>
      </w:r>
      <w:r w:rsidRPr="00504E8A">
        <w:rPr>
          <w:rFonts w:ascii="Arial" w:eastAsia="Times New Roman" w:hAnsi="Arial" w:cs="Arial"/>
          <w:color w:val="000000" w:themeColor="text1"/>
          <w:sz w:val="24"/>
          <w:szCs w:val="24"/>
          <w:lang w:eastAsia="zh-CN"/>
        </w:rPr>
        <w:t xml:space="preserve">Será responsabilidade da fiscalização municipal, encaminhar Boletim de Medição para Secretaria de Fazenda para realizar seus procedimentos e posterior liberação efetiva dos valores solicitados, em conformidade com Relatório de Vistoria enviado. </w:t>
      </w:r>
    </w:p>
    <w:p w14:paraId="66C9C075" w14:textId="4A258A4C"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6.3. </w:t>
      </w:r>
      <w:r w:rsidRPr="00504E8A">
        <w:rPr>
          <w:rFonts w:ascii="Arial" w:eastAsia="Times New Roman" w:hAnsi="Arial" w:cs="Arial"/>
          <w:color w:val="000000" w:themeColor="text1"/>
          <w:sz w:val="24"/>
          <w:szCs w:val="24"/>
          <w:lang w:eastAsia="zh-CN"/>
        </w:rPr>
        <w:t xml:space="preserve">A primeira medição só será encaminhada para pagamento acompanhada da Matrícula CEI. </w:t>
      </w:r>
    </w:p>
    <w:p w14:paraId="64E92FD4" w14:textId="73608D66"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6.4. </w:t>
      </w:r>
      <w:r w:rsidRPr="00504E8A">
        <w:rPr>
          <w:rFonts w:ascii="Arial" w:eastAsia="Times New Roman" w:hAnsi="Arial" w:cs="Arial"/>
          <w:color w:val="000000" w:themeColor="text1"/>
          <w:sz w:val="24"/>
          <w:szCs w:val="24"/>
          <w:lang w:eastAsia="zh-CN"/>
        </w:rPr>
        <w:t xml:space="preserve">Devem ser protocolados junto ao pedido de medição de todas as etapas da obra, a lista de funcionários vinculados à obra. </w:t>
      </w:r>
    </w:p>
    <w:p w14:paraId="2F2BA81D" w14:textId="38DD313C" w:rsidR="00504E8A" w:rsidRPr="00AE5D84"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6.5. </w:t>
      </w:r>
      <w:r w:rsidRPr="00504E8A">
        <w:rPr>
          <w:rFonts w:ascii="Arial" w:eastAsia="Times New Roman" w:hAnsi="Arial" w:cs="Arial"/>
          <w:color w:val="000000" w:themeColor="text1"/>
          <w:sz w:val="24"/>
          <w:szCs w:val="24"/>
          <w:lang w:eastAsia="zh-CN"/>
        </w:rPr>
        <w:t>A empresa vencedora deverá a cada pagamento comprovar a sua regularidade fiscal, anexando juntamente com a Nota fiscal, as certidões de Regularidade Fiscal com a Fazenda Estadual, INSS e FGTS, atualizadas até a data da emissão da Nota Fiscal do mês de sua competência</w:t>
      </w:r>
      <w:r w:rsidR="000410E2" w:rsidRPr="00AE5D84">
        <w:rPr>
          <w:rFonts w:ascii="Arial" w:eastAsia="Times New Roman" w:hAnsi="Arial" w:cs="Arial"/>
          <w:color w:val="000000" w:themeColor="text1"/>
          <w:sz w:val="24"/>
          <w:szCs w:val="24"/>
          <w:lang w:eastAsia="zh-CN"/>
        </w:rPr>
        <w:t xml:space="preserve">. </w:t>
      </w:r>
    </w:p>
    <w:p w14:paraId="18CE2371" w14:textId="77777777" w:rsidR="000410E2" w:rsidRDefault="000410E2" w:rsidP="000410E2">
      <w:pPr>
        <w:spacing w:after="0" w:line="240" w:lineRule="auto"/>
        <w:jc w:val="both"/>
        <w:rPr>
          <w:rFonts w:ascii="Arial" w:eastAsia="Times New Roman" w:hAnsi="Arial" w:cs="Arial"/>
          <w:color w:val="000000" w:themeColor="text1"/>
          <w:sz w:val="24"/>
          <w:szCs w:val="24"/>
          <w:lang w:eastAsia="zh-CN"/>
        </w:rPr>
      </w:pPr>
    </w:p>
    <w:p w14:paraId="39AC809B" w14:textId="4D0800AB" w:rsidR="00504E8A" w:rsidRPr="00AE5D84" w:rsidRDefault="00504E8A" w:rsidP="00504E8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SÉTIMA: </w:t>
      </w:r>
      <w:r>
        <w:rPr>
          <w:rFonts w:ascii="Arial" w:eastAsia="Times New Roman" w:hAnsi="Arial" w:cs="Arial"/>
          <w:b/>
          <w:bCs/>
          <w:color w:val="000000" w:themeColor="text1"/>
          <w:sz w:val="24"/>
          <w:szCs w:val="24"/>
          <w:u w:val="single"/>
          <w:lang w:eastAsia="zh-CN"/>
        </w:rPr>
        <w:t>DO REAJUSTAMENTO</w:t>
      </w:r>
    </w:p>
    <w:p w14:paraId="12E21F81" w14:textId="22ACD033"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Os preços inicialmente contratados são fixos e irreajustáveis no prazo de um ano contado da data do orçamento estimado.</w:t>
      </w:r>
    </w:p>
    <w:p w14:paraId="07DF6678" w14:textId="794117AF"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orçamento estimado pela Administração baseou-se nas planilhas referenciais [elaboradas com base no DER-ES E SINAPI do mês 04 do ano de 2024.</w:t>
      </w:r>
    </w:p>
    <w:p w14:paraId="206AC277" w14:textId="32EE4AF5"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Após o interregno de um ano, e independentemente de pedido do contratado, os preços iniciais serão reajustados, mediante a aplicação, pelo contratante, do índice</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INCC, exclusivamente para as obrigações iniciadas e concluídas após a ocorrência da anualidade.</w:t>
      </w:r>
    </w:p>
    <w:p w14:paraId="3AB323E6" w14:textId="78486EA1"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Nos reajustes subsequentes ao primeiro, o interregno mínimo de um ano será contado a partir dos efeitos financeiros do último reajuste.</w:t>
      </w:r>
    </w:p>
    <w:p w14:paraId="05751223" w14:textId="7330FBCF"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 caso de atraso ou não divulgação do(s) índice (s) de reajustamento, o contratante pagará ao contratado a importância calculada pela última variação conhecida, liquidando a diferença correspondente tão logo seja(m) divulgado(s) o(s) índice(s) definitivo(s).</w:t>
      </w:r>
    </w:p>
    <w:p w14:paraId="77458B8C" w14:textId="5FF2E3E3"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Fica o Contratado obrigado a apresentar memória de cálculo referente ao reajustamento de preços do valor remanescente, sempre que este ocorrer.</w:t>
      </w:r>
    </w:p>
    <w:p w14:paraId="42077AF6" w14:textId="79074D56"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Nas aferições finais, o(s) índice(s) utilizado(s) para reajuste será(ão), obrigatoriamente, o(s) definitivo(s).</w:t>
      </w:r>
    </w:p>
    <w:p w14:paraId="34050802" w14:textId="2564DA46"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Caso o(s) índice(s) estabelecido(s) para reajustamento venha(m) a ser extinto(s) ou de qualquer forma não possa(m) mais ser utilizado(s), será(ão) adotado(s), em substituição, o(s) que vier(em) a ser determinado(s) pela legislação então em vigor.</w:t>
      </w:r>
    </w:p>
    <w:p w14:paraId="4B229A1D" w14:textId="68293CF6" w:rsidR="00504E8A" w:rsidRDefault="00504E8A" w:rsidP="000410E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Na ausência de previsão legal quanto ao índice substituto, as partes elegerão novo índice oficial, para reajustamento do preço do valor remanescente, por meio de termo aditivo.</w:t>
      </w:r>
    </w:p>
    <w:p w14:paraId="2FB1CB97" w14:textId="77777777" w:rsidR="00504E8A" w:rsidRPr="00504E8A" w:rsidRDefault="00504E8A" w:rsidP="000410E2">
      <w:pPr>
        <w:spacing w:after="0" w:line="240" w:lineRule="auto"/>
        <w:jc w:val="both"/>
        <w:rPr>
          <w:rFonts w:ascii="Arial" w:eastAsia="Times New Roman" w:hAnsi="Arial" w:cs="Arial"/>
          <w:b/>
          <w:bCs/>
          <w:color w:val="000000" w:themeColor="text1"/>
          <w:sz w:val="24"/>
          <w:szCs w:val="24"/>
          <w:lang w:eastAsia="zh-CN"/>
        </w:rPr>
      </w:pPr>
    </w:p>
    <w:p w14:paraId="75DFF7CC" w14:textId="0DBF3009" w:rsidR="00504E8A" w:rsidRPr="00504E8A" w:rsidRDefault="00504E8A" w:rsidP="00504E8A">
      <w:pPr>
        <w:spacing w:after="0" w:line="240" w:lineRule="auto"/>
        <w:jc w:val="both"/>
        <w:rPr>
          <w:rFonts w:ascii="Arial" w:eastAsia="Times New Roman" w:hAnsi="Arial" w:cs="Arial"/>
          <w:b/>
          <w:bCs/>
          <w:color w:val="000000" w:themeColor="text1"/>
          <w:sz w:val="24"/>
          <w:szCs w:val="24"/>
          <w:u w:val="single"/>
          <w:lang w:eastAsia="zh-CN"/>
        </w:rPr>
      </w:pPr>
      <w:r w:rsidRPr="00504E8A">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OITAVA</w:t>
      </w:r>
      <w:r w:rsidRPr="00504E8A">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504E8A">
        <w:rPr>
          <w:rFonts w:ascii="Arial" w:eastAsia="Times New Roman" w:hAnsi="Arial" w:cs="Arial"/>
          <w:b/>
          <w:bCs/>
          <w:color w:val="000000" w:themeColor="text1"/>
          <w:sz w:val="24"/>
          <w:szCs w:val="24"/>
          <w:u w:val="single"/>
          <w:lang w:eastAsia="zh-CN"/>
        </w:rPr>
        <w:t>RESTABELECIMENTO</w:t>
      </w:r>
      <w:r>
        <w:rPr>
          <w:rFonts w:ascii="Arial" w:eastAsia="Times New Roman" w:hAnsi="Arial" w:cs="Arial"/>
          <w:b/>
          <w:bCs/>
          <w:color w:val="000000" w:themeColor="text1"/>
          <w:sz w:val="24"/>
          <w:szCs w:val="24"/>
          <w:u w:val="single"/>
          <w:lang w:eastAsia="zh-CN"/>
        </w:rPr>
        <w:t xml:space="preserve"> </w:t>
      </w:r>
      <w:r w:rsidRPr="00504E8A">
        <w:rPr>
          <w:rFonts w:ascii="Arial" w:eastAsia="Times New Roman" w:hAnsi="Arial" w:cs="Arial"/>
          <w:b/>
          <w:bCs/>
          <w:color w:val="000000" w:themeColor="text1"/>
          <w:sz w:val="24"/>
          <w:szCs w:val="24"/>
          <w:u w:val="single"/>
          <w:lang w:eastAsia="zh-CN"/>
        </w:rPr>
        <w:t>DO EQUILÍBRIO ECONÔMICO-</w:t>
      </w:r>
      <w:r>
        <w:rPr>
          <w:rFonts w:ascii="Arial" w:eastAsia="Times New Roman" w:hAnsi="Arial" w:cs="Arial"/>
          <w:b/>
          <w:bCs/>
          <w:color w:val="000000" w:themeColor="text1"/>
          <w:sz w:val="24"/>
          <w:szCs w:val="24"/>
          <w:u w:val="single"/>
          <w:lang w:eastAsia="zh-CN"/>
        </w:rPr>
        <w:t>F</w:t>
      </w:r>
      <w:r w:rsidRPr="00504E8A">
        <w:rPr>
          <w:rFonts w:ascii="Arial" w:eastAsia="Times New Roman" w:hAnsi="Arial" w:cs="Arial"/>
          <w:b/>
          <w:bCs/>
          <w:color w:val="000000" w:themeColor="text1"/>
          <w:sz w:val="24"/>
          <w:szCs w:val="24"/>
          <w:u w:val="single"/>
          <w:lang w:eastAsia="zh-CN"/>
        </w:rPr>
        <w:t>INANCEIRO</w:t>
      </w:r>
    </w:p>
    <w:p w14:paraId="2C324FF0" w14:textId="274B75CF"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Observada a matriz de riscos,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2131635C" w14:textId="186216B8" w:rsidR="00504E8A" w:rsidRPr="00504E8A" w:rsidRDefault="00465602"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8</w:t>
      </w:r>
      <w:r w:rsidR="00504E8A" w:rsidRPr="00504E8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00504E8A" w:rsidRPr="00504E8A">
        <w:rPr>
          <w:rFonts w:ascii="Arial" w:eastAsia="Times New Roman" w:hAnsi="Arial" w:cs="Arial"/>
          <w:color w:val="000000" w:themeColor="text1"/>
          <w:sz w:val="24"/>
          <w:szCs w:val="24"/>
          <w:lang w:eastAsia="zh-CN"/>
        </w:rPr>
        <w:t>Para fins do disposto nesta cláusula, deverá o fornecedor encaminhar, juntamente com o pedido de alteração, documentação comprobatória ou planilha de custos que demonstre que o preço se tornou inviável frente às condições inicialmente pactuadas.</w:t>
      </w:r>
    </w:p>
    <w:p w14:paraId="7EBD8A99" w14:textId="1F78D5F1" w:rsidR="00504E8A" w:rsidRPr="00504E8A" w:rsidRDefault="00465602"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504E8A" w:rsidRPr="00504E8A">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00504E8A" w:rsidRPr="00504E8A">
        <w:rPr>
          <w:rFonts w:ascii="Arial" w:eastAsia="Times New Roman" w:hAnsi="Arial" w:cs="Arial"/>
          <w:color w:val="000000" w:themeColor="text1"/>
          <w:sz w:val="24"/>
          <w:szCs w:val="24"/>
          <w:lang w:eastAsia="zh-CN"/>
        </w:rPr>
        <w:t>O pedido de restabelecimento do equilíbrio econômico-financeiro deverá ser formulado durante a vigência do contrato e antes de eventual prorrogação nos termos do art. 107 da Lei nº 14.133, de 2021.</w:t>
      </w:r>
    </w:p>
    <w:p w14:paraId="487B090A" w14:textId="70F5F2EF" w:rsidR="00504E8A" w:rsidRPr="00504E8A" w:rsidRDefault="00465602"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504E8A" w:rsidRPr="00504E8A">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00504E8A" w:rsidRPr="00504E8A">
        <w:rPr>
          <w:rFonts w:ascii="Arial" w:eastAsia="Times New Roman" w:hAnsi="Arial" w:cs="Arial"/>
          <w:color w:val="000000" w:themeColor="text1"/>
          <w:sz w:val="24"/>
          <w:szCs w:val="24"/>
          <w:lang w:eastAsia="zh-CN"/>
        </w:rPr>
        <w:t>O valor reequilibrado será alcançado se utilizando da seguinte metodologia:</w:t>
      </w:r>
    </w:p>
    <w:p w14:paraId="3316AF68" w14:textId="77777777"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NV = VC + V</w:t>
      </w:r>
    </w:p>
    <w:p w14:paraId="0853FC68" w14:textId="77777777"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 xml:space="preserve">Onde NV = Novo Valor / VC = Valor Contratado / V = Variação </w:t>
      </w:r>
    </w:p>
    <w:p w14:paraId="1906CA2C" w14:textId="77777777"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A Variação é encontrada com a seguinte fórmula:</w:t>
      </w:r>
    </w:p>
    <w:p w14:paraId="3486A9CA" w14:textId="77777777"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V = VIDL – VIAL</w:t>
      </w:r>
    </w:p>
    <w:p w14:paraId="2D2C7FE1" w14:textId="0A087629" w:rsidR="00504E8A" w:rsidRPr="00504E8A" w:rsidRDefault="00504E8A" w:rsidP="00504E8A">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 xml:space="preserve">Onde VIDL = Valor do Insumo Depois da Licitação / VIAL = Valor do Insumo Antes </w:t>
      </w:r>
      <w:r w:rsidR="00465602" w:rsidRPr="00504E8A">
        <w:rPr>
          <w:rFonts w:ascii="Arial" w:eastAsia="Times New Roman" w:hAnsi="Arial" w:cs="Arial"/>
          <w:color w:val="000000" w:themeColor="text1"/>
          <w:sz w:val="24"/>
          <w:szCs w:val="24"/>
          <w:lang w:eastAsia="zh-CN"/>
        </w:rPr>
        <w:t>da Licitação</w:t>
      </w:r>
      <w:r w:rsidRPr="00504E8A">
        <w:rPr>
          <w:rFonts w:ascii="Arial" w:eastAsia="Times New Roman" w:hAnsi="Arial" w:cs="Arial"/>
          <w:color w:val="000000" w:themeColor="text1"/>
          <w:sz w:val="24"/>
          <w:szCs w:val="24"/>
          <w:lang w:eastAsia="zh-CN"/>
        </w:rPr>
        <w:t>.</w:t>
      </w:r>
    </w:p>
    <w:p w14:paraId="62C6F40E" w14:textId="7BDB8AE1" w:rsidR="00504E8A" w:rsidRDefault="00465602" w:rsidP="00504E8A">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504E8A" w:rsidRPr="00504E8A">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00504E8A" w:rsidRPr="00504E8A">
        <w:rPr>
          <w:rFonts w:ascii="Arial" w:eastAsia="Times New Roman" w:hAnsi="Arial" w:cs="Arial"/>
          <w:color w:val="000000" w:themeColor="text1"/>
          <w:sz w:val="24"/>
          <w:szCs w:val="24"/>
          <w:lang w:eastAsia="zh-CN"/>
        </w:rPr>
        <w:t>O reestabelecimento do equilibro econômico-financeiro ocorrerá somente sobre os insumos cujos preços sem tornaram inviáveis frente às condições inicialmente pactuadas.</w:t>
      </w:r>
    </w:p>
    <w:p w14:paraId="0664D7A3" w14:textId="77777777" w:rsidR="00465602" w:rsidRDefault="00465602" w:rsidP="00504E8A">
      <w:pPr>
        <w:spacing w:after="0" w:line="240" w:lineRule="auto"/>
        <w:jc w:val="both"/>
        <w:rPr>
          <w:rFonts w:ascii="Arial" w:eastAsia="Times New Roman" w:hAnsi="Arial" w:cs="Arial"/>
          <w:color w:val="000000" w:themeColor="text1"/>
          <w:sz w:val="24"/>
          <w:szCs w:val="24"/>
          <w:lang w:eastAsia="zh-CN"/>
        </w:rPr>
      </w:pPr>
    </w:p>
    <w:p w14:paraId="76B18D82" w14:textId="0E906BC0" w:rsidR="00465602" w:rsidRPr="00465602" w:rsidRDefault="00465602" w:rsidP="00465602">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 xml:space="preserve">CLÁUSULA NONA: </w:t>
      </w:r>
      <w:r>
        <w:rPr>
          <w:rFonts w:ascii="Arial" w:eastAsia="Times New Roman" w:hAnsi="Arial" w:cs="Arial"/>
          <w:b/>
          <w:bCs/>
          <w:color w:val="000000" w:themeColor="text1"/>
          <w:sz w:val="24"/>
          <w:szCs w:val="24"/>
          <w:u w:val="single"/>
          <w:lang w:eastAsia="zh-CN"/>
        </w:rPr>
        <w:t xml:space="preserve">DAS </w:t>
      </w:r>
      <w:r w:rsidRPr="00465602">
        <w:rPr>
          <w:rFonts w:ascii="Arial" w:eastAsia="Times New Roman" w:hAnsi="Arial" w:cs="Arial"/>
          <w:b/>
          <w:bCs/>
          <w:color w:val="000000" w:themeColor="text1"/>
          <w:sz w:val="24"/>
          <w:szCs w:val="24"/>
          <w:u w:val="single"/>
          <w:lang w:eastAsia="zh-CN"/>
        </w:rPr>
        <w:t>OBRIGAÇÕES DA CONTRATANTE</w:t>
      </w:r>
    </w:p>
    <w:p w14:paraId="148E9E41" w14:textId="3180CB81"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 </w:t>
      </w:r>
      <w:r w:rsidRPr="00465602">
        <w:rPr>
          <w:rFonts w:ascii="Arial" w:eastAsia="Times New Roman" w:hAnsi="Arial" w:cs="Arial"/>
          <w:color w:val="000000" w:themeColor="text1"/>
          <w:sz w:val="24"/>
          <w:szCs w:val="24"/>
          <w:lang w:eastAsia="zh-CN"/>
        </w:rPr>
        <w:t xml:space="preserve">Proporcionar todas as facilidades para a Contratada executar o objeto do presente </w:t>
      </w:r>
      <w:r>
        <w:rPr>
          <w:rFonts w:ascii="Arial" w:eastAsia="Times New Roman" w:hAnsi="Arial" w:cs="Arial"/>
          <w:color w:val="000000" w:themeColor="text1"/>
          <w:sz w:val="24"/>
          <w:szCs w:val="24"/>
          <w:lang w:eastAsia="zh-CN"/>
        </w:rPr>
        <w:t>instrumento contratual</w:t>
      </w:r>
      <w:r w:rsidRPr="00465602">
        <w:rPr>
          <w:rFonts w:ascii="Arial" w:eastAsia="Times New Roman" w:hAnsi="Arial" w:cs="Arial"/>
          <w:color w:val="000000" w:themeColor="text1"/>
          <w:sz w:val="24"/>
          <w:szCs w:val="24"/>
          <w:lang w:eastAsia="zh-CN"/>
        </w:rPr>
        <w:t>, permitindo o acesso dos profissionais da Contratada às suas dependências. Esses profissionais ficarão sujeitos a todas as normas internas da Contratante, principalmente as de segurança, inclusive àqueles referentes à identificação, trajes, trânsito e permanência em suas dependências;</w:t>
      </w:r>
    </w:p>
    <w:p w14:paraId="3E59D7FD" w14:textId="1889CC9B"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9.2. </w:t>
      </w:r>
      <w:r w:rsidRPr="00465602">
        <w:rPr>
          <w:rFonts w:ascii="Arial" w:eastAsia="Times New Roman" w:hAnsi="Arial" w:cs="Arial"/>
          <w:color w:val="000000" w:themeColor="text1"/>
          <w:sz w:val="24"/>
          <w:szCs w:val="24"/>
          <w:lang w:eastAsia="zh-CN"/>
        </w:rPr>
        <w:t>Efetuar o pagamento à Contratada, de acordo com o estabelecido;</w:t>
      </w:r>
    </w:p>
    <w:p w14:paraId="17BFDD7A" w14:textId="4AB0AB13"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9.3. </w:t>
      </w:r>
      <w:r w:rsidRPr="00465602">
        <w:rPr>
          <w:rFonts w:ascii="Arial" w:eastAsia="Times New Roman" w:hAnsi="Arial" w:cs="Arial"/>
          <w:color w:val="000000" w:themeColor="text1"/>
          <w:sz w:val="24"/>
          <w:szCs w:val="24"/>
          <w:lang w:eastAsia="zh-CN"/>
        </w:rPr>
        <w:t xml:space="preserve">Promover o acompanhamento e a fiscalização da execução do objeto </w:t>
      </w:r>
      <w:r>
        <w:rPr>
          <w:rFonts w:ascii="Arial" w:eastAsia="Times New Roman" w:hAnsi="Arial" w:cs="Arial"/>
          <w:color w:val="000000" w:themeColor="text1"/>
          <w:sz w:val="24"/>
          <w:szCs w:val="24"/>
          <w:lang w:eastAsia="zh-CN"/>
        </w:rPr>
        <w:t>deste contrato</w:t>
      </w:r>
      <w:r w:rsidRPr="00465602">
        <w:rPr>
          <w:rFonts w:ascii="Arial" w:eastAsia="Times New Roman" w:hAnsi="Arial" w:cs="Arial"/>
          <w:color w:val="000000" w:themeColor="text1"/>
          <w:sz w:val="24"/>
          <w:szCs w:val="24"/>
          <w:lang w:eastAsia="zh-CN"/>
        </w:rPr>
        <w:t>, sob o aspecto quantitativo e qualitativo, anotando em registro próprio as falhas detectadas;</w:t>
      </w:r>
    </w:p>
    <w:p w14:paraId="36A05F9F" w14:textId="061CD9C2"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9.4. </w:t>
      </w:r>
      <w:r w:rsidRPr="00465602">
        <w:rPr>
          <w:rFonts w:ascii="Arial" w:eastAsia="Times New Roman" w:hAnsi="Arial" w:cs="Arial"/>
          <w:color w:val="000000" w:themeColor="text1"/>
          <w:sz w:val="24"/>
          <w:szCs w:val="24"/>
          <w:lang w:eastAsia="zh-CN"/>
        </w:rPr>
        <w:t>Fornecer à Contratada todo tipo de informação interna essencial à realização do fornecimento;</w:t>
      </w:r>
    </w:p>
    <w:p w14:paraId="4181297C" w14:textId="28B2D3CB"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9.5. </w:t>
      </w:r>
      <w:r w:rsidRPr="00465602">
        <w:rPr>
          <w:rFonts w:ascii="Arial" w:eastAsia="Times New Roman" w:hAnsi="Arial" w:cs="Arial"/>
          <w:color w:val="000000" w:themeColor="text1"/>
          <w:sz w:val="24"/>
          <w:szCs w:val="24"/>
          <w:lang w:eastAsia="zh-CN"/>
        </w:rPr>
        <w:t>Comunicar prontamente à Contratada, qualquer anormalidade no objeto deste instrumento de Contrato, podendo recusar o recebimento, caso não esteja de acordo com as especificações e condições estabelecidas, no Termo de Referência.</w:t>
      </w:r>
    </w:p>
    <w:p w14:paraId="132141E8" w14:textId="6A7B7618"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9.6. </w:t>
      </w:r>
      <w:r w:rsidRPr="00465602">
        <w:rPr>
          <w:rFonts w:ascii="Arial" w:eastAsia="Times New Roman" w:hAnsi="Arial" w:cs="Arial"/>
          <w:color w:val="000000" w:themeColor="text1"/>
          <w:sz w:val="24"/>
          <w:szCs w:val="24"/>
          <w:lang w:eastAsia="zh-CN"/>
        </w:rPr>
        <w:t>Notificar previamente à CONTRATADA, quando da aplicação de penalidades;</w:t>
      </w:r>
    </w:p>
    <w:p w14:paraId="7DEA1C2C" w14:textId="77777777"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p>
    <w:p w14:paraId="1947BB59" w14:textId="74B2FB3D" w:rsidR="00465602" w:rsidRPr="00465602" w:rsidRDefault="00465602" w:rsidP="00465602">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CLÁUSULA DÉCIMA: DAS OBRIGAÇÕES DA CONTRATADA</w:t>
      </w:r>
    </w:p>
    <w:p w14:paraId="6FEB0671" w14:textId="2260AF2A"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0.1. </w:t>
      </w:r>
      <w:r w:rsidRPr="00465602">
        <w:rPr>
          <w:rFonts w:ascii="Arial" w:eastAsia="Times New Roman" w:hAnsi="Arial" w:cs="Arial"/>
          <w:color w:val="000000" w:themeColor="text1"/>
          <w:sz w:val="24"/>
          <w:szCs w:val="24"/>
          <w:lang w:eastAsia="zh-CN"/>
        </w:rPr>
        <w:t xml:space="preserve">Responsabilizar-se pela entrega do objeto de acordo com as condições, especificações e prazos propostos. </w:t>
      </w:r>
    </w:p>
    <w:p w14:paraId="26631756" w14:textId="6C9D09B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10.2. </w:t>
      </w:r>
      <w:r w:rsidRPr="00465602">
        <w:rPr>
          <w:rFonts w:ascii="Arial" w:eastAsia="Times New Roman" w:hAnsi="Arial" w:cs="Arial"/>
          <w:color w:val="000000" w:themeColor="text1"/>
          <w:sz w:val="24"/>
          <w:szCs w:val="24"/>
          <w:lang w:eastAsia="zh-CN"/>
        </w:rPr>
        <w:t>Garantir a boa qualidade dos produtos entregues.</w:t>
      </w:r>
    </w:p>
    <w:p w14:paraId="42830281" w14:textId="6D192419"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 xml:space="preserve">Atender a todas as Ordens de Serviço emitidas, durante a vigência do Contrato. </w:t>
      </w:r>
    </w:p>
    <w:p w14:paraId="3703D48C" w14:textId="513AFF03"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 xml:space="preserve">Manter, durante toda a vigência do contrato, compatibilidade com as obrigações assumidas, todas as condições de habilitação e qualificação técnica exigidas no edital, devendo comunicar o setor requisitante, imediatamente, qualquer alteração que possa comprometer o Contrato. </w:t>
      </w:r>
    </w:p>
    <w:p w14:paraId="28FDD5DA" w14:textId="5E661CE3"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 xml:space="preserve">Responsabilizar-se pelos salários, encargos sociais, previdenciários, securitários, taxas, impostos e quaisquer outros que incidam ou venham a incidir sobre o Contrato, bem como sobre o produto; </w:t>
      </w:r>
    </w:p>
    <w:p w14:paraId="2D01E19D" w14:textId="485B123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Responsabilizar-se por todos e quaisquer danos e/ou prejuízos a que vier causar a Administração ou terceiros;</w:t>
      </w:r>
    </w:p>
    <w:p w14:paraId="3C392092" w14:textId="02CAFD8F"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 xml:space="preserve">Obter junto aos órgãos competentes, conforme o caso, as licenças necessárias e demais documentos e autorizações exigíveis, na forma da legislação aplicável. </w:t>
      </w:r>
    </w:p>
    <w:p w14:paraId="76A36763" w14:textId="01DF43D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Responsabilizar-se por todas as licenças e/ou dispensas ambientais (custo, obtenção e atendimento)</w:t>
      </w:r>
    </w:p>
    <w:p w14:paraId="75C245CF" w14:textId="0216D88A"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465602">
        <w:rPr>
          <w:rFonts w:ascii="Arial" w:eastAsia="Times New Roman" w:hAnsi="Arial" w:cs="Arial"/>
          <w:color w:val="000000" w:themeColor="text1"/>
          <w:sz w:val="24"/>
          <w:szCs w:val="24"/>
          <w:lang w:eastAsia="zh-CN"/>
        </w:rPr>
        <w:t xml:space="preserve">Reparar, corrigir, remover ou substituir, às suas expensas, no total ou em parte, no prazo de 05 (cinco) dias úteis, os serviços efetuados em que se verificarem vícios, defeitos ou incorreções resultantes da execução ou dos materiais empregados; </w:t>
      </w:r>
    </w:p>
    <w:p w14:paraId="38FD185A" w14:textId="58A90B14"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.10.</w:t>
      </w:r>
      <w:r w:rsidRPr="00465602">
        <w:rPr>
          <w:rFonts w:ascii="Arial" w:eastAsia="Times New Roman" w:hAnsi="Arial" w:cs="Arial"/>
          <w:color w:val="000000" w:themeColor="text1"/>
          <w:sz w:val="24"/>
          <w:szCs w:val="24"/>
          <w:lang w:eastAsia="zh-CN"/>
        </w:rPr>
        <w:tab/>
        <w:t>Executar os serviços conforme especificações d</w:t>
      </w:r>
      <w:r>
        <w:rPr>
          <w:rFonts w:ascii="Arial" w:eastAsia="Times New Roman" w:hAnsi="Arial" w:cs="Arial"/>
          <w:color w:val="000000" w:themeColor="text1"/>
          <w:sz w:val="24"/>
          <w:szCs w:val="24"/>
          <w:lang w:eastAsia="zh-CN"/>
        </w:rPr>
        <w:t>o</w:t>
      </w:r>
      <w:r w:rsidRPr="00465602">
        <w:rPr>
          <w:rFonts w:ascii="Arial" w:eastAsia="Times New Roman" w:hAnsi="Arial" w:cs="Arial"/>
          <w:color w:val="000000" w:themeColor="text1"/>
          <w:sz w:val="24"/>
          <w:szCs w:val="24"/>
          <w:lang w:eastAsia="zh-CN"/>
        </w:rPr>
        <w:t xml:space="preserve"> Termo de Referência e seus anexos e de sua proposta, com a alocação dos empregados necessários ao perfeito cumprimento das cláusulas contratuais, além de fornecer e utilizar os materiais e equipamentos, ferramentas e utensílios necessários, na qualidade e quantidade mínimas especificadas n</w:t>
      </w:r>
      <w:r>
        <w:rPr>
          <w:rFonts w:ascii="Arial" w:eastAsia="Times New Roman" w:hAnsi="Arial" w:cs="Arial"/>
          <w:color w:val="000000" w:themeColor="text1"/>
          <w:sz w:val="24"/>
          <w:szCs w:val="24"/>
          <w:lang w:eastAsia="zh-CN"/>
        </w:rPr>
        <w:t>o</w:t>
      </w:r>
      <w:r w:rsidRPr="00465602">
        <w:rPr>
          <w:rFonts w:ascii="Arial" w:eastAsia="Times New Roman" w:hAnsi="Arial" w:cs="Arial"/>
          <w:color w:val="000000" w:themeColor="text1"/>
          <w:sz w:val="24"/>
          <w:szCs w:val="24"/>
          <w:lang w:eastAsia="zh-CN"/>
        </w:rPr>
        <w:t xml:space="preserve"> Projeto Básico e em sua proposta; </w:t>
      </w:r>
    </w:p>
    <w:p w14:paraId="609BFBCD" w14:textId="69BEAB85"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.11.</w:t>
      </w:r>
      <w:r w:rsidRPr="00465602">
        <w:rPr>
          <w:rFonts w:ascii="Arial" w:eastAsia="Times New Roman" w:hAnsi="Arial" w:cs="Arial"/>
          <w:color w:val="000000" w:themeColor="text1"/>
          <w:sz w:val="24"/>
          <w:szCs w:val="24"/>
          <w:lang w:eastAsia="zh-CN"/>
        </w:rPr>
        <w:tab/>
        <w:t xml:space="preserve">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 </w:t>
      </w:r>
    </w:p>
    <w:p w14:paraId="5B17CFC6" w14:textId="37BDABBE"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.12.</w:t>
      </w:r>
      <w:r w:rsidRPr="00465602">
        <w:rPr>
          <w:rFonts w:ascii="Arial" w:eastAsia="Times New Roman" w:hAnsi="Arial" w:cs="Arial"/>
          <w:color w:val="000000" w:themeColor="text1"/>
          <w:sz w:val="24"/>
          <w:szCs w:val="24"/>
          <w:lang w:eastAsia="zh-CN"/>
        </w:rPr>
        <w:tab/>
        <w:t>Utilizar empregados habilitados e com conhecimentos básicos dos serviços a serem executados, em conformidade com as normas e determinações em vigor;</w:t>
      </w:r>
    </w:p>
    <w:p w14:paraId="3B8AB2C6" w14:textId="7905F9CB"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.13.</w:t>
      </w:r>
      <w:r w:rsidRPr="00465602">
        <w:rPr>
          <w:rFonts w:ascii="Arial" w:eastAsia="Times New Roman" w:hAnsi="Arial" w:cs="Arial"/>
          <w:color w:val="000000" w:themeColor="text1"/>
          <w:sz w:val="24"/>
          <w:szCs w:val="24"/>
          <w:lang w:eastAsia="zh-CN"/>
        </w:rPr>
        <w:tab/>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 </w:t>
      </w:r>
    </w:p>
    <w:p w14:paraId="52F93995" w14:textId="210B56C8"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.14.</w:t>
      </w:r>
      <w:r w:rsidRPr="00465602">
        <w:rPr>
          <w:rFonts w:ascii="Arial" w:eastAsia="Times New Roman" w:hAnsi="Arial" w:cs="Arial"/>
          <w:color w:val="000000" w:themeColor="text1"/>
          <w:sz w:val="24"/>
          <w:szCs w:val="24"/>
          <w:lang w:eastAsia="zh-CN"/>
        </w:rPr>
        <w:tab/>
        <w:t xml:space="preserve">Comunicar ao Fiscal do Contrato, no prazo de 24 (vinte e quatro) horas, qualquer ocorrência anormal ou acidente que se verifique no local dos serviços. </w:t>
      </w:r>
    </w:p>
    <w:p w14:paraId="3E22F94C" w14:textId="49C9A8A9"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.15.</w:t>
      </w:r>
      <w:r w:rsidRPr="00465602">
        <w:rPr>
          <w:rFonts w:ascii="Arial" w:eastAsia="Times New Roman" w:hAnsi="Arial" w:cs="Arial"/>
          <w:color w:val="000000" w:themeColor="text1"/>
          <w:sz w:val="24"/>
          <w:szCs w:val="24"/>
          <w:lang w:eastAsia="zh-CN"/>
        </w:rPr>
        <w:tab/>
        <w:t xml:space="preserve">Assegurar aos seus trabalhadores ambiente de trabalho, inclusive equipamentos e instalações, em condições adequadas ao cumprimento das normas de saúde, segurança e bem-estar no trabalho; </w:t>
      </w:r>
    </w:p>
    <w:p w14:paraId="5EC2AF3A" w14:textId="4C1E8389"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.16.</w:t>
      </w:r>
      <w:r w:rsidRPr="00465602">
        <w:rPr>
          <w:rFonts w:ascii="Arial" w:eastAsia="Times New Roman" w:hAnsi="Arial" w:cs="Arial"/>
          <w:color w:val="000000" w:themeColor="text1"/>
          <w:sz w:val="24"/>
          <w:szCs w:val="24"/>
          <w:lang w:eastAsia="zh-CN"/>
        </w:rPr>
        <w:tab/>
        <w:t xml:space="preserve">Prestar todo esclarecimento ou informação solicitada pela Contratante ou por seus prepostos, garantindo-lhes o acesso, a qualquer tempo, ao local dos trabalhos, bem como aos documentos relativos à execução do empreendimento. </w:t>
      </w:r>
    </w:p>
    <w:p w14:paraId="6DC91D02" w14:textId="73C07A0C"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.17.</w:t>
      </w:r>
      <w:r w:rsidRPr="00465602">
        <w:rPr>
          <w:rFonts w:ascii="Arial" w:eastAsia="Times New Roman" w:hAnsi="Arial" w:cs="Arial"/>
          <w:color w:val="000000" w:themeColor="text1"/>
          <w:sz w:val="24"/>
          <w:szCs w:val="24"/>
          <w:lang w:eastAsia="zh-CN"/>
        </w:rPr>
        <w:tab/>
        <w:t xml:space="preserve">Paralisar, por determinação da Contratante, qualquer atividade que não esteja sendo executada de acordo com a boa técnica ou que ponha em risco a segurança de pessoas ou bens de terceiros. </w:t>
      </w:r>
    </w:p>
    <w:p w14:paraId="576AC6DE" w14:textId="20D77046"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.18.</w:t>
      </w:r>
      <w:r w:rsidRPr="00465602">
        <w:rPr>
          <w:rFonts w:ascii="Arial" w:eastAsia="Times New Roman" w:hAnsi="Arial" w:cs="Arial"/>
          <w:color w:val="000000" w:themeColor="text1"/>
          <w:sz w:val="24"/>
          <w:szCs w:val="24"/>
          <w:lang w:eastAsia="zh-CN"/>
        </w:rPr>
        <w:tab/>
        <w:t>Promover a guarda, manutenção e vigilância de materiais, ferramentas, e tudo o que for necessário à execução dos serviços, durante a vigência do Contrato.</w:t>
      </w:r>
    </w:p>
    <w:p w14:paraId="365C1747" w14:textId="4C000587"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.19.</w:t>
      </w:r>
      <w:r w:rsidRPr="00465602">
        <w:rPr>
          <w:rFonts w:ascii="Arial" w:eastAsia="Times New Roman" w:hAnsi="Arial" w:cs="Arial"/>
          <w:color w:val="000000" w:themeColor="text1"/>
          <w:sz w:val="24"/>
          <w:szCs w:val="24"/>
          <w:lang w:eastAsia="zh-CN"/>
        </w:rPr>
        <w:tab/>
        <w:t xml:space="preserve">Promover a organização técnica e administrativa dos serviços, de modo a conduzi-los eficaz e eficientemente, de acordo com os documentos e especificações que integram este Termo de Referência, no prazo determinado. </w:t>
      </w:r>
    </w:p>
    <w:p w14:paraId="05F5D677" w14:textId="4BDCA9E2"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.20.</w:t>
      </w:r>
      <w:r w:rsidRPr="00465602">
        <w:rPr>
          <w:rFonts w:ascii="Arial" w:eastAsia="Times New Roman" w:hAnsi="Arial" w:cs="Arial"/>
          <w:color w:val="000000" w:themeColor="text1"/>
          <w:sz w:val="24"/>
          <w:szCs w:val="24"/>
          <w:lang w:eastAsia="zh-CN"/>
        </w:rPr>
        <w:tab/>
        <w:t xml:space="preserve">Conduzir os trabalhos com estrita observância às normas da legislação pertinente, cumprindo as determinações dos Poderes Públicos, mantendo sempre limpo o local dos serviços e nas melhores condições de segurança, higiene e disciplina. </w:t>
      </w:r>
    </w:p>
    <w:p w14:paraId="43313446" w14:textId="7A33BCE7"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.21.</w:t>
      </w:r>
      <w:r w:rsidRPr="00465602">
        <w:rPr>
          <w:rFonts w:ascii="Arial" w:eastAsia="Times New Roman" w:hAnsi="Arial" w:cs="Arial"/>
          <w:color w:val="000000" w:themeColor="text1"/>
          <w:sz w:val="24"/>
          <w:szCs w:val="24"/>
          <w:lang w:eastAsia="zh-CN"/>
        </w:rPr>
        <w:tab/>
        <w:t xml:space="preserve">Submeter previamente, por escrito, à Contratante, para análise e aprovação, quaisquer mudanças nos métodos executivos que fujam às especificações do memorial descritivo. </w:t>
      </w:r>
    </w:p>
    <w:p w14:paraId="51AF3F3D" w14:textId="71B5E19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.22.</w:t>
      </w:r>
      <w:r w:rsidRPr="00465602">
        <w:rPr>
          <w:rFonts w:ascii="Arial" w:eastAsia="Times New Roman" w:hAnsi="Arial" w:cs="Arial"/>
          <w:color w:val="000000" w:themeColor="text1"/>
          <w:sz w:val="24"/>
          <w:szCs w:val="24"/>
          <w:lang w:eastAsia="zh-CN"/>
        </w:rPr>
        <w:tab/>
        <w:t xml:space="preserve">Não permitir a utilização de qualquer trabalho do menor de dezesseis anos, exceto na condição de aprendiz para os maiores de quatorze anos; </w:t>
      </w:r>
    </w:p>
    <w:p w14:paraId="4B19F0E2" w14:textId="3E3C128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.23.</w:t>
      </w:r>
      <w:r w:rsidRPr="00465602">
        <w:rPr>
          <w:rFonts w:ascii="Arial" w:eastAsia="Times New Roman" w:hAnsi="Arial" w:cs="Arial"/>
          <w:color w:val="000000" w:themeColor="text1"/>
          <w:sz w:val="24"/>
          <w:szCs w:val="24"/>
          <w:lang w:eastAsia="zh-CN"/>
        </w:rPr>
        <w:tab/>
      </w:r>
      <w:r>
        <w:rPr>
          <w:rFonts w:ascii="Arial" w:eastAsia="Times New Roman" w:hAnsi="Arial" w:cs="Arial"/>
          <w:color w:val="000000" w:themeColor="text1"/>
          <w:sz w:val="24"/>
          <w:szCs w:val="24"/>
          <w:lang w:eastAsia="zh-CN"/>
        </w:rPr>
        <w:t>Não</w:t>
      </w:r>
      <w:r w:rsidRPr="00465602">
        <w:rPr>
          <w:rFonts w:ascii="Arial" w:eastAsia="Times New Roman" w:hAnsi="Arial" w:cs="Arial"/>
          <w:color w:val="000000" w:themeColor="text1"/>
          <w:sz w:val="24"/>
          <w:szCs w:val="24"/>
          <w:lang w:eastAsia="zh-CN"/>
        </w:rPr>
        <w:t xml:space="preserve"> permitir a utilização do trabalho do menor de dezoito anos em trabalho noturno, perigoso ou insalubre; </w:t>
      </w:r>
    </w:p>
    <w:p w14:paraId="3D3AF341" w14:textId="22A55073"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.24.</w:t>
      </w:r>
      <w:r w:rsidRPr="00465602">
        <w:rPr>
          <w:rFonts w:ascii="Arial" w:eastAsia="Times New Roman" w:hAnsi="Arial" w:cs="Arial"/>
          <w:color w:val="000000" w:themeColor="text1"/>
          <w:sz w:val="24"/>
          <w:szCs w:val="24"/>
          <w:lang w:eastAsia="zh-CN"/>
        </w:rPr>
        <w:tab/>
        <w:t xml:space="preserve">Manter durante toda a vigência do contrato, em compatibilidade com as obrigações assumidas, todas as condições de habilitação e qualificação exigidas na licitação; </w:t>
      </w:r>
    </w:p>
    <w:p w14:paraId="1992E6B2" w14:textId="57578642"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.25.</w:t>
      </w:r>
      <w:r w:rsidRPr="00465602">
        <w:rPr>
          <w:rFonts w:ascii="Arial" w:eastAsia="Times New Roman" w:hAnsi="Arial" w:cs="Arial"/>
          <w:color w:val="000000" w:themeColor="text1"/>
          <w:sz w:val="24"/>
          <w:szCs w:val="24"/>
          <w:lang w:eastAsia="zh-CN"/>
        </w:rPr>
        <w:tab/>
        <w:t xml:space="preserve">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 </w:t>
      </w:r>
    </w:p>
    <w:p w14:paraId="33A90B96" w14:textId="233F4E7B"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.26.</w:t>
      </w:r>
      <w:r w:rsidRPr="00465602">
        <w:rPr>
          <w:rFonts w:ascii="Arial" w:eastAsia="Times New Roman" w:hAnsi="Arial" w:cs="Arial"/>
          <w:color w:val="000000" w:themeColor="text1"/>
          <w:sz w:val="24"/>
          <w:szCs w:val="24"/>
          <w:lang w:eastAsia="zh-CN"/>
        </w:rPr>
        <w:tab/>
        <w:t xml:space="preserve">Guardar sigilo sobre todas as informações obtidas em decorrência do cumprimento do contrato; </w:t>
      </w:r>
    </w:p>
    <w:p w14:paraId="772E59EC" w14:textId="33E2FE96"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.27.</w:t>
      </w:r>
      <w:r w:rsidRPr="00465602">
        <w:rPr>
          <w:rFonts w:ascii="Arial" w:eastAsia="Times New Roman" w:hAnsi="Arial" w:cs="Arial"/>
          <w:color w:val="000000" w:themeColor="text1"/>
          <w:sz w:val="24"/>
          <w:szCs w:val="24"/>
          <w:lang w:eastAsia="zh-CN"/>
        </w:rPr>
        <w:tab/>
        <w:t xml:space="preserve">Cumprir, além dos postulados legais vigentes de âmbito federal, estadual ou municipal, as normas de segurança da Contratante; </w:t>
      </w:r>
    </w:p>
    <w:p w14:paraId="483CAA2B" w14:textId="0AECD7A1"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.28.</w:t>
      </w:r>
      <w:r w:rsidRPr="00465602">
        <w:rPr>
          <w:rFonts w:ascii="Arial" w:eastAsia="Times New Roman" w:hAnsi="Arial" w:cs="Arial"/>
          <w:color w:val="000000" w:themeColor="text1"/>
          <w:sz w:val="24"/>
          <w:szCs w:val="24"/>
          <w:lang w:eastAsia="zh-CN"/>
        </w:rPr>
        <w:tab/>
        <w:t xml:space="preserve">Prestar os serviços dentro dos parâmetros e rotinas estabelecidos, fornecendo todos os materiais, equipamentos e utensílios em quantidade, qualidade e tecnologia adequadas, com a observância às recomendações aceitas pela boa técnica, normas e legislação; </w:t>
      </w:r>
    </w:p>
    <w:p w14:paraId="5A592224" w14:textId="49E44540"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.29.</w:t>
      </w:r>
      <w:r w:rsidRPr="00465602">
        <w:rPr>
          <w:rFonts w:ascii="Arial" w:eastAsia="Times New Roman" w:hAnsi="Arial" w:cs="Arial"/>
          <w:color w:val="000000" w:themeColor="text1"/>
          <w:sz w:val="24"/>
          <w:szCs w:val="24"/>
          <w:lang w:eastAsia="zh-CN"/>
        </w:rPr>
        <w:tab/>
        <w:t xml:space="preserve">Manter os empregados nos horários predeterminados pela Contratante; </w:t>
      </w:r>
    </w:p>
    <w:p w14:paraId="287F95D9" w14:textId="4EE04A3D"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.30.</w:t>
      </w:r>
      <w:r w:rsidRPr="00465602">
        <w:rPr>
          <w:rFonts w:ascii="Arial" w:eastAsia="Times New Roman" w:hAnsi="Arial" w:cs="Arial"/>
          <w:color w:val="000000" w:themeColor="text1"/>
          <w:sz w:val="24"/>
          <w:szCs w:val="24"/>
          <w:lang w:eastAsia="zh-CN"/>
        </w:rPr>
        <w:tab/>
        <w:t xml:space="preserve">Apresentar os empregados devidamente identificados por meio de crachá; </w:t>
      </w:r>
    </w:p>
    <w:p w14:paraId="41A46658" w14:textId="73A7AD12"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.31.</w:t>
      </w:r>
      <w:r w:rsidRPr="00465602">
        <w:rPr>
          <w:rFonts w:ascii="Arial" w:eastAsia="Times New Roman" w:hAnsi="Arial" w:cs="Arial"/>
          <w:color w:val="000000" w:themeColor="text1"/>
          <w:sz w:val="24"/>
          <w:szCs w:val="24"/>
          <w:lang w:eastAsia="zh-CN"/>
        </w:rPr>
        <w:tab/>
        <w:t xml:space="preserve">Apresentar à Contratante, quando for o caso, a relação nominal dos empregados que adentrarão no órgão para a execução do serviço; </w:t>
      </w:r>
    </w:p>
    <w:p w14:paraId="5AF726DE" w14:textId="6E4A44FB"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.32.</w:t>
      </w:r>
      <w:r w:rsidRPr="00465602">
        <w:rPr>
          <w:rFonts w:ascii="Arial" w:eastAsia="Times New Roman" w:hAnsi="Arial" w:cs="Arial"/>
          <w:color w:val="000000" w:themeColor="text1"/>
          <w:sz w:val="24"/>
          <w:szCs w:val="24"/>
          <w:lang w:eastAsia="zh-CN"/>
        </w:rPr>
        <w:tab/>
        <w:t xml:space="preserve">Observar os preceitos da legislação sobre a jornada de trabalho, conforme a categoria profissional; </w:t>
      </w:r>
    </w:p>
    <w:p w14:paraId="569AF7E0" w14:textId="14D70EC3"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.33.</w:t>
      </w:r>
      <w:r w:rsidRPr="00465602">
        <w:rPr>
          <w:rFonts w:ascii="Arial" w:eastAsia="Times New Roman" w:hAnsi="Arial" w:cs="Arial"/>
          <w:color w:val="000000" w:themeColor="text1"/>
          <w:sz w:val="24"/>
          <w:szCs w:val="24"/>
          <w:lang w:eastAsia="zh-CN"/>
        </w:rPr>
        <w:tab/>
        <w:t>Atender às solicitações da Contratante quanto à substituição dos empregados alocados, no prazo fixado pela Fiscalização do Contrato, nos casos em que ficar constatado descumprimento das obrigações relativas à execução do serviço, conforme descrito n</w:t>
      </w:r>
      <w:r>
        <w:rPr>
          <w:rFonts w:ascii="Arial" w:eastAsia="Times New Roman" w:hAnsi="Arial" w:cs="Arial"/>
          <w:color w:val="000000" w:themeColor="text1"/>
          <w:sz w:val="24"/>
          <w:szCs w:val="24"/>
          <w:lang w:eastAsia="zh-CN"/>
        </w:rPr>
        <w:t>o</w:t>
      </w:r>
      <w:r w:rsidRPr="00465602">
        <w:rPr>
          <w:rFonts w:ascii="Arial" w:eastAsia="Times New Roman" w:hAnsi="Arial" w:cs="Arial"/>
          <w:color w:val="000000" w:themeColor="text1"/>
          <w:sz w:val="24"/>
          <w:szCs w:val="24"/>
          <w:lang w:eastAsia="zh-CN"/>
        </w:rPr>
        <w:t xml:space="preserve"> Termo de Referência;</w:t>
      </w:r>
    </w:p>
    <w:p w14:paraId="1224356D" w14:textId="475AA5C9"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.34.</w:t>
      </w:r>
      <w:r w:rsidRPr="00465602">
        <w:rPr>
          <w:rFonts w:ascii="Arial" w:eastAsia="Times New Roman" w:hAnsi="Arial" w:cs="Arial"/>
          <w:color w:val="000000" w:themeColor="text1"/>
          <w:sz w:val="24"/>
          <w:szCs w:val="24"/>
          <w:lang w:eastAsia="zh-CN"/>
        </w:rPr>
        <w:tab/>
        <w:t xml:space="preserve">Instruir seus empregados quanto à necessidade de acatar as Normas Internas da Contratante; </w:t>
      </w:r>
    </w:p>
    <w:p w14:paraId="12226367" w14:textId="690C1DC7"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.35.</w:t>
      </w:r>
      <w:r w:rsidRPr="00465602">
        <w:rPr>
          <w:rFonts w:ascii="Arial" w:eastAsia="Times New Roman" w:hAnsi="Arial" w:cs="Arial"/>
          <w:color w:val="000000" w:themeColor="text1"/>
          <w:sz w:val="24"/>
          <w:szCs w:val="24"/>
          <w:lang w:eastAsia="zh-CN"/>
        </w:rPr>
        <w:tab/>
        <w:t xml:space="preserve">Instruir seus empregados a respeito das atividades a serem desempenhadas, alertando-os a não executarem atividades não abrangidas pelo contrato, devendo a Contratada relatar à Contratante toda e qualquer ocorrência neste sentido, a fim de evitar desvio de função; </w:t>
      </w:r>
    </w:p>
    <w:p w14:paraId="4C4C20DD" w14:textId="63E86741"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.36.</w:t>
      </w:r>
      <w:r w:rsidRPr="00465602">
        <w:rPr>
          <w:rFonts w:ascii="Arial" w:eastAsia="Times New Roman" w:hAnsi="Arial" w:cs="Arial"/>
          <w:color w:val="000000" w:themeColor="text1"/>
          <w:sz w:val="24"/>
          <w:szCs w:val="24"/>
          <w:lang w:eastAsia="zh-CN"/>
        </w:rPr>
        <w:tab/>
        <w:t xml:space="preserve">Manter preposto aceito pela Contratante nos horários e locais de prestação de serviço para representá-la na execução do contrato com capacidade para tomar decisões compatíveis com os compromissos assumidos; Instruir os seus empregados, quanto à prevenção de incêndios nas áreas da Contratante; </w:t>
      </w:r>
    </w:p>
    <w:p w14:paraId="1F958BD7" w14:textId="0B21F731" w:rsidR="00465602" w:rsidRP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sidR="00B73ED4">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.37.</w:t>
      </w:r>
      <w:r w:rsidRPr="00465602">
        <w:rPr>
          <w:rFonts w:ascii="Arial" w:eastAsia="Times New Roman" w:hAnsi="Arial" w:cs="Arial"/>
          <w:color w:val="000000" w:themeColor="text1"/>
          <w:sz w:val="24"/>
          <w:szCs w:val="24"/>
          <w:lang w:eastAsia="zh-CN"/>
        </w:rPr>
        <w:tab/>
        <w:t xml:space="preserve">Adotar as providências e precauções necessárias, inclusive consulta nos respectivos órgãos, se necessário for, a fim de que não venham a ser danificadas as redes pluviais, elétricas, água/esgoto e de comunicação. </w:t>
      </w:r>
    </w:p>
    <w:p w14:paraId="5D3470FC" w14:textId="069F911B" w:rsidR="00465602" w:rsidRDefault="00465602" w:rsidP="00465602">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sidR="00B73ED4">
        <w:rPr>
          <w:rFonts w:ascii="Arial" w:eastAsia="Times New Roman" w:hAnsi="Arial" w:cs="Arial"/>
          <w:color w:val="000000" w:themeColor="text1"/>
          <w:sz w:val="24"/>
          <w:szCs w:val="24"/>
          <w:lang w:eastAsia="zh-CN"/>
        </w:rPr>
        <w:t>0</w:t>
      </w:r>
      <w:r w:rsidRPr="00465602">
        <w:rPr>
          <w:rFonts w:ascii="Arial" w:eastAsia="Times New Roman" w:hAnsi="Arial" w:cs="Arial"/>
          <w:color w:val="000000" w:themeColor="text1"/>
          <w:sz w:val="24"/>
          <w:szCs w:val="24"/>
          <w:lang w:eastAsia="zh-CN"/>
        </w:rPr>
        <w:t>.38.</w:t>
      </w:r>
      <w:r w:rsidRPr="00465602">
        <w:rPr>
          <w:rFonts w:ascii="Arial" w:eastAsia="Times New Roman" w:hAnsi="Arial" w:cs="Arial"/>
          <w:color w:val="000000" w:themeColor="text1"/>
          <w:sz w:val="24"/>
          <w:szCs w:val="24"/>
          <w:lang w:eastAsia="zh-CN"/>
        </w:rPr>
        <w:tab/>
        <w:t>A Contratada deverá elaborar e entregar ao final da obra o Manual de Uso, Operação e Manutenção da edificação.</w:t>
      </w:r>
    </w:p>
    <w:p w14:paraId="332F3639" w14:textId="77777777" w:rsidR="00B73ED4" w:rsidRDefault="00B73ED4" w:rsidP="00465602">
      <w:pPr>
        <w:spacing w:after="0" w:line="240" w:lineRule="auto"/>
        <w:jc w:val="both"/>
        <w:rPr>
          <w:rFonts w:ascii="Arial" w:eastAsia="Times New Roman" w:hAnsi="Arial" w:cs="Arial"/>
          <w:color w:val="000000" w:themeColor="text1"/>
          <w:sz w:val="24"/>
          <w:szCs w:val="24"/>
          <w:lang w:eastAsia="zh-CN"/>
        </w:rPr>
      </w:pPr>
    </w:p>
    <w:p w14:paraId="2C265C36" w14:textId="25CFC19D" w:rsidR="00B73ED4" w:rsidRPr="00B73ED4" w:rsidRDefault="00B73ED4" w:rsidP="00B73ED4">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PRIMEIRA:DAS OBRIGAÇÕES PERTINENTES À LGPD</w:t>
      </w:r>
    </w:p>
    <w:p w14:paraId="56AC5434" w14:textId="5E1F74EB"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 xml:space="preserve">As partes deverão cumprir a Lei nº 13.709, de 14 de agosto de 2018 (LGPD), quanto a todos os dados pessoais a que tenham acesso em razão do certame ou do contrato administrativo que eventualmente venha a ser firmado, a partir da apresentação da proposta </w:t>
      </w:r>
      <w:r w:rsidRPr="00B73ED4">
        <w:rPr>
          <w:rFonts w:ascii="Arial" w:eastAsia="Times New Roman" w:hAnsi="Arial" w:cs="Arial"/>
          <w:color w:val="000000" w:themeColor="text1"/>
          <w:sz w:val="24"/>
          <w:szCs w:val="24"/>
          <w:lang w:eastAsia="zh-CN"/>
        </w:rPr>
        <w:lastRenderedPageBreak/>
        <w:t>no procedimento de contratação, independentemente de declaração ou de aceitação expressa.</w:t>
      </w:r>
    </w:p>
    <w:p w14:paraId="2C272326" w14:textId="2B84F5B2"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dados obtidos somente poderão ser utilizados para as finalidades que justificaram seu acesso e de acordo com a boa-fé e com os princípios do art. 6º da LGPD.</w:t>
      </w:r>
    </w:p>
    <w:p w14:paraId="747C3946" w14:textId="0E85EEC4"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vedado o compartilhamento com terceiros dos dados obtidos fora das hipóteses permitidas em Lei.</w:t>
      </w:r>
    </w:p>
    <w:p w14:paraId="5CAE35C7" w14:textId="1091FD0D"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.4.</w:t>
      </w:r>
      <w:r w:rsidRPr="00B73ED4">
        <w:rPr>
          <w:rFonts w:ascii="Arial" w:eastAsia="Times New Roman" w:hAnsi="Arial" w:cs="Arial"/>
          <w:color w:val="000000" w:themeColor="text1"/>
          <w:sz w:val="24"/>
          <w:szCs w:val="24"/>
          <w:lang w:eastAsia="zh-CN"/>
        </w:rPr>
        <w:tab/>
        <w:t>A Administração deverá ser informada no prazo de 5 (cinco) dias úteis sobre todos os contratos de suboperação firmados ou que venham a ser celebrados pelo Contratado.</w:t>
      </w:r>
    </w:p>
    <w:p w14:paraId="2251FD2B" w14:textId="2BD7ADA8"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.5.</w:t>
      </w:r>
      <w:r w:rsidRPr="00B73ED4">
        <w:rPr>
          <w:rFonts w:ascii="Arial" w:eastAsia="Times New Roman" w:hAnsi="Arial" w:cs="Arial"/>
          <w:color w:val="000000" w:themeColor="text1"/>
          <w:sz w:val="24"/>
          <w:szCs w:val="24"/>
          <w:lang w:eastAsia="zh-CN"/>
        </w:rPr>
        <w:tab/>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3E6A2759" w14:textId="4889469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dever do contratado orientar e treinar seus empregados sobre os deveres, requisitos e responsabilidades decorrentes da LGPD.</w:t>
      </w:r>
    </w:p>
    <w:p w14:paraId="09745B2D" w14:textId="0F09E58B"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exigir de suboperadores o cumprimento dos deveres da presente cláusula, permanecendo integralmente responsável por garantir sua observância.</w:t>
      </w:r>
    </w:p>
    <w:p w14:paraId="4FDA78A8" w14:textId="40C5D633"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Contratante poderá realizar diligência para aferir o cumprimento dessa cláusula, devendo o Contratado atender prontamente eventuais pedidos de comprovação formulados.</w:t>
      </w:r>
    </w:p>
    <w:p w14:paraId="0B539E6D" w14:textId="696AD22C"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prestar, no prazo fixado pelo Contratante, prorrogável justificadamente, quaisquer informações acerca dos dados pessoais para cumprimento da LGPD, inclusive quanto a eventual descarte realizado.</w:t>
      </w:r>
    </w:p>
    <w:p w14:paraId="21F16376" w14:textId="287F6ABA"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4481719F" w14:textId="7CBD1C72"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referidos bancos de dados devem ser desenvolvidos em formato interoperável, a fim de garantir a reutilização desses dados pela Administração nas hipóteses previstas na LGPD.</w:t>
      </w:r>
    </w:p>
    <w:p w14:paraId="34F0ACBD" w14:textId="10107AC0"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está sujeito a ser alterado nos procedimentos pertinentes ao tratamento de dados pessoais, quando indicado pela autoridade competente, em especial a ANPD por meio de opiniões técnicas ou recomendações, editadas na forma da LGPD.</w:t>
      </w:r>
    </w:p>
    <w:p w14:paraId="70B4C8CD" w14:textId="1E8FD680" w:rsid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contratos e convênios de que trata o art. 26, §1º da LGPD deverão ser comunicados à autoridade nacional.</w:t>
      </w:r>
    </w:p>
    <w:p w14:paraId="529DBF95" w14:textId="77777777" w:rsidR="00B73ED4" w:rsidRDefault="00B73ED4" w:rsidP="00B73ED4">
      <w:pPr>
        <w:spacing w:after="0" w:line="240" w:lineRule="auto"/>
        <w:jc w:val="both"/>
        <w:rPr>
          <w:rFonts w:ascii="Arial" w:eastAsia="Times New Roman" w:hAnsi="Arial" w:cs="Arial"/>
          <w:color w:val="000000" w:themeColor="text1"/>
          <w:sz w:val="24"/>
          <w:szCs w:val="24"/>
          <w:lang w:eastAsia="zh-CN"/>
        </w:rPr>
      </w:pPr>
    </w:p>
    <w:p w14:paraId="70238051" w14:textId="3C0D32DB" w:rsidR="00B73ED4" w:rsidRPr="00B73ED4" w:rsidRDefault="00B73ED4" w:rsidP="00B73ED4">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SEGUNDA: DAS INFRAÇÕES E SANÇÕES ADMINISTRATIVAS</w:t>
      </w:r>
    </w:p>
    <w:p w14:paraId="1CFE9612" w14:textId="2C42FE60"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Nos termos do art. 155 da Lei Federal 14.133/2021, o descumprimento total ou parcial das obrigações assumidas pela CONTRATADA, sem justificativa aceita, poderá acarretar as seguintes sanções:</w:t>
      </w:r>
    </w:p>
    <w:p w14:paraId="6DCFE0B7"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 Dar causa à inexecução parcial do contrato;</w:t>
      </w:r>
    </w:p>
    <w:p w14:paraId="5AECC4D0"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 Dar causa à inexecução parcial do contrato que cause grave dano à Administração, o funcionamento dos serviços públicos ou ao interesse coletivo;</w:t>
      </w:r>
    </w:p>
    <w:p w14:paraId="484754FA"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c) Dar causa à inexecução total do contrato;</w:t>
      </w:r>
    </w:p>
    <w:p w14:paraId="7393C67F"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d) Não manter a proposta, salvo em decorrência de fato superveniente devidamente justificado;</w:t>
      </w:r>
    </w:p>
    <w:p w14:paraId="0732E183"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e) Não celebrar o contrato ou não entregar a documentação exigida para a contratação, quando convocado dentro do prazo de validade de sua proposta;</w:t>
      </w:r>
    </w:p>
    <w:p w14:paraId="46021D4E"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 Ensejar o retardamento da execução ou da entrega do objeto da licitação sem motivo justificado;</w:t>
      </w:r>
    </w:p>
    <w:p w14:paraId="5A2B1473"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g) Praticar atos ilícitos com vistas a frustrar os objetivos da licitação;</w:t>
      </w:r>
    </w:p>
    <w:p w14:paraId="41BC54D2"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h) Praticar ato lesivo previsto no art. 5º da Lei n° 12.846, de 1º de agosto de 2013.</w:t>
      </w:r>
    </w:p>
    <w:p w14:paraId="710EDC58" w14:textId="2904AB39"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Serão aplicadas ao responsável pelas infrações administrativas previstas acima, as seguintes penalidades, nos limites previstos no art. 156 da Lei Federal 14.133/2021.</w:t>
      </w:r>
    </w:p>
    <w:p w14:paraId="622816ED"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 O valor da multa, aplicada será descontado imediatamente no pagamento subsequente, sendo ainda aplicado juros de mora de 1,00% (um por cento) ao mês, ou 0,0333% por dia de atraso.</w:t>
      </w:r>
    </w:p>
    <w:p w14:paraId="37045EC9"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 Na impossibilidade de desconto no pagamento subsequente, será liquidado do seguro caução previsto neste instrumento.</w:t>
      </w:r>
    </w:p>
    <w:p w14:paraId="3DB512F2" w14:textId="77777777"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c) As sanções previstas nestes instrumentos poderão ser aplicadas cumulativamente, exceto as multas escalonadas por datas, e a multa de advertência.</w:t>
      </w:r>
    </w:p>
    <w:p w14:paraId="034919FF" w14:textId="66A4A428" w:rsid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d) No caso de multa, cuja apuração ainda esteja em processamento, ou seja, na fase da defesa prévia, o CONTRATANTE poderá fazer 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w:t>
      </w:r>
    </w:p>
    <w:p w14:paraId="56A631B3" w14:textId="77777777" w:rsidR="00B73ED4" w:rsidRDefault="00B73ED4" w:rsidP="00B73ED4">
      <w:pPr>
        <w:spacing w:after="0" w:line="240" w:lineRule="auto"/>
        <w:jc w:val="both"/>
        <w:rPr>
          <w:rFonts w:ascii="Arial" w:eastAsia="Times New Roman" w:hAnsi="Arial" w:cs="Arial"/>
          <w:color w:val="000000" w:themeColor="text1"/>
          <w:sz w:val="24"/>
          <w:szCs w:val="24"/>
          <w:lang w:eastAsia="zh-CN"/>
        </w:rPr>
      </w:pPr>
    </w:p>
    <w:p w14:paraId="0971D3B4" w14:textId="6D8171C3" w:rsidR="00B73ED4" w:rsidRPr="00B73ED4" w:rsidRDefault="00B73ED4" w:rsidP="00B73ED4">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TERCEIRA: DA EXTINÇÃO CONTRATUAL</w:t>
      </w:r>
    </w:p>
    <w:p w14:paraId="6ED3676C" w14:textId="72FBAD6F"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se extingue quando cumpridas as obrigações de ambas as partes, ainda que isso ocorra antes do prazo estipulado para tanto.</w:t>
      </w:r>
    </w:p>
    <w:p w14:paraId="3F337B91" w14:textId="6D4028EC"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 as obrigações não forem cumpridas no prazo estipulado, a vigência ficará prorrogada até a conclusão do objeto, caso em que deverá a Administração providenciar a readequação do cronograma fixado para o contrato.</w:t>
      </w:r>
    </w:p>
    <w:p w14:paraId="351841B8" w14:textId="4FD2D0CA"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Quando a não conclusão do contrato referida no item anterior decorrer de culpa do contratado:</w:t>
      </w:r>
    </w:p>
    <w:p w14:paraId="7E9DF3BA" w14:textId="61CABFBB"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Ficará ele constituído em mora, sendo-lhe aplicáveis as respectivas sanções administrativas; e</w:t>
      </w:r>
    </w:p>
    <w:p w14:paraId="0C9C1624" w14:textId="02421841"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Poderá a Administração optar pela extinção do contrato e, nesse caso, adotará as medidas admitidas em lei para a continuidade da execução contratual.</w:t>
      </w:r>
    </w:p>
    <w:p w14:paraId="5B0A2863" w14:textId="018C5814"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pode ser extinto antes de cumpridas as obrigações nele estipuladas, ou antes do prazo nele fixado, por algum dos motivos previstos no art. 137 da Lei nº 14.133, de 2021, bem como amigavelmente, assegurados o contraditório e a ampla defesa.</w:t>
      </w:r>
    </w:p>
    <w:p w14:paraId="2FBC387B" w14:textId="5678E549"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Nesta hipótese, aplicam-se também os arts. 138 e 139 da mesma Lei.</w:t>
      </w:r>
    </w:p>
    <w:p w14:paraId="62CF8A58" w14:textId="4B4E6A0A"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 alteração social ou a modificação da finalidade ou da estrutura da empresa não ensejará a rescisão se não restringir sua capacidade de concluir o contrato.</w:t>
      </w:r>
    </w:p>
    <w:p w14:paraId="4EFB2CA2" w14:textId="0676E135"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 a operação implicar mudança da pessoa jurídica contratada, deverá ser formalizado termo aditivo para alteração subjetiva.</w:t>
      </w:r>
    </w:p>
    <w:p w14:paraId="14EC1474" w14:textId="7B6D57CA"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termo de rescisão, sempre que possível, será precedido:</w:t>
      </w:r>
    </w:p>
    <w:p w14:paraId="3FD95233" w14:textId="54807454"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Balanço dos eventos contratuais já cumpridos ou parcialmente cumpridos;</w:t>
      </w:r>
    </w:p>
    <w:p w14:paraId="0F3340E0" w14:textId="2A50678E"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Relação dos pagamentos já efetuados e ainda devidos;</w:t>
      </w:r>
    </w:p>
    <w:p w14:paraId="3C4C9CC1" w14:textId="644E5990"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Indenizações e multas.</w:t>
      </w:r>
    </w:p>
    <w:p w14:paraId="6226679C" w14:textId="521039A6" w:rsidR="00B73ED4" w:rsidRP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 extinção do contrato não configura óbice para o reconhecimento do desequilíbrio econômico-financeiro, hipótese em que será concedida indenização por meio de termo indenizatório (art. 131da Lei nº 14.133, de 2021).</w:t>
      </w:r>
    </w:p>
    <w:p w14:paraId="27BA54F3" w14:textId="3E852939" w:rsidR="00B73ED4" w:rsidRDefault="00B73ED4" w:rsidP="00B73ED4">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70078CFF" w14:textId="77777777" w:rsidR="00504E8A" w:rsidRPr="00AE5D84" w:rsidRDefault="00504E8A" w:rsidP="000410E2">
      <w:pPr>
        <w:spacing w:after="0" w:line="240" w:lineRule="auto"/>
        <w:jc w:val="both"/>
        <w:rPr>
          <w:rFonts w:ascii="Arial" w:eastAsia="Times New Roman" w:hAnsi="Arial" w:cs="Arial"/>
          <w:color w:val="000000" w:themeColor="text1"/>
          <w:sz w:val="24"/>
          <w:szCs w:val="24"/>
          <w:lang w:eastAsia="zh-CN"/>
        </w:rPr>
      </w:pPr>
    </w:p>
    <w:p w14:paraId="4089CB4D" w14:textId="71DEB92D" w:rsidR="000410E2" w:rsidRPr="00AE5D84" w:rsidRDefault="000410E2"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DÉCIMA </w:t>
      </w:r>
      <w:r w:rsidR="002E31CA">
        <w:rPr>
          <w:rFonts w:ascii="Arial" w:eastAsia="Times New Roman" w:hAnsi="Arial" w:cs="Arial"/>
          <w:b/>
          <w:bCs/>
          <w:color w:val="000000" w:themeColor="text1"/>
          <w:sz w:val="24"/>
          <w:szCs w:val="24"/>
          <w:u w:val="single"/>
          <w:lang w:eastAsia="zh-CN"/>
        </w:rPr>
        <w:t>QUARTA</w:t>
      </w:r>
      <w:r w:rsidRPr="00AE5D84">
        <w:rPr>
          <w:rFonts w:ascii="Arial" w:eastAsia="Times New Roman" w:hAnsi="Arial" w:cs="Arial"/>
          <w:b/>
          <w:bCs/>
          <w:color w:val="000000" w:themeColor="text1"/>
          <w:sz w:val="24"/>
          <w:szCs w:val="24"/>
          <w:u w:val="single"/>
          <w:lang w:eastAsia="zh-CN"/>
        </w:rPr>
        <w:t xml:space="preserve">: </w:t>
      </w:r>
      <w:r w:rsidR="002E31CA">
        <w:rPr>
          <w:rFonts w:ascii="Arial" w:eastAsia="Times New Roman" w:hAnsi="Arial" w:cs="Arial"/>
          <w:b/>
          <w:bCs/>
          <w:color w:val="000000" w:themeColor="text1"/>
          <w:sz w:val="24"/>
          <w:szCs w:val="24"/>
          <w:u w:val="single"/>
          <w:lang w:eastAsia="zh-CN"/>
        </w:rPr>
        <w:t>DA DOTAÇÃO ORÇAMENTÁRIA</w:t>
      </w:r>
    </w:p>
    <w:p w14:paraId="3B394329" w14:textId="0D7AD14C" w:rsidR="002E31CA" w:rsidRPr="002E31CA" w:rsidRDefault="002E31CA" w:rsidP="002E31CA">
      <w:pPr>
        <w:spacing w:after="0" w:line="240" w:lineRule="auto"/>
        <w:jc w:val="both"/>
        <w:rPr>
          <w:rFonts w:ascii="Arial" w:eastAsia="Times New Roman" w:hAnsi="Arial" w:cs="Arial"/>
          <w:color w:val="000000" w:themeColor="text1"/>
          <w:sz w:val="24"/>
          <w:szCs w:val="24"/>
          <w:lang w:eastAsia="zh-CN"/>
        </w:rPr>
      </w:pPr>
      <w:bookmarkStart w:id="1" w:name="_Hlk138946673"/>
      <w:r>
        <w:rPr>
          <w:rFonts w:ascii="Arial" w:eastAsia="Times New Roman" w:hAnsi="Arial" w:cs="Arial"/>
          <w:color w:val="000000" w:themeColor="text1"/>
          <w:sz w:val="24"/>
          <w:szCs w:val="24"/>
          <w:lang w:eastAsia="zh-CN"/>
        </w:rPr>
        <w:t xml:space="preserve">14.1. </w:t>
      </w:r>
      <w:r w:rsidRPr="002E31CA">
        <w:rPr>
          <w:rFonts w:ascii="Arial" w:eastAsia="Times New Roman" w:hAnsi="Arial" w:cs="Arial"/>
          <w:color w:val="000000" w:themeColor="text1"/>
          <w:sz w:val="24"/>
          <w:szCs w:val="24"/>
          <w:lang w:eastAsia="zh-CN"/>
        </w:rPr>
        <w:t>As despesas decorrentes da presente contratação correrão à conta de recursos específicos consignados no Orçamento do Município de São Domingos do Norte/ES deste exercício, na dotação abaixo discriminada:</w:t>
      </w:r>
    </w:p>
    <w:p w14:paraId="4AB9DD8D" w14:textId="77777777" w:rsidR="002E31CA" w:rsidRDefault="002E31CA" w:rsidP="002E31CA">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Fundo Municipal de Saúde          </w:t>
      </w:r>
    </w:p>
    <w:p w14:paraId="6FD19FD3" w14:textId="04210861" w:rsidR="000410E2" w:rsidRPr="00AE5D84" w:rsidRDefault="002E31CA" w:rsidP="002E31CA">
      <w:pPr>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color w:val="000000" w:themeColor="text1"/>
          <w:sz w:val="24"/>
          <w:szCs w:val="24"/>
          <w:lang w:eastAsia="zh-CN"/>
        </w:rPr>
        <w:t>F</w:t>
      </w:r>
      <w:r w:rsidRPr="002E31CA">
        <w:rPr>
          <w:rFonts w:ascii="Arial" w:eastAsia="Times New Roman" w:hAnsi="Arial" w:cs="Arial"/>
          <w:color w:val="000000" w:themeColor="text1"/>
          <w:sz w:val="24"/>
          <w:szCs w:val="24"/>
          <w:lang w:eastAsia="zh-CN"/>
        </w:rPr>
        <w:t xml:space="preserve">icha: </w:t>
      </w:r>
      <w:r>
        <w:rPr>
          <w:rFonts w:ascii="Arial" w:eastAsia="Times New Roman" w:hAnsi="Arial" w:cs="Arial"/>
          <w:color w:val="000000" w:themeColor="text1"/>
          <w:sz w:val="24"/>
          <w:szCs w:val="24"/>
          <w:lang w:eastAsia="zh-CN"/>
        </w:rPr>
        <w:t>0</w:t>
      </w:r>
      <w:r w:rsidRPr="002E31CA">
        <w:rPr>
          <w:rFonts w:ascii="Arial" w:eastAsia="Times New Roman" w:hAnsi="Arial" w:cs="Arial"/>
          <w:color w:val="000000" w:themeColor="text1"/>
          <w:sz w:val="24"/>
          <w:szCs w:val="24"/>
          <w:lang w:eastAsia="zh-CN"/>
        </w:rPr>
        <w:t>58</w:t>
      </w:r>
      <w:r>
        <w:rPr>
          <w:rFonts w:ascii="Arial" w:eastAsia="Times New Roman" w:hAnsi="Arial" w:cs="Arial"/>
          <w:color w:val="000000" w:themeColor="text1"/>
          <w:sz w:val="24"/>
          <w:szCs w:val="24"/>
          <w:lang w:eastAsia="zh-CN"/>
        </w:rPr>
        <w:t xml:space="preserve"> - F</w:t>
      </w:r>
      <w:r w:rsidRPr="002E31CA">
        <w:rPr>
          <w:rFonts w:ascii="Arial" w:eastAsia="Times New Roman" w:hAnsi="Arial" w:cs="Arial"/>
          <w:color w:val="000000" w:themeColor="text1"/>
          <w:sz w:val="24"/>
          <w:szCs w:val="24"/>
          <w:lang w:eastAsia="zh-CN"/>
        </w:rPr>
        <w:t>onte: 150000150000</w:t>
      </w:r>
      <w:r>
        <w:rPr>
          <w:rFonts w:ascii="Arial" w:eastAsia="Times New Roman" w:hAnsi="Arial" w:cs="Arial"/>
          <w:color w:val="000000" w:themeColor="text1"/>
          <w:sz w:val="24"/>
          <w:szCs w:val="24"/>
          <w:lang w:eastAsia="zh-CN"/>
        </w:rPr>
        <w:t xml:space="preserve">; </w:t>
      </w:r>
    </w:p>
    <w:p w14:paraId="57ED5065" w14:textId="69616306" w:rsidR="000410E2" w:rsidRDefault="000410E2"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Ficha: 058 - Fonte: 16</w:t>
      </w:r>
      <w:r w:rsidR="002E31CA">
        <w:rPr>
          <w:rFonts w:ascii="Arial" w:eastAsia="Times New Roman" w:hAnsi="Arial" w:cs="Arial"/>
          <w:color w:val="000000" w:themeColor="text1"/>
          <w:sz w:val="24"/>
          <w:szCs w:val="24"/>
          <w:lang w:eastAsia="zh-CN"/>
        </w:rPr>
        <w:t>59</w:t>
      </w:r>
      <w:r w:rsidRPr="00AE5D84">
        <w:rPr>
          <w:rFonts w:ascii="Arial" w:eastAsia="Times New Roman" w:hAnsi="Arial" w:cs="Arial"/>
          <w:color w:val="000000" w:themeColor="text1"/>
          <w:sz w:val="24"/>
          <w:szCs w:val="24"/>
          <w:lang w:eastAsia="zh-CN"/>
        </w:rPr>
        <w:t>00000000</w:t>
      </w:r>
      <w:bookmarkEnd w:id="1"/>
      <w:r w:rsidR="002E31CA">
        <w:rPr>
          <w:rFonts w:ascii="Arial" w:eastAsia="Times New Roman" w:hAnsi="Arial" w:cs="Arial"/>
          <w:color w:val="000000" w:themeColor="text1"/>
          <w:sz w:val="24"/>
          <w:szCs w:val="24"/>
          <w:lang w:eastAsia="zh-CN"/>
        </w:rPr>
        <w:t>;</w:t>
      </w:r>
    </w:p>
    <w:p w14:paraId="463229E7" w14:textId="5FF1ECFE" w:rsidR="000410E2"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Ficha: 058 - Fonte: 175500000000;</w:t>
      </w:r>
    </w:p>
    <w:p w14:paraId="0FE7B34C" w14:textId="1766677D" w:rsidR="002E31CA"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Ficha: 058 - Fonte: 262100000000;</w:t>
      </w:r>
    </w:p>
    <w:p w14:paraId="749031EA" w14:textId="1CDA9CA2" w:rsidR="002E31CA"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Ficha: 058 - Fonte: 160100000001.</w:t>
      </w:r>
    </w:p>
    <w:p w14:paraId="1EC309E0" w14:textId="77777777" w:rsidR="002E31CA" w:rsidRPr="00AE5D84"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D7E5C63" w14:textId="758A8E1C" w:rsidR="000410E2" w:rsidRPr="00AE5D84" w:rsidRDefault="000410E2" w:rsidP="000410E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DÉCIMA </w:t>
      </w:r>
      <w:r w:rsidR="002E31CA">
        <w:rPr>
          <w:rFonts w:ascii="Arial" w:eastAsia="Times New Roman" w:hAnsi="Arial" w:cs="Arial"/>
          <w:b/>
          <w:bCs/>
          <w:color w:val="000000" w:themeColor="text1"/>
          <w:sz w:val="24"/>
          <w:szCs w:val="24"/>
          <w:u w:val="single"/>
          <w:lang w:eastAsia="zh-CN"/>
        </w:rPr>
        <w:t>QUINTA</w:t>
      </w:r>
      <w:r w:rsidRPr="00AE5D84">
        <w:rPr>
          <w:rFonts w:ascii="Arial" w:eastAsia="Times New Roman" w:hAnsi="Arial" w:cs="Arial"/>
          <w:b/>
          <w:bCs/>
          <w:color w:val="000000" w:themeColor="text1"/>
          <w:sz w:val="24"/>
          <w:szCs w:val="24"/>
          <w:u w:val="single"/>
          <w:lang w:eastAsia="zh-CN"/>
        </w:rPr>
        <w:t>: DA FISCALIZAÇÃO</w:t>
      </w:r>
    </w:p>
    <w:p w14:paraId="43AAF0CC" w14:textId="05F2C9F9"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1</w:t>
      </w:r>
      <w:r w:rsidR="002E31CA">
        <w:rPr>
          <w:rFonts w:ascii="Arial" w:eastAsia="Times New Roman" w:hAnsi="Arial" w:cs="Arial"/>
          <w:color w:val="000000" w:themeColor="text1"/>
          <w:sz w:val="24"/>
          <w:szCs w:val="24"/>
          <w:lang w:eastAsia="zh-CN"/>
        </w:rPr>
        <w:t>5</w:t>
      </w:r>
      <w:r w:rsidRPr="00AE5D84">
        <w:rPr>
          <w:rFonts w:ascii="Arial" w:eastAsia="Times New Roman" w:hAnsi="Arial" w:cs="Arial"/>
          <w:color w:val="000000" w:themeColor="text1"/>
          <w:sz w:val="24"/>
          <w:szCs w:val="24"/>
          <w:lang w:eastAsia="zh-CN"/>
        </w:rPr>
        <w:t>.1. A Fiscalização da execução deste Contrato será realizada pel</w:t>
      </w:r>
      <w:r w:rsidR="002E31CA">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servidor</w:t>
      </w:r>
      <w:r w:rsidR="002E31CA">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sidR="002E31CA" w:rsidRPr="002E31CA">
        <w:rPr>
          <w:rFonts w:ascii="Arial" w:eastAsia="Times New Roman" w:hAnsi="Arial" w:cs="Arial"/>
          <w:b/>
          <w:bCs/>
          <w:color w:val="000000" w:themeColor="text1"/>
          <w:sz w:val="24"/>
          <w:szCs w:val="24"/>
          <w:lang w:eastAsia="zh-CN"/>
        </w:rPr>
        <w:t xml:space="preserve">Bruna </w:t>
      </w:r>
      <w:r w:rsidR="002E31CA">
        <w:rPr>
          <w:rFonts w:ascii="Arial" w:eastAsia="Times New Roman" w:hAnsi="Arial" w:cs="Arial"/>
          <w:b/>
          <w:bCs/>
          <w:color w:val="000000" w:themeColor="text1"/>
          <w:sz w:val="24"/>
          <w:szCs w:val="24"/>
          <w:lang w:eastAsia="zh-CN"/>
        </w:rPr>
        <w:t>d</w:t>
      </w:r>
      <w:r w:rsidR="002E31CA" w:rsidRPr="002E31CA">
        <w:rPr>
          <w:rFonts w:ascii="Arial" w:eastAsia="Times New Roman" w:hAnsi="Arial" w:cs="Arial"/>
          <w:b/>
          <w:bCs/>
          <w:color w:val="000000" w:themeColor="text1"/>
          <w:sz w:val="24"/>
          <w:szCs w:val="24"/>
          <w:lang w:eastAsia="zh-CN"/>
        </w:rPr>
        <w:t>e Almeida Cond</w:t>
      </w:r>
      <w:r w:rsidR="002E31CA">
        <w:rPr>
          <w:rFonts w:ascii="Arial" w:eastAsia="Times New Roman" w:hAnsi="Arial" w:cs="Arial"/>
          <w:b/>
          <w:bCs/>
          <w:color w:val="000000" w:themeColor="text1"/>
          <w:sz w:val="24"/>
          <w:szCs w:val="24"/>
          <w:lang w:eastAsia="zh-CN"/>
        </w:rPr>
        <w:t>é</w:t>
      </w:r>
      <w:r w:rsidR="002E31CA" w:rsidRPr="002E31CA">
        <w:rPr>
          <w:rFonts w:ascii="Arial" w:eastAsia="Times New Roman" w:hAnsi="Arial" w:cs="Arial"/>
          <w:b/>
          <w:bCs/>
          <w:color w:val="000000" w:themeColor="text1"/>
          <w:sz w:val="24"/>
          <w:szCs w:val="24"/>
          <w:lang w:eastAsia="zh-CN"/>
        </w:rPr>
        <w:t xml:space="preserve"> </w:t>
      </w:r>
      <w:r w:rsidR="00FD200C">
        <w:rPr>
          <w:rFonts w:ascii="Arial" w:eastAsia="Times New Roman" w:hAnsi="Arial" w:cs="Arial"/>
          <w:b/>
          <w:bCs/>
          <w:color w:val="000000" w:themeColor="text1"/>
          <w:sz w:val="24"/>
          <w:szCs w:val="24"/>
          <w:lang w:eastAsia="zh-CN"/>
        </w:rPr>
        <w:t>d</w:t>
      </w:r>
      <w:r w:rsidR="002E31CA" w:rsidRPr="002E31CA">
        <w:rPr>
          <w:rFonts w:ascii="Arial" w:eastAsia="Times New Roman" w:hAnsi="Arial" w:cs="Arial"/>
          <w:b/>
          <w:bCs/>
          <w:color w:val="000000" w:themeColor="text1"/>
          <w:sz w:val="24"/>
          <w:szCs w:val="24"/>
          <w:lang w:eastAsia="zh-CN"/>
        </w:rPr>
        <w:t>os Reis</w:t>
      </w:r>
      <w:r w:rsidRPr="00AE5D84">
        <w:rPr>
          <w:rFonts w:ascii="Arial" w:eastAsia="Times New Roman" w:hAnsi="Arial" w:cs="Arial"/>
          <w:color w:val="000000" w:themeColor="text1"/>
          <w:sz w:val="24"/>
          <w:szCs w:val="24"/>
          <w:lang w:eastAsia="zh-CN"/>
        </w:rPr>
        <w:t>.</w:t>
      </w:r>
    </w:p>
    <w:p w14:paraId="54B87F1E" w14:textId="402B9261" w:rsidR="000410E2"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5</w:t>
      </w:r>
      <w:r w:rsidRPr="002E31C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A fiscalização anotará em registro próprio, todas as ocorrências relacionadas com a execução do contrato, determinando o que for necessário à regularização dos descumprimentos observados</w:t>
      </w:r>
      <w:r w:rsidR="000410E2" w:rsidRPr="00AE5D84">
        <w:rPr>
          <w:rFonts w:ascii="Arial" w:eastAsia="Times New Roman" w:hAnsi="Arial" w:cs="Arial"/>
          <w:color w:val="000000" w:themeColor="text1"/>
          <w:sz w:val="24"/>
          <w:szCs w:val="24"/>
          <w:lang w:eastAsia="zh-CN"/>
        </w:rPr>
        <w:t>.</w:t>
      </w:r>
    </w:p>
    <w:p w14:paraId="340E839B" w14:textId="77777777" w:rsidR="00476FDC" w:rsidRDefault="00476FDC"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22218D1" w14:textId="334CE293" w:rsidR="00476FDC" w:rsidRPr="00CA424A" w:rsidRDefault="00476FDC" w:rsidP="00476FD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A424A">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SEXTA</w:t>
      </w:r>
      <w:r>
        <w:rPr>
          <w:rFonts w:ascii="Arial" w:eastAsia="Times New Roman" w:hAnsi="Arial" w:cs="Arial"/>
          <w:b/>
          <w:bCs/>
          <w:color w:val="000000" w:themeColor="text1"/>
          <w:sz w:val="24"/>
          <w:szCs w:val="24"/>
          <w:u w:val="single"/>
          <w:lang w:eastAsia="zh-CN"/>
        </w:rPr>
        <w:t>: DA G</w:t>
      </w:r>
      <w:r w:rsidRPr="00CA424A">
        <w:rPr>
          <w:rFonts w:ascii="Arial" w:eastAsia="Times New Roman" w:hAnsi="Arial" w:cs="Arial"/>
          <w:b/>
          <w:bCs/>
          <w:color w:val="000000" w:themeColor="text1"/>
          <w:sz w:val="24"/>
          <w:szCs w:val="24"/>
          <w:u w:val="single"/>
          <w:lang w:eastAsia="zh-CN"/>
        </w:rPr>
        <w:t>ARANTIA DE EXECUÇÃO</w:t>
      </w:r>
    </w:p>
    <w:p w14:paraId="511EE629" w14:textId="12DBE695" w:rsidR="00476FDC" w:rsidRPr="00CA424A" w:rsidRDefault="00476FDC" w:rsidP="00476FD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A424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6</w:t>
      </w:r>
      <w:r w:rsidRPr="00CA424A">
        <w:rPr>
          <w:rFonts w:ascii="Arial" w:eastAsia="Times New Roman" w:hAnsi="Arial" w:cs="Arial"/>
          <w:color w:val="000000" w:themeColor="text1"/>
          <w:sz w:val="24"/>
          <w:szCs w:val="24"/>
          <w:lang w:eastAsia="zh-CN"/>
        </w:rPr>
        <w:t>.1. Será exigida a garantia da contratação de que trata</w:t>
      </w:r>
      <w:r>
        <w:rPr>
          <w:rFonts w:ascii="Arial" w:eastAsia="Times New Roman" w:hAnsi="Arial" w:cs="Arial"/>
          <w:color w:val="000000" w:themeColor="text1"/>
          <w:sz w:val="24"/>
          <w:szCs w:val="24"/>
          <w:lang w:eastAsia="zh-CN"/>
        </w:rPr>
        <w:t xml:space="preserve"> </w:t>
      </w:r>
      <w:r w:rsidR="000C44F7">
        <w:rPr>
          <w:rFonts w:ascii="Arial" w:eastAsia="Times New Roman" w:hAnsi="Arial" w:cs="Arial"/>
          <w:color w:val="000000" w:themeColor="text1"/>
          <w:sz w:val="24"/>
          <w:szCs w:val="24"/>
          <w:lang w:eastAsia="zh-CN"/>
        </w:rPr>
        <w:t xml:space="preserve">a </w:t>
      </w:r>
      <w:r>
        <w:rPr>
          <w:rFonts w:ascii="Arial" w:eastAsia="Times New Roman" w:hAnsi="Arial" w:cs="Arial"/>
          <w:color w:val="000000" w:themeColor="text1"/>
          <w:sz w:val="24"/>
          <w:szCs w:val="24"/>
          <w:lang w:eastAsia="zh-CN"/>
        </w:rPr>
        <w:t xml:space="preserve">Lei Federal n° </w:t>
      </w:r>
      <w:r w:rsidR="000C44F7">
        <w:rPr>
          <w:rFonts w:ascii="Arial" w:eastAsia="Times New Roman" w:hAnsi="Arial" w:cs="Arial"/>
          <w:color w:val="000000" w:themeColor="text1"/>
          <w:sz w:val="24"/>
          <w:szCs w:val="24"/>
          <w:lang w:eastAsia="zh-CN"/>
        </w:rPr>
        <w:t>14.133/2021</w:t>
      </w:r>
      <w:r>
        <w:rPr>
          <w:rFonts w:ascii="Arial" w:eastAsia="Times New Roman" w:hAnsi="Arial" w:cs="Arial"/>
          <w:color w:val="000000" w:themeColor="text1"/>
          <w:sz w:val="24"/>
          <w:szCs w:val="24"/>
          <w:lang w:eastAsia="zh-CN"/>
        </w:rPr>
        <w:t xml:space="preserve"> e suas posteriores alterações, </w:t>
      </w:r>
      <w:r w:rsidRPr="00CA424A">
        <w:rPr>
          <w:rFonts w:ascii="Arial" w:eastAsia="Times New Roman" w:hAnsi="Arial" w:cs="Arial"/>
          <w:color w:val="000000" w:themeColor="text1"/>
          <w:sz w:val="24"/>
          <w:szCs w:val="24"/>
          <w:lang w:eastAsia="zh-CN"/>
        </w:rPr>
        <w:t xml:space="preserve">no percentual de 5% do valor contratual, conforme regras previstas no </w:t>
      </w:r>
      <w:r>
        <w:rPr>
          <w:rFonts w:ascii="Arial" w:eastAsia="Times New Roman" w:hAnsi="Arial" w:cs="Arial"/>
          <w:color w:val="000000" w:themeColor="text1"/>
          <w:sz w:val="24"/>
          <w:szCs w:val="24"/>
          <w:lang w:eastAsia="zh-CN"/>
        </w:rPr>
        <w:t>Edital</w:t>
      </w:r>
      <w:r w:rsidRPr="00CA424A">
        <w:rPr>
          <w:rFonts w:ascii="Arial" w:eastAsia="Times New Roman" w:hAnsi="Arial" w:cs="Arial"/>
          <w:color w:val="000000" w:themeColor="text1"/>
          <w:sz w:val="24"/>
          <w:szCs w:val="24"/>
          <w:lang w:eastAsia="zh-CN"/>
        </w:rPr>
        <w:t>.</w:t>
      </w:r>
    </w:p>
    <w:p w14:paraId="2486CAE2" w14:textId="1718B1C5" w:rsidR="00476FDC" w:rsidRDefault="00476FDC"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A424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6</w:t>
      </w:r>
      <w:r w:rsidRPr="00CA424A">
        <w:rPr>
          <w:rFonts w:ascii="Arial" w:eastAsia="Times New Roman" w:hAnsi="Arial" w:cs="Arial"/>
          <w:color w:val="000000" w:themeColor="text1"/>
          <w:sz w:val="24"/>
          <w:szCs w:val="24"/>
          <w:lang w:eastAsia="zh-CN"/>
        </w:rPr>
        <w:t>.2. O prazo de vigência da apólice será igual ou superior ao prazo estabelecido no contrato principal e deverá acompanhar as modificações referentes à vigência deste mediante a emissão do respectivo endosso pela seguradora;</w:t>
      </w:r>
    </w:p>
    <w:p w14:paraId="65E181C2" w14:textId="77777777" w:rsidR="002E31CA"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E7D4DA8" w14:textId="6D8AB4AB" w:rsidR="002E31CA" w:rsidRPr="002E31CA" w:rsidRDefault="002E31CA" w:rsidP="002E31C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2E31CA">
        <w:rPr>
          <w:rFonts w:ascii="Arial" w:eastAsia="Times New Roman" w:hAnsi="Arial" w:cs="Arial"/>
          <w:b/>
          <w:bCs/>
          <w:color w:val="000000" w:themeColor="text1"/>
          <w:sz w:val="24"/>
          <w:szCs w:val="24"/>
          <w:u w:val="single"/>
          <w:lang w:eastAsia="zh-CN"/>
        </w:rPr>
        <w:t>CLÁUSULA DÉCIMA S</w:t>
      </w:r>
      <w:r w:rsidR="00476FDC">
        <w:rPr>
          <w:rFonts w:ascii="Arial" w:eastAsia="Times New Roman" w:hAnsi="Arial" w:cs="Arial"/>
          <w:b/>
          <w:bCs/>
          <w:color w:val="000000" w:themeColor="text1"/>
          <w:sz w:val="24"/>
          <w:szCs w:val="24"/>
          <w:u w:val="single"/>
          <w:lang w:eastAsia="zh-CN"/>
        </w:rPr>
        <w:t>ÉTIMA</w:t>
      </w:r>
      <w:r w:rsidRPr="002E31CA">
        <w:rPr>
          <w:rFonts w:ascii="Arial" w:eastAsia="Times New Roman" w:hAnsi="Arial" w:cs="Arial"/>
          <w:b/>
          <w:bCs/>
          <w:color w:val="000000" w:themeColor="text1"/>
          <w:sz w:val="24"/>
          <w:szCs w:val="24"/>
          <w:u w:val="single"/>
          <w:lang w:eastAsia="zh-CN"/>
        </w:rPr>
        <w:t>: DOS CASOS OMISSOS</w:t>
      </w:r>
    </w:p>
    <w:p w14:paraId="6F27D1BF" w14:textId="6542DD36" w:rsidR="002E31CA" w:rsidRDefault="002E31CA"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sidR="00476FDC">
        <w:rPr>
          <w:rFonts w:ascii="Arial" w:eastAsia="Times New Roman" w:hAnsi="Arial" w:cs="Arial"/>
          <w:color w:val="000000" w:themeColor="text1"/>
          <w:sz w:val="24"/>
          <w:szCs w:val="24"/>
          <w:lang w:eastAsia="zh-CN"/>
        </w:rPr>
        <w:t>7</w:t>
      </w: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265EF1F5" w14:textId="77777777" w:rsidR="00FD200C" w:rsidRDefault="00FD200C"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CA8D178" w14:textId="4F9BDB60" w:rsidR="00FD200C" w:rsidRPr="00FD200C" w:rsidRDefault="00FD200C" w:rsidP="00FD200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DÉCIMA </w:t>
      </w:r>
      <w:r w:rsidR="00476FDC">
        <w:rPr>
          <w:rFonts w:ascii="Arial" w:eastAsia="Times New Roman" w:hAnsi="Arial" w:cs="Arial"/>
          <w:b/>
          <w:bCs/>
          <w:color w:val="000000" w:themeColor="text1"/>
          <w:sz w:val="24"/>
          <w:szCs w:val="24"/>
          <w:u w:val="single"/>
          <w:lang w:eastAsia="zh-CN"/>
        </w:rPr>
        <w:t>OITAVA</w:t>
      </w:r>
      <w:r w:rsidRPr="00FD200C">
        <w:rPr>
          <w:rFonts w:ascii="Arial" w:eastAsia="Times New Roman" w:hAnsi="Arial" w:cs="Arial"/>
          <w:b/>
          <w:bCs/>
          <w:color w:val="000000" w:themeColor="text1"/>
          <w:sz w:val="24"/>
          <w:szCs w:val="24"/>
          <w:u w:val="single"/>
          <w:lang w:eastAsia="zh-CN"/>
        </w:rPr>
        <w:t>: DAS ALTERAÇÕES</w:t>
      </w:r>
    </w:p>
    <w:p w14:paraId="7378D5B0" w14:textId="74F4C94E" w:rsidR="00FD200C" w:rsidRPr="00FD200C"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476FDC">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Eventuais alterações contratuais reger-se-ão pela disciplina dos arts. 124 e seguintes da Lei nº 14.133, de 2021.</w:t>
      </w:r>
    </w:p>
    <w:p w14:paraId="7DAAACC2" w14:textId="214EBB31" w:rsidR="00FD200C" w:rsidRPr="00FD200C"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lastRenderedPageBreak/>
        <w:t>1</w:t>
      </w:r>
      <w:r w:rsidR="00476FDC">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O contratado é obrigado a aceitar, nas mesmas condições contratuais, os acréscimos ou supressões que se fizerem necessários, até o limite de 25% (vinte e cinco por cento) do valor inicial atualizado do contrato.</w:t>
      </w:r>
    </w:p>
    <w:p w14:paraId="17B27701" w14:textId="33286368" w:rsidR="00FD200C" w:rsidRPr="00FD200C"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476FDC">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5D8E2A15" w14:textId="01D1A0B4" w:rsidR="00FD200C"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476FDC">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Registros que não caracterizam alteração do contrato podem ser realizados por simples apostilamento, dispensada a celebração de termo aditivo, na forma do art. 136 da Lei nº 14.133, de 2021.</w:t>
      </w:r>
    </w:p>
    <w:p w14:paraId="4BB7DFEB" w14:textId="77777777" w:rsidR="00FD200C"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E38D637" w14:textId="3ED58426" w:rsidR="00FD200C" w:rsidRPr="00FD200C" w:rsidRDefault="00FD200C" w:rsidP="00FD200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DÉCIMA </w:t>
      </w:r>
      <w:r w:rsidR="00476FDC">
        <w:rPr>
          <w:rFonts w:ascii="Arial" w:eastAsia="Times New Roman" w:hAnsi="Arial" w:cs="Arial"/>
          <w:b/>
          <w:bCs/>
          <w:color w:val="000000" w:themeColor="text1"/>
          <w:sz w:val="24"/>
          <w:szCs w:val="24"/>
          <w:u w:val="single"/>
          <w:lang w:eastAsia="zh-CN"/>
        </w:rPr>
        <w:t>NONA</w:t>
      </w:r>
      <w:r w:rsidRPr="00FD200C">
        <w:rPr>
          <w:rFonts w:ascii="Arial" w:eastAsia="Times New Roman" w:hAnsi="Arial" w:cs="Arial"/>
          <w:b/>
          <w:bCs/>
          <w:color w:val="000000" w:themeColor="text1"/>
          <w:sz w:val="24"/>
          <w:szCs w:val="24"/>
          <w:u w:val="single"/>
          <w:lang w:eastAsia="zh-CN"/>
        </w:rPr>
        <w:t>: DA PUBLICAÇÃO</w:t>
      </w:r>
    </w:p>
    <w:p w14:paraId="312957C4" w14:textId="22C28F77" w:rsidR="00FD200C" w:rsidRPr="00AE5D84" w:rsidRDefault="00FD200C" w:rsidP="00FD200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476FDC">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Incumbirá a Contratante providenciar a publicação deste instrumento nos termos e condições previstas na Lei nº 14.133, de 2021.</w:t>
      </w:r>
    </w:p>
    <w:p w14:paraId="44F17E96" w14:textId="77777777" w:rsidR="000410E2" w:rsidRPr="00AE5D84" w:rsidRDefault="000410E2"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F920E6A" w14:textId="6739F4F3" w:rsidR="000410E2" w:rsidRPr="00AE5D84" w:rsidRDefault="000410E2" w:rsidP="000410E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476FDC">
        <w:rPr>
          <w:rFonts w:ascii="Arial" w:eastAsia="Times New Roman" w:hAnsi="Arial" w:cs="Arial"/>
          <w:b/>
          <w:bCs/>
          <w:color w:val="000000" w:themeColor="text1"/>
          <w:sz w:val="24"/>
          <w:szCs w:val="24"/>
          <w:u w:val="single"/>
          <w:lang w:eastAsia="zh-CN"/>
        </w:rPr>
        <w:t>VIGÉSIMA</w:t>
      </w:r>
      <w:r w:rsidRPr="00AE5D84">
        <w:rPr>
          <w:rFonts w:ascii="Arial" w:eastAsia="Times New Roman" w:hAnsi="Arial" w:cs="Arial"/>
          <w:b/>
          <w:bCs/>
          <w:color w:val="000000" w:themeColor="text1"/>
          <w:sz w:val="24"/>
          <w:szCs w:val="24"/>
          <w:u w:val="single"/>
          <w:lang w:eastAsia="zh-CN"/>
        </w:rPr>
        <w:t xml:space="preserve">: </w:t>
      </w:r>
      <w:r w:rsidR="00FD200C">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FORO</w:t>
      </w:r>
    </w:p>
    <w:p w14:paraId="224DF464" w14:textId="213E6592" w:rsidR="00FD200C" w:rsidRDefault="00FD200C"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20.1.</w:t>
      </w:r>
      <w:r w:rsidR="00476FDC">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Fica eleito o Foro da Justiça Estadual de São Domingos do Norte/ES para dirimir os litígios que decorrerem da execução deste Termo de Contrato que não puderem ser compostos pela conciliação, conforme art. 92, §1º da Lei nº 14.133/21.</w:t>
      </w:r>
    </w:p>
    <w:p w14:paraId="185ED994" w14:textId="77777777" w:rsidR="00FD200C" w:rsidRDefault="00FD200C"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C4636E5" w14:textId="77777777" w:rsidR="000410E2" w:rsidRPr="00AE5D84" w:rsidRDefault="000410E2" w:rsidP="000410E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CB4A750" w14:textId="77777777" w:rsidR="000410E2" w:rsidRPr="00AE5D84" w:rsidRDefault="000410E2" w:rsidP="000410E2">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498383C6" w14:textId="16681868" w:rsidR="000410E2" w:rsidRPr="00AE5D84" w:rsidRDefault="000410E2" w:rsidP="000410E2">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São Domingos do Norte/ES, 2</w:t>
      </w:r>
      <w:r w:rsidR="00FD200C">
        <w:rPr>
          <w:rFonts w:ascii="Arial" w:eastAsia="Times New Roman" w:hAnsi="Arial" w:cs="Arial"/>
          <w:color w:val="000000" w:themeColor="text1"/>
          <w:sz w:val="24"/>
          <w:szCs w:val="24"/>
          <w:lang w:eastAsia="zh-CN"/>
        </w:rPr>
        <w:t>3</w:t>
      </w:r>
      <w:r w:rsidRPr="00AE5D84">
        <w:rPr>
          <w:rFonts w:ascii="Arial" w:eastAsia="Times New Roman" w:hAnsi="Arial" w:cs="Arial"/>
          <w:color w:val="000000" w:themeColor="text1"/>
          <w:sz w:val="24"/>
          <w:szCs w:val="24"/>
          <w:lang w:eastAsia="zh-CN"/>
        </w:rPr>
        <w:t xml:space="preserve"> de ju</w:t>
      </w:r>
      <w:r w:rsidR="00FD200C">
        <w:rPr>
          <w:rFonts w:ascii="Arial" w:eastAsia="Times New Roman" w:hAnsi="Arial" w:cs="Arial"/>
          <w:color w:val="000000" w:themeColor="text1"/>
          <w:sz w:val="24"/>
          <w:szCs w:val="24"/>
          <w:lang w:eastAsia="zh-CN"/>
        </w:rPr>
        <w:t xml:space="preserve">lho </w:t>
      </w:r>
      <w:r w:rsidRPr="00AE5D84">
        <w:rPr>
          <w:rFonts w:ascii="Arial" w:eastAsia="Times New Roman" w:hAnsi="Arial" w:cs="Arial"/>
          <w:color w:val="000000" w:themeColor="text1"/>
          <w:sz w:val="24"/>
          <w:szCs w:val="24"/>
          <w:lang w:eastAsia="zh-CN"/>
        </w:rPr>
        <w:t>de 202</w:t>
      </w:r>
      <w:r w:rsidR="00FD200C">
        <w:rPr>
          <w:rFonts w:ascii="Arial" w:eastAsia="Times New Roman" w:hAnsi="Arial" w:cs="Arial"/>
          <w:color w:val="000000" w:themeColor="text1"/>
          <w:sz w:val="24"/>
          <w:szCs w:val="24"/>
          <w:lang w:eastAsia="zh-CN"/>
        </w:rPr>
        <w:t>4</w:t>
      </w:r>
      <w:r w:rsidRPr="00AE5D84">
        <w:rPr>
          <w:rFonts w:ascii="Arial" w:eastAsia="Times New Roman" w:hAnsi="Arial" w:cs="Arial"/>
          <w:color w:val="000000" w:themeColor="text1"/>
          <w:sz w:val="24"/>
          <w:szCs w:val="24"/>
          <w:lang w:eastAsia="zh-CN"/>
        </w:rPr>
        <w:t>.</w:t>
      </w:r>
    </w:p>
    <w:p w14:paraId="5563295B"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58366D83"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3B14122F"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0C0A5584"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037F6486" w14:textId="498FA035" w:rsidR="000410E2" w:rsidRPr="00AE5D84" w:rsidRDefault="000410E2" w:rsidP="000410E2">
      <w:pPr>
        <w:tabs>
          <w:tab w:val="left" w:pos="6005"/>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w:t>
      </w:r>
      <w:r w:rsidRPr="00AE5D84">
        <w:rPr>
          <w:rFonts w:ascii="Arial" w:eastAsia="Times New Roman" w:hAnsi="Arial" w:cs="Arial"/>
          <w:b/>
          <w:bCs/>
          <w:color w:val="000000" w:themeColor="text1"/>
          <w:sz w:val="24"/>
          <w:szCs w:val="24"/>
          <w:lang w:eastAsia="zh-CN"/>
        </w:rPr>
        <w:t>Ana Izabel Malacarne de Oliveira</w:t>
      </w:r>
      <w:r w:rsidRPr="00AE5D84">
        <w:rPr>
          <w:rFonts w:ascii="Arial" w:eastAsia="Times New Roman" w:hAnsi="Arial" w:cs="Arial"/>
          <w:color w:val="000000" w:themeColor="text1"/>
          <w:sz w:val="24"/>
          <w:szCs w:val="24"/>
          <w:lang w:eastAsia="zh-CN"/>
        </w:rPr>
        <w:tab/>
        <w:t xml:space="preserve">        </w:t>
      </w:r>
      <w:r w:rsidR="00FD200C">
        <w:rPr>
          <w:rFonts w:ascii="Arial" w:eastAsia="Times New Roman" w:hAnsi="Arial" w:cs="Arial"/>
          <w:color w:val="000000" w:themeColor="text1"/>
          <w:sz w:val="24"/>
          <w:szCs w:val="24"/>
          <w:lang w:eastAsia="zh-CN"/>
        </w:rPr>
        <w:t xml:space="preserve">  </w:t>
      </w:r>
      <w:r w:rsidR="00FD200C" w:rsidRPr="00AE5D84">
        <w:rPr>
          <w:rFonts w:ascii="Arial" w:hAnsi="Arial" w:cs="Arial"/>
          <w:b/>
          <w:sz w:val="24"/>
          <w:szCs w:val="24"/>
        </w:rPr>
        <w:t>Alessandro Nicchio</w:t>
      </w:r>
    </w:p>
    <w:p w14:paraId="49402BAA" w14:textId="31BED3BD" w:rsidR="000410E2" w:rsidRPr="00AE5D84" w:rsidRDefault="000410E2" w:rsidP="000410E2">
      <w:pPr>
        <w:tabs>
          <w:tab w:val="left" w:pos="6616"/>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Prefeita Municipal                           </w:t>
      </w:r>
      <w:r w:rsidR="00FD200C">
        <w:rPr>
          <w:rFonts w:ascii="Arial" w:eastAsia="Times New Roman" w:hAnsi="Arial" w:cs="Arial"/>
          <w:color w:val="000000" w:themeColor="text1"/>
          <w:sz w:val="24"/>
          <w:szCs w:val="24"/>
          <w:lang w:eastAsia="zh-CN"/>
        </w:rPr>
        <w:t xml:space="preserve">                      Secretário Municipal de Saúde</w:t>
      </w:r>
    </w:p>
    <w:p w14:paraId="3DD8016F" w14:textId="56FD19E9"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Município de São Domingos do Norte/ES                                     </w:t>
      </w:r>
      <w:r w:rsidR="00FD200C">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CONTRATA</w:t>
      </w:r>
      <w:r w:rsidR="00FD200C">
        <w:rPr>
          <w:rFonts w:ascii="Arial" w:eastAsia="Times New Roman" w:hAnsi="Arial" w:cs="Arial"/>
          <w:color w:val="000000" w:themeColor="text1"/>
          <w:sz w:val="24"/>
          <w:szCs w:val="24"/>
          <w:lang w:eastAsia="zh-CN"/>
        </w:rPr>
        <w:t>NTE</w:t>
      </w:r>
    </w:p>
    <w:p w14:paraId="22BBCFA6"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CONTRATANTE</w:t>
      </w:r>
    </w:p>
    <w:p w14:paraId="1A19E25B"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57FA12AA" w14:textId="77777777" w:rsidR="00EC389D" w:rsidRPr="00AE5D84" w:rsidRDefault="00EC389D" w:rsidP="000410E2">
      <w:pPr>
        <w:spacing w:after="0" w:line="240" w:lineRule="auto"/>
        <w:jc w:val="both"/>
        <w:rPr>
          <w:rFonts w:ascii="Arial" w:eastAsia="Times New Roman" w:hAnsi="Arial" w:cs="Arial"/>
          <w:color w:val="000000" w:themeColor="text1"/>
          <w:sz w:val="24"/>
          <w:szCs w:val="24"/>
          <w:lang w:eastAsia="zh-CN"/>
        </w:rPr>
      </w:pPr>
    </w:p>
    <w:p w14:paraId="18437FAC"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7085A832" w14:textId="3F9A6748" w:rsidR="000410E2" w:rsidRPr="00AE5D84" w:rsidRDefault="00FD200C" w:rsidP="00FD200C">
      <w:pPr>
        <w:pStyle w:val="SemEspaamento"/>
        <w:tabs>
          <w:tab w:val="left" w:pos="-567"/>
        </w:tabs>
        <w:spacing w:before="0" w:line="276" w:lineRule="auto"/>
        <w:ind w:right="-852"/>
        <w:rPr>
          <w:rFonts w:ascii="Arial" w:hAnsi="Arial" w:cs="Arial"/>
          <w:b/>
          <w:sz w:val="24"/>
          <w:szCs w:val="24"/>
        </w:rPr>
      </w:pPr>
      <w:r w:rsidRPr="00E85574">
        <w:rPr>
          <w:rFonts w:ascii="Arial" w:eastAsia="Times New Roman" w:hAnsi="Arial" w:cs="Arial"/>
          <w:b/>
          <w:bCs/>
          <w:color w:val="000000" w:themeColor="text1"/>
          <w:sz w:val="24"/>
          <w:szCs w:val="24"/>
          <w:lang w:eastAsia="zh-CN"/>
        </w:rPr>
        <w:t>Cláudia Aires de Alencar</w:t>
      </w:r>
    </w:p>
    <w:p w14:paraId="529287A4" w14:textId="21791D15" w:rsidR="000410E2" w:rsidRPr="00FD200C" w:rsidRDefault="00FD200C" w:rsidP="00FD200C">
      <w:pPr>
        <w:pStyle w:val="SemEspaamento"/>
        <w:tabs>
          <w:tab w:val="left" w:pos="-567"/>
        </w:tabs>
        <w:spacing w:before="0" w:line="276" w:lineRule="auto"/>
        <w:ind w:right="-852"/>
        <w:rPr>
          <w:rFonts w:ascii="Arial" w:hAnsi="Arial" w:cs="Arial"/>
          <w:sz w:val="24"/>
          <w:szCs w:val="24"/>
        </w:rPr>
      </w:pPr>
      <w:r w:rsidRPr="00FD200C">
        <w:rPr>
          <w:rFonts w:ascii="Arial" w:eastAsia="Times New Roman" w:hAnsi="Arial" w:cs="Arial"/>
          <w:color w:val="000000" w:themeColor="text1"/>
          <w:sz w:val="24"/>
          <w:szCs w:val="24"/>
          <w:lang w:eastAsia="zh-CN"/>
        </w:rPr>
        <w:t>Unique Serviços Ambientais LTDA</w:t>
      </w:r>
    </w:p>
    <w:p w14:paraId="4B8E9EE2" w14:textId="7E594895" w:rsidR="000410E2" w:rsidRPr="007B5A25" w:rsidRDefault="00FD200C" w:rsidP="007B5A25">
      <w:pPr>
        <w:pStyle w:val="SemEspaamento"/>
        <w:tabs>
          <w:tab w:val="left" w:pos="-567"/>
        </w:tabs>
        <w:spacing w:before="0" w:line="276" w:lineRule="auto"/>
        <w:ind w:right="-852"/>
        <w:jc w:val="left"/>
        <w:rPr>
          <w:rFonts w:ascii="Arial" w:hAnsi="Arial" w:cs="Arial"/>
          <w:color w:val="000000" w:themeColor="text1"/>
          <w:sz w:val="24"/>
          <w:szCs w:val="24"/>
        </w:rPr>
      </w:pPr>
      <w:r>
        <w:rPr>
          <w:rFonts w:ascii="Arial" w:hAnsi="Arial" w:cs="Arial"/>
          <w:color w:val="000000" w:themeColor="text1"/>
          <w:sz w:val="24"/>
          <w:szCs w:val="24"/>
        </w:rPr>
        <w:t xml:space="preserve">                                                                   </w:t>
      </w:r>
      <w:r w:rsidR="000410E2" w:rsidRPr="00AE5D84">
        <w:rPr>
          <w:rFonts w:ascii="Arial" w:hAnsi="Arial" w:cs="Arial"/>
          <w:color w:val="000000" w:themeColor="text1"/>
          <w:sz w:val="24"/>
          <w:szCs w:val="24"/>
        </w:rPr>
        <w:t>CONTRATA</w:t>
      </w:r>
      <w:r>
        <w:rPr>
          <w:rFonts w:ascii="Arial" w:hAnsi="Arial" w:cs="Arial"/>
          <w:color w:val="000000" w:themeColor="text1"/>
          <w:sz w:val="24"/>
          <w:szCs w:val="24"/>
        </w:rPr>
        <w:t>DA</w:t>
      </w:r>
    </w:p>
    <w:p w14:paraId="397220B7" w14:textId="77777777" w:rsidR="000410E2" w:rsidRPr="00AE5D84" w:rsidRDefault="000410E2" w:rsidP="000410E2">
      <w:pPr>
        <w:spacing w:after="0" w:line="240" w:lineRule="auto"/>
        <w:jc w:val="both"/>
        <w:rPr>
          <w:rFonts w:ascii="Arial" w:eastAsia="Times New Roman" w:hAnsi="Arial" w:cs="Arial"/>
          <w:color w:val="000000" w:themeColor="text1"/>
          <w:sz w:val="24"/>
          <w:szCs w:val="24"/>
          <w:lang w:eastAsia="zh-CN"/>
        </w:rPr>
      </w:pPr>
    </w:p>
    <w:p w14:paraId="6A5DD36F" w14:textId="77777777" w:rsidR="000410E2" w:rsidRPr="00AE5D84" w:rsidRDefault="000410E2" w:rsidP="000410E2">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Testemunhas:</w:t>
      </w:r>
    </w:p>
    <w:p w14:paraId="2C854A0D" w14:textId="77777777" w:rsidR="000410E2" w:rsidRPr="00AE5D84" w:rsidRDefault="000410E2" w:rsidP="000410E2">
      <w:pPr>
        <w:spacing w:after="0" w:line="240" w:lineRule="auto"/>
        <w:rPr>
          <w:rFonts w:ascii="Arial" w:eastAsia="Times New Roman" w:hAnsi="Arial" w:cs="Arial"/>
          <w:sz w:val="24"/>
          <w:szCs w:val="24"/>
          <w:lang w:eastAsia="zh-CN"/>
        </w:rPr>
      </w:pPr>
    </w:p>
    <w:p w14:paraId="1076B0D0" w14:textId="77777777" w:rsidR="000410E2" w:rsidRPr="00AE5D84" w:rsidRDefault="000410E2" w:rsidP="000410E2">
      <w:pPr>
        <w:spacing w:after="0" w:line="240" w:lineRule="auto"/>
        <w:rPr>
          <w:rFonts w:ascii="Arial" w:eastAsia="Times New Roman" w:hAnsi="Arial" w:cs="Arial"/>
          <w:sz w:val="24"/>
          <w:szCs w:val="24"/>
          <w:lang w:eastAsia="zh-CN"/>
        </w:rPr>
      </w:pPr>
    </w:p>
    <w:p w14:paraId="64808A7E" w14:textId="424280C1" w:rsidR="000410E2" w:rsidRPr="00AE5D84" w:rsidRDefault="000410E2" w:rsidP="000410E2">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 xml:space="preserve">1)___________________________________ </w:t>
      </w:r>
      <w:r w:rsidR="00EC389D" w:rsidRPr="00AE5D84">
        <w:rPr>
          <w:rFonts w:ascii="Arial" w:eastAsia="Times New Roman" w:hAnsi="Arial" w:cs="Arial"/>
          <w:sz w:val="24"/>
          <w:szCs w:val="24"/>
          <w:lang w:eastAsia="zh-CN"/>
        </w:rPr>
        <w:t>2) _</w:t>
      </w:r>
      <w:r w:rsidRPr="00AE5D84">
        <w:rPr>
          <w:rFonts w:ascii="Arial" w:eastAsia="Times New Roman" w:hAnsi="Arial" w:cs="Arial"/>
          <w:sz w:val="24"/>
          <w:szCs w:val="24"/>
          <w:lang w:eastAsia="zh-CN"/>
        </w:rPr>
        <w:t>__________________________________</w:t>
      </w:r>
    </w:p>
    <w:p w14:paraId="0071B499" w14:textId="77777777" w:rsidR="001D551D" w:rsidRPr="00AE5D84" w:rsidRDefault="001D551D">
      <w:pPr>
        <w:rPr>
          <w:rFonts w:ascii="Arial" w:hAnsi="Arial" w:cs="Arial"/>
          <w:sz w:val="24"/>
          <w:szCs w:val="24"/>
        </w:rPr>
      </w:pPr>
    </w:p>
    <w:sectPr w:rsidR="001D551D" w:rsidRPr="00AE5D84" w:rsidSect="000410E2">
      <w:headerReference w:type="default" r:id="rId8"/>
      <w:footerReference w:type="default" r:id="rId9"/>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BF0AAF" w14:textId="77777777" w:rsidR="00973EB6" w:rsidRDefault="00973EB6" w:rsidP="000410E2">
      <w:pPr>
        <w:spacing w:after="0" w:line="240" w:lineRule="auto"/>
      </w:pPr>
      <w:r>
        <w:separator/>
      </w:r>
    </w:p>
  </w:endnote>
  <w:endnote w:type="continuationSeparator" w:id="0">
    <w:p w14:paraId="1B1D30BB" w14:textId="77777777" w:rsidR="00973EB6" w:rsidRDefault="00973EB6" w:rsidP="00041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4177FBED" w14:textId="6B24B892" w:rsidR="00E85574" w:rsidRDefault="00E85574">
        <w:pPr>
          <w:pStyle w:val="Rodap"/>
          <w:jc w:val="right"/>
        </w:pPr>
        <w:r>
          <w:fldChar w:fldCharType="begin"/>
        </w:r>
        <w:r>
          <w:instrText>PAGE   \* MERGEFORMAT</w:instrText>
        </w:r>
        <w:r>
          <w:fldChar w:fldCharType="separate"/>
        </w:r>
        <w:r>
          <w:t>2</w:t>
        </w:r>
        <w:r>
          <w:fldChar w:fldCharType="end"/>
        </w:r>
      </w:p>
    </w:sdtContent>
  </w:sdt>
  <w:p w14:paraId="45A5B0FC" w14:textId="77777777" w:rsidR="00E85574" w:rsidRDefault="00E8557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CE88CC" w14:textId="77777777" w:rsidR="00973EB6" w:rsidRDefault="00973EB6" w:rsidP="000410E2">
      <w:pPr>
        <w:spacing w:after="0" w:line="240" w:lineRule="auto"/>
      </w:pPr>
      <w:r>
        <w:separator/>
      </w:r>
    </w:p>
  </w:footnote>
  <w:footnote w:type="continuationSeparator" w:id="0">
    <w:p w14:paraId="40483E0D" w14:textId="77777777" w:rsidR="00973EB6" w:rsidRDefault="00973EB6" w:rsidP="00041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6132FC" w14:textId="77777777" w:rsidR="00A213BD"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6A8C489F" wp14:editId="22CAD920">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6EDDACA" w14:textId="77777777" w:rsidR="00A213BD"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4DEF714A" w14:textId="77777777" w:rsidR="00A213BD"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Rod. Gether Lopes de Farias, Bairro Emílio Calegari, São Domingos do Norte/ES, CEP 29745-000</w:t>
    </w:r>
  </w:p>
  <w:p w14:paraId="75DA1206" w14:textId="77777777" w:rsidR="00A213BD"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49F270D5" w14:textId="77777777" w:rsidR="00A213BD"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74DF7092" w14:textId="77777777" w:rsidR="00A213BD"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0E2"/>
    <w:rsid w:val="000410E2"/>
    <w:rsid w:val="000C44F7"/>
    <w:rsid w:val="001D551D"/>
    <w:rsid w:val="002E31CA"/>
    <w:rsid w:val="00465602"/>
    <w:rsid w:val="00476FDC"/>
    <w:rsid w:val="004C55E3"/>
    <w:rsid w:val="00504E8A"/>
    <w:rsid w:val="005F5E99"/>
    <w:rsid w:val="006E0A9A"/>
    <w:rsid w:val="007B5A25"/>
    <w:rsid w:val="00973EB6"/>
    <w:rsid w:val="009B4B02"/>
    <w:rsid w:val="00A213BD"/>
    <w:rsid w:val="00AE5D84"/>
    <w:rsid w:val="00B73ED4"/>
    <w:rsid w:val="00E85574"/>
    <w:rsid w:val="00EC389D"/>
    <w:rsid w:val="00FD20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90F45"/>
  <w15:chartTrackingRefBased/>
  <w15:docId w15:val="{71BBCDCD-66CD-4AA6-A269-1619C6C67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0E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0410E2"/>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0410E2"/>
    <w:rPr>
      <w:rFonts w:ascii="Calibri" w:eastAsia="Calibri" w:hAnsi="Calibri" w:cs="Times New Roman"/>
    </w:rPr>
  </w:style>
  <w:style w:type="paragraph" w:styleId="Cabealho">
    <w:name w:val="header"/>
    <w:basedOn w:val="Normal"/>
    <w:link w:val="CabealhoChar"/>
    <w:uiPriority w:val="99"/>
    <w:unhideWhenUsed/>
    <w:rsid w:val="000410E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410E2"/>
  </w:style>
  <w:style w:type="paragraph" w:styleId="Rodap">
    <w:name w:val="footer"/>
    <w:basedOn w:val="Normal"/>
    <w:link w:val="RodapChar"/>
    <w:uiPriority w:val="99"/>
    <w:unhideWhenUsed/>
    <w:rsid w:val="000410E2"/>
    <w:pPr>
      <w:tabs>
        <w:tab w:val="center" w:pos="4252"/>
        <w:tab w:val="right" w:pos="8504"/>
      </w:tabs>
      <w:spacing w:after="0" w:line="240" w:lineRule="auto"/>
    </w:pPr>
  </w:style>
  <w:style w:type="character" w:customStyle="1" w:styleId="RodapChar">
    <w:name w:val="Rodapé Char"/>
    <w:basedOn w:val="Fontepargpadro"/>
    <w:link w:val="Rodap"/>
    <w:uiPriority w:val="99"/>
    <w:rsid w:val="000410E2"/>
  </w:style>
  <w:style w:type="character" w:styleId="Hyperlink">
    <w:name w:val="Hyperlink"/>
    <w:basedOn w:val="Fontepargpadro"/>
    <w:uiPriority w:val="99"/>
    <w:unhideWhenUsed/>
    <w:rsid w:val="00AE5D84"/>
    <w:rPr>
      <w:color w:val="0563C1" w:themeColor="hyperlink"/>
      <w:u w:val="single"/>
    </w:rPr>
  </w:style>
  <w:style w:type="character" w:styleId="MenoPendente">
    <w:name w:val="Unresolved Mention"/>
    <w:basedOn w:val="Fontepargpadro"/>
    <w:uiPriority w:val="99"/>
    <w:semiHidden/>
    <w:unhideWhenUsed/>
    <w:rsid w:val="00AE5D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ontato@uniqueambient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tato.uniqueambiental@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10</Pages>
  <Words>4546</Words>
  <Characters>24554</Characters>
  <Application>Microsoft Office Word</Application>
  <DocSecurity>0</DocSecurity>
  <Lines>204</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2024-07-23T13:26:00Z</cp:lastPrinted>
  <dcterms:created xsi:type="dcterms:W3CDTF">2024-07-23T10:52:00Z</dcterms:created>
  <dcterms:modified xsi:type="dcterms:W3CDTF">2024-07-23T13:41:00Z</dcterms:modified>
</cp:coreProperties>
</file>