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DB3A2" w14:textId="7AF3F5C7" w:rsidR="00FC7205" w:rsidRPr="00FC7205" w:rsidRDefault="00A12F47" w:rsidP="00FC720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="00FC7205" w:rsidRPr="00FC720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171/2022</w:t>
      </w:r>
    </w:p>
    <w:p w14:paraId="32512871" w14:textId="77777777" w:rsidR="00FC7205" w:rsidRPr="00FC7205" w:rsidRDefault="00FC7205" w:rsidP="00FC720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C7205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E8941AD" w14:textId="483B357E" w:rsidR="00FC7205" w:rsidRPr="00FC7205" w:rsidRDefault="00FC7205" w:rsidP="00FC720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FC7205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FC720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>, Estado do Espírito Santo, pessoa Jurídica de Direito Público Interno, sediado na Rod. Gether Lopes de Farias, s/nº, Bairro Emilio Calegari, São Domingos do Norte/ES, CEP 29745-000, inscrito no Cadastro Nacional de Pessoa Jurídica sob o n º 36.350.312/0001-72, neste ato representado pela Prefeita Municipal</w:t>
      </w:r>
      <w:r w:rsidRPr="00FC720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FC720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Sr.ª </w:t>
      </w:r>
      <w:r w:rsidR="00F048D5" w:rsidRPr="00FC720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Ana Izabel Malacarne </w:t>
      </w:r>
      <w:r w:rsidR="00F048D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</w:t>
      </w:r>
      <w:r w:rsidR="00F048D5" w:rsidRPr="00FC720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e Oliveira</w:t>
      </w:r>
      <w:r w:rsidRPr="00FC720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FC7205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FC720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FC720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FC7205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FC7205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FC720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São Domingos do Norte/ES, CEP 29745-000, 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aqui denominado </w:t>
      </w:r>
      <w:r w:rsidRPr="00FC720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o Sr. </w:t>
      </w:r>
      <w:r w:rsidRPr="00FC7205">
        <w:rPr>
          <w:rFonts w:ascii="Arial" w:eastAsia="Times New Roman" w:hAnsi="Arial" w:cs="Arial"/>
          <w:b/>
          <w:sz w:val="24"/>
          <w:szCs w:val="24"/>
          <w:lang w:eastAsia="pt-BR"/>
        </w:rPr>
        <w:t>JOSÉ BRAVIN,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 portador do CPF nº 493.444.397-53 e RG nº 345.865/ES, brasileiro, separado judicialmente, residente e domiciliado no Córrego Negro, Zona Rural, São Domingos do Norte/ES, CEP 29745-000, doravante denominado </w:t>
      </w:r>
      <w:r w:rsidRPr="00FC7205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FC7205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Processo Administrativo protocolado sob o nº </w:t>
      </w:r>
      <w:r w:rsidR="00A12F47">
        <w:rPr>
          <w:rFonts w:ascii="Arial" w:eastAsia="Times New Roman" w:hAnsi="Arial" w:cs="Arial"/>
          <w:sz w:val="24"/>
          <w:szCs w:val="24"/>
          <w:u w:val="single"/>
          <w:lang w:eastAsia="pt-BR"/>
        </w:rPr>
        <w:t>5798/</w:t>
      </w:r>
      <w:r w:rsidRPr="00FC7205">
        <w:rPr>
          <w:rFonts w:ascii="Arial" w:eastAsia="Times New Roman" w:hAnsi="Arial" w:cs="Arial"/>
          <w:sz w:val="24"/>
          <w:szCs w:val="24"/>
          <w:u w:val="single"/>
          <w:lang w:eastAsia="pt-BR"/>
        </w:rPr>
        <w:t>2023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, regido pela Lei Municipal nº 758/2013, realizam o presente </w:t>
      </w:r>
      <w:r w:rsidRPr="00FC7205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22A986C1" w14:textId="77777777" w:rsidR="00FC7205" w:rsidRPr="00FC7205" w:rsidRDefault="00FC7205" w:rsidP="00FC7205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5CA36C29" w14:textId="77777777" w:rsidR="00FC7205" w:rsidRPr="00FC7205" w:rsidRDefault="00FC7205" w:rsidP="00FC720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FC720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047936C4" w14:textId="4FFEBB13" w:rsidR="00FC7205" w:rsidRPr="00FC7205" w:rsidRDefault="00FC7205" w:rsidP="00FC720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C7205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a prorrogação, por mais 0</w:t>
      </w:r>
      <w:r w:rsidR="00A12F47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 w:rsidR="00A12F47">
        <w:rPr>
          <w:rFonts w:ascii="Arial" w:eastAsia="Times New Roman" w:hAnsi="Arial" w:cs="Arial"/>
          <w:sz w:val="24"/>
          <w:szCs w:val="24"/>
          <w:lang w:eastAsia="pt-BR"/>
        </w:rPr>
        <w:t>três)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 meses</w:t>
      </w:r>
      <w:r w:rsidR="00A12F47">
        <w:rPr>
          <w:rFonts w:ascii="Arial" w:eastAsia="Times New Roman" w:hAnsi="Arial" w:cs="Arial"/>
          <w:sz w:val="24"/>
          <w:szCs w:val="24"/>
          <w:lang w:eastAsia="pt-BR"/>
        </w:rPr>
        <w:t xml:space="preserve"> e 15 (quinze) dias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, do Contrato n° 171/2022, que tem por objeto a Locação do Imóvel Urbano, situado na Rodovia Gether Lopes de Farias, Bairro Niterói, São Domingos do Norte/ES, CEP 29745-000, o mesmo tem como beneficiária a Sra. </w:t>
      </w:r>
      <w:r w:rsidRPr="00FC720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ILZA FERREIRA DE OLIVEIRA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>, portadora do CPF nº 080.241.537-77, para o Programa de Aluguel Solidário, com base na Lei Municipal nº 758, de 23 de dezembro de 2013.</w:t>
      </w:r>
    </w:p>
    <w:p w14:paraId="3936B6D3" w14:textId="77777777" w:rsidR="00FC7205" w:rsidRPr="00FC7205" w:rsidRDefault="00FC7205" w:rsidP="00FC7205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03108A48" w14:textId="77777777" w:rsidR="00FC7205" w:rsidRPr="00FC7205" w:rsidRDefault="00FC7205" w:rsidP="00FC7205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bookmarkStart w:id="0" w:name="_Hlk132373613"/>
      <w:r w:rsidRPr="00FC720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FC7205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FC720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2C95A687" w14:textId="057DD2C5" w:rsidR="00FC7205" w:rsidRPr="00FC7205" w:rsidRDefault="00FC7205" w:rsidP="00FC720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C720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2.1. Fica prorrogado o prazo de vigência do presente contrato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Pr="00FC7205">
        <w:rPr>
          <w:rFonts w:ascii="Arial" w:eastAsia="Times New Roman" w:hAnsi="Arial" w:cs="Arial"/>
          <w:b/>
          <w:sz w:val="24"/>
          <w:szCs w:val="24"/>
          <w:lang w:eastAsia="pt-BR"/>
        </w:rPr>
        <w:t>17/0</w:t>
      </w:r>
      <w:r w:rsidR="00A12F47">
        <w:rPr>
          <w:rFonts w:ascii="Arial" w:eastAsia="Times New Roman" w:hAnsi="Arial" w:cs="Arial"/>
          <w:b/>
          <w:sz w:val="24"/>
          <w:szCs w:val="24"/>
          <w:lang w:eastAsia="pt-BR"/>
        </w:rPr>
        <w:t>9</w:t>
      </w:r>
      <w:r w:rsidRPr="00FC720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/2023 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FC720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A12F47">
        <w:rPr>
          <w:rFonts w:ascii="Arial" w:eastAsia="Times New Roman" w:hAnsi="Arial" w:cs="Arial"/>
          <w:b/>
          <w:sz w:val="24"/>
          <w:szCs w:val="24"/>
          <w:lang w:eastAsia="pt-BR"/>
        </w:rPr>
        <w:t>31/12</w:t>
      </w:r>
      <w:r w:rsidRPr="00FC7205">
        <w:rPr>
          <w:rFonts w:ascii="Arial" w:eastAsia="Times New Roman" w:hAnsi="Arial" w:cs="Arial"/>
          <w:b/>
          <w:sz w:val="24"/>
          <w:szCs w:val="24"/>
          <w:lang w:eastAsia="pt-BR"/>
        </w:rPr>
        <w:t>/2023.</w:t>
      </w:r>
    </w:p>
    <w:p w14:paraId="04224FA2" w14:textId="77777777" w:rsidR="00FC7205" w:rsidRPr="00FC7205" w:rsidRDefault="00FC7205" w:rsidP="00FC720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355A204" w14:textId="77777777" w:rsidR="00FC7205" w:rsidRPr="00FC7205" w:rsidRDefault="00FC7205" w:rsidP="00FC7205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FC720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TERCEIRA –</w:t>
      </w:r>
      <w:r w:rsidRPr="00FC7205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FC720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DA DOTAÇÃO</w:t>
      </w:r>
    </w:p>
    <w:p w14:paraId="773534B6" w14:textId="77777777" w:rsidR="00FC7205" w:rsidRPr="00FC7205" w:rsidRDefault="00FC7205" w:rsidP="00FC720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FC720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3.1. A dotação orçamentária a ser utilizada será a seguinte:</w:t>
      </w:r>
    </w:p>
    <w:p w14:paraId="4F343256" w14:textId="77777777" w:rsidR="00FC7205" w:rsidRPr="00FC7205" w:rsidRDefault="00FC7205" w:rsidP="00FC720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FC720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Secretaria Municipal de Trabalho, Assistência e Desenvolvimento Social</w:t>
      </w:r>
    </w:p>
    <w:p w14:paraId="207BEFC6" w14:textId="77777777" w:rsidR="00FC7205" w:rsidRPr="00FC7205" w:rsidRDefault="00FC7205" w:rsidP="00FC720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C720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Ficha: 383, Fonte: 166100000000.</w:t>
      </w:r>
    </w:p>
    <w:bookmarkEnd w:id="0"/>
    <w:p w14:paraId="4DAA534C" w14:textId="77777777" w:rsidR="00FC7205" w:rsidRPr="00FC7205" w:rsidRDefault="00FC7205" w:rsidP="00FC720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A4A78AF" w14:textId="208F4495" w:rsidR="00FC7205" w:rsidRPr="00FC7205" w:rsidRDefault="00FC7205" w:rsidP="00FC720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FC7205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 w:rsidR="00A12F47"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FC7205">
        <w:rPr>
          <w:rFonts w:ascii="Arial" w:eastAsia="Calibri" w:hAnsi="Arial" w:cs="Arial"/>
          <w:sz w:val="24"/>
          <w:szCs w:val="24"/>
          <w:lang w:eastAsia="pt-BR"/>
        </w:rPr>
        <w:t xml:space="preserve">º 171/2022, em todas as suas cláusulas e condições, do qual o presente fica fazendo parte integrante e inseparável. </w:t>
      </w:r>
    </w:p>
    <w:p w14:paraId="36047E88" w14:textId="77777777" w:rsidR="00FC7205" w:rsidRPr="00FC7205" w:rsidRDefault="00FC7205" w:rsidP="00FC720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FC7205">
        <w:rPr>
          <w:rFonts w:ascii="Arial" w:eastAsia="Calibri" w:hAnsi="Arial" w:cs="Arial"/>
          <w:sz w:val="24"/>
          <w:szCs w:val="24"/>
          <w:lang w:eastAsia="pt-BR"/>
        </w:rPr>
        <w:t>E, por estarem contratados, assinam o presente em 03 (três) vias de igual teor.</w:t>
      </w:r>
    </w:p>
    <w:p w14:paraId="657700A5" w14:textId="77777777" w:rsidR="00FC7205" w:rsidRPr="00FC7205" w:rsidRDefault="00FC7205" w:rsidP="00FC720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160A098" w14:textId="68E8B452" w:rsidR="00FC7205" w:rsidRPr="00FC7205" w:rsidRDefault="00FC7205" w:rsidP="00FC720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14 de </w:t>
      </w:r>
      <w:r w:rsidR="00A12F47">
        <w:rPr>
          <w:rFonts w:ascii="Arial" w:eastAsia="Times New Roman" w:hAnsi="Arial" w:cs="Arial"/>
          <w:sz w:val="24"/>
          <w:szCs w:val="24"/>
          <w:lang w:eastAsia="pt-BR"/>
        </w:rPr>
        <w:t>setembro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12FDBB37" w14:textId="77777777" w:rsidR="00FC7205" w:rsidRPr="00FC7205" w:rsidRDefault="00FC7205" w:rsidP="00FC720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03F836" w14:textId="77777777" w:rsidR="00FC7205" w:rsidRPr="00FC7205" w:rsidRDefault="00FC7205" w:rsidP="00FC720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255F12E" w14:textId="77777777" w:rsidR="00FC7205" w:rsidRPr="00FC7205" w:rsidRDefault="00FC7205" w:rsidP="00FC720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6124914" w14:textId="36555676" w:rsidR="00FC7205" w:rsidRPr="00FC7205" w:rsidRDefault="00FC7205" w:rsidP="00FC7205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C720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Ana Izabel Malacarne de Oliveira                                                     José Bravin</w:t>
      </w:r>
    </w:p>
    <w:p w14:paraId="468A562A" w14:textId="77777777" w:rsidR="00FC7205" w:rsidRPr="00FC7205" w:rsidRDefault="00FC7205" w:rsidP="00FC7205">
      <w:pPr>
        <w:tabs>
          <w:tab w:val="center" w:pos="4391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            Prefeita Municipal                                                              Proprietário do Imóvel</w:t>
      </w:r>
    </w:p>
    <w:p w14:paraId="44185130" w14:textId="77777777" w:rsidR="00FC7205" w:rsidRPr="00FC7205" w:rsidRDefault="00FC7205" w:rsidP="00FC7205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FC720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Locatária</w:t>
      </w:r>
      <w:r w:rsidRPr="00FC7205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Locador</w:t>
      </w:r>
    </w:p>
    <w:p w14:paraId="73EF86A9" w14:textId="77777777" w:rsidR="00FC7205" w:rsidRPr="00FC7205" w:rsidRDefault="00FC7205" w:rsidP="00FC7205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FC7205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FC7205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470DF4A2" w14:textId="77777777" w:rsidR="00FC7205" w:rsidRPr="00FC7205" w:rsidRDefault="00FC7205" w:rsidP="00FC7205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7D6ED2C6" w14:textId="77777777" w:rsidR="00FC7205" w:rsidRPr="00FC7205" w:rsidRDefault="00FC7205" w:rsidP="00FC7205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FC7205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</w:t>
      </w:r>
      <w:r w:rsidRPr="00FC7205">
        <w:rPr>
          <w:rFonts w:ascii="Arial" w:eastAsia="Times New Roman" w:hAnsi="Arial" w:cs="Arial"/>
          <w:sz w:val="24"/>
          <w:szCs w:val="24"/>
          <w:lang w:eastAsia="x-none"/>
        </w:rPr>
        <w:t>_</w:t>
      </w:r>
      <w:r w:rsidRPr="00FC7205">
        <w:rPr>
          <w:rFonts w:ascii="Arial" w:eastAsia="Times New Roman" w:hAnsi="Arial" w:cs="Arial"/>
          <w:sz w:val="24"/>
          <w:szCs w:val="24"/>
          <w:lang w:val="x-none" w:eastAsia="x-none"/>
        </w:rPr>
        <w:t>_</w:t>
      </w:r>
      <w:r w:rsidRPr="00FC7205">
        <w:rPr>
          <w:rFonts w:ascii="Arial" w:eastAsia="Times New Roman" w:hAnsi="Arial" w:cs="Arial"/>
          <w:sz w:val="24"/>
          <w:szCs w:val="24"/>
          <w:lang w:eastAsia="x-none"/>
        </w:rPr>
        <w:t>_</w:t>
      </w:r>
      <w:r w:rsidRPr="00FC7205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 b)</w:t>
      </w:r>
      <w:r w:rsidRPr="00FC7205">
        <w:rPr>
          <w:rFonts w:ascii="Arial" w:eastAsia="Times New Roman" w:hAnsi="Arial" w:cs="Arial"/>
          <w:sz w:val="24"/>
          <w:szCs w:val="24"/>
          <w:lang w:eastAsia="x-none"/>
        </w:rPr>
        <w:t>____</w:t>
      </w:r>
      <w:r w:rsidRPr="00FC7205">
        <w:rPr>
          <w:rFonts w:ascii="Arial" w:eastAsia="Times New Roman" w:hAnsi="Arial" w:cs="Arial"/>
          <w:sz w:val="24"/>
          <w:szCs w:val="24"/>
          <w:lang w:val="x-none" w:eastAsia="x-none"/>
        </w:rPr>
        <w:t>______________________________</w:t>
      </w:r>
    </w:p>
    <w:p w14:paraId="08C28D19" w14:textId="77777777" w:rsidR="00173F48" w:rsidRDefault="00173F48"/>
    <w:sectPr w:rsidR="00173F48" w:rsidSect="00FC7205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1FA52" w14:textId="77777777" w:rsidR="00BB1CC4" w:rsidRDefault="00000000">
    <w:pPr>
      <w:pStyle w:val="Rodap"/>
      <w:jc w:val="right"/>
    </w:pPr>
    <w:r>
      <w:t>Página 0</w:t>
    </w: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3E4D232F" w14:textId="77777777" w:rsidR="00BB1CC4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86C71" w14:textId="77777777" w:rsidR="00F612E9" w:rsidRDefault="00000000" w:rsidP="004C2228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0F6A2AD" wp14:editId="70CBB4EA">
          <wp:simplePos x="0" y="0"/>
          <wp:positionH relativeFrom="margin">
            <wp:posOffset>2617470</wp:posOffset>
          </wp:positionH>
          <wp:positionV relativeFrom="paragraph">
            <wp:posOffset>-279400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sz w:val="22"/>
        <w:szCs w:val="22"/>
      </w:rPr>
      <w:tab/>
    </w:r>
    <w:r>
      <w:rPr>
        <w:rFonts w:ascii="Arial MT Black" w:hAnsi="Arial MT Black"/>
        <w:sz w:val="22"/>
        <w:szCs w:val="22"/>
      </w:rPr>
      <w:tab/>
    </w:r>
  </w:p>
  <w:p w14:paraId="28F500EC" w14:textId="77777777" w:rsidR="004C2228" w:rsidRPr="004C2228" w:rsidRDefault="00000000" w:rsidP="004C2228">
    <w:pPr>
      <w:rPr>
        <w:lang w:val="x-none" w:eastAsia="pt-BR"/>
      </w:rPr>
    </w:pPr>
  </w:p>
  <w:p w14:paraId="5A31175A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859CBB0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 - Bairro Emílio Calegari - São Domingos do Norte/ES -CEP 29745-000</w:t>
    </w:r>
  </w:p>
  <w:p w14:paraId="17E7D94F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Telefone/Telefax: (027) 3742 0200  </w:t>
    </w:r>
  </w:p>
  <w:p w14:paraId="34887248" w14:textId="77777777" w:rsidR="00F612E9" w:rsidRPr="00F612E9" w:rsidRDefault="00000000" w:rsidP="004C2228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205"/>
    <w:rsid w:val="00173F48"/>
    <w:rsid w:val="00A12F47"/>
    <w:rsid w:val="00F048D5"/>
    <w:rsid w:val="00FC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70369"/>
  <w15:chartTrackingRefBased/>
  <w15:docId w15:val="{C894FA41-23B4-4D5C-BC1C-08B663077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C720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FC720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semiHidden/>
    <w:unhideWhenUsed/>
    <w:rsid w:val="00FC72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C72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393</Words>
  <Characters>2126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2023-09-14T12:40:00Z</dcterms:created>
  <dcterms:modified xsi:type="dcterms:W3CDTF">2023-09-14T13:12:00Z</dcterms:modified>
</cp:coreProperties>
</file>