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65494D" w14:textId="77777777" w:rsidR="00637C63" w:rsidRPr="00E9326E" w:rsidRDefault="00637C63" w:rsidP="00637C63">
      <w:pPr>
        <w:jc w:val="both"/>
        <w:rPr>
          <w:b/>
          <w:bCs/>
          <w:color w:val="000000" w:themeColor="text1"/>
          <w:sz w:val="22"/>
          <w:szCs w:val="22"/>
          <w:u w:val="single"/>
        </w:rPr>
      </w:pPr>
    </w:p>
    <w:p w14:paraId="59B9EF2E" w14:textId="77777777" w:rsidR="00637C63" w:rsidRPr="00637C63" w:rsidRDefault="00637C63" w:rsidP="00637C63">
      <w:pPr>
        <w:jc w:val="both"/>
        <w:rPr>
          <w:rFonts w:ascii="Arial" w:hAnsi="Arial" w:cs="Arial"/>
          <w:b/>
          <w:bCs/>
          <w:color w:val="000000" w:themeColor="text1"/>
          <w:sz w:val="22"/>
          <w:szCs w:val="22"/>
          <w:u w:val="single"/>
        </w:rPr>
      </w:pPr>
      <w:r w:rsidRPr="00637C63">
        <w:rPr>
          <w:rFonts w:ascii="Arial" w:hAnsi="Arial" w:cs="Arial"/>
          <w:b/>
          <w:bCs/>
          <w:color w:val="000000" w:themeColor="text1"/>
          <w:sz w:val="22"/>
          <w:szCs w:val="22"/>
          <w:u w:val="single"/>
        </w:rPr>
        <w:t>CONCORRÊNCIA PÚBLICA Nº 04/2022</w:t>
      </w:r>
    </w:p>
    <w:p w14:paraId="4D199A3E" w14:textId="76AD2884" w:rsidR="00637C63" w:rsidRPr="00637C63" w:rsidRDefault="00637C63" w:rsidP="00637C63">
      <w:pPr>
        <w:jc w:val="both"/>
        <w:rPr>
          <w:rFonts w:ascii="Arial" w:hAnsi="Arial" w:cs="Arial"/>
          <w:b/>
          <w:bCs/>
          <w:color w:val="000000" w:themeColor="text1"/>
          <w:sz w:val="22"/>
          <w:szCs w:val="22"/>
          <w:u w:val="single"/>
        </w:rPr>
      </w:pPr>
      <w:r w:rsidRPr="00637C63">
        <w:rPr>
          <w:rFonts w:ascii="Arial" w:hAnsi="Arial" w:cs="Arial"/>
          <w:b/>
          <w:bCs/>
          <w:color w:val="000000" w:themeColor="text1"/>
          <w:sz w:val="22"/>
          <w:szCs w:val="22"/>
          <w:u w:val="single"/>
        </w:rPr>
        <w:t xml:space="preserve">CONTRATO ADMINISTRATIVO Nº </w:t>
      </w:r>
      <w:r w:rsidR="00991C08">
        <w:rPr>
          <w:rFonts w:ascii="Arial" w:hAnsi="Arial" w:cs="Arial"/>
          <w:b/>
          <w:bCs/>
          <w:color w:val="000000" w:themeColor="text1"/>
          <w:sz w:val="22"/>
          <w:szCs w:val="22"/>
          <w:u w:val="single"/>
        </w:rPr>
        <w:t>182</w:t>
      </w:r>
      <w:r w:rsidRPr="00637C63">
        <w:rPr>
          <w:rFonts w:ascii="Arial" w:hAnsi="Arial" w:cs="Arial"/>
          <w:b/>
          <w:bCs/>
          <w:color w:val="000000" w:themeColor="text1"/>
          <w:sz w:val="22"/>
          <w:szCs w:val="22"/>
          <w:u w:val="single"/>
        </w:rPr>
        <w:t>/2022</w:t>
      </w:r>
    </w:p>
    <w:p w14:paraId="4ADA4ECC" w14:textId="58FBE454" w:rsidR="00637C63" w:rsidRPr="00637C63" w:rsidRDefault="00637C63" w:rsidP="00637C63">
      <w:pPr>
        <w:jc w:val="both"/>
        <w:rPr>
          <w:rFonts w:ascii="Arial" w:hAnsi="Arial" w:cs="Arial"/>
          <w:b/>
          <w:bCs/>
          <w:color w:val="000000" w:themeColor="text1"/>
          <w:sz w:val="22"/>
          <w:szCs w:val="22"/>
          <w:u w:val="single"/>
        </w:rPr>
      </w:pPr>
      <w:r w:rsidRPr="00637C63">
        <w:rPr>
          <w:rFonts w:ascii="Arial" w:hAnsi="Arial" w:cs="Arial"/>
          <w:b/>
          <w:bCs/>
          <w:color w:val="000000" w:themeColor="text1"/>
          <w:sz w:val="22"/>
          <w:szCs w:val="22"/>
          <w:u w:val="single"/>
        </w:rPr>
        <w:t>PROCESSO ADMINISTRATIVO Nº 2131/2022</w:t>
      </w:r>
    </w:p>
    <w:p w14:paraId="6A3F10E4" w14:textId="77777777" w:rsidR="00637C63" w:rsidRPr="00637C63" w:rsidRDefault="00637C63" w:rsidP="00637C63">
      <w:pPr>
        <w:tabs>
          <w:tab w:val="left" w:pos="0"/>
          <w:tab w:val="left" w:pos="1134"/>
        </w:tabs>
        <w:jc w:val="both"/>
        <w:rPr>
          <w:rFonts w:ascii="Arial" w:hAnsi="Arial" w:cs="Arial"/>
          <w:b/>
          <w:bCs/>
          <w:color w:val="000000" w:themeColor="text1"/>
          <w:sz w:val="22"/>
          <w:szCs w:val="22"/>
          <w:u w:val="single"/>
        </w:rPr>
      </w:pPr>
    </w:p>
    <w:p w14:paraId="1077E8E7" w14:textId="2C580E80" w:rsidR="00637C63" w:rsidRPr="00637C63" w:rsidRDefault="00637C63" w:rsidP="00637C63">
      <w:pPr>
        <w:tabs>
          <w:tab w:val="left" w:pos="0"/>
        </w:tabs>
        <w:ind w:left="3960"/>
        <w:jc w:val="both"/>
        <w:rPr>
          <w:rFonts w:ascii="Arial" w:hAnsi="Arial" w:cs="Arial"/>
          <w:b/>
          <w:bCs/>
          <w:color w:val="000000" w:themeColor="text1"/>
          <w:sz w:val="22"/>
          <w:szCs w:val="22"/>
        </w:rPr>
      </w:pPr>
      <w:r w:rsidRPr="00637C63">
        <w:rPr>
          <w:rFonts w:ascii="Arial" w:hAnsi="Arial" w:cs="Arial"/>
          <w:b/>
          <w:bCs/>
          <w:color w:val="000000" w:themeColor="text1"/>
          <w:sz w:val="22"/>
          <w:szCs w:val="22"/>
        </w:rPr>
        <w:t>CONTRATO ADMINISTRATIVO DE CONSTRUÇÃO DE UNIDADES HABITACIONAIS QUE ENTRE SI FAZEM O MUNICÍPIO DE SÃO DOMINGOS DO NORTE/ES E A EMPRESA CS COSTA COMERCIO E SERVIÇOS AMBIENTAIS LTDA, ABAIXO MELHOR SE DECLARAM:</w:t>
      </w:r>
    </w:p>
    <w:p w14:paraId="632E92E0" w14:textId="77777777" w:rsidR="00637C63" w:rsidRPr="00637C63" w:rsidRDefault="00637C63" w:rsidP="00637C63">
      <w:pPr>
        <w:tabs>
          <w:tab w:val="left" w:pos="0"/>
          <w:tab w:val="left" w:pos="1134"/>
        </w:tabs>
        <w:jc w:val="both"/>
        <w:rPr>
          <w:rFonts w:ascii="Arial" w:hAnsi="Arial" w:cs="Arial"/>
          <w:color w:val="000000" w:themeColor="text1"/>
          <w:sz w:val="22"/>
          <w:szCs w:val="22"/>
        </w:rPr>
      </w:pPr>
    </w:p>
    <w:p w14:paraId="0CC5749E" w14:textId="07FE6E8E" w:rsidR="00637C63" w:rsidRPr="00637C63" w:rsidRDefault="00637C63" w:rsidP="00637C63">
      <w:pPr>
        <w:jc w:val="both"/>
        <w:rPr>
          <w:rFonts w:ascii="Arial" w:hAnsi="Arial" w:cs="Arial"/>
          <w:color w:val="000000" w:themeColor="text1"/>
          <w:sz w:val="22"/>
          <w:szCs w:val="22"/>
        </w:rPr>
      </w:pPr>
      <w:r w:rsidRPr="00637C63">
        <w:rPr>
          <w:rFonts w:ascii="Arial" w:hAnsi="Arial" w:cs="Arial"/>
          <w:color w:val="000000" w:themeColor="text1"/>
          <w:sz w:val="22"/>
          <w:szCs w:val="22"/>
        </w:rPr>
        <w:t>O Município de São Domingos do Norte – Estado do Espírito Santo, pessoa jurídica de direito público interno, inscrito no CNPJ sob o nº 36.350.312/0001-72</w:t>
      </w:r>
      <w:r>
        <w:rPr>
          <w:rFonts w:ascii="Arial" w:hAnsi="Arial" w:cs="Arial"/>
          <w:color w:val="000000" w:themeColor="text1"/>
          <w:sz w:val="22"/>
          <w:szCs w:val="22"/>
        </w:rPr>
        <w:t xml:space="preserve">, </w:t>
      </w:r>
      <w:r w:rsidRPr="00637C63">
        <w:rPr>
          <w:rFonts w:ascii="Arial" w:hAnsi="Arial" w:cs="Arial"/>
          <w:color w:val="000000" w:themeColor="text1"/>
          <w:sz w:val="22"/>
          <w:szCs w:val="22"/>
        </w:rPr>
        <w:t xml:space="preserve">sediado na Rodovia </w:t>
      </w:r>
      <w:proofErr w:type="spellStart"/>
      <w:r w:rsidRPr="00637C63">
        <w:rPr>
          <w:rFonts w:ascii="Arial" w:hAnsi="Arial" w:cs="Arial"/>
          <w:color w:val="000000" w:themeColor="text1"/>
          <w:sz w:val="22"/>
          <w:szCs w:val="22"/>
        </w:rPr>
        <w:t>Gether</w:t>
      </w:r>
      <w:proofErr w:type="spellEnd"/>
      <w:r w:rsidRPr="00637C63">
        <w:rPr>
          <w:rFonts w:ascii="Arial" w:hAnsi="Arial" w:cs="Arial"/>
          <w:color w:val="000000" w:themeColor="text1"/>
          <w:sz w:val="22"/>
          <w:szCs w:val="22"/>
        </w:rPr>
        <w:t xml:space="preserve"> Lopes de Farias- Bairro Emilio Callegari – São Domingos do Norte</w:t>
      </w:r>
      <w:r w:rsidR="000B6168">
        <w:rPr>
          <w:rFonts w:ascii="Arial" w:hAnsi="Arial" w:cs="Arial"/>
          <w:color w:val="000000" w:themeColor="text1"/>
          <w:sz w:val="22"/>
          <w:szCs w:val="22"/>
        </w:rPr>
        <w:t>/</w:t>
      </w:r>
      <w:r w:rsidRPr="00637C63">
        <w:rPr>
          <w:rFonts w:ascii="Arial" w:hAnsi="Arial" w:cs="Arial"/>
          <w:color w:val="000000" w:themeColor="text1"/>
          <w:sz w:val="22"/>
          <w:szCs w:val="22"/>
        </w:rPr>
        <w:t xml:space="preserve">ES, designado abreviadamente como </w:t>
      </w:r>
      <w:r w:rsidRPr="00637C63">
        <w:rPr>
          <w:rFonts w:ascii="Arial" w:hAnsi="Arial" w:cs="Arial"/>
          <w:b/>
          <w:bCs/>
          <w:color w:val="000000" w:themeColor="text1"/>
          <w:sz w:val="22"/>
          <w:szCs w:val="22"/>
        </w:rPr>
        <w:t>CONTRATANTE</w:t>
      </w:r>
      <w:r w:rsidRPr="00637C63">
        <w:rPr>
          <w:rFonts w:ascii="Arial" w:hAnsi="Arial" w:cs="Arial"/>
          <w:color w:val="000000" w:themeColor="text1"/>
          <w:sz w:val="22"/>
          <w:szCs w:val="22"/>
        </w:rPr>
        <w:t xml:space="preserve">, neste ato representado pela Excelentíssima Senhora Prefeita </w:t>
      </w:r>
      <w:r w:rsidR="000B6168">
        <w:rPr>
          <w:rFonts w:ascii="Arial" w:hAnsi="Arial" w:cs="Arial"/>
          <w:color w:val="000000" w:themeColor="text1"/>
          <w:sz w:val="22"/>
          <w:szCs w:val="22"/>
        </w:rPr>
        <w:t>Ana Izabel Malacarne de Oliveira</w:t>
      </w:r>
      <w:r w:rsidRPr="00637C63">
        <w:rPr>
          <w:rFonts w:ascii="Arial" w:hAnsi="Arial" w:cs="Arial"/>
          <w:color w:val="000000" w:themeColor="text1"/>
          <w:sz w:val="22"/>
          <w:szCs w:val="22"/>
        </w:rPr>
        <w:t xml:space="preserve">, portadora do CPF nº </w:t>
      </w:r>
      <w:r w:rsidR="000B6168" w:rsidRPr="000B6168">
        <w:rPr>
          <w:rFonts w:ascii="Arial" w:hAnsi="Arial" w:cs="Arial"/>
          <w:color w:val="000000" w:themeColor="text1"/>
          <w:sz w:val="22"/>
          <w:szCs w:val="22"/>
        </w:rPr>
        <w:t>775.711.857-34</w:t>
      </w:r>
      <w:r w:rsidR="000B6168">
        <w:rPr>
          <w:rFonts w:ascii="Arial" w:hAnsi="Arial" w:cs="Arial"/>
          <w:color w:val="000000" w:themeColor="text1"/>
          <w:sz w:val="22"/>
          <w:szCs w:val="22"/>
        </w:rPr>
        <w:t xml:space="preserve">, </w:t>
      </w:r>
      <w:r w:rsidRPr="00637C63">
        <w:rPr>
          <w:rFonts w:ascii="Arial" w:hAnsi="Arial" w:cs="Arial"/>
          <w:color w:val="000000" w:themeColor="text1"/>
          <w:sz w:val="22"/>
          <w:szCs w:val="22"/>
        </w:rPr>
        <w:t xml:space="preserve">residente e domiciliada </w:t>
      </w:r>
      <w:r w:rsidR="005D7369">
        <w:rPr>
          <w:rFonts w:ascii="Arial" w:hAnsi="Arial" w:cs="Arial"/>
          <w:color w:val="000000" w:themeColor="text1"/>
          <w:sz w:val="22"/>
          <w:szCs w:val="22"/>
        </w:rPr>
        <w:t xml:space="preserve">na </w:t>
      </w:r>
      <w:r w:rsidR="005D7369" w:rsidRPr="005D7369">
        <w:rPr>
          <w:rFonts w:ascii="Arial" w:hAnsi="Arial" w:cs="Arial"/>
          <w:color w:val="000000" w:themeColor="text1"/>
          <w:sz w:val="22"/>
          <w:szCs w:val="22"/>
        </w:rPr>
        <w:t>Rua Goiânia, s/nº, Centro, São Domingos do Norte/ES</w:t>
      </w:r>
      <w:r w:rsidR="005D7369">
        <w:rPr>
          <w:rFonts w:ascii="Arial" w:hAnsi="Arial" w:cs="Arial"/>
          <w:color w:val="000000" w:themeColor="text1"/>
          <w:sz w:val="22"/>
          <w:szCs w:val="22"/>
        </w:rPr>
        <w:t xml:space="preserve">, </w:t>
      </w:r>
      <w:r w:rsidRPr="00637C63">
        <w:rPr>
          <w:rFonts w:ascii="Arial" w:hAnsi="Arial" w:cs="Arial"/>
          <w:color w:val="000000" w:themeColor="text1"/>
          <w:sz w:val="22"/>
          <w:szCs w:val="22"/>
        </w:rPr>
        <w:t xml:space="preserve">doravante denominada </w:t>
      </w:r>
      <w:r w:rsidRPr="00637C63">
        <w:rPr>
          <w:rFonts w:ascii="Arial" w:hAnsi="Arial" w:cs="Arial"/>
          <w:b/>
          <w:bCs/>
          <w:color w:val="000000" w:themeColor="text1"/>
          <w:sz w:val="22"/>
          <w:szCs w:val="22"/>
        </w:rPr>
        <w:t>CONTRATANTE</w:t>
      </w:r>
      <w:r w:rsidRPr="00637C63">
        <w:rPr>
          <w:rFonts w:ascii="Arial" w:hAnsi="Arial" w:cs="Arial"/>
          <w:color w:val="000000" w:themeColor="text1"/>
          <w:sz w:val="22"/>
          <w:szCs w:val="22"/>
        </w:rPr>
        <w:t xml:space="preserve">, e do outro lado a empresa </w:t>
      </w:r>
      <w:r w:rsidR="005D7369">
        <w:rPr>
          <w:rFonts w:ascii="Arial" w:hAnsi="Arial" w:cs="Arial"/>
          <w:color w:val="000000" w:themeColor="text1"/>
          <w:sz w:val="22"/>
          <w:szCs w:val="22"/>
        </w:rPr>
        <w:t>CS COSTA COMÉRCIO E SERVIÇOS AMBIENTAIS LTDA</w:t>
      </w:r>
      <w:r w:rsidRPr="00637C63">
        <w:rPr>
          <w:rFonts w:ascii="Arial" w:hAnsi="Arial" w:cs="Arial"/>
          <w:color w:val="000000" w:themeColor="text1"/>
          <w:sz w:val="22"/>
          <w:szCs w:val="22"/>
        </w:rPr>
        <w:t xml:space="preserve">, pessoa jurídica de direito privado inscrita no CNPJ nº </w:t>
      </w:r>
      <w:r w:rsidR="005D7369">
        <w:rPr>
          <w:rFonts w:ascii="Arial" w:hAnsi="Arial" w:cs="Arial"/>
          <w:color w:val="000000" w:themeColor="text1"/>
          <w:sz w:val="22"/>
          <w:szCs w:val="22"/>
        </w:rPr>
        <w:t xml:space="preserve">06.178.268/0001-02, </w:t>
      </w:r>
      <w:r w:rsidRPr="00637C63">
        <w:rPr>
          <w:rFonts w:ascii="Arial" w:hAnsi="Arial" w:cs="Arial"/>
          <w:color w:val="000000" w:themeColor="text1"/>
          <w:sz w:val="22"/>
          <w:szCs w:val="22"/>
        </w:rPr>
        <w:t>estabelecida n</w:t>
      </w:r>
      <w:r w:rsidR="005D7369">
        <w:rPr>
          <w:rFonts w:ascii="Arial" w:hAnsi="Arial" w:cs="Arial"/>
          <w:color w:val="000000" w:themeColor="text1"/>
          <w:sz w:val="22"/>
          <w:szCs w:val="22"/>
        </w:rPr>
        <w:t>o Córrego Sobradinho, s/n</w:t>
      </w:r>
      <w:r w:rsidRPr="00637C63">
        <w:rPr>
          <w:rFonts w:ascii="Arial" w:hAnsi="Arial" w:cs="Arial"/>
          <w:color w:val="000000" w:themeColor="text1"/>
          <w:sz w:val="22"/>
          <w:szCs w:val="22"/>
        </w:rPr>
        <w:t xml:space="preserve">, </w:t>
      </w:r>
      <w:r w:rsidR="005D7369">
        <w:rPr>
          <w:rFonts w:ascii="Arial" w:hAnsi="Arial" w:cs="Arial"/>
          <w:color w:val="000000" w:themeColor="text1"/>
          <w:sz w:val="22"/>
          <w:szCs w:val="22"/>
        </w:rPr>
        <w:t>Sitio Pai e Filho, Zona Rural, Boa Esperança/ES,</w:t>
      </w:r>
      <w:r w:rsidRPr="00637C63">
        <w:rPr>
          <w:rFonts w:ascii="Arial" w:hAnsi="Arial" w:cs="Arial"/>
          <w:color w:val="000000" w:themeColor="text1"/>
          <w:sz w:val="22"/>
          <w:szCs w:val="22"/>
        </w:rPr>
        <w:t xml:space="preserve"> </w:t>
      </w:r>
      <w:r w:rsidR="005D7369">
        <w:rPr>
          <w:rFonts w:ascii="Arial" w:hAnsi="Arial" w:cs="Arial"/>
          <w:color w:val="000000" w:themeColor="text1"/>
          <w:sz w:val="22"/>
          <w:szCs w:val="22"/>
        </w:rPr>
        <w:t>CEP 29.845-000</w:t>
      </w:r>
      <w:r w:rsidRPr="00637C63">
        <w:rPr>
          <w:rFonts w:ascii="Arial" w:hAnsi="Arial" w:cs="Arial"/>
          <w:color w:val="000000" w:themeColor="text1"/>
          <w:sz w:val="22"/>
          <w:szCs w:val="22"/>
        </w:rPr>
        <w:t xml:space="preserve">, designada abreviadamente de CONTRATADA, representada neste ato pelo senhor </w:t>
      </w:r>
      <w:r w:rsidR="005D7369">
        <w:rPr>
          <w:rFonts w:ascii="Arial" w:hAnsi="Arial" w:cs="Arial"/>
          <w:color w:val="000000" w:themeColor="text1"/>
          <w:sz w:val="22"/>
          <w:szCs w:val="22"/>
        </w:rPr>
        <w:t>Claudenor Silva Costa</w:t>
      </w:r>
      <w:r w:rsidRPr="00637C63">
        <w:rPr>
          <w:rFonts w:ascii="Arial" w:hAnsi="Arial" w:cs="Arial"/>
          <w:color w:val="000000" w:themeColor="text1"/>
          <w:sz w:val="22"/>
          <w:szCs w:val="22"/>
        </w:rPr>
        <w:t xml:space="preserve">, portador do  CPF  n° </w:t>
      </w:r>
      <w:r w:rsidR="005D7369">
        <w:rPr>
          <w:rFonts w:ascii="Arial" w:hAnsi="Arial" w:cs="Arial"/>
          <w:color w:val="000000" w:themeColor="text1"/>
          <w:sz w:val="22"/>
          <w:szCs w:val="22"/>
        </w:rPr>
        <w:t>074.488.507-84</w:t>
      </w:r>
      <w:r w:rsidRPr="00637C63">
        <w:rPr>
          <w:rFonts w:ascii="Arial" w:hAnsi="Arial" w:cs="Arial"/>
          <w:color w:val="000000" w:themeColor="text1"/>
          <w:sz w:val="22"/>
          <w:szCs w:val="22"/>
        </w:rPr>
        <w:t xml:space="preserve">, </w:t>
      </w:r>
      <w:r w:rsidR="005D7369">
        <w:rPr>
          <w:rFonts w:ascii="Arial" w:hAnsi="Arial" w:cs="Arial"/>
          <w:color w:val="000000" w:themeColor="text1"/>
          <w:sz w:val="22"/>
          <w:szCs w:val="22"/>
        </w:rPr>
        <w:t>solteiro</w:t>
      </w:r>
      <w:r w:rsidRPr="00637C63">
        <w:rPr>
          <w:rFonts w:ascii="Arial" w:hAnsi="Arial" w:cs="Arial"/>
          <w:color w:val="000000" w:themeColor="text1"/>
          <w:sz w:val="22"/>
          <w:szCs w:val="22"/>
        </w:rPr>
        <w:t xml:space="preserve">, </w:t>
      </w:r>
      <w:r w:rsidR="005D7369">
        <w:rPr>
          <w:rFonts w:ascii="Arial" w:hAnsi="Arial" w:cs="Arial"/>
          <w:color w:val="000000" w:themeColor="text1"/>
          <w:sz w:val="22"/>
          <w:szCs w:val="22"/>
        </w:rPr>
        <w:t xml:space="preserve">empresário, residente e </w:t>
      </w:r>
      <w:r w:rsidRPr="00637C63">
        <w:rPr>
          <w:rFonts w:ascii="Arial" w:hAnsi="Arial" w:cs="Arial"/>
          <w:color w:val="000000" w:themeColor="text1"/>
          <w:sz w:val="22"/>
          <w:szCs w:val="22"/>
        </w:rPr>
        <w:t>domicili</w:t>
      </w:r>
      <w:r w:rsidR="005D7369">
        <w:rPr>
          <w:rFonts w:ascii="Arial" w:hAnsi="Arial" w:cs="Arial"/>
          <w:color w:val="000000" w:themeColor="text1"/>
          <w:sz w:val="22"/>
          <w:szCs w:val="22"/>
        </w:rPr>
        <w:t>ad</w:t>
      </w:r>
      <w:r w:rsidRPr="00637C63">
        <w:rPr>
          <w:rFonts w:ascii="Arial" w:hAnsi="Arial" w:cs="Arial"/>
          <w:color w:val="000000" w:themeColor="text1"/>
          <w:sz w:val="22"/>
          <w:szCs w:val="22"/>
        </w:rPr>
        <w:t>o</w:t>
      </w:r>
      <w:r w:rsidR="005D7369">
        <w:rPr>
          <w:rFonts w:ascii="Arial" w:hAnsi="Arial" w:cs="Arial"/>
          <w:color w:val="000000" w:themeColor="text1"/>
          <w:sz w:val="22"/>
          <w:szCs w:val="22"/>
        </w:rPr>
        <w:t xml:space="preserve"> em Avenida Dois, nº 480, Castelo Branco, Cariacica/ES, CEP </w:t>
      </w:r>
      <w:r w:rsidR="00F4462A">
        <w:rPr>
          <w:rFonts w:ascii="Arial" w:hAnsi="Arial" w:cs="Arial"/>
          <w:color w:val="000000" w:themeColor="text1"/>
          <w:sz w:val="22"/>
          <w:szCs w:val="22"/>
        </w:rPr>
        <w:t>29140-791</w:t>
      </w:r>
      <w:r w:rsidRPr="00637C63">
        <w:rPr>
          <w:rFonts w:ascii="Arial" w:hAnsi="Arial" w:cs="Arial"/>
          <w:color w:val="000000" w:themeColor="text1"/>
          <w:sz w:val="22"/>
          <w:szCs w:val="22"/>
        </w:rPr>
        <w:t xml:space="preserve">, acordaram e  ajustam firmar o presente </w:t>
      </w:r>
      <w:r w:rsidRPr="00637C63">
        <w:rPr>
          <w:rFonts w:ascii="Arial" w:hAnsi="Arial" w:cs="Arial"/>
          <w:b/>
          <w:bCs/>
          <w:color w:val="000000" w:themeColor="text1"/>
          <w:sz w:val="22"/>
          <w:szCs w:val="22"/>
        </w:rPr>
        <w:t xml:space="preserve">CONTRATO DE CONSTRUÇÃO DE </w:t>
      </w:r>
      <w:r w:rsidR="00FC4EE8">
        <w:rPr>
          <w:rFonts w:ascii="Arial" w:hAnsi="Arial" w:cs="Arial"/>
          <w:b/>
          <w:bCs/>
          <w:color w:val="000000" w:themeColor="text1"/>
          <w:sz w:val="22"/>
          <w:szCs w:val="22"/>
        </w:rPr>
        <w:t xml:space="preserve">30 (TRINTA) </w:t>
      </w:r>
      <w:r w:rsidRPr="00637C63">
        <w:rPr>
          <w:rFonts w:ascii="Arial" w:hAnsi="Arial" w:cs="Arial"/>
          <w:b/>
          <w:bCs/>
          <w:color w:val="000000" w:themeColor="text1"/>
          <w:sz w:val="22"/>
          <w:szCs w:val="22"/>
        </w:rPr>
        <w:t xml:space="preserve">UNIDADES HABITACIONAIS </w:t>
      </w:r>
      <w:r w:rsidRPr="00637C63">
        <w:rPr>
          <w:rFonts w:ascii="Arial" w:hAnsi="Arial" w:cs="Arial"/>
          <w:bCs/>
          <w:color w:val="000000" w:themeColor="text1"/>
          <w:sz w:val="22"/>
          <w:szCs w:val="22"/>
        </w:rPr>
        <w:t>pelo regime de empreitada pelo menor preço global</w:t>
      </w:r>
      <w:r w:rsidRPr="00637C63">
        <w:rPr>
          <w:rFonts w:ascii="Arial" w:hAnsi="Arial" w:cs="Arial"/>
          <w:color w:val="000000" w:themeColor="text1"/>
          <w:sz w:val="22"/>
          <w:szCs w:val="22"/>
        </w:rPr>
        <w:t>, mediante as cláusulas e condições que reciprocamente se outorgam e se obrigam:</w:t>
      </w:r>
    </w:p>
    <w:p w14:paraId="0E1791B1" w14:textId="77777777" w:rsidR="00637C63" w:rsidRPr="00637C63" w:rsidRDefault="00637C63" w:rsidP="00637C63">
      <w:pPr>
        <w:jc w:val="both"/>
        <w:rPr>
          <w:rFonts w:ascii="Arial" w:hAnsi="Arial" w:cs="Arial"/>
          <w:color w:val="000000" w:themeColor="text1"/>
          <w:sz w:val="22"/>
          <w:szCs w:val="22"/>
        </w:rPr>
      </w:pPr>
    </w:p>
    <w:p w14:paraId="393CE0EF" w14:textId="77777777" w:rsidR="00637C63" w:rsidRPr="00637C63" w:rsidRDefault="00637C63" w:rsidP="00637C63">
      <w:pPr>
        <w:tabs>
          <w:tab w:val="left" w:pos="0"/>
          <w:tab w:val="left" w:pos="1134"/>
        </w:tabs>
        <w:jc w:val="both"/>
        <w:rPr>
          <w:rFonts w:ascii="Arial" w:hAnsi="Arial" w:cs="Arial"/>
          <w:b/>
          <w:bCs/>
          <w:color w:val="000000" w:themeColor="text1"/>
          <w:sz w:val="22"/>
          <w:szCs w:val="22"/>
          <w:u w:val="single"/>
        </w:rPr>
      </w:pPr>
      <w:r w:rsidRPr="00637C63">
        <w:rPr>
          <w:rFonts w:ascii="Arial" w:hAnsi="Arial" w:cs="Arial"/>
          <w:b/>
          <w:bCs/>
          <w:color w:val="000000" w:themeColor="text1"/>
          <w:sz w:val="22"/>
          <w:szCs w:val="22"/>
          <w:u w:val="single"/>
        </w:rPr>
        <w:t>CLÁUSULA PRIMEIRA: FUNDAMENTO JURÍDICO</w:t>
      </w:r>
    </w:p>
    <w:p w14:paraId="6F8DFC0D" w14:textId="77777777" w:rsidR="00637C63" w:rsidRPr="00637C63" w:rsidRDefault="00637C63" w:rsidP="00637C63">
      <w:pPr>
        <w:jc w:val="both"/>
        <w:rPr>
          <w:rFonts w:ascii="Arial" w:hAnsi="Arial" w:cs="Arial"/>
          <w:color w:val="000000" w:themeColor="text1"/>
          <w:sz w:val="22"/>
          <w:szCs w:val="22"/>
        </w:rPr>
      </w:pPr>
      <w:r w:rsidRPr="00637C63">
        <w:rPr>
          <w:rFonts w:ascii="Arial" w:hAnsi="Arial" w:cs="Arial"/>
          <w:color w:val="000000" w:themeColor="text1"/>
          <w:sz w:val="22"/>
          <w:szCs w:val="22"/>
        </w:rPr>
        <w:t>1.1 – A presente licitação será regida pelas normas e disposições contidas na Lei n.º 8.666/93, atualizada pela Lei n.º 8.883/94 e 123/06 e suas alterações e pelas cláusulas e condições estabelecidas neste Edital e seus Anexos, os quais são partes integrantes deste instrumento, aplicando-se supletivamente as disposições de Direito Privado, no que couber.</w:t>
      </w:r>
    </w:p>
    <w:p w14:paraId="350B66A6" w14:textId="77777777" w:rsidR="00637C63" w:rsidRPr="00637C63" w:rsidRDefault="00637C63" w:rsidP="00637C63">
      <w:pPr>
        <w:jc w:val="both"/>
        <w:rPr>
          <w:rFonts w:ascii="Arial" w:hAnsi="Arial" w:cs="Arial"/>
          <w:color w:val="000000" w:themeColor="text1"/>
          <w:sz w:val="22"/>
          <w:szCs w:val="22"/>
        </w:rPr>
      </w:pPr>
    </w:p>
    <w:p w14:paraId="116DC5C0" w14:textId="77777777" w:rsidR="00637C63" w:rsidRPr="00637C63" w:rsidRDefault="00637C63" w:rsidP="00637C63">
      <w:pPr>
        <w:jc w:val="both"/>
        <w:rPr>
          <w:rFonts w:ascii="Arial" w:hAnsi="Arial" w:cs="Arial"/>
          <w:b/>
          <w:bCs/>
          <w:color w:val="000000" w:themeColor="text1"/>
          <w:sz w:val="22"/>
          <w:szCs w:val="22"/>
          <w:u w:val="single"/>
        </w:rPr>
      </w:pPr>
      <w:r w:rsidRPr="00637C63">
        <w:rPr>
          <w:rFonts w:ascii="Arial" w:hAnsi="Arial" w:cs="Arial"/>
          <w:b/>
          <w:bCs/>
          <w:color w:val="000000" w:themeColor="text1"/>
          <w:sz w:val="22"/>
          <w:szCs w:val="22"/>
          <w:u w:val="single"/>
        </w:rPr>
        <w:t>CLÁUSULA SEGUNDA: ORIGEM DO CONTRATO</w:t>
      </w:r>
    </w:p>
    <w:p w14:paraId="3B480941" w14:textId="77777777" w:rsidR="00637C63" w:rsidRPr="00637C63" w:rsidRDefault="00637C63" w:rsidP="00637C63">
      <w:pPr>
        <w:jc w:val="both"/>
        <w:rPr>
          <w:rFonts w:ascii="Arial" w:hAnsi="Arial" w:cs="Arial"/>
          <w:color w:val="000000" w:themeColor="text1"/>
          <w:sz w:val="22"/>
          <w:szCs w:val="22"/>
        </w:rPr>
      </w:pPr>
      <w:r w:rsidRPr="00637C63">
        <w:rPr>
          <w:rFonts w:ascii="Arial" w:hAnsi="Arial" w:cs="Arial"/>
          <w:color w:val="000000" w:themeColor="text1"/>
          <w:sz w:val="22"/>
          <w:szCs w:val="22"/>
        </w:rPr>
        <w:t>2.1. O presente contrato decorre da Licitação, na modalidade CONCORRÊNCIA PÚBLICA, processada sob o nº 004/2022.</w:t>
      </w:r>
    </w:p>
    <w:p w14:paraId="5597C66C" w14:textId="77777777" w:rsidR="00637C63" w:rsidRPr="00637C63" w:rsidRDefault="00637C63" w:rsidP="00637C63">
      <w:pPr>
        <w:jc w:val="both"/>
        <w:rPr>
          <w:rFonts w:ascii="Arial" w:hAnsi="Arial" w:cs="Arial"/>
          <w:color w:val="000000" w:themeColor="text1"/>
          <w:sz w:val="22"/>
          <w:szCs w:val="22"/>
        </w:rPr>
      </w:pPr>
    </w:p>
    <w:p w14:paraId="3AA405D6" w14:textId="77777777" w:rsidR="00637C63" w:rsidRPr="00637C63" w:rsidRDefault="00637C63" w:rsidP="00637C63">
      <w:pPr>
        <w:tabs>
          <w:tab w:val="left" w:pos="0"/>
          <w:tab w:val="left" w:pos="1134"/>
        </w:tabs>
        <w:jc w:val="both"/>
        <w:rPr>
          <w:rFonts w:ascii="Arial" w:hAnsi="Arial" w:cs="Arial"/>
          <w:b/>
          <w:bCs/>
          <w:color w:val="000000" w:themeColor="text1"/>
          <w:sz w:val="22"/>
          <w:szCs w:val="22"/>
          <w:u w:val="single"/>
        </w:rPr>
      </w:pPr>
      <w:r w:rsidRPr="00637C63">
        <w:rPr>
          <w:rFonts w:ascii="Arial" w:hAnsi="Arial" w:cs="Arial"/>
          <w:b/>
          <w:bCs/>
          <w:color w:val="000000" w:themeColor="text1"/>
          <w:sz w:val="22"/>
          <w:szCs w:val="22"/>
          <w:u w:val="single"/>
        </w:rPr>
        <w:t>CLÁUSULA TERCEIRA: DO OBJETO:</w:t>
      </w:r>
    </w:p>
    <w:p w14:paraId="4180AC19" w14:textId="5B2EC4B9" w:rsidR="00637C63" w:rsidRPr="00637C63" w:rsidRDefault="00637C63" w:rsidP="00F4462A">
      <w:pPr>
        <w:pBdr>
          <w:top w:val="nil"/>
          <w:left w:val="nil"/>
          <w:bottom w:val="nil"/>
          <w:right w:val="nil"/>
          <w:between w:val="nil"/>
        </w:pBdr>
        <w:autoSpaceDE w:val="0"/>
        <w:autoSpaceDN w:val="0"/>
        <w:adjustRightInd w:val="0"/>
        <w:contextualSpacing/>
        <w:jc w:val="both"/>
        <w:rPr>
          <w:rFonts w:ascii="Arial" w:hAnsi="Arial" w:cs="Arial"/>
          <w:color w:val="000000" w:themeColor="text1"/>
          <w:sz w:val="22"/>
          <w:szCs w:val="22"/>
        </w:rPr>
      </w:pPr>
      <w:r w:rsidRPr="00637C63">
        <w:rPr>
          <w:rFonts w:ascii="Arial" w:eastAsia="Verdana" w:hAnsi="Arial" w:cs="Arial"/>
          <w:color w:val="000000" w:themeColor="text1"/>
          <w:sz w:val="22"/>
          <w:szCs w:val="22"/>
        </w:rPr>
        <w:t xml:space="preserve">3.1. </w:t>
      </w:r>
      <w:r w:rsidRPr="00637C63">
        <w:rPr>
          <w:rFonts w:ascii="Arial" w:hAnsi="Arial" w:cs="Arial"/>
          <w:bCs/>
          <w:color w:val="000000" w:themeColor="text1"/>
          <w:sz w:val="22"/>
          <w:szCs w:val="22"/>
        </w:rPr>
        <w:t>Contratação de empresa de engenharia, com o objetivo de fornecer os materiais, equipamentos e a mão de obra para executar a Construção de 30 (trinta) Unidades Habitacionais, no loteamento “</w:t>
      </w:r>
      <w:r w:rsidR="00F4462A">
        <w:rPr>
          <w:rFonts w:ascii="Arial" w:hAnsi="Arial" w:cs="Arial"/>
          <w:bCs/>
          <w:color w:val="000000" w:themeColor="text1"/>
          <w:sz w:val="22"/>
          <w:szCs w:val="22"/>
        </w:rPr>
        <w:t>K</w:t>
      </w:r>
      <w:r w:rsidRPr="00637C63">
        <w:rPr>
          <w:rFonts w:ascii="Arial" w:hAnsi="Arial" w:cs="Arial"/>
          <w:bCs/>
          <w:color w:val="000000" w:themeColor="text1"/>
          <w:sz w:val="22"/>
          <w:szCs w:val="22"/>
        </w:rPr>
        <w:t xml:space="preserve">iko”, no Município de São Domingos do Norte/ES, </w:t>
      </w:r>
      <w:r w:rsidRPr="00637C63">
        <w:rPr>
          <w:rFonts w:ascii="Arial" w:hAnsi="Arial" w:cs="Arial"/>
          <w:color w:val="000000" w:themeColor="text1"/>
          <w:sz w:val="22"/>
          <w:szCs w:val="22"/>
        </w:rPr>
        <w:t>segundo os projetos, o termo de referência, a planilha orçamentária, memorial descritivo, memorial de cálculos e o cronograma físico financeiro em anexo</w:t>
      </w:r>
      <w:r w:rsidR="00F4462A">
        <w:rPr>
          <w:rFonts w:ascii="Arial" w:hAnsi="Arial" w:cs="Arial"/>
          <w:color w:val="000000" w:themeColor="text1"/>
          <w:sz w:val="22"/>
          <w:szCs w:val="22"/>
        </w:rPr>
        <w:t xml:space="preserve"> que compreendem os itens </w:t>
      </w:r>
      <w:r w:rsidR="00F4462A" w:rsidRPr="00F4462A">
        <w:rPr>
          <w:rFonts w:ascii="Arial" w:hAnsi="Arial" w:cs="Arial"/>
          <w:color w:val="000000" w:themeColor="text1"/>
          <w:sz w:val="22"/>
          <w:szCs w:val="22"/>
        </w:rPr>
        <w:t>1,</w:t>
      </w:r>
      <w:r w:rsidR="00F4462A">
        <w:rPr>
          <w:rFonts w:ascii="Arial" w:hAnsi="Arial" w:cs="Arial"/>
          <w:color w:val="000000" w:themeColor="text1"/>
          <w:sz w:val="22"/>
          <w:szCs w:val="22"/>
        </w:rPr>
        <w:t xml:space="preserve"> </w:t>
      </w:r>
      <w:r w:rsidR="00F4462A" w:rsidRPr="00F4462A">
        <w:rPr>
          <w:rFonts w:ascii="Arial" w:hAnsi="Arial" w:cs="Arial"/>
          <w:color w:val="000000" w:themeColor="text1"/>
          <w:sz w:val="22"/>
          <w:szCs w:val="22"/>
        </w:rPr>
        <w:t>2 ,3 , 4 , 5 , 6 , 7 , 8 , 9 , 10 , 11 ,12 , 13 , 14 , 15 , 16 , 17 , 18 , 19 , 20 , 21 , 22 , 23 , 24 , 25 , 26 , 27 , 28 , 29 ,</w:t>
      </w:r>
      <w:r w:rsidR="00F4462A">
        <w:rPr>
          <w:rFonts w:ascii="Arial" w:hAnsi="Arial" w:cs="Arial"/>
          <w:color w:val="000000" w:themeColor="text1"/>
          <w:sz w:val="22"/>
          <w:szCs w:val="22"/>
        </w:rPr>
        <w:t xml:space="preserve"> </w:t>
      </w:r>
      <w:r w:rsidR="00F4462A" w:rsidRPr="00F4462A">
        <w:rPr>
          <w:rFonts w:ascii="Arial" w:hAnsi="Arial" w:cs="Arial"/>
          <w:color w:val="000000" w:themeColor="text1"/>
          <w:sz w:val="22"/>
          <w:szCs w:val="22"/>
        </w:rPr>
        <w:t xml:space="preserve">30 , 31 , 32 , 33 , 34 , 35 , 36 , 37 , 38 , 39 , 40 , 41 , 42 , 43 , 44 , 45 , 46 , 47 ,48 , 49 , 50 , 51 , 52 , 53 , 54 , 55 , 56 , 57 , 58 , </w:t>
      </w:r>
      <w:r w:rsidR="00F4462A" w:rsidRPr="00F4462A">
        <w:rPr>
          <w:rFonts w:ascii="Arial" w:hAnsi="Arial" w:cs="Arial"/>
          <w:color w:val="000000" w:themeColor="text1"/>
          <w:sz w:val="22"/>
          <w:szCs w:val="22"/>
        </w:rPr>
        <w:lastRenderedPageBreak/>
        <w:t>59 , 60 , 61 , 62 , 63 , 64 , 65 ,66 , 67 , 68 , 69 , 70 , 71 , 72 , 73 , 74 , 75 , 76 , 77 , 78 , 79 , 80 , 81 , 82 , 83 ,</w:t>
      </w:r>
      <w:r w:rsidR="00F4462A">
        <w:rPr>
          <w:rFonts w:ascii="Arial" w:hAnsi="Arial" w:cs="Arial"/>
          <w:color w:val="000000" w:themeColor="text1"/>
          <w:sz w:val="22"/>
          <w:szCs w:val="22"/>
        </w:rPr>
        <w:t xml:space="preserve"> </w:t>
      </w:r>
      <w:r w:rsidR="00F4462A" w:rsidRPr="00F4462A">
        <w:rPr>
          <w:rFonts w:ascii="Arial" w:hAnsi="Arial" w:cs="Arial"/>
          <w:color w:val="000000" w:themeColor="text1"/>
          <w:sz w:val="22"/>
          <w:szCs w:val="22"/>
        </w:rPr>
        <w:t>84 , 85 , 86 , 87 , 88 , 89 , 90 , 91 , 92 , 93 , 94 , 95 , 96 , 97 , 98 , 99 , 100 , 101,</w:t>
      </w:r>
      <w:r w:rsidR="00F4462A">
        <w:rPr>
          <w:rFonts w:ascii="Arial" w:hAnsi="Arial" w:cs="Arial"/>
          <w:color w:val="000000" w:themeColor="text1"/>
          <w:sz w:val="22"/>
          <w:szCs w:val="22"/>
        </w:rPr>
        <w:t xml:space="preserve"> </w:t>
      </w:r>
      <w:r w:rsidR="00F4462A" w:rsidRPr="00F4462A">
        <w:rPr>
          <w:rFonts w:ascii="Arial" w:hAnsi="Arial" w:cs="Arial"/>
          <w:color w:val="000000" w:themeColor="text1"/>
          <w:sz w:val="22"/>
          <w:szCs w:val="22"/>
        </w:rPr>
        <w:t>102 , 103 , 104 , 105 , 106 , 107 , 108 , 109 , 110 , 111 , 112 , 113 , 114 , 115 ,116 , 117 , 118 , 119 , 120 , 121 , 122 , 123 , 124 , 125 , 126 , 127 , 128 , 129 ,130 , 131 , 132 , 133 , 134 , 135 , 136 , 137 , 138 , 139 , 140 , 141 , 142 , 143 ,144 , 145 , 146 , 147 , 148 , 149 , 150 , 151 , 152 , 153 , 154 , 155 , 156 , 157 ,158 , 159 , 160 , 161 , 162 , 163 , 164 , 165 , 166 , 167 , 168 , 169 , 170 , 171 ,172 e 173</w:t>
      </w:r>
      <w:r w:rsidRPr="00637C63">
        <w:rPr>
          <w:rFonts w:ascii="Arial" w:hAnsi="Arial" w:cs="Arial"/>
          <w:color w:val="000000" w:themeColor="text1"/>
          <w:sz w:val="22"/>
          <w:szCs w:val="22"/>
        </w:rPr>
        <w:t>.</w:t>
      </w:r>
    </w:p>
    <w:p w14:paraId="00570E42" w14:textId="77777777" w:rsidR="00637C63" w:rsidRPr="00637C63" w:rsidRDefault="00637C63" w:rsidP="00637C63">
      <w:pPr>
        <w:pBdr>
          <w:top w:val="nil"/>
          <w:left w:val="nil"/>
          <w:bottom w:val="nil"/>
          <w:right w:val="nil"/>
          <w:between w:val="nil"/>
        </w:pBdr>
        <w:autoSpaceDE w:val="0"/>
        <w:autoSpaceDN w:val="0"/>
        <w:adjustRightInd w:val="0"/>
        <w:contextualSpacing/>
        <w:jc w:val="both"/>
        <w:rPr>
          <w:rFonts w:ascii="Arial" w:hAnsi="Arial" w:cs="Arial"/>
          <w:color w:val="000000" w:themeColor="text1"/>
          <w:sz w:val="22"/>
          <w:szCs w:val="22"/>
        </w:rPr>
      </w:pPr>
    </w:p>
    <w:p w14:paraId="26CA9EEB" w14:textId="77777777" w:rsidR="00637C63" w:rsidRPr="00637C63" w:rsidRDefault="00637C63" w:rsidP="00637C63">
      <w:pPr>
        <w:jc w:val="both"/>
        <w:rPr>
          <w:rFonts w:ascii="Arial" w:hAnsi="Arial" w:cs="Arial"/>
          <w:b/>
          <w:bCs/>
          <w:color w:val="000000" w:themeColor="text1"/>
          <w:sz w:val="22"/>
          <w:szCs w:val="22"/>
          <w:u w:val="single"/>
        </w:rPr>
      </w:pPr>
      <w:r w:rsidRPr="00637C63">
        <w:rPr>
          <w:rFonts w:ascii="Arial" w:hAnsi="Arial" w:cs="Arial"/>
          <w:b/>
          <w:bCs/>
          <w:color w:val="000000" w:themeColor="text1"/>
          <w:sz w:val="22"/>
          <w:szCs w:val="22"/>
          <w:u w:val="single"/>
        </w:rPr>
        <w:t>CLÁUSULA QUARTA: DO PRAZO</w:t>
      </w:r>
    </w:p>
    <w:p w14:paraId="463F65E7" w14:textId="77777777" w:rsidR="00637C63" w:rsidRPr="00637C63" w:rsidRDefault="00637C63" w:rsidP="00637C63">
      <w:pPr>
        <w:jc w:val="both"/>
        <w:rPr>
          <w:rFonts w:ascii="Arial" w:hAnsi="Arial" w:cs="Arial"/>
          <w:b/>
          <w:bCs/>
          <w:color w:val="000000" w:themeColor="text1"/>
          <w:sz w:val="22"/>
          <w:szCs w:val="22"/>
          <w:u w:val="single"/>
        </w:rPr>
      </w:pPr>
      <w:r w:rsidRPr="00637C63">
        <w:rPr>
          <w:rFonts w:ascii="Arial" w:hAnsi="Arial" w:cs="Arial"/>
          <w:b/>
          <w:bCs/>
          <w:color w:val="000000" w:themeColor="text1"/>
          <w:sz w:val="22"/>
          <w:szCs w:val="22"/>
          <w:u w:val="single"/>
        </w:rPr>
        <w:t>DO PRAZO DE VIGÊNCIA DO CONTRATO A SER FIRMADO E DO PRAZO DE EXECUÇÃO DA REFORMA E AMPLIAÇÃO.</w:t>
      </w:r>
    </w:p>
    <w:p w14:paraId="0935308E" w14:textId="5215093A" w:rsidR="00637C63" w:rsidRPr="00637C63" w:rsidRDefault="00637C63" w:rsidP="00637C63">
      <w:pPr>
        <w:jc w:val="both"/>
        <w:rPr>
          <w:rFonts w:ascii="Arial" w:hAnsi="Arial" w:cs="Arial"/>
          <w:color w:val="000000" w:themeColor="text1"/>
          <w:sz w:val="22"/>
          <w:szCs w:val="22"/>
        </w:rPr>
      </w:pPr>
      <w:r w:rsidRPr="00637C63">
        <w:rPr>
          <w:rFonts w:ascii="Arial" w:hAnsi="Arial" w:cs="Arial"/>
          <w:color w:val="000000" w:themeColor="text1"/>
          <w:sz w:val="22"/>
          <w:szCs w:val="22"/>
        </w:rPr>
        <w:t>4.1. PRAZO DE VIGÊNCIA DO CONTRATO: A vigência do contrato será de 12 Meses contados a partir da assinatura d</w:t>
      </w:r>
      <w:r w:rsidR="00457F83">
        <w:rPr>
          <w:rFonts w:ascii="Arial" w:hAnsi="Arial" w:cs="Arial"/>
          <w:color w:val="000000" w:themeColor="text1"/>
          <w:sz w:val="22"/>
          <w:szCs w:val="22"/>
        </w:rPr>
        <w:t>a ordem de serviço</w:t>
      </w:r>
      <w:r w:rsidR="00F4462A">
        <w:rPr>
          <w:rFonts w:ascii="Arial" w:hAnsi="Arial" w:cs="Arial"/>
          <w:color w:val="000000" w:themeColor="text1"/>
          <w:sz w:val="22"/>
          <w:szCs w:val="22"/>
        </w:rPr>
        <w:t>.</w:t>
      </w:r>
    </w:p>
    <w:p w14:paraId="58945EB3" w14:textId="77777777" w:rsidR="00637C63" w:rsidRPr="00637C63" w:rsidRDefault="00637C63" w:rsidP="00637C63">
      <w:pPr>
        <w:jc w:val="both"/>
        <w:rPr>
          <w:rFonts w:ascii="Arial" w:hAnsi="Arial" w:cs="Arial"/>
          <w:color w:val="000000" w:themeColor="text1"/>
          <w:sz w:val="22"/>
          <w:szCs w:val="22"/>
        </w:rPr>
      </w:pPr>
      <w:r w:rsidRPr="00637C63">
        <w:rPr>
          <w:rFonts w:ascii="Arial" w:hAnsi="Arial" w:cs="Arial"/>
          <w:color w:val="000000" w:themeColor="text1"/>
          <w:sz w:val="22"/>
          <w:szCs w:val="22"/>
        </w:rPr>
        <w:t>4.2 Prorrogações serão permitidas desde que ocorrida alguma das hipóteses previstas no art. 57, §1º, da Lei n</w:t>
      </w:r>
      <w:r w:rsidRPr="00637C63">
        <w:rPr>
          <w:rFonts w:ascii="Arial" w:hAnsi="Arial" w:cs="Arial"/>
          <w:color w:val="000000" w:themeColor="text1"/>
          <w:sz w:val="22"/>
          <w:szCs w:val="22"/>
          <w:u w:val="single"/>
          <w:vertAlign w:val="superscript"/>
        </w:rPr>
        <w:t>o</w:t>
      </w:r>
      <w:r w:rsidRPr="00637C63">
        <w:rPr>
          <w:rFonts w:ascii="Arial" w:hAnsi="Arial" w:cs="Arial"/>
          <w:color w:val="000000" w:themeColor="text1"/>
          <w:sz w:val="22"/>
          <w:szCs w:val="22"/>
        </w:rPr>
        <w:t xml:space="preserve"> 8.666/93, com as devidas justificativas por escrito, devidamente aprovada pelo setor competente.</w:t>
      </w:r>
    </w:p>
    <w:p w14:paraId="4F01CBD3" w14:textId="77777777" w:rsidR="00637C63" w:rsidRPr="00637C63" w:rsidRDefault="00637C63" w:rsidP="00637C63">
      <w:pPr>
        <w:jc w:val="both"/>
        <w:rPr>
          <w:rFonts w:ascii="Arial" w:hAnsi="Arial" w:cs="Arial"/>
          <w:color w:val="000000" w:themeColor="text1"/>
          <w:sz w:val="22"/>
          <w:szCs w:val="22"/>
        </w:rPr>
      </w:pPr>
      <w:r w:rsidRPr="00637C63">
        <w:rPr>
          <w:rFonts w:ascii="Arial" w:hAnsi="Arial" w:cs="Arial"/>
          <w:color w:val="000000" w:themeColor="text1"/>
          <w:sz w:val="22"/>
          <w:szCs w:val="22"/>
        </w:rPr>
        <w:t>4.3. PRAZO DE EXECUÇÃO DA OBRA: os serviços deverão ser entregues no prazo de 12</w:t>
      </w:r>
      <w:r w:rsidRPr="00637C63">
        <w:rPr>
          <w:rFonts w:ascii="Arial" w:hAnsi="Arial" w:cs="Arial"/>
          <w:b/>
          <w:color w:val="000000" w:themeColor="text1"/>
          <w:sz w:val="22"/>
          <w:szCs w:val="22"/>
        </w:rPr>
        <w:t xml:space="preserve"> (doze)</w:t>
      </w:r>
      <w:r w:rsidRPr="00637C63">
        <w:rPr>
          <w:rFonts w:ascii="Arial" w:hAnsi="Arial" w:cs="Arial"/>
          <w:color w:val="000000" w:themeColor="text1"/>
          <w:sz w:val="22"/>
          <w:szCs w:val="22"/>
        </w:rPr>
        <w:t xml:space="preserve"> meses, a contar da data de assinatura da ordem de serviço.</w:t>
      </w:r>
    </w:p>
    <w:p w14:paraId="12F52C7B" w14:textId="77777777" w:rsidR="00637C63" w:rsidRPr="00637C63" w:rsidRDefault="00637C63" w:rsidP="00637C63">
      <w:pPr>
        <w:jc w:val="both"/>
        <w:rPr>
          <w:rFonts w:ascii="Arial" w:hAnsi="Arial" w:cs="Arial"/>
          <w:color w:val="000000" w:themeColor="text1"/>
          <w:sz w:val="22"/>
          <w:szCs w:val="22"/>
        </w:rPr>
      </w:pPr>
      <w:r w:rsidRPr="00637C63">
        <w:rPr>
          <w:rFonts w:ascii="Arial" w:hAnsi="Arial" w:cs="Arial"/>
          <w:color w:val="000000" w:themeColor="text1"/>
          <w:sz w:val="22"/>
          <w:szCs w:val="22"/>
        </w:rPr>
        <w:t>4.4. A empresa contratada deverá apresentar o registro da obra junto ao CREA-ES.</w:t>
      </w:r>
    </w:p>
    <w:p w14:paraId="62B82174" w14:textId="77777777" w:rsidR="00637C63" w:rsidRPr="00637C63" w:rsidRDefault="00637C63" w:rsidP="00637C63">
      <w:pPr>
        <w:jc w:val="both"/>
        <w:rPr>
          <w:rFonts w:ascii="Arial" w:hAnsi="Arial" w:cs="Arial"/>
          <w:color w:val="000000" w:themeColor="text1"/>
          <w:sz w:val="22"/>
          <w:szCs w:val="22"/>
        </w:rPr>
      </w:pPr>
      <w:r w:rsidRPr="00637C63">
        <w:rPr>
          <w:rFonts w:ascii="Arial" w:hAnsi="Arial" w:cs="Arial"/>
          <w:color w:val="000000" w:themeColor="text1"/>
          <w:sz w:val="22"/>
          <w:szCs w:val="22"/>
        </w:rPr>
        <w:t>4.5. O recebimento provisório será fiscalizado mediante circunstanciado, assinado pelas partes em 15 (quinze) dias após a execução da obra.</w:t>
      </w:r>
    </w:p>
    <w:p w14:paraId="4CE856E0" w14:textId="77777777" w:rsidR="00637C63" w:rsidRPr="00637C63" w:rsidRDefault="00637C63" w:rsidP="00637C63">
      <w:pPr>
        <w:jc w:val="both"/>
        <w:rPr>
          <w:rFonts w:ascii="Arial" w:hAnsi="Arial" w:cs="Arial"/>
          <w:color w:val="000000" w:themeColor="text1"/>
          <w:sz w:val="22"/>
          <w:szCs w:val="22"/>
        </w:rPr>
      </w:pPr>
      <w:r w:rsidRPr="00637C63">
        <w:rPr>
          <w:rFonts w:ascii="Arial" w:hAnsi="Arial" w:cs="Arial"/>
          <w:color w:val="000000" w:themeColor="text1"/>
          <w:sz w:val="22"/>
          <w:szCs w:val="22"/>
        </w:rPr>
        <w:t>4.6. O recebimento definitivo da obra será de 60 (sessenta) dias após e execução final da obra que será fiscalizado pelo fiscal do contrato.</w:t>
      </w:r>
    </w:p>
    <w:p w14:paraId="0859B342" w14:textId="77777777" w:rsidR="00637C63" w:rsidRPr="00637C63" w:rsidRDefault="00637C63" w:rsidP="00637C63">
      <w:pPr>
        <w:jc w:val="both"/>
        <w:rPr>
          <w:rFonts w:ascii="Arial" w:hAnsi="Arial" w:cs="Arial"/>
          <w:color w:val="000000" w:themeColor="text1"/>
          <w:sz w:val="22"/>
          <w:szCs w:val="22"/>
        </w:rPr>
      </w:pPr>
    </w:p>
    <w:p w14:paraId="743EA352" w14:textId="77777777" w:rsidR="00637C63" w:rsidRPr="00637C63" w:rsidRDefault="00637C63" w:rsidP="00637C63">
      <w:pPr>
        <w:jc w:val="both"/>
        <w:rPr>
          <w:rFonts w:ascii="Arial" w:hAnsi="Arial" w:cs="Arial"/>
          <w:b/>
          <w:bCs/>
          <w:color w:val="000000" w:themeColor="text1"/>
          <w:sz w:val="22"/>
          <w:szCs w:val="22"/>
          <w:u w:val="single"/>
        </w:rPr>
      </w:pPr>
      <w:r w:rsidRPr="00637C63">
        <w:rPr>
          <w:rFonts w:ascii="Arial" w:hAnsi="Arial" w:cs="Arial"/>
          <w:b/>
          <w:bCs/>
          <w:color w:val="000000" w:themeColor="text1"/>
          <w:sz w:val="22"/>
          <w:szCs w:val="22"/>
          <w:u w:val="single"/>
        </w:rPr>
        <w:t>CLÁUSULA QUINTA: PREÇO</w:t>
      </w:r>
    </w:p>
    <w:p w14:paraId="220C7169" w14:textId="44119192" w:rsidR="00637C63" w:rsidRPr="00637C63" w:rsidRDefault="00637C63" w:rsidP="00637C63">
      <w:pPr>
        <w:jc w:val="both"/>
        <w:rPr>
          <w:rFonts w:ascii="Arial" w:hAnsi="Arial" w:cs="Arial"/>
          <w:color w:val="000000" w:themeColor="text1"/>
          <w:sz w:val="22"/>
          <w:szCs w:val="22"/>
        </w:rPr>
      </w:pPr>
      <w:r w:rsidRPr="00637C63">
        <w:rPr>
          <w:rFonts w:ascii="Arial" w:hAnsi="Arial" w:cs="Arial"/>
          <w:color w:val="000000" w:themeColor="text1"/>
          <w:sz w:val="22"/>
          <w:szCs w:val="22"/>
        </w:rPr>
        <w:t xml:space="preserve">5.1 – Conforme apresentada pela </w:t>
      </w:r>
      <w:r w:rsidRPr="00637C63">
        <w:rPr>
          <w:rFonts w:ascii="Arial" w:hAnsi="Arial" w:cs="Arial"/>
          <w:b/>
          <w:bCs/>
          <w:color w:val="000000" w:themeColor="text1"/>
          <w:sz w:val="22"/>
          <w:szCs w:val="22"/>
        </w:rPr>
        <w:t>CONTRATADA</w:t>
      </w:r>
      <w:r w:rsidRPr="00637C63">
        <w:rPr>
          <w:rFonts w:ascii="Arial" w:hAnsi="Arial" w:cs="Arial"/>
          <w:color w:val="000000" w:themeColor="text1"/>
          <w:sz w:val="22"/>
          <w:szCs w:val="22"/>
        </w:rPr>
        <w:t xml:space="preserve"> e aceita pela </w:t>
      </w:r>
      <w:r w:rsidRPr="00637C63">
        <w:rPr>
          <w:rFonts w:ascii="Arial" w:hAnsi="Arial" w:cs="Arial"/>
          <w:b/>
          <w:bCs/>
          <w:color w:val="000000" w:themeColor="text1"/>
          <w:sz w:val="22"/>
          <w:szCs w:val="22"/>
        </w:rPr>
        <w:t>PMSDN</w:t>
      </w:r>
      <w:r w:rsidRPr="00637C63">
        <w:rPr>
          <w:rFonts w:ascii="Arial" w:hAnsi="Arial" w:cs="Arial"/>
          <w:color w:val="000000" w:themeColor="text1"/>
          <w:sz w:val="22"/>
          <w:szCs w:val="22"/>
        </w:rPr>
        <w:t xml:space="preserve">, o preço global para realização dos serviços é de </w:t>
      </w:r>
      <w:r w:rsidRPr="00637C63">
        <w:rPr>
          <w:rFonts w:ascii="Arial" w:hAnsi="Arial" w:cs="Arial"/>
          <w:b/>
          <w:color w:val="000000" w:themeColor="text1"/>
          <w:sz w:val="22"/>
          <w:szCs w:val="22"/>
        </w:rPr>
        <w:t>R$ 3.324</w:t>
      </w:r>
      <w:r w:rsidRPr="00637C63">
        <w:rPr>
          <w:rFonts w:ascii="Arial" w:hAnsi="Arial" w:cs="Arial"/>
          <w:b/>
          <w:bCs/>
          <w:color w:val="000000" w:themeColor="text1"/>
          <w:sz w:val="22"/>
          <w:szCs w:val="22"/>
        </w:rPr>
        <w:t>.435</w:t>
      </w:r>
      <w:r w:rsidRPr="00637C63">
        <w:rPr>
          <w:rFonts w:ascii="Arial" w:hAnsi="Arial" w:cs="Arial"/>
          <w:b/>
          <w:color w:val="000000" w:themeColor="text1"/>
          <w:sz w:val="22"/>
          <w:szCs w:val="22"/>
        </w:rPr>
        <w:t>,</w:t>
      </w:r>
      <w:r w:rsidR="00E960F6">
        <w:rPr>
          <w:rFonts w:ascii="Arial" w:hAnsi="Arial" w:cs="Arial"/>
          <w:b/>
          <w:color w:val="000000" w:themeColor="text1"/>
          <w:sz w:val="22"/>
          <w:szCs w:val="22"/>
        </w:rPr>
        <w:t>32</w:t>
      </w:r>
      <w:r w:rsidRPr="00637C63">
        <w:rPr>
          <w:rFonts w:ascii="Arial" w:hAnsi="Arial" w:cs="Arial"/>
          <w:b/>
          <w:color w:val="000000" w:themeColor="text1"/>
          <w:sz w:val="22"/>
          <w:szCs w:val="22"/>
        </w:rPr>
        <w:t xml:space="preserve"> </w:t>
      </w:r>
      <w:r w:rsidR="00E960F6">
        <w:rPr>
          <w:rFonts w:ascii="Arial" w:hAnsi="Arial" w:cs="Arial"/>
          <w:b/>
          <w:color w:val="000000" w:themeColor="text1"/>
          <w:sz w:val="22"/>
          <w:szCs w:val="22"/>
        </w:rPr>
        <w:t>(t</w:t>
      </w:r>
      <w:r w:rsidRPr="00637C63">
        <w:rPr>
          <w:rFonts w:ascii="Arial" w:hAnsi="Arial" w:cs="Arial"/>
          <w:b/>
          <w:color w:val="000000" w:themeColor="text1"/>
          <w:sz w:val="22"/>
          <w:szCs w:val="22"/>
        </w:rPr>
        <w:t xml:space="preserve">rês milhões, trezentos e vinte e quatro mil, quatrocentos e trinta e cinco reais e </w:t>
      </w:r>
      <w:r w:rsidR="00E960F6">
        <w:rPr>
          <w:rFonts w:ascii="Arial" w:hAnsi="Arial" w:cs="Arial"/>
          <w:b/>
          <w:color w:val="000000" w:themeColor="text1"/>
          <w:sz w:val="22"/>
          <w:szCs w:val="22"/>
        </w:rPr>
        <w:t xml:space="preserve">trinta e dois </w:t>
      </w:r>
      <w:r w:rsidRPr="00637C63">
        <w:rPr>
          <w:rFonts w:ascii="Arial" w:hAnsi="Arial" w:cs="Arial"/>
          <w:b/>
          <w:color w:val="000000" w:themeColor="text1"/>
          <w:sz w:val="22"/>
          <w:szCs w:val="22"/>
        </w:rPr>
        <w:t>centavos</w:t>
      </w:r>
      <w:r w:rsidRPr="00637C63">
        <w:rPr>
          <w:rFonts w:ascii="Arial" w:hAnsi="Arial" w:cs="Arial"/>
          <w:b/>
          <w:bCs/>
          <w:color w:val="000000" w:themeColor="text1"/>
          <w:sz w:val="22"/>
          <w:szCs w:val="22"/>
        </w:rPr>
        <w:t>).</w:t>
      </w:r>
    </w:p>
    <w:p w14:paraId="52677CEB" w14:textId="77777777" w:rsidR="00637C63" w:rsidRPr="00637C63" w:rsidRDefault="00637C63" w:rsidP="00637C63">
      <w:pPr>
        <w:jc w:val="both"/>
        <w:rPr>
          <w:rFonts w:ascii="Arial" w:hAnsi="Arial" w:cs="Arial"/>
          <w:color w:val="000000" w:themeColor="text1"/>
          <w:sz w:val="22"/>
          <w:szCs w:val="22"/>
        </w:rPr>
      </w:pPr>
      <w:r w:rsidRPr="00637C63">
        <w:rPr>
          <w:rFonts w:ascii="Arial" w:hAnsi="Arial" w:cs="Arial"/>
          <w:color w:val="000000" w:themeColor="text1"/>
          <w:sz w:val="22"/>
          <w:szCs w:val="22"/>
        </w:rPr>
        <w:t>5.2 - Aplicar-se-á no que couber o art. 65 da Lei de licitações e contratos.</w:t>
      </w:r>
    </w:p>
    <w:p w14:paraId="673030EA" w14:textId="77777777" w:rsidR="00637C63" w:rsidRPr="00637C63" w:rsidRDefault="00637C63" w:rsidP="00637C63">
      <w:pPr>
        <w:jc w:val="both"/>
        <w:rPr>
          <w:rFonts w:ascii="Arial" w:hAnsi="Arial" w:cs="Arial"/>
          <w:color w:val="000000" w:themeColor="text1"/>
          <w:sz w:val="22"/>
          <w:szCs w:val="22"/>
        </w:rPr>
      </w:pPr>
      <w:r w:rsidRPr="00637C63">
        <w:rPr>
          <w:rFonts w:ascii="Arial" w:hAnsi="Arial" w:cs="Arial"/>
          <w:b/>
          <w:bCs/>
          <w:color w:val="000000" w:themeColor="text1"/>
          <w:sz w:val="22"/>
          <w:szCs w:val="22"/>
        </w:rPr>
        <w:t>Parágrafo único.</w:t>
      </w:r>
      <w:r w:rsidRPr="00637C63">
        <w:rPr>
          <w:rFonts w:ascii="Arial" w:hAnsi="Arial" w:cs="Arial"/>
          <w:color w:val="000000" w:themeColor="text1"/>
          <w:sz w:val="22"/>
          <w:szCs w:val="22"/>
        </w:rPr>
        <w:t xml:space="preserve"> Nos preços ora pactuados estão incluídos, sem qualquer ônus para </w:t>
      </w:r>
      <w:r w:rsidRPr="00637C63">
        <w:rPr>
          <w:rFonts w:ascii="Arial" w:hAnsi="Arial" w:cs="Arial"/>
          <w:b/>
          <w:bCs/>
          <w:color w:val="000000" w:themeColor="text1"/>
          <w:sz w:val="22"/>
          <w:szCs w:val="22"/>
        </w:rPr>
        <w:t>PMSDN</w:t>
      </w:r>
      <w:r w:rsidRPr="00637C63">
        <w:rPr>
          <w:rFonts w:ascii="Arial" w:hAnsi="Arial" w:cs="Arial"/>
          <w:color w:val="000000" w:themeColor="text1"/>
          <w:sz w:val="22"/>
          <w:szCs w:val="22"/>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14:paraId="3ED17047" w14:textId="77777777" w:rsidR="00637C63" w:rsidRPr="00637C63" w:rsidRDefault="00637C63" w:rsidP="00637C63">
      <w:pPr>
        <w:jc w:val="both"/>
        <w:rPr>
          <w:rFonts w:ascii="Arial" w:hAnsi="Arial" w:cs="Arial"/>
          <w:color w:val="000000" w:themeColor="text1"/>
          <w:sz w:val="22"/>
          <w:szCs w:val="22"/>
        </w:rPr>
      </w:pPr>
    </w:p>
    <w:p w14:paraId="03CD2385" w14:textId="77777777" w:rsidR="00637C63" w:rsidRPr="00637C63" w:rsidRDefault="00637C63" w:rsidP="00637C63">
      <w:pPr>
        <w:jc w:val="both"/>
        <w:rPr>
          <w:rFonts w:ascii="Arial" w:hAnsi="Arial" w:cs="Arial"/>
          <w:b/>
          <w:bCs/>
          <w:color w:val="000000" w:themeColor="text1"/>
          <w:sz w:val="22"/>
          <w:szCs w:val="22"/>
          <w:u w:val="single"/>
        </w:rPr>
      </w:pPr>
      <w:r w:rsidRPr="00637C63">
        <w:rPr>
          <w:rFonts w:ascii="Arial" w:hAnsi="Arial" w:cs="Arial"/>
          <w:b/>
          <w:bCs/>
          <w:color w:val="000000" w:themeColor="text1"/>
          <w:sz w:val="22"/>
          <w:szCs w:val="22"/>
          <w:u w:val="single"/>
        </w:rPr>
        <w:t>CLÁUSULA SEXTA: DO PAGAMENTO</w:t>
      </w:r>
    </w:p>
    <w:p w14:paraId="6FD862FB" w14:textId="77777777" w:rsidR="00637C63" w:rsidRPr="00637C63" w:rsidRDefault="00637C63" w:rsidP="00637C63">
      <w:pPr>
        <w:tabs>
          <w:tab w:val="left" w:pos="0"/>
          <w:tab w:val="left" w:pos="1008"/>
          <w:tab w:val="left" w:pos="1728"/>
          <w:tab w:val="left" w:pos="2448"/>
          <w:tab w:val="left" w:pos="3168"/>
          <w:tab w:val="left" w:pos="3888"/>
          <w:tab w:val="left" w:pos="4608"/>
          <w:tab w:val="left" w:pos="5328"/>
          <w:tab w:val="left" w:pos="6048"/>
          <w:tab w:val="left" w:pos="6768"/>
        </w:tabs>
        <w:jc w:val="both"/>
        <w:rPr>
          <w:rFonts w:ascii="Arial" w:hAnsi="Arial" w:cs="Arial"/>
          <w:color w:val="000000" w:themeColor="text1"/>
          <w:sz w:val="22"/>
          <w:szCs w:val="22"/>
        </w:rPr>
      </w:pPr>
      <w:r w:rsidRPr="00637C63">
        <w:rPr>
          <w:rFonts w:ascii="Arial" w:hAnsi="Arial" w:cs="Arial"/>
          <w:color w:val="000000" w:themeColor="text1"/>
          <w:sz w:val="22"/>
          <w:szCs w:val="22"/>
        </w:rPr>
        <w:t>6.1 – O pagamento da execução da obra do presente Contrato será efetuado da seguinte forma:</w:t>
      </w:r>
    </w:p>
    <w:p w14:paraId="5B5A23D4" w14:textId="77777777" w:rsidR="00637C63" w:rsidRPr="00637C63" w:rsidRDefault="00637C63" w:rsidP="00637C63">
      <w:pPr>
        <w:tabs>
          <w:tab w:val="left" w:pos="0"/>
          <w:tab w:val="left" w:pos="1008"/>
          <w:tab w:val="left" w:pos="1728"/>
          <w:tab w:val="left" w:pos="2448"/>
          <w:tab w:val="left" w:pos="3168"/>
          <w:tab w:val="left" w:pos="3888"/>
          <w:tab w:val="left" w:pos="4608"/>
          <w:tab w:val="left" w:pos="5328"/>
          <w:tab w:val="left" w:pos="6048"/>
          <w:tab w:val="left" w:pos="6768"/>
        </w:tabs>
        <w:jc w:val="both"/>
        <w:rPr>
          <w:rFonts w:ascii="Arial" w:hAnsi="Arial" w:cs="Arial"/>
          <w:color w:val="000000" w:themeColor="text1"/>
          <w:sz w:val="22"/>
          <w:szCs w:val="22"/>
        </w:rPr>
      </w:pPr>
      <w:r w:rsidRPr="00637C63">
        <w:rPr>
          <w:rFonts w:ascii="Arial" w:hAnsi="Arial" w:cs="Arial"/>
          <w:color w:val="000000" w:themeColor="text1"/>
          <w:sz w:val="22"/>
          <w:szCs w:val="22"/>
        </w:rPr>
        <w:t xml:space="preserve">6.1.1 </w:t>
      </w:r>
      <w:r w:rsidRPr="00637C63">
        <w:rPr>
          <w:rFonts w:ascii="Arial" w:hAnsi="Arial" w:cs="Arial"/>
          <w:b/>
          <w:bCs/>
          <w:color w:val="000000" w:themeColor="text1"/>
          <w:sz w:val="22"/>
          <w:szCs w:val="22"/>
        </w:rPr>
        <w:t>Ao final da execução dentro do cronograma, o engenheiro da contratada procederá à medição dos serviços efetivamente executados. A</w:t>
      </w:r>
      <w:r w:rsidRPr="00637C63">
        <w:rPr>
          <w:rFonts w:ascii="Arial" w:hAnsi="Arial" w:cs="Arial"/>
          <w:b/>
          <w:bCs/>
          <w:color w:val="000000" w:themeColor="text1"/>
          <w:spacing w:val="-3"/>
          <w:sz w:val="22"/>
          <w:szCs w:val="22"/>
        </w:rPr>
        <w:t xml:space="preserve"> medição deverá ser composta com a planilha de medição, relatório fotográfico e diário de obra para avaliação técnica enviada para o Setor de engenharia e arquitetura com prazo de sete dias úteis a partir do recebimento.</w:t>
      </w:r>
    </w:p>
    <w:p w14:paraId="2C1D648B"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6.1.2 –</w:t>
      </w:r>
      <w:r w:rsidRPr="00637C63">
        <w:rPr>
          <w:rFonts w:ascii="Arial" w:hAnsi="Arial" w:cs="Arial"/>
          <w:bCs/>
          <w:color w:val="000000" w:themeColor="text1"/>
          <w:sz w:val="22"/>
          <w:szCs w:val="22"/>
        </w:rPr>
        <w:t xml:space="preserve"> O pagamento das medições será efetuado até 30 dias após a emissão da nota fiscal válida, dependo da disponibilidade financeira.</w:t>
      </w:r>
    </w:p>
    <w:p w14:paraId="7EA6EAE1"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6.1.3 – É vedada a antecipação de pagamentos sem a correspondente contraprestação de serviços.</w:t>
      </w:r>
    </w:p>
    <w:p w14:paraId="648DB764"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6.1.4 – O pagamento das faturas somente será efetivado com apresentação do original ou de cópia autenticada dos seguintes documentos, que serão anexados aos respectivos processos de pagamento:</w:t>
      </w:r>
    </w:p>
    <w:p w14:paraId="2BC168B2"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a) Primeira fatura</w:t>
      </w:r>
    </w:p>
    <w:p w14:paraId="35DA47B0"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lastRenderedPageBreak/>
        <w:t>a.1 – Anotação de Responsabilidade Técnica da obra</w:t>
      </w:r>
    </w:p>
    <w:p w14:paraId="11FCE84F"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a.2 – Matrícula da obra junto ao INSS.</w:t>
      </w:r>
    </w:p>
    <w:p w14:paraId="2E68C91C"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b) Todas as faturas:</w:t>
      </w:r>
    </w:p>
    <w:p w14:paraId="04F809AC"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b.1 – Prova de recolhimento junto ao FGTS, referente ao mês de execução dos serviços.</w:t>
      </w:r>
    </w:p>
    <w:p w14:paraId="3A97BE70"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b.2 – GRPS específica, quitada e respectiva folha de pagamento da obra.</w:t>
      </w:r>
    </w:p>
    <w:p w14:paraId="6A7195F1"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b.3 – Nota fiscal dos serviços executados. Será retido na fonte o valor correspondente ao ISS (Imposto Sobre Serviço) no percentual de 5% (cinco por cento), calculado sobre o valor total da nota fiscal dos serviços executados (valor total da medição).</w:t>
      </w:r>
    </w:p>
    <w:p w14:paraId="229234CA" w14:textId="77777777" w:rsidR="00637C63" w:rsidRPr="00637C63" w:rsidRDefault="00637C63" w:rsidP="00637C63">
      <w:pPr>
        <w:tabs>
          <w:tab w:val="left" w:pos="0"/>
          <w:tab w:val="left" w:pos="1134"/>
        </w:tabs>
        <w:jc w:val="both"/>
        <w:rPr>
          <w:rFonts w:ascii="Arial" w:hAnsi="Arial" w:cs="Arial"/>
          <w:b/>
          <w:color w:val="000000" w:themeColor="text1"/>
          <w:sz w:val="22"/>
          <w:szCs w:val="22"/>
        </w:rPr>
      </w:pPr>
      <w:r w:rsidRPr="00637C63">
        <w:rPr>
          <w:rFonts w:ascii="Arial" w:hAnsi="Arial" w:cs="Arial"/>
          <w:color w:val="000000" w:themeColor="text1"/>
          <w:sz w:val="22"/>
          <w:szCs w:val="22"/>
        </w:rPr>
        <w:t xml:space="preserve">c) </w:t>
      </w:r>
      <w:r w:rsidRPr="00637C63">
        <w:rPr>
          <w:rFonts w:ascii="Arial" w:hAnsi="Arial" w:cs="Arial"/>
          <w:b/>
          <w:color w:val="000000" w:themeColor="text1"/>
          <w:sz w:val="22"/>
          <w:szCs w:val="22"/>
        </w:rPr>
        <w:t>Última fatura:</w:t>
      </w:r>
    </w:p>
    <w:p w14:paraId="5DFFF4FC" w14:textId="77777777" w:rsidR="00637C63" w:rsidRPr="00637C63" w:rsidRDefault="00637C63" w:rsidP="00637C63">
      <w:pPr>
        <w:tabs>
          <w:tab w:val="left" w:pos="0"/>
          <w:tab w:val="left" w:pos="1134"/>
        </w:tabs>
        <w:jc w:val="both"/>
        <w:rPr>
          <w:rFonts w:ascii="Arial" w:hAnsi="Arial" w:cs="Arial"/>
          <w:b/>
          <w:color w:val="000000" w:themeColor="text1"/>
          <w:sz w:val="22"/>
          <w:szCs w:val="22"/>
        </w:rPr>
      </w:pPr>
      <w:r w:rsidRPr="00637C63">
        <w:rPr>
          <w:rFonts w:ascii="Arial" w:hAnsi="Arial" w:cs="Arial"/>
          <w:b/>
          <w:color w:val="000000" w:themeColor="text1"/>
          <w:sz w:val="22"/>
          <w:szCs w:val="22"/>
        </w:rPr>
        <w:t>c.1 – Certidão negativa de débito junto ao INSS.</w:t>
      </w:r>
    </w:p>
    <w:p w14:paraId="3F664BF3" w14:textId="77777777" w:rsidR="00637C63" w:rsidRPr="00637C63" w:rsidRDefault="00637C63" w:rsidP="00637C63">
      <w:pPr>
        <w:tabs>
          <w:tab w:val="left" w:pos="0"/>
          <w:tab w:val="left" w:pos="1134"/>
        </w:tabs>
        <w:jc w:val="both"/>
        <w:rPr>
          <w:rFonts w:ascii="Arial" w:hAnsi="Arial" w:cs="Arial"/>
          <w:b/>
          <w:color w:val="000000" w:themeColor="text1"/>
          <w:sz w:val="22"/>
          <w:szCs w:val="22"/>
        </w:rPr>
      </w:pPr>
      <w:r w:rsidRPr="00637C63">
        <w:rPr>
          <w:rFonts w:ascii="Arial" w:hAnsi="Arial" w:cs="Arial"/>
          <w:b/>
          <w:color w:val="000000" w:themeColor="text1"/>
          <w:sz w:val="22"/>
          <w:szCs w:val="22"/>
        </w:rPr>
        <w:t>c.2 – Termo de Recebimento Provisório da obra.</w:t>
      </w:r>
    </w:p>
    <w:p w14:paraId="527C9267" w14:textId="77777777" w:rsidR="00637C63" w:rsidRPr="00637C63" w:rsidRDefault="00637C63" w:rsidP="00637C63">
      <w:pPr>
        <w:tabs>
          <w:tab w:val="left" w:pos="0"/>
          <w:tab w:val="left" w:pos="1134"/>
        </w:tabs>
        <w:jc w:val="both"/>
        <w:rPr>
          <w:rFonts w:ascii="Arial" w:hAnsi="Arial" w:cs="Arial"/>
          <w:b/>
          <w:color w:val="000000" w:themeColor="text1"/>
          <w:sz w:val="22"/>
          <w:szCs w:val="22"/>
        </w:rPr>
      </w:pPr>
      <w:r w:rsidRPr="00637C63">
        <w:rPr>
          <w:rFonts w:ascii="Arial" w:hAnsi="Arial" w:cs="Arial"/>
          <w:b/>
          <w:color w:val="000000" w:themeColor="text1"/>
          <w:sz w:val="22"/>
          <w:szCs w:val="22"/>
        </w:rPr>
        <w:t>c.3 –Todas as certidões fiscais válidas.</w:t>
      </w:r>
    </w:p>
    <w:p w14:paraId="10094D31" w14:textId="77777777" w:rsidR="00637C63" w:rsidRPr="00637C63" w:rsidRDefault="00637C63" w:rsidP="00637C63">
      <w:pPr>
        <w:tabs>
          <w:tab w:val="left" w:pos="0"/>
          <w:tab w:val="left" w:pos="1134"/>
        </w:tabs>
        <w:jc w:val="both"/>
        <w:rPr>
          <w:rFonts w:ascii="Arial" w:hAnsi="Arial" w:cs="Arial"/>
          <w:b/>
          <w:color w:val="000000" w:themeColor="text1"/>
          <w:sz w:val="22"/>
          <w:szCs w:val="22"/>
        </w:rPr>
      </w:pPr>
      <w:r w:rsidRPr="00637C63">
        <w:rPr>
          <w:rFonts w:ascii="Arial" w:hAnsi="Arial" w:cs="Arial"/>
          <w:b/>
          <w:color w:val="000000" w:themeColor="text1"/>
          <w:sz w:val="22"/>
          <w:szCs w:val="22"/>
        </w:rPr>
        <w:t>d) Em todas as faturas a empresa deverá apresentar FGTS e INSS às certidões fiscais juntamente com o GEFIPE</w:t>
      </w:r>
    </w:p>
    <w:p w14:paraId="4FE30720"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6.1.5 – Somente serão pagos os serviços efetivamente concluídos, medidos e aceitos.</w:t>
      </w:r>
    </w:p>
    <w:p w14:paraId="5395248D" w14:textId="77777777" w:rsidR="00637C63" w:rsidRPr="00637C63" w:rsidRDefault="00637C63" w:rsidP="00637C63">
      <w:pPr>
        <w:pStyle w:val="Corpodetexto2"/>
        <w:jc w:val="both"/>
        <w:rPr>
          <w:rFonts w:ascii="Arial" w:hAnsi="Arial" w:cs="Arial"/>
          <w:bCs/>
          <w:color w:val="000000" w:themeColor="text1"/>
          <w:sz w:val="22"/>
          <w:szCs w:val="22"/>
        </w:rPr>
      </w:pPr>
      <w:r w:rsidRPr="00637C63">
        <w:rPr>
          <w:rFonts w:ascii="Arial" w:hAnsi="Arial" w:cs="Arial"/>
          <w:bCs/>
          <w:color w:val="000000" w:themeColor="text1"/>
          <w:sz w:val="22"/>
          <w:szCs w:val="22"/>
        </w:rPr>
        <w:t>6.1.6 O cronograma de desembolso máximo por período, será o constante do anexo II do presente edital, podendo haver a compensação financeira e penalizações por eventuais atrasos.</w:t>
      </w:r>
    </w:p>
    <w:p w14:paraId="1BA80B78" w14:textId="77777777" w:rsidR="00637C63" w:rsidRPr="00637C63" w:rsidRDefault="00637C63" w:rsidP="00637C63">
      <w:pPr>
        <w:pStyle w:val="Corpodetexto2"/>
        <w:jc w:val="both"/>
        <w:rPr>
          <w:rFonts w:ascii="Arial" w:hAnsi="Arial" w:cs="Arial"/>
          <w:bCs/>
          <w:color w:val="000000" w:themeColor="text1"/>
          <w:sz w:val="22"/>
          <w:szCs w:val="22"/>
        </w:rPr>
      </w:pPr>
      <w:r w:rsidRPr="00637C63">
        <w:rPr>
          <w:rFonts w:ascii="Arial" w:hAnsi="Arial" w:cs="Arial"/>
          <w:bCs/>
          <w:color w:val="000000" w:themeColor="text1"/>
          <w:sz w:val="22"/>
          <w:szCs w:val="22"/>
        </w:rPr>
        <w:t xml:space="preserve">6.1.7. Após a última medição dos serviços efetivamente executados, concluídos e aceitos será efetuado o recebimento provisório. Em conformidade com o art. </w:t>
      </w:r>
      <w:proofErr w:type="gramStart"/>
      <w:r w:rsidRPr="00637C63">
        <w:rPr>
          <w:rFonts w:ascii="Arial" w:hAnsi="Arial" w:cs="Arial"/>
          <w:bCs/>
          <w:color w:val="000000" w:themeColor="text1"/>
          <w:sz w:val="22"/>
          <w:szCs w:val="22"/>
        </w:rPr>
        <w:t>73,I</w:t>
      </w:r>
      <w:proofErr w:type="gramEnd"/>
      <w:r w:rsidRPr="00637C63">
        <w:rPr>
          <w:rFonts w:ascii="Arial" w:hAnsi="Arial" w:cs="Arial"/>
          <w:bCs/>
          <w:color w:val="000000" w:themeColor="text1"/>
          <w:sz w:val="22"/>
          <w:szCs w:val="22"/>
        </w:rPr>
        <w:t>, “a”.</w:t>
      </w:r>
    </w:p>
    <w:p w14:paraId="18CCB0B2" w14:textId="77777777" w:rsidR="00637C63" w:rsidRPr="00637C63" w:rsidRDefault="00637C63" w:rsidP="00637C63">
      <w:pPr>
        <w:suppressAutoHyphens/>
        <w:jc w:val="both"/>
        <w:rPr>
          <w:rFonts w:ascii="Arial" w:hAnsi="Arial" w:cs="Arial"/>
          <w:color w:val="000000" w:themeColor="text1"/>
          <w:spacing w:val="-3"/>
          <w:sz w:val="22"/>
          <w:szCs w:val="22"/>
        </w:rPr>
      </w:pPr>
      <w:r w:rsidRPr="00637C63">
        <w:rPr>
          <w:rFonts w:ascii="Arial" w:hAnsi="Arial" w:cs="Arial"/>
          <w:color w:val="000000" w:themeColor="text1"/>
          <w:spacing w:val="-3"/>
          <w:sz w:val="22"/>
          <w:szCs w:val="22"/>
        </w:rPr>
        <w:t>6.1.8. A Comprovação da Anotação de Responsabilidade Técnica (ART) será feita pelo encaminhamento à Prefeitura da via ART destinada ao contribuinte.</w:t>
      </w:r>
    </w:p>
    <w:p w14:paraId="7FA355AE" w14:textId="77777777" w:rsidR="00637C63" w:rsidRPr="00637C63" w:rsidRDefault="00637C63" w:rsidP="00637C63">
      <w:pPr>
        <w:suppressAutoHyphens/>
        <w:jc w:val="both"/>
        <w:rPr>
          <w:rFonts w:ascii="Arial" w:hAnsi="Arial" w:cs="Arial"/>
          <w:color w:val="000000" w:themeColor="text1"/>
          <w:spacing w:val="-3"/>
          <w:sz w:val="22"/>
          <w:szCs w:val="22"/>
        </w:rPr>
      </w:pPr>
      <w:r w:rsidRPr="00637C63">
        <w:rPr>
          <w:rFonts w:ascii="Arial" w:hAnsi="Arial" w:cs="Arial"/>
          <w:color w:val="000000" w:themeColor="text1"/>
          <w:spacing w:val="-3"/>
          <w:sz w:val="22"/>
          <w:szCs w:val="22"/>
        </w:rPr>
        <w:t>6.1.9. Ocorrendo erros na emissão do documento fiscal, o mesmo será devolvido à CONTRATADA para correção, ficando estabelecido que o prazo para pagamento seja contado a partir da data de apresentação da nova fatura, devidamente corrigida.</w:t>
      </w:r>
    </w:p>
    <w:p w14:paraId="381AFD2E" w14:textId="77777777" w:rsidR="00637C63" w:rsidRPr="00637C63" w:rsidRDefault="00637C63" w:rsidP="00637C63">
      <w:pPr>
        <w:suppressAutoHyphens/>
        <w:jc w:val="both"/>
        <w:rPr>
          <w:rFonts w:ascii="Arial" w:hAnsi="Arial" w:cs="Arial"/>
          <w:color w:val="000000" w:themeColor="text1"/>
          <w:spacing w:val="-3"/>
          <w:sz w:val="22"/>
          <w:szCs w:val="22"/>
        </w:rPr>
      </w:pPr>
      <w:r w:rsidRPr="00637C63">
        <w:rPr>
          <w:rFonts w:ascii="Arial" w:hAnsi="Arial" w:cs="Arial"/>
          <w:color w:val="000000" w:themeColor="text1"/>
          <w:spacing w:val="-3"/>
          <w:sz w:val="22"/>
          <w:szCs w:val="22"/>
        </w:rPr>
        <w:t>6.1.10. O Município poderá deduzir do pagamento importâncias que a qualquer título lhe forem devidos pela CONTRATADA, em decorrência de inadimplemento contratual.</w:t>
      </w:r>
    </w:p>
    <w:p w14:paraId="7E6FA90C" w14:textId="77777777" w:rsidR="00637C63" w:rsidRPr="00637C63" w:rsidRDefault="00637C63" w:rsidP="00637C63">
      <w:pPr>
        <w:pStyle w:val="Corpodetexto2"/>
        <w:jc w:val="both"/>
        <w:rPr>
          <w:rFonts w:ascii="Arial" w:hAnsi="Arial" w:cs="Arial"/>
          <w:color w:val="000000" w:themeColor="text1"/>
          <w:spacing w:val="-3"/>
          <w:sz w:val="22"/>
          <w:szCs w:val="22"/>
        </w:rPr>
      </w:pPr>
      <w:r w:rsidRPr="00637C63">
        <w:rPr>
          <w:rFonts w:ascii="Arial" w:hAnsi="Arial" w:cs="Arial"/>
          <w:color w:val="000000" w:themeColor="text1"/>
          <w:spacing w:val="-3"/>
          <w:sz w:val="22"/>
          <w:szCs w:val="22"/>
        </w:rPr>
        <w:t>6.1.11. Para quaisquer pagamentos serão exigidos os documentos de arrecadação e quitação dos tributos, especialmente FGTS e INSS, observada as instruções dos respectivos órgãos e ISS no Município de São Domingos do Norte – ES, conforme dispõe o inciso XIII, do art. 55, da Lei no. 8.666/93.</w:t>
      </w:r>
    </w:p>
    <w:p w14:paraId="1CB51B4F" w14:textId="77777777" w:rsidR="00637C63" w:rsidRPr="00637C63" w:rsidRDefault="00637C63" w:rsidP="00637C63">
      <w:pPr>
        <w:pStyle w:val="Corpodetexto2"/>
        <w:jc w:val="both"/>
        <w:rPr>
          <w:rFonts w:ascii="Arial" w:hAnsi="Arial" w:cs="Arial"/>
          <w:color w:val="000000" w:themeColor="text1"/>
          <w:sz w:val="22"/>
          <w:szCs w:val="22"/>
        </w:rPr>
      </w:pPr>
      <w:r w:rsidRPr="00637C63">
        <w:rPr>
          <w:rFonts w:ascii="Arial" w:hAnsi="Arial" w:cs="Arial"/>
          <w:color w:val="000000" w:themeColor="text1"/>
          <w:sz w:val="22"/>
          <w:szCs w:val="22"/>
        </w:rPr>
        <w:t>6.1.12. O recebimento definitivo da obra somente ocorrerá caso tenham sido sanadas todas as eventuais imperfeições detectadas durante a execução da obra ou no transcurso de prazo previsto no subitem anterior.</w:t>
      </w:r>
    </w:p>
    <w:p w14:paraId="6AE5798B" w14:textId="77777777" w:rsidR="00637C63" w:rsidRPr="00637C63" w:rsidRDefault="00637C63" w:rsidP="00637C63">
      <w:pPr>
        <w:pStyle w:val="Corpodetexto2"/>
        <w:jc w:val="both"/>
        <w:rPr>
          <w:rFonts w:ascii="Arial" w:hAnsi="Arial" w:cs="Arial"/>
          <w:color w:val="000000" w:themeColor="text1"/>
          <w:sz w:val="22"/>
          <w:szCs w:val="22"/>
        </w:rPr>
      </w:pPr>
      <w:r w:rsidRPr="00637C63">
        <w:rPr>
          <w:rFonts w:ascii="Arial" w:hAnsi="Arial" w:cs="Arial"/>
          <w:color w:val="000000" w:themeColor="text1"/>
          <w:sz w:val="22"/>
          <w:szCs w:val="22"/>
        </w:rPr>
        <w:t>6.1.13. O Município de São Domingos do Norte não efetua pagamento antecipado, não sendo considerados os itens das s que assim se apresentarem.</w:t>
      </w:r>
    </w:p>
    <w:p w14:paraId="0074AD28" w14:textId="77777777" w:rsidR="00637C63" w:rsidRPr="00637C63" w:rsidRDefault="00637C63" w:rsidP="00637C63">
      <w:pPr>
        <w:pStyle w:val="Corpodetexto"/>
        <w:rPr>
          <w:rFonts w:ascii="Arial" w:hAnsi="Arial" w:cs="Arial"/>
          <w:color w:val="000000" w:themeColor="text1"/>
          <w:sz w:val="22"/>
          <w:szCs w:val="22"/>
        </w:rPr>
      </w:pPr>
      <w:r w:rsidRPr="00637C63">
        <w:rPr>
          <w:rFonts w:ascii="Arial" w:hAnsi="Arial" w:cs="Arial"/>
          <w:color w:val="000000" w:themeColor="text1"/>
          <w:sz w:val="22"/>
          <w:szCs w:val="22"/>
        </w:rPr>
        <w:t>6.1.14. Somente serão pagos os serviços efetivamente concluídos, medidos e aceitos.</w:t>
      </w:r>
    </w:p>
    <w:p w14:paraId="17237B20" w14:textId="77777777" w:rsidR="00637C63" w:rsidRPr="00637C63" w:rsidRDefault="00637C63" w:rsidP="00637C63">
      <w:pPr>
        <w:pStyle w:val="Corpodetexto"/>
        <w:rPr>
          <w:rFonts w:ascii="Arial" w:hAnsi="Arial" w:cs="Arial"/>
          <w:color w:val="000000" w:themeColor="text1"/>
          <w:sz w:val="22"/>
          <w:szCs w:val="22"/>
        </w:rPr>
      </w:pPr>
      <w:r w:rsidRPr="00637C63">
        <w:rPr>
          <w:rFonts w:ascii="Arial" w:hAnsi="Arial" w:cs="Arial"/>
          <w:color w:val="000000" w:themeColor="text1"/>
          <w:sz w:val="22"/>
          <w:szCs w:val="22"/>
        </w:rPr>
        <w:t xml:space="preserve">6.1.15. A CONTRATADA se obriga quando na emissão da nota fiscal no espaço para observação deverá constar o número da CONCORRÊNCIA PÚBLICA e do CONTRATO. </w:t>
      </w:r>
    </w:p>
    <w:p w14:paraId="473738D1" w14:textId="77777777" w:rsidR="00637C63" w:rsidRPr="00637C63" w:rsidRDefault="00637C63" w:rsidP="00637C63">
      <w:pPr>
        <w:pStyle w:val="Corpodetexto"/>
        <w:rPr>
          <w:rFonts w:ascii="Arial" w:hAnsi="Arial" w:cs="Arial"/>
          <w:color w:val="000000" w:themeColor="text1"/>
          <w:sz w:val="22"/>
          <w:szCs w:val="22"/>
        </w:rPr>
      </w:pPr>
    </w:p>
    <w:p w14:paraId="2C8B8620"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b/>
          <w:bCs/>
          <w:color w:val="000000" w:themeColor="text1"/>
          <w:sz w:val="22"/>
          <w:szCs w:val="22"/>
          <w:u w:val="single"/>
        </w:rPr>
        <w:t>CLÁUSULA SÉTIMA: PRORROGAÇÃO E ALTERAÇÃO DO CONTRATO:</w:t>
      </w:r>
    </w:p>
    <w:p w14:paraId="7FA553D6"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7.1 – O contrato poderá ser prorrogado nos seguintes casos:</w:t>
      </w:r>
    </w:p>
    <w:p w14:paraId="048E2D42"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a) alteração do projeto ou especificações;</w:t>
      </w:r>
    </w:p>
    <w:p w14:paraId="5D6B01D6" w14:textId="60458F5F"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b) superveniências de fato excepcionais e imprevisíveis</w:t>
      </w:r>
      <w:r w:rsidR="00991C08">
        <w:rPr>
          <w:rFonts w:ascii="Arial" w:hAnsi="Arial" w:cs="Arial"/>
          <w:color w:val="000000" w:themeColor="text1"/>
          <w:sz w:val="22"/>
          <w:szCs w:val="22"/>
        </w:rPr>
        <w:t>,</w:t>
      </w:r>
      <w:r w:rsidRPr="00637C63">
        <w:rPr>
          <w:rFonts w:ascii="Arial" w:hAnsi="Arial" w:cs="Arial"/>
          <w:color w:val="000000" w:themeColor="text1"/>
          <w:sz w:val="22"/>
          <w:szCs w:val="22"/>
        </w:rPr>
        <w:t xml:space="preserve"> estranho à vontade das partes, que altere fundamentalmente as condições de execução do contrato;</w:t>
      </w:r>
    </w:p>
    <w:p w14:paraId="6D3245CE"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c) interrupção da execução do contrato ou diminuição do ritmo de trabalho, por ordem e no interesse da Administração;</w:t>
      </w:r>
    </w:p>
    <w:p w14:paraId="3CACF296"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d) acréscimos ou supressões das quantidades inicialmente previstas no contrato, nos limites permitidos pelos parágrafos 1° e 2° do art. 65 da Lei 8.666/93 e suas alterações;</w:t>
      </w:r>
    </w:p>
    <w:p w14:paraId="51E33CFB"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lastRenderedPageBreak/>
        <w:t>e) impedimento da execução do Contrato por ato ou fato de terceiros, reconhecido pela Administração, em documento contemporâneo à sua ocorrência;</w:t>
      </w:r>
    </w:p>
    <w:p w14:paraId="15A756E2"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f) omissão ou atraso de providência a cargo da Administração, do qual resulte diretamente impedimento ou retardamento na execução do Contrato.</w:t>
      </w:r>
    </w:p>
    <w:p w14:paraId="4FBCCC94"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7.2. O presente contrato poderá ser alterado e prorrogado uma vez, por igual período, quando solicitado pela parte durante o seu transcurso e desde que ocorra motivo justificado aceito pelo órgão licitante, conforme art. 57 e art. 65 da lei 8.666/93, com as devidas justificativas, nos seguintes casos:</w:t>
      </w:r>
    </w:p>
    <w:p w14:paraId="1901379D" w14:textId="1E50F1BF"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 xml:space="preserve">I – </w:t>
      </w:r>
      <w:r w:rsidR="00991C08" w:rsidRPr="00637C63">
        <w:rPr>
          <w:rFonts w:ascii="Arial" w:hAnsi="Arial" w:cs="Arial"/>
          <w:color w:val="000000" w:themeColor="text1"/>
          <w:sz w:val="22"/>
          <w:szCs w:val="22"/>
        </w:rPr>
        <w:t>Unilateralmente</w:t>
      </w:r>
      <w:r w:rsidRPr="00637C63">
        <w:rPr>
          <w:rFonts w:ascii="Arial" w:hAnsi="Arial" w:cs="Arial"/>
          <w:color w:val="000000" w:themeColor="text1"/>
          <w:sz w:val="22"/>
          <w:szCs w:val="22"/>
        </w:rPr>
        <w:t xml:space="preserve"> pela Administração:</w:t>
      </w:r>
    </w:p>
    <w:p w14:paraId="5EBF4073"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a) quando houver modificação do projeto ou das especificações, para melhor adequação técnica aos seus objetivos;</w:t>
      </w:r>
    </w:p>
    <w:p w14:paraId="6A186161"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b) quando necessária à modificação do valor contratual em decorrência de acréscimo ou diminuição quantitativa de seu objeto, nos limites permitidos por esta Lei;</w:t>
      </w:r>
    </w:p>
    <w:p w14:paraId="445CABC4" w14:textId="7A2D2F13"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 xml:space="preserve">II – </w:t>
      </w:r>
      <w:r w:rsidR="00991C08" w:rsidRPr="00637C63">
        <w:rPr>
          <w:rFonts w:ascii="Arial" w:hAnsi="Arial" w:cs="Arial"/>
          <w:color w:val="000000" w:themeColor="text1"/>
          <w:sz w:val="22"/>
          <w:szCs w:val="22"/>
        </w:rPr>
        <w:t>Por</w:t>
      </w:r>
      <w:r w:rsidRPr="00637C63">
        <w:rPr>
          <w:rFonts w:ascii="Arial" w:hAnsi="Arial" w:cs="Arial"/>
          <w:color w:val="000000" w:themeColor="text1"/>
          <w:sz w:val="22"/>
          <w:szCs w:val="22"/>
        </w:rPr>
        <w:t xml:space="preserve"> acordo das partes:</w:t>
      </w:r>
    </w:p>
    <w:p w14:paraId="32365CC4"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a) quando conveniente à substituição da garantia de execução;</w:t>
      </w:r>
    </w:p>
    <w:p w14:paraId="6A918785"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b) quando necessária à modificação do regime de execução da obra ou serviço, bem como do modo de fornecimento, em face de verificação técnica da inaplicabilidade dos termos contratuais originários;</w:t>
      </w:r>
    </w:p>
    <w:p w14:paraId="6C08DB9F"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c) quando necessária à modificação da forma de pagamento, por imposição de circunstâncias superveniente mantida o valor inicial atualizado, vedada a antecipação do pagamento, com relação ao cronograma financeiro fixado, sem a correspondente contraprestação de fornecimento de bens ou execução de obra ou serviço;</w:t>
      </w:r>
    </w:p>
    <w:p w14:paraId="2ADE4897"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d) para restabelecer a relação que as partes pactuaram inicialmente entre os encargos do contratado e a retribuição da administração para a justa remuneração da obra, serviço ou fornecimento, objetivando a manutenção do equilíbrio econômico-financeiro inicial do contrato, na hipótese de sobrevirem fatos imprevisíveis, ou previsíveis, porém de consequências incalculáveis, retardadores ou impeditivos da execução do ajustado, ou, ainda, em caso de força maior, caso fortuito ou fato do príncipe, configurando álea econômica extraordinária e extracontratual.</w:t>
      </w:r>
    </w:p>
    <w:p w14:paraId="2C939D00"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7.3. O contratado fica obrigado a aceitar, nas mesmas condições contratuais, as supressões até o limite de 25% (vinte e cinco por cento) e as que se fizerem até o limite de 50% (cinquenta por cento) para os seus acréscimos.</w:t>
      </w:r>
    </w:p>
    <w:p w14:paraId="35FAE22A"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7.4. O reajuste é calculado com base em índices econômicos, sendo que o mais adotado na construção civil é o INCC- Índice Nacional de Custos da Construção Civil.</w:t>
      </w:r>
    </w:p>
    <w:p w14:paraId="74C344F0" w14:textId="77777777" w:rsidR="00637C63" w:rsidRPr="00637C63" w:rsidRDefault="00637C63" w:rsidP="00637C63">
      <w:pPr>
        <w:tabs>
          <w:tab w:val="left" w:pos="0"/>
          <w:tab w:val="left" w:pos="1134"/>
        </w:tabs>
        <w:jc w:val="both"/>
        <w:rPr>
          <w:rFonts w:ascii="Arial" w:hAnsi="Arial" w:cs="Arial"/>
          <w:color w:val="000000" w:themeColor="text1"/>
          <w:sz w:val="22"/>
          <w:szCs w:val="22"/>
        </w:rPr>
      </w:pPr>
    </w:p>
    <w:p w14:paraId="0238A9AC" w14:textId="77777777" w:rsidR="00637C63" w:rsidRPr="00637C63" w:rsidRDefault="00637C63" w:rsidP="00637C63">
      <w:pPr>
        <w:pStyle w:val="Ttulo5"/>
        <w:tabs>
          <w:tab w:val="left" w:pos="0"/>
          <w:tab w:val="left" w:pos="1134"/>
        </w:tabs>
        <w:rPr>
          <w:rFonts w:ascii="Arial" w:hAnsi="Arial" w:cs="Arial"/>
          <w:b/>
          <w:bCs/>
          <w:color w:val="000000" w:themeColor="text1"/>
          <w:sz w:val="22"/>
          <w:szCs w:val="22"/>
          <w:u w:val="single"/>
        </w:rPr>
      </w:pPr>
      <w:r w:rsidRPr="00637C63">
        <w:rPr>
          <w:rFonts w:ascii="Arial" w:hAnsi="Arial" w:cs="Arial"/>
          <w:b/>
          <w:bCs/>
          <w:color w:val="000000" w:themeColor="text1"/>
          <w:sz w:val="22"/>
          <w:szCs w:val="22"/>
          <w:u w:val="single"/>
        </w:rPr>
        <w:t>CLÁUSULA OITAVA - PENALIDADES:</w:t>
      </w:r>
    </w:p>
    <w:p w14:paraId="52D1CFF9" w14:textId="77777777" w:rsidR="00637C63" w:rsidRPr="00637C63" w:rsidRDefault="00637C63" w:rsidP="00637C63">
      <w:pPr>
        <w:widowControl w:val="0"/>
        <w:spacing w:after="80"/>
        <w:jc w:val="both"/>
        <w:rPr>
          <w:rFonts w:ascii="Arial" w:hAnsi="Arial" w:cs="Arial"/>
          <w:color w:val="000000" w:themeColor="text1"/>
          <w:sz w:val="22"/>
          <w:szCs w:val="22"/>
        </w:rPr>
      </w:pPr>
      <w:r w:rsidRPr="00637C63">
        <w:rPr>
          <w:rFonts w:ascii="Arial" w:hAnsi="Arial" w:cs="Arial"/>
          <w:color w:val="000000" w:themeColor="text1"/>
          <w:sz w:val="22"/>
          <w:szCs w:val="22"/>
        </w:rPr>
        <w:t xml:space="preserve">8.1. Pelo não cumprimento das obrigações assumidas, assegurada a ampla defesa, a </w:t>
      </w:r>
      <w:r w:rsidRPr="00637C63">
        <w:rPr>
          <w:rFonts w:ascii="Arial" w:hAnsi="Arial" w:cs="Arial"/>
          <w:b/>
          <w:color w:val="000000" w:themeColor="text1"/>
          <w:sz w:val="22"/>
          <w:szCs w:val="22"/>
        </w:rPr>
        <w:t>CONTRATADA</w:t>
      </w:r>
      <w:r w:rsidRPr="00637C63">
        <w:rPr>
          <w:rFonts w:ascii="Arial" w:hAnsi="Arial" w:cs="Arial"/>
          <w:color w:val="000000" w:themeColor="text1"/>
          <w:sz w:val="22"/>
          <w:szCs w:val="22"/>
        </w:rPr>
        <w:t xml:space="preserve"> ficará sujeita às seguintes penalidades, sem prejuízo das demais combinações aplicáveis:</w:t>
      </w:r>
    </w:p>
    <w:p w14:paraId="56246EE8" w14:textId="77777777" w:rsidR="00637C63" w:rsidRPr="00637C63" w:rsidRDefault="00637C63" w:rsidP="00637C63">
      <w:pPr>
        <w:spacing w:after="80"/>
        <w:jc w:val="both"/>
        <w:rPr>
          <w:rFonts w:ascii="Arial" w:hAnsi="Arial" w:cs="Arial"/>
          <w:color w:val="000000" w:themeColor="text1"/>
          <w:sz w:val="22"/>
          <w:szCs w:val="22"/>
        </w:rPr>
      </w:pPr>
      <w:r w:rsidRPr="00637C63">
        <w:rPr>
          <w:rFonts w:ascii="Arial" w:hAnsi="Arial" w:cs="Arial"/>
          <w:color w:val="000000" w:themeColor="text1"/>
          <w:sz w:val="22"/>
          <w:szCs w:val="22"/>
        </w:rPr>
        <w:t>I. Multa de mora;</w:t>
      </w:r>
    </w:p>
    <w:p w14:paraId="4EBF96E4" w14:textId="77777777" w:rsidR="00637C63" w:rsidRPr="00637C63" w:rsidRDefault="00637C63" w:rsidP="00637C63">
      <w:pPr>
        <w:spacing w:after="80"/>
        <w:jc w:val="both"/>
        <w:rPr>
          <w:rFonts w:ascii="Arial" w:hAnsi="Arial" w:cs="Arial"/>
          <w:color w:val="000000" w:themeColor="text1"/>
          <w:sz w:val="22"/>
          <w:szCs w:val="22"/>
        </w:rPr>
      </w:pPr>
      <w:r w:rsidRPr="00637C63">
        <w:rPr>
          <w:rFonts w:ascii="Arial" w:hAnsi="Arial" w:cs="Arial"/>
          <w:color w:val="000000" w:themeColor="text1"/>
          <w:sz w:val="22"/>
          <w:szCs w:val="22"/>
        </w:rPr>
        <w:t>II. advertência;</w:t>
      </w:r>
    </w:p>
    <w:p w14:paraId="270C9626" w14:textId="77777777" w:rsidR="00637C63" w:rsidRPr="00637C63" w:rsidRDefault="00637C63" w:rsidP="00637C63">
      <w:pPr>
        <w:spacing w:after="80"/>
        <w:jc w:val="both"/>
        <w:rPr>
          <w:rFonts w:ascii="Arial" w:hAnsi="Arial" w:cs="Arial"/>
          <w:color w:val="000000" w:themeColor="text1"/>
          <w:sz w:val="22"/>
          <w:szCs w:val="22"/>
        </w:rPr>
      </w:pPr>
      <w:r w:rsidRPr="00637C63">
        <w:rPr>
          <w:rFonts w:ascii="Arial" w:hAnsi="Arial" w:cs="Arial"/>
          <w:color w:val="000000" w:themeColor="text1"/>
          <w:sz w:val="22"/>
          <w:szCs w:val="22"/>
        </w:rPr>
        <w:t>III. multa indenizatória de até 20% (vinte por cento), calculada sobre o valor total da adjudicação, a juízo da Administração;</w:t>
      </w:r>
    </w:p>
    <w:p w14:paraId="28E90A2C" w14:textId="77777777" w:rsidR="00637C63" w:rsidRPr="00637C63" w:rsidRDefault="00637C63" w:rsidP="00637C63">
      <w:pPr>
        <w:spacing w:after="120"/>
        <w:jc w:val="both"/>
        <w:rPr>
          <w:rFonts w:ascii="Arial" w:hAnsi="Arial" w:cs="Arial"/>
          <w:color w:val="000000" w:themeColor="text1"/>
          <w:sz w:val="22"/>
          <w:szCs w:val="22"/>
        </w:rPr>
      </w:pPr>
      <w:r w:rsidRPr="00637C63">
        <w:rPr>
          <w:rFonts w:ascii="Arial" w:hAnsi="Arial" w:cs="Arial"/>
          <w:color w:val="000000" w:themeColor="text1"/>
          <w:sz w:val="22"/>
          <w:szCs w:val="22"/>
        </w:rPr>
        <w:t>IV. suspensão temporária de participação em licitações com a Administração, por prazo não superior a dois anos, na forma do inciso III, art. 87 da Lei. 8.666.93;</w:t>
      </w:r>
    </w:p>
    <w:p w14:paraId="0F37EFB6" w14:textId="77777777" w:rsidR="00637C63" w:rsidRPr="00637C63" w:rsidRDefault="00637C63" w:rsidP="00637C63">
      <w:pPr>
        <w:spacing w:after="120"/>
        <w:jc w:val="both"/>
        <w:rPr>
          <w:rFonts w:ascii="Arial" w:hAnsi="Arial" w:cs="Arial"/>
          <w:color w:val="000000" w:themeColor="text1"/>
          <w:sz w:val="22"/>
          <w:szCs w:val="22"/>
        </w:rPr>
      </w:pPr>
      <w:r w:rsidRPr="00637C63">
        <w:rPr>
          <w:rFonts w:ascii="Arial" w:hAnsi="Arial" w:cs="Arial"/>
          <w:color w:val="000000" w:themeColor="text1"/>
          <w:sz w:val="22"/>
          <w:szCs w:val="22"/>
        </w:rPr>
        <w:t>V. declaração de inidoneidade para licitar ou contratar com a Administração Pública, enquanto perdurarem os motivos determinantes da punição, perante a própria autoridade que aplicou a penalidade, na forma do inciso IV, art. 87 da Lei. 8.666.93.</w:t>
      </w:r>
    </w:p>
    <w:p w14:paraId="6FF3D5A8" w14:textId="77777777" w:rsidR="00637C63" w:rsidRPr="00637C63" w:rsidRDefault="00637C63" w:rsidP="00637C63">
      <w:pPr>
        <w:spacing w:after="120"/>
        <w:jc w:val="both"/>
        <w:rPr>
          <w:rFonts w:ascii="Arial" w:hAnsi="Arial" w:cs="Arial"/>
          <w:color w:val="000000" w:themeColor="text1"/>
          <w:sz w:val="22"/>
          <w:szCs w:val="22"/>
        </w:rPr>
      </w:pPr>
      <w:r w:rsidRPr="00637C63">
        <w:rPr>
          <w:rFonts w:ascii="Arial" w:hAnsi="Arial" w:cs="Arial"/>
          <w:bCs/>
          <w:color w:val="000000" w:themeColor="text1"/>
          <w:sz w:val="22"/>
          <w:szCs w:val="22"/>
        </w:rPr>
        <w:lastRenderedPageBreak/>
        <w:t>8.2 Pelo</w:t>
      </w:r>
      <w:r w:rsidRPr="00637C63">
        <w:rPr>
          <w:rFonts w:ascii="Arial" w:hAnsi="Arial" w:cs="Arial"/>
          <w:color w:val="000000" w:themeColor="text1"/>
          <w:sz w:val="22"/>
          <w:szCs w:val="22"/>
        </w:rPr>
        <w:t xml:space="preserve"> atraso na execução dos serviços por culpa imputada a </w:t>
      </w:r>
      <w:r w:rsidRPr="00637C63">
        <w:rPr>
          <w:rFonts w:ascii="Arial" w:hAnsi="Arial" w:cs="Arial"/>
          <w:b/>
          <w:color w:val="000000" w:themeColor="text1"/>
          <w:sz w:val="22"/>
          <w:szCs w:val="22"/>
        </w:rPr>
        <w:t>CONTRATADA</w:t>
      </w:r>
      <w:r w:rsidRPr="00637C63">
        <w:rPr>
          <w:rFonts w:ascii="Arial" w:hAnsi="Arial" w:cs="Arial"/>
          <w:color w:val="000000" w:themeColor="text1"/>
          <w:sz w:val="22"/>
          <w:szCs w:val="22"/>
        </w:rPr>
        <w:t>, e pela sua execução de forma incorreta, poderá ser aplicada multa moratória, a ser determinada no seguinte modo, sem prejuízo de outras cominações cabíveis:</w:t>
      </w:r>
    </w:p>
    <w:p w14:paraId="7858853D" w14:textId="77777777" w:rsidR="00637C63" w:rsidRPr="00637C63" w:rsidRDefault="00637C63" w:rsidP="00637C63">
      <w:pPr>
        <w:spacing w:after="120"/>
        <w:jc w:val="both"/>
        <w:rPr>
          <w:rFonts w:ascii="Arial" w:hAnsi="Arial" w:cs="Arial"/>
          <w:color w:val="000000" w:themeColor="text1"/>
          <w:sz w:val="22"/>
          <w:szCs w:val="22"/>
        </w:rPr>
      </w:pPr>
      <w:r w:rsidRPr="00637C63">
        <w:rPr>
          <w:rFonts w:ascii="Arial" w:hAnsi="Arial" w:cs="Arial"/>
          <w:color w:val="000000" w:themeColor="text1"/>
          <w:sz w:val="22"/>
          <w:szCs w:val="22"/>
        </w:rPr>
        <w:t>I. multa diária de 0,3% (três décimos por cento), do valor inicial contratado, acrescido dos reajustamentos quando for o caso pelo não cumprimento do prazo global nos casos de obras com serviços cujo prazo contratual não exceder a 6 (seis) meses;</w:t>
      </w:r>
    </w:p>
    <w:p w14:paraId="76FC750F" w14:textId="77777777" w:rsidR="00637C63" w:rsidRPr="00637C63" w:rsidRDefault="00637C63" w:rsidP="00637C63">
      <w:pPr>
        <w:spacing w:after="120"/>
        <w:jc w:val="both"/>
        <w:rPr>
          <w:rFonts w:ascii="Arial" w:hAnsi="Arial" w:cs="Arial"/>
          <w:color w:val="000000" w:themeColor="text1"/>
          <w:sz w:val="22"/>
          <w:szCs w:val="22"/>
        </w:rPr>
      </w:pPr>
      <w:r w:rsidRPr="00637C63">
        <w:rPr>
          <w:rFonts w:ascii="Arial" w:hAnsi="Arial" w:cs="Arial"/>
          <w:color w:val="000000" w:themeColor="text1"/>
          <w:sz w:val="22"/>
          <w:szCs w:val="22"/>
        </w:rPr>
        <w:t>II. multa diária de 0,2% (dois décimos por cento), do valor inicial contratado, acrescido dos reajustamentos quando for o caso pelo não cumprimento do prazo global nos casos de obras com serviços cujo prazo contratual seja superior a 6 (seis) meses e não exceda a 12 (doze) meses;</w:t>
      </w:r>
    </w:p>
    <w:p w14:paraId="4E23C30C" w14:textId="77777777" w:rsidR="00637C63" w:rsidRPr="00637C63" w:rsidRDefault="00637C63" w:rsidP="00637C63">
      <w:pPr>
        <w:spacing w:after="120"/>
        <w:jc w:val="both"/>
        <w:rPr>
          <w:rFonts w:ascii="Arial" w:hAnsi="Arial" w:cs="Arial"/>
          <w:color w:val="000000" w:themeColor="text1"/>
          <w:sz w:val="22"/>
          <w:szCs w:val="22"/>
        </w:rPr>
      </w:pPr>
      <w:r w:rsidRPr="00637C63">
        <w:rPr>
          <w:rFonts w:ascii="Arial" w:hAnsi="Arial" w:cs="Arial"/>
          <w:color w:val="000000" w:themeColor="text1"/>
          <w:sz w:val="22"/>
          <w:szCs w:val="22"/>
        </w:rPr>
        <w:t>III. multa diária de 0,1% (um décimo por cento), do valor inicial contratado, acrescido dos reajustamentos quando for o caso pelo não cumprimento do prazo global nos casos de obras com serviços cujo prazo contratual exceda a 12 (doze) meses.</w:t>
      </w:r>
    </w:p>
    <w:p w14:paraId="4CFE9447" w14:textId="77777777" w:rsidR="00637C63" w:rsidRPr="00637C63" w:rsidRDefault="00637C63" w:rsidP="00637C63">
      <w:pPr>
        <w:spacing w:after="120"/>
        <w:jc w:val="both"/>
        <w:rPr>
          <w:rFonts w:ascii="Arial" w:hAnsi="Arial" w:cs="Arial"/>
          <w:color w:val="000000" w:themeColor="text1"/>
          <w:sz w:val="22"/>
          <w:szCs w:val="22"/>
        </w:rPr>
      </w:pPr>
      <w:r w:rsidRPr="00637C63">
        <w:rPr>
          <w:rFonts w:ascii="Arial" w:hAnsi="Arial" w:cs="Arial"/>
          <w:bCs/>
          <w:color w:val="000000" w:themeColor="text1"/>
          <w:sz w:val="22"/>
          <w:szCs w:val="22"/>
        </w:rPr>
        <w:t>8.2.1.</w:t>
      </w:r>
      <w:r w:rsidRPr="00637C63">
        <w:rPr>
          <w:rFonts w:ascii="Arial" w:hAnsi="Arial" w:cs="Arial"/>
          <w:b/>
          <w:color w:val="000000" w:themeColor="text1"/>
          <w:sz w:val="22"/>
          <w:szCs w:val="22"/>
        </w:rPr>
        <w:t xml:space="preserve"> </w:t>
      </w:r>
      <w:r w:rsidRPr="00637C63">
        <w:rPr>
          <w:rFonts w:ascii="Arial" w:hAnsi="Arial" w:cs="Arial"/>
          <w:color w:val="000000" w:themeColor="text1"/>
          <w:sz w:val="22"/>
          <w:szCs w:val="22"/>
        </w:rPr>
        <w:t>As multas serão cobradas em dobro a partir do 31º (trigésimo primeiro) dia de atraso.</w:t>
      </w:r>
    </w:p>
    <w:p w14:paraId="5D8B375E" w14:textId="77777777" w:rsidR="00637C63" w:rsidRPr="00637C63" w:rsidRDefault="00637C63" w:rsidP="00637C63">
      <w:pPr>
        <w:spacing w:after="120"/>
        <w:jc w:val="both"/>
        <w:rPr>
          <w:rFonts w:ascii="Arial" w:hAnsi="Arial" w:cs="Arial"/>
          <w:color w:val="000000" w:themeColor="text1"/>
          <w:sz w:val="22"/>
          <w:szCs w:val="22"/>
        </w:rPr>
      </w:pPr>
      <w:r w:rsidRPr="00637C63">
        <w:rPr>
          <w:rFonts w:ascii="Arial" w:hAnsi="Arial" w:cs="Arial"/>
          <w:bCs/>
          <w:color w:val="000000" w:themeColor="text1"/>
          <w:sz w:val="22"/>
          <w:szCs w:val="22"/>
        </w:rPr>
        <w:t>8.2.2.</w:t>
      </w:r>
      <w:r w:rsidRPr="00637C63">
        <w:rPr>
          <w:rFonts w:ascii="Arial" w:hAnsi="Arial" w:cs="Arial"/>
          <w:color w:val="000000" w:themeColor="text1"/>
          <w:sz w:val="22"/>
          <w:szCs w:val="22"/>
        </w:rPr>
        <w:t xml:space="preserve"> Quando estipulados prazos parciais a multa será calculada pelo percentual correspondente ao prazo global da obra ou serviços incidentes sobre o valor da etapa executada com atraso.</w:t>
      </w:r>
    </w:p>
    <w:p w14:paraId="40D7E73E" w14:textId="77777777" w:rsidR="00637C63" w:rsidRPr="00637C63" w:rsidRDefault="00637C63" w:rsidP="00637C63">
      <w:pPr>
        <w:spacing w:after="120"/>
        <w:jc w:val="both"/>
        <w:rPr>
          <w:rFonts w:ascii="Arial" w:hAnsi="Arial" w:cs="Arial"/>
          <w:color w:val="000000" w:themeColor="text1"/>
          <w:sz w:val="22"/>
          <w:szCs w:val="22"/>
        </w:rPr>
      </w:pPr>
      <w:r w:rsidRPr="00637C63">
        <w:rPr>
          <w:rFonts w:ascii="Arial" w:hAnsi="Arial" w:cs="Arial"/>
          <w:bCs/>
          <w:color w:val="000000" w:themeColor="text1"/>
          <w:sz w:val="22"/>
          <w:szCs w:val="22"/>
        </w:rPr>
        <w:t>8.2.3.</w:t>
      </w:r>
      <w:r w:rsidRPr="00637C63">
        <w:rPr>
          <w:rFonts w:ascii="Arial" w:hAnsi="Arial" w:cs="Arial"/>
          <w:color w:val="000000" w:themeColor="text1"/>
          <w:sz w:val="22"/>
          <w:szCs w:val="22"/>
        </w:rPr>
        <w:t xml:space="preserve"> Para fins do item anterior consideram-se prazos parciais aqueles estabelecidos para a conclusão de parte dos serviços, objetivando a sua ocupação antecipada.</w:t>
      </w:r>
    </w:p>
    <w:p w14:paraId="35CF040D" w14:textId="77777777" w:rsidR="00637C63" w:rsidRPr="00637C63" w:rsidRDefault="00637C63" w:rsidP="00637C63">
      <w:pPr>
        <w:spacing w:after="120"/>
        <w:jc w:val="both"/>
        <w:rPr>
          <w:rFonts w:ascii="Arial" w:hAnsi="Arial" w:cs="Arial"/>
          <w:color w:val="000000" w:themeColor="text1"/>
          <w:sz w:val="22"/>
          <w:szCs w:val="22"/>
        </w:rPr>
      </w:pPr>
      <w:r w:rsidRPr="00637C63">
        <w:rPr>
          <w:rFonts w:ascii="Arial" w:hAnsi="Arial" w:cs="Arial"/>
          <w:bCs/>
          <w:color w:val="000000" w:themeColor="text1"/>
          <w:sz w:val="22"/>
          <w:szCs w:val="22"/>
        </w:rPr>
        <w:t>8.2.4.</w:t>
      </w:r>
      <w:r w:rsidRPr="00637C63">
        <w:rPr>
          <w:rFonts w:ascii="Arial" w:hAnsi="Arial" w:cs="Arial"/>
          <w:b/>
          <w:color w:val="000000" w:themeColor="text1"/>
          <w:sz w:val="22"/>
          <w:szCs w:val="22"/>
        </w:rPr>
        <w:t xml:space="preserve"> </w:t>
      </w:r>
      <w:r w:rsidRPr="00637C63">
        <w:rPr>
          <w:rFonts w:ascii="Arial" w:hAnsi="Arial" w:cs="Arial"/>
          <w:color w:val="000000" w:themeColor="text1"/>
          <w:sz w:val="22"/>
          <w:szCs w:val="22"/>
        </w:rPr>
        <w:t>Os dias de atraso serão corridos e contados a partir da data de entrega prevista.</w:t>
      </w:r>
    </w:p>
    <w:p w14:paraId="61DB27FC" w14:textId="77777777" w:rsidR="00637C63" w:rsidRPr="00637C63" w:rsidRDefault="00637C63" w:rsidP="00637C63">
      <w:pPr>
        <w:spacing w:after="120"/>
        <w:jc w:val="both"/>
        <w:rPr>
          <w:rFonts w:ascii="Arial" w:hAnsi="Arial" w:cs="Arial"/>
          <w:color w:val="000000" w:themeColor="text1"/>
          <w:sz w:val="22"/>
          <w:szCs w:val="22"/>
        </w:rPr>
      </w:pPr>
      <w:r w:rsidRPr="00637C63">
        <w:rPr>
          <w:rFonts w:ascii="Arial" w:hAnsi="Arial" w:cs="Arial"/>
          <w:bCs/>
          <w:color w:val="000000" w:themeColor="text1"/>
          <w:sz w:val="22"/>
          <w:szCs w:val="22"/>
        </w:rPr>
        <w:t>8.2.5.</w:t>
      </w:r>
      <w:r w:rsidRPr="00637C63">
        <w:rPr>
          <w:rFonts w:ascii="Arial" w:hAnsi="Arial" w:cs="Arial"/>
          <w:b/>
          <w:color w:val="000000" w:themeColor="text1"/>
          <w:sz w:val="22"/>
          <w:szCs w:val="22"/>
        </w:rPr>
        <w:t xml:space="preserve"> </w:t>
      </w:r>
      <w:r w:rsidRPr="00637C63">
        <w:rPr>
          <w:rFonts w:ascii="Arial" w:hAnsi="Arial" w:cs="Arial"/>
          <w:color w:val="000000" w:themeColor="text1"/>
          <w:sz w:val="22"/>
          <w:szCs w:val="22"/>
        </w:rPr>
        <w:t xml:space="preserve">A cobrança da multa será efetivada por desconto das faturas, nas garantias ou ainda diretamente da </w:t>
      </w:r>
      <w:r w:rsidRPr="00637C63">
        <w:rPr>
          <w:rFonts w:ascii="Arial" w:hAnsi="Arial" w:cs="Arial"/>
          <w:b/>
          <w:color w:val="000000" w:themeColor="text1"/>
          <w:sz w:val="22"/>
          <w:szCs w:val="22"/>
        </w:rPr>
        <w:t>CONTRATADA</w:t>
      </w:r>
      <w:r w:rsidRPr="00637C63">
        <w:rPr>
          <w:rFonts w:ascii="Arial" w:hAnsi="Arial" w:cs="Arial"/>
          <w:color w:val="000000" w:themeColor="text1"/>
          <w:sz w:val="22"/>
          <w:szCs w:val="22"/>
        </w:rPr>
        <w:t>.</w:t>
      </w:r>
    </w:p>
    <w:p w14:paraId="2F99D068" w14:textId="77777777" w:rsidR="00637C63" w:rsidRPr="00637C63" w:rsidRDefault="00637C63" w:rsidP="00637C63">
      <w:pPr>
        <w:pStyle w:val="Ttulo"/>
        <w:spacing w:after="120"/>
        <w:jc w:val="both"/>
        <w:rPr>
          <w:rFonts w:ascii="Arial" w:hAnsi="Arial" w:cs="Arial"/>
          <w:bCs w:val="0"/>
          <w:color w:val="000000" w:themeColor="text1"/>
          <w:sz w:val="22"/>
          <w:szCs w:val="22"/>
        </w:rPr>
      </w:pPr>
      <w:r w:rsidRPr="00637C63">
        <w:rPr>
          <w:rFonts w:ascii="Arial" w:hAnsi="Arial" w:cs="Arial"/>
          <w:b w:val="0"/>
          <w:color w:val="000000" w:themeColor="text1"/>
          <w:sz w:val="22"/>
          <w:szCs w:val="22"/>
        </w:rPr>
        <w:t>8.2.6.</w:t>
      </w:r>
      <w:r w:rsidRPr="00637C63">
        <w:rPr>
          <w:rFonts w:ascii="Arial" w:hAnsi="Arial" w:cs="Arial"/>
          <w:color w:val="000000" w:themeColor="text1"/>
          <w:sz w:val="22"/>
          <w:szCs w:val="22"/>
        </w:rPr>
        <w:t xml:space="preserve"> </w:t>
      </w:r>
      <w:r w:rsidRPr="00637C63">
        <w:rPr>
          <w:rFonts w:ascii="Arial" w:hAnsi="Arial" w:cs="Arial"/>
          <w:b w:val="0"/>
          <w:color w:val="000000" w:themeColor="text1"/>
          <w:sz w:val="22"/>
          <w:szCs w:val="22"/>
        </w:rPr>
        <w:t>As multas serão descontadas de pagamentos devidos pela Administração ou depositadas no Banco Banestes S/A e comprovadas perante a Administração, ou ainda, quando for o caso, cobrada judicialmente</w:t>
      </w:r>
      <w:r w:rsidRPr="00637C63">
        <w:rPr>
          <w:rFonts w:ascii="Arial" w:hAnsi="Arial" w:cs="Arial"/>
          <w:color w:val="000000" w:themeColor="text1"/>
          <w:sz w:val="22"/>
          <w:szCs w:val="22"/>
        </w:rPr>
        <w:t>.</w:t>
      </w:r>
    </w:p>
    <w:p w14:paraId="3ADCE1CD" w14:textId="77777777" w:rsidR="00637C63" w:rsidRPr="00637C63" w:rsidRDefault="00637C63" w:rsidP="00637C63">
      <w:pPr>
        <w:pStyle w:val="Ttulo"/>
        <w:spacing w:after="120"/>
        <w:jc w:val="both"/>
        <w:rPr>
          <w:rFonts w:ascii="Arial" w:hAnsi="Arial" w:cs="Arial"/>
          <w:b w:val="0"/>
          <w:bCs w:val="0"/>
          <w:color w:val="000000" w:themeColor="text1"/>
          <w:sz w:val="22"/>
          <w:szCs w:val="22"/>
        </w:rPr>
      </w:pPr>
      <w:r w:rsidRPr="00637C63">
        <w:rPr>
          <w:rFonts w:ascii="Arial" w:hAnsi="Arial" w:cs="Arial"/>
          <w:b w:val="0"/>
          <w:color w:val="000000" w:themeColor="text1"/>
          <w:sz w:val="22"/>
          <w:szCs w:val="22"/>
        </w:rPr>
        <w:t>8.3.</w:t>
      </w:r>
      <w:r w:rsidRPr="00637C63">
        <w:rPr>
          <w:rFonts w:ascii="Arial" w:hAnsi="Arial" w:cs="Arial"/>
          <w:color w:val="000000" w:themeColor="text1"/>
          <w:sz w:val="22"/>
          <w:szCs w:val="22"/>
        </w:rPr>
        <w:t xml:space="preserve"> </w:t>
      </w:r>
      <w:r w:rsidRPr="00637C63">
        <w:rPr>
          <w:rFonts w:ascii="Arial" w:hAnsi="Arial" w:cs="Arial"/>
          <w:b w:val="0"/>
          <w:color w:val="000000" w:themeColor="text1"/>
          <w:sz w:val="22"/>
          <w:szCs w:val="22"/>
        </w:rPr>
        <w:t>A advertência será aplicada em casos de faltas leves, assim entendidas aquelas que não acarretem prejuízos de monta ao interesse do serviço contratado.</w:t>
      </w:r>
    </w:p>
    <w:p w14:paraId="46CF3BE8" w14:textId="77777777" w:rsidR="00637C63" w:rsidRPr="00637C63" w:rsidRDefault="00637C63" w:rsidP="00637C63">
      <w:pPr>
        <w:pStyle w:val="Ttulo"/>
        <w:spacing w:after="80"/>
        <w:jc w:val="both"/>
        <w:rPr>
          <w:rFonts w:ascii="Arial" w:hAnsi="Arial" w:cs="Arial"/>
          <w:b w:val="0"/>
          <w:color w:val="000000" w:themeColor="text1"/>
          <w:sz w:val="22"/>
          <w:szCs w:val="22"/>
        </w:rPr>
      </w:pPr>
      <w:r w:rsidRPr="00637C63">
        <w:rPr>
          <w:rFonts w:ascii="Arial" w:hAnsi="Arial" w:cs="Arial"/>
          <w:b w:val="0"/>
          <w:color w:val="000000" w:themeColor="text1"/>
          <w:sz w:val="22"/>
          <w:szCs w:val="22"/>
        </w:rPr>
        <w:t xml:space="preserve">8.4. A penalidade de suspensão temporária de licitar e contratar com o </w:t>
      </w:r>
      <w:r w:rsidRPr="00637C63">
        <w:rPr>
          <w:rFonts w:ascii="Arial" w:hAnsi="Arial" w:cs="Arial"/>
          <w:color w:val="000000" w:themeColor="text1"/>
          <w:sz w:val="22"/>
          <w:szCs w:val="22"/>
        </w:rPr>
        <w:t>CONTRATANTE</w:t>
      </w:r>
      <w:r w:rsidRPr="00637C63">
        <w:rPr>
          <w:rFonts w:ascii="Arial" w:hAnsi="Arial" w:cs="Arial"/>
          <w:b w:val="0"/>
          <w:color w:val="000000" w:themeColor="text1"/>
          <w:sz w:val="22"/>
          <w:szCs w:val="22"/>
        </w:rPr>
        <w:t xml:space="preserve"> pelo prazo de até 02 (dois) anos poderá ser aplicada nos seguintes casos, mesmo que desses fatos não resultem prejuízos ao </w:t>
      </w:r>
      <w:r w:rsidRPr="00637C63">
        <w:rPr>
          <w:rFonts w:ascii="Arial" w:hAnsi="Arial" w:cs="Arial"/>
          <w:color w:val="000000" w:themeColor="text1"/>
          <w:sz w:val="22"/>
          <w:szCs w:val="22"/>
        </w:rPr>
        <w:t>CONTRATANTE:</w:t>
      </w:r>
    </w:p>
    <w:p w14:paraId="173A033C" w14:textId="77777777" w:rsidR="00637C63" w:rsidRPr="00637C63" w:rsidRDefault="00637C63" w:rsidP="00637C63">
      <w:pPr>
        <w:spacing w:after="80"/>
        <w:jc w:val="both"/>
        <w:rPr>
          <w:rFonts w:ascii="Arial" w:hAnsi="Arial" w:cs="Arial"/>
          <w:color w:val="000000" w:themeColor="text1"/>
          <w:sz w:val="22"/>
          <w:szCs w:val="22"/>
        </w:rPr>
      </w:pPr>
      <w:r w:rsidRPr="00637C63">
        <w:rPr>
          <w:rFonts w:ascii="Arial" w:hAnsi="Arial" w:cs="Arial"/>
          <w:color w:val="000000" w:themeColor="text1"/>
          <w:sz w:val="22"/>
          <w:szCs w:val="22"/>
        </w:rPr>
        <w:t>a) reincidência em descumprimento de prazo contratual;</w:t>
      </w:r>
    </w:p>
    <w:p w14:paraId="279AC102" w14:textId="77777777" w:rsidR="00637C63" w:rsidRPr="00637C63" w:rsidRDefault="00637C63" w:rsidP="00637C63">
      <w:pPr>
        <w:spacing w:after="80"/>
        <w:jc w:val="both"/>
        <w:rPr>
          <w:rFonts w:ascii="Arial" w:hAnsi="Arial" w:cs="Arial"/>
          <w:color w:val="000000" w:themeColor="text1"/>
          <w:sz w:val="22"/>
          <w:szCs w:val="22"/>
        </w:rPr>
      </w:pPr>
      <w:r w:rsidRPr="00637C63">
        <w:rPr>
          <w:rFonts w:ascii="Arial" w:hAnsi="Arial" w:cs="Arial"/>
          <w:color w:val="000000" w:themeColor="text1"/>
          <w:sz w:val="22"/>
          <w:szCs w:val="22"/>
        </w:rPr>
        <w:t>b) descumprimento ou parcial cumprimento de obrigação contratual;</w:t>
      </w:r>
    </w:p>
    <w:p w14:paraId="76EB23A5" w14:textId="77777777" w:rsidR="00637C63" w:rsidRPr="00637C63" w:rsidRDefault="00637C63" w:rsidP="00637C63">
      <w:pPr>
        <w:spacing w:after="120"/>
        <w:jc w:val="both"/>
        <w:rPr>
          <w:rFonts w:ascii="Arial" w:hAnsi="Arial" w:cs="Arial"/>
          <w:color w:val="000000" w:themeColor="text1"/>
          <w:sz w:val="22"/>
          <w:szCs w:val="22"/>
        </w:rPr>
      </w:pPr>
      <w:r w:rsidRPr="00637C63">
        <w:rPr>
          <w:rFonts w:ascii="Arial" w:hAnsi="Arial" w:cs="Arial"/>
          <w:color w:val="000000" w:themeColor="text1"/>
          <w:sz w:val="22"/>
          <w:szCs w:val="22"/>
        </w:rPr>
        <w:t>c) rescisão do contrato.</w:t>
      </w:r>
    </w:p>
    <w:p w14:paraId="35C35A71" w14:textId="77777777" w:rsidR="00637C63" w:rsidRPr="00637C63" w:rsidRDefault="00637C63" w:rsidP="00637C63">
      <w:pPr>
        <w:spacing w:after="120"/>
        <w:jc w:val="both"/>
        <w:rPr>
          <w:rFonts w:ascii="Arial" w:hAnsi="Arial" w:cs="Arial"/>
          <w:color w:val="000000" w:themeColor="text1"/>
          <w:sz w:val="22"/>
          <w:szCs w:val="22"/>
        </w:rPr>
      </w:pPr>
      <w:r w:rsidRPr="00637C63">
        <w:rPr>
          <w:rFonts w:ascii="Arial" w:hAnsi="Arial" w:cs="Arial"/>
          <w:bCs/>
          <w:color w:val="000000" w:themeColor="text1"/>
          <w:sz w:val="22"/>
          <w:szCs w:val="22"/>
        </w:rPr>
        <w:t>8.5.</w:t>
      </w:r>
      <w:r w:rsidRPr="00637C63">
        <w:rPr>
          <w:rFonts w:ascii="Arial" w:hAnsi="Arial" w:cs="Arial"/>
          <w:b/>
          <w:color w:val="000000" w:themeColor="text1"/>
          <w:sz w:val="22"/>
          <w:szCs w:val="22"/>
        </w:rPr>
        <w:t xml:space="preserve"> </w:t>
      </w:r>
      <w:r w:rsidRPr="00637C63">
        <w:rPr>
          <w:rFonts w:ascii="Arial" w:hAnsi="Arial" w:cs="Arial"/>
          <w:color w:val="000000" w:themeColor="text1"/>
          <w:sz w:val="22"/>
          <w:szCs w:val="22"/>
        </w:rPr>
        <w:t xml:space="preserve">A penalidade de declaração de inidoneidade poderá ser proposta à </w:t>
      </w:r>
      <w:r w:rsidRPr="00637C63">
        <w:rPr>
          <w:rFonts w:ascii="Arial" w:hAnsi="Arial" w:cs="Arial"/>
          <w:b/>
          <w:color w:val="000000" w:themeColor="text1"/>
          <w:sz w:val="22"/>
          <w:szCs w:val="22"/>
        </w:rPr>
        <w:t>CONTRATADA</w:t>
      </w:r>
      <w:r w:rsidRPr="00637C63">
        <w:rPr>
          <w:rFonts w:ascii="Arial" w:hAnsi="Arial" w:cs="Arial"/>
          <w:color w:val="000000" w:themeColor="text1"/>
          <w:sz w:val="22"/>
          <w:szCs w:val="22"/>
        </w:rPr>
        <w:t xml:space="preserve"> que descumprir ou cumprir parcialmente obrigação contratual desde que desses fatos resultem prejuízos ao </w:t>
      </w:r>
      <w:r w:rsidRPr="00637C63">
        <w:rPr>
          <w:rFonts w:ascii="Arial" w:hAnsi="Arial" w:cs="Arial"/>
          <w:b/>
          <w:color w:val="000000" w:themeColor="text1"/>
          <w:sz w:val="22"/>
          <w:szCs w:val="22"/>
        </w:rPr>
        <w:t>CONTRATANTE</w:t>
      </w:r>
      <w:r w:rsidRPr="00637C63">
        <w:rPr>
          <w:rFonts w:ascii="Arial" w:hAnsi="Arial" w:cs="Arial"/>
          <w:color w:val="000000" w:themeColor="text1"/>
          <w:sz w:val="22"/>
          <w:szCs w:val="22"/>
        </w:rPr>
        <w:t>.</w:t>
      </w:r>
    </w:p>
    <w:p w14:paraId="2271714D" w14:textId="77777777" w:rsidR="00637C63" w:rsidRPr="00637C63" w:rsidRDefault="00637C63" w:rsidP="00637C63">
      <w:pPr>
        <w:spacing w:after="120"/>
        <w:jc w:val="both"/>
        <w:rPr>
          <w:rFonts w:ascii="Arial" w:hAnsi="Arial" w:cs="Arial"/>
          <w:color w:val="000000" w:themeColor="text1"/>
          <w:sz w:val="22"/>
          <w:szCs w:val="22"/>
        </w:rPr>
      </w:pPr>
      <w:r w:rsidRPr="00637C63">
        <w:rPr>
          <w:rFonts w:ascii="Arial" w:hAnsi="Arial" w:cs="Arial"/>
          <w:color w:val="000000" w:themeColor="text1"/>
          <w:sz w:val="22"/>
          <w:szCs w:val="22"/>
        </w:rPr>
        <w:t xml:space="preserve">8.6. As penalidades de suspensão temporária de licitar e contratar com o </w:t>
      </w:r>
      <w:r w:rsidRPr="00637C63">
        <w:rPr>
          <w:rFonts w:ascii="Arial" w:hAnsi="Arial" w:cs="Arial"/>
          <w:b/>
          <w:color w:val="000000" w:themeColor="text1"/>
          <w:sz w:val="22"/>
          <w:szCs w:val="22"/>
        </w:rPr>
        <w:t>CONTRATANTE</w:t>
      </w:r>
      <w:r w:rsidRPr="00637C63">
        <w:rPr>
          <w:rFonts w:ascii="Arial" w:hAnsi="Arial" w:cs="Arial"/>
          <w:color w:val="000000" w:themeColor="text1"/>
          <w:sz w:val="22"/>
          <w:szCs w:val="22"/>
        </w:rPr>
        <w:t xml:space="preserve"> e de declaração de inidoneidade poderão ser aplicadas ainda à </w:t>
      </w:r>
      <w:r w:rsidRPr="00637C63">
        <w:rPr>
          <w:rFonts w:ascii="Arial" w:hAnsi="Arial" w:cs="Arial"/>
          <w:b/>
          <w:color w:val="000000" w:themeColor="text1"/>
          <w:sz w:val="22"/>
          <w:szCs w:val="22"/>
        </w:rPr>
        <w:t>CONTRATADA</w:t>
      </w:r>
      <w:r w:rsidRPr="00637C63">
        <w:rPr>
          <w:rFonts w:ascii="Arial" w:hAnsi="Arial" w:cs="Arial"/>
          <w:color w:val="000000" w:themeColor="text1"/>
          <w:sz w:val="22"/>
          <w:szCs w:val="22"/>
        </w:rPr>
        <w:t xml:space="preserve"> que tenha sofrido condenação definitiva por prática de fraude fiscal no recolhimento de quaisquer tributos, ou deixe de cumprir suas obrigações fiscais ou parafiscais.</w:t>
      </w:r>
    </w:p>
    <w:p w14:paraId="75145F0D" w14:textId="77777777" w:rsidR="00637C63" w:rsidRPr="00637C63" w:rsidRDefault="00637C63" w:rsidP="00637C63">
      <w:pPr>
        <w:spacing w:after="120"/>
        <w:jc w:val="both"/>
        <w:rPr>
          <w:rFonts w:ascii="Arial" w:hAnsi="Arial" w:cs="Arial"/>
          <w:color w:val="000000" w:themeColor="text1"/>
          <w:sz w:val="22"/>
          <w:szCs w:val="22"/>
        </w:rPr>
      </w:pPr>
      <w:r w:rsidRPr="00637C63">
        <w:rPr>
          <w:rFonts w:ascii="Arial" w:hAnsi="Arial" w:cs="Arial"/>
          <w:bCs/>
          <w:color w:val="000000" w:themeColor="text1"/>
          <w:sz w:val="22"/>
          <w:szCs w:val="22"/>
        </w:rPr>
        <w:t>8.7.</w:t>
      </w:r>
      <w:r w:rsidRPr="00637C63">
        <w:rPr>
          <w:rFonts w:ascii="Arial" w:hAnsi="Arial" w:cs="Arial"/>
          <w:b/>
          <w:color w:val="000000" w:themeColor="text1"/>
          <w:sz w:val="22"/>
          <w:szCs w:val="22"/>
        </w:rPr>
        <w:t xml:space="preserve"> </w:t>
      </w:r>
      <w:r w:rsidRPr="00637C63">
        <w:rPr>
          <w:rFonts w:ascii="Arial" w:hAnsi="Arial" w:cs="Arial"/>
          <w:color w:val="000000" w:themeColor="text1"/>
          <w:sz w:val="22"/>
          <w:szCs w:val="22"/>
        </w:rPr>
        <w:t>As sanções são independentes e a aplicação de uma não exclui a das outras.</w:t>
      </w:r>
    </w:p>
    <w:p w14:paraId="298F6BE3" w14:textId="77777777" w:rsidR="00637C63" w:rsidRPr="00637C63" w:rsidRDefault="00637C63" w:rsidP="00637C63">
      <w:pPr>
        <w:jc w:val="both"/>
        <w:rPr>
          <w:rFonts w:ascii="Arial" w:hAnsi="Arial" w:cs="Arial"/>
          <w:color w:val="000000" w:themeColor="text1"/>
          <w:sz w:val="22"/>
          <w:szCs w:val="22"/>
        </w:rPr>
      </w:pPr>
      <w:r w:rsidRPr="00637C63">
        <w:rPr>
          <w:rFonts w:ascii="Arial" w:hAnsi="Arial" w:cs="Arial"/>
          <w:bCs/>
          <w:color w:val="000000" w:themeColor="text1"/>
          <w:sz w:val="22"/>
          <w:szCs w:val="22"/>
        </w:rPr>
        <w:lastRenderedPageBreak/>
        <w:t>8.8.</w:t>
      </w:r>
      <w:r w:rsidRPr="00637C63">
        <w:rPr>
          <w:rFonts w:ascii="Arial" w:hAnsi="Arial" w:cs="Arial"/>
          <w:b/>
          <w:color w:val="000000" w:themeColor="text1"/>
          <w:sz w:val="22"/>
          <w:szCs w:val="22"/>
        </w:rPr>
        <w:t xml:space="preserve"> </w:t>
      </w:r>
      <w:r w:rsidRPr="00637C63">
        <w:rPr>
          <w:rFonts w:ascii="Arial" w:hAnsi="Arial" w:cs="Arial"/>
          <w:color w:val="000000" w:themeColor="text1"/>
          <w:sz w:val="22"/>
          <w:szCs w:val="22"/>
        </w:rPr>
        <w:t xml:space="preserve">As penalidades de impedimento temporário para licitar e contratar com o </w:t>
      </w:r>
      <w:r w:rsidRPr="00637C63">
        <w:rPr>
          <w:rFonts w:ascii="Arial" w:hAnsi="Arial" w:cs="Arial"/>
          <w:b/>
          <w:color w:val="000000" w:themeColor="text1"/>
          <w:sz w:val="22"/>
          <w:szCs w:val="22"/>
        </w:rPr>
        <w:t>CONTRATANTE</w:t>
      </w:r>
      <w:r w:rsidRPr="00637C63">
        <w:rPr>
          <w:rFonts w:ascii="Arial" w:hAnsi="Arial" w:cs="Arial"/>
          <w:color w:val="000000" w:themeColor="text1"/>
          <w:sz w:val="22"/>
          <w:szCs w:val="22"/>
        </w:rPr>
        <w:t xml:space="preserve"> e a de declaração de inidoneidade serão aplicadas por competentes autoridades, após a instrução do respectivo processo, no qual fica assegurada a ampla defesa da </w:t>
      </w:r>
      <w:r w:rsidRPr="00637C63">
        <w:rPr>
          <w:rFonts w:ascii="Arial" w:hAnsi="Arial" w:cs="Arial"/>
          <w:b/>
          <w:color w:val="000000" w:themeColor="text1"/>
          <w:sz w:val="22"/>
          <w:szCs w:val="22"/>
        </w:rPr>
        <w:t>CONTRATADA</w:t>
      </w:r>
      <w:r w:rsidRPr="00637C63">
        <w:rPr>
          <w:rFonts w:ascii="Arial" w:hAnsi="Arial" w:cs="Arial"/>
          <w:color w:val="000000" w:themeColor="text1"/>
          <w:sz w:val="22"/>
          <w:szCs w:val="22"/>
        </w:rPr>
        <w:t xml:space="preserve"> interessada, e serão publicadas no Diário Oficial dos Municípios Estado do Espírito Santo.</w:t>
      </w:r>
    </w:p>
    <w:p w14:paraId="7E2AA82C" w14:textId="77777777" w:rsidR="00637C63" w:rsidRPr="00637C63" w:rsidRDefault="00637C63" w:rsidP="00637C63">
      <w:pPr>
        <w:jc w:val="both"/>
        <w:rPr>
          <w:rFonts w:ascii="Arial" w:hAnsi="Arial" w:cs="Arial"/>
          <w:color w:val="000000" w:themeColor="text1"/>
          <w:sz w:val="22"/>
          <w:szCs w:val="22"/>
        </w:rPr>
      </w:pPr>
    </w:p>
    <w:p w14:paraId="45828F7A" w14:textId="77777777" w:rsidR="00637C63" w:rsidRPr="00637C63" w:rsidRDefault="00637C63" w:rsidP="00637C63">
      <w:pPr>
        <w:tabs>
          <w:tab w:val="left" w:pos="0"/>
          <w:tab w:val="left" w:pos="1134"/>
        </w:tabs>
        <w:jc w:val="both"/>
        <w:rPr>
          <w:rFonts w:ascii="Arial" w:hAnsi="Arial" w:cs="Arial"/>
          <w:b/>
          <w:bCs/>
          <w:color w:val="000000" w:themeColor="text1"/>
          <w:sz w:val="22"/>
          <w:szCs w:val="22"/>
          <w:u w:val="single"/>
        </w:rPr>
      </w:pPr>
      <w:r w:rsidRPr="00637C63">
        <w:rPr>
          <w:rFonts w:ascii="Arial" w:hAnsi="Arial" w:cs="Arial"/>
          <w:b/>
          <w:bCs/>
          <w:color w:val="000000" w:themeColor="text1"/>
          <w:sz w:val="22"/>
          <w:szCs w:val="22"/>
          <w:u w:val="single"/>
        </w:rPr>
        <w:t>CLÁUSULA NONA: DA RESPONSABILIDADE DA CONTRATADA</w:t>
      </w:r>
    </w:p>
    <w:p w14:paraId="3CC71FF3" w14:textId="77777777" w:rsidR="00637C63" w:rsidRPr="00637C63" w:rsidRDefault="00637C63" w:rsidP="00637C63">
      <w:pPr>
        <w:spacing w:after="120"/>
        <w:jc w:val="both"/>
        <w:rPr>
          <w:rFonts w:ascii="Arial" w:hAnsi="Arial" w:cs="Arial"/>
          <w:color w:val="000000" w:themeColor="text1"/>
          <w:sz w:val="22"/>
          <w:szCs w:val="22"/>
        </w:rPr>
      </w:pPr>
      <w:r w:rsidRPr="00637C63">
        <w:rPr>
          <w:rFonts w:ascii="Arial" w:hAnsi="Arial" w:cs="Arial"/>
          <w:color w:val="000000" w:themeColor="text1"/>
          <w:sz w:val="22"/>
          <w:szCs w:val="22"/>
        </w:rPr>
        <w:t xml:space="preserve">9.1 Além das obrigações resultantes da observância da Lei 8.666/93, são obrigações da </w:t>
      </w:r>
      <w:r w:rsidRPr="00637C63">
        <w:rPr>
          <w:rFonts w:ascii="Arial" w:hAnsi="Arial" w:cs="Arial"/>
          <w:b/>
          <w:i/>
          <w:color w:val="000000" w:themeColor="text1"/>
          <w:sz w:val="22"/>
          <w:szCs w:val="22"/>
        </w:rPr>
        <w:t>CONTRATADA</w:t>
      </w:r>
      <w:r w:rsidRPr="00637C63">
        <w:rPr>
          <w:rFonts w:ascii="Arial" w:hAnsi="Arial" w:cs="Arial"/>
          <w:color w:val="000000" w:themeColor="text1"/>
          <w:sz w:val="22"/>
          <w:szCs w:val="22"/>
        </w:rPr>
        <w:t>:</w:t>
      </w:r>
    </w:p>
    <w:p w14:paraId="3E2184F2" w14:textId="77777777" w:rsidR="00637C63" w:rsidRPr="00637C63" w:rsidRDefault="00637C63" w:rsidP="00637C63">
      <w:pPr>
        <w:spacing w:after="120"/>
        <w:jc w:val="both"/>
        <w:rPr>
          <w:rFonts w:ascii="Arial" w:hAnsi="Arial" w:cs="Arial"/>
          <w:iCs/>
          <w:color w:val="000000" w:themeColor="text1"/>
          <w:sz w:val="22"/>
          <w:szCs w:val="22"/>
        </w:rPr>
      </w:pPr>
      <w:r w:rsidRPr="00637C63">
        <w:rPr>
          <w:rFonts w:ascii="Arial" w:hAnsi="Arial" w:cs="Arial"/>
          <w:iCs/>
          <w:snapToGrid w:val="0"/>
          <w:color w:val="000000" w:themeColor="text1"/>
          <w:sz w:val="22"/>
          <w:szCs w:val="22"/>
        </w:rPr>
        <w:t xml:space="preserve">9.2. Prestar os serviços contratados </w:t>
      </w:r>
      <w:r w:rsidRPr="00637C63">
        <w:rPr>
          <w:rFonts w:ascii="Arial" w:hAnsi="Arial" w:cs="Arial"/>
          <w:iCs/>
          <w:color w:val="000000" w:themeColor="text1"/>
          <w:sz w:val="22"/>
          <w:szCs w:val="22"/>
        </w:rPr>
        <w:t>dentro das especificações e dentro dos prazos previstos e solicitados por este poder público.</w:t>
      </w:r>
    </w:p>
    <w:p w14:paraId="26F5FF53" w14:textId="77777777" w:rsidR="00637C63" w:rsidRPr="00637C63" w:rsidRDefault="00637C63" w:rsidP="00637C63">
      <w:pPr>
        <w:spacing w:after="120"/>
        <w:jc w:val="both"/>
        <w:rPr>
          <w:rFonts w:ascii="Arial" w:hAnsi="Arial" w:cs="Arial"/>
          <w:iCs/>
          <w:color w:val="000000" w:themeColor="text1"/>
          <w:sz w:val="22"/>
          <w:szCs w:val="22"/>
        </w:rPr>
      </w:pPr>
      <w:r w:rsidRPr="00637C63">
        <w:rPr>
          <w:rFonts w:ascii="Arial" w:hAnsi="Arial" w:cs="Arial"/>
          <w:iCs/>
          <w:color w:val="000000" w:themeColor="text1"/>
          <w:sz w:val="22"/>
          <w:szCs w:val="22"/>
        </w:rPr>
        <w:t>9.3. Utilizar, na execução dos fornecimentos contratados, pessoal que atenda aos requisitos de qualificação necessária ao exercício das atividades que lhe for confiada;</w:t>
      </w:r>
    </w:p>
    <w:p w14:paraId="4650CA99" w14:textId="77777777" w:rsidR="00637C63" w:rsidRPr="00637C63" w:rsidRDefault="00637C63" w:rsidP="00637C63">
      <w:pPr>
        <w:spacing w:after="120"/>
        <w:jc w:val="both"/>
        <w:rPr>
          <w:rFonts w:ascii="Arial" w:hAnsi="Arial" w:cs="Arial"/>
          <w:iCs/>
          <w:color w:val="000000" w:themeColor="text1"/>
          <w:sz w:val="22"/>
          <w:szCs w:val="22"/>
        </w:rPr>
      </w:pPr>
      <w:r w:rsidRPr="00637C63">
        <w:rPr>
          <w:rFonts w:ascii="Arial" w:hAnsi="Arial" w:cs="Arial"/>
          <w:iCs/>
          <w:color w:val="000000" w:themeColor="text1"/>
          <w:sz w:val="22"/>
          <w:szCs w:val="22"/>
        </w:rPr>
        <w:t xml:space="preserve">9.4. Registrar as ocorrências havidas durante a execução do Contrato, de tudo dando ciência à </w:t>
      </w:r>
      <w:r w:rsidRPr="00637C63">
        <w:rPr>
          <w:rFonts w:ascii="Arial" w:hAnsi="Arial" w:cs="Arial"/>
          <w:b/>
          <w:i/>
          <w:iCs/>
          <w:color w:val="000000" w:themeColor="text1"/>
          <w:sz w:val="22"/>
          <w:szCs w:val="22"/>
        </w:rPr>
        <w:t>CONTRATANTE</w:t>
      </w:r>
      <w:r w:rsidRPr="00637C63">
        <w:rPr>
          <w:rFonts w:ascii="Arial" w:hAnsi="Arial" w:cs="Arial"/>
          <w:iCs/>
          <w:color w:val="000000" w:themeColor="text1"/>
          <w:sz w:val="22"/>
          <w:szCs w:val="22"/>
        </w:rPr>
        <w:t>, respondendo integralmente por sua omissão.</w:t>
      </w:r>
    </w:p>
    <w:p w14:paraId="2479394F" w14:textId="77777777" w:rsidR="00637C63" w:rsidRPr="00637C63" w:rsidRDefault="00637C63" w:rsidP="00637C63">
      <w:pPr>
        <w:spacing w:after="120"/>
        <w:jc w:val="both"/>
        <w:rPr>
          <w:rFonts w:ascii="Arial" w:hAnsi="Arial" w:cs="Arial"/>
          <w:iCs/>
          <w:color w:val="000000" w:themeColor="text1"/>
          <w:sz w:val="22"/>
          <w:szCs w:val="22"/>
        </w:rPr>
      </w:pPr>
      <w:r w:rsidRPr="00637C63">
        <w:rPr>
          <w:rFonts w:ascii="Arial" w:hAnsi="Arial" w:cs="Arial"/>
          <w:iCs/>
          <w:color w:val="000000" w:themeColor="text1"/>
          <w:sz w:val="22"/>
          <w:szCs w:val="22"/>
        </w:rPr>
        <w:t xml:space="preserve">9.5. Assumir inteira responsabilidade civil, administrativa e penal por quaisquer danos e prejuízos, materiais ou pessoais causados pela </w:t>
      </w:r>
      <w:r w:rsidRPr="00637C63">
        <w:rPr>
          <w:rFonts w:ascii="Arial" w:hAnsi="Arial" w:cs="Arial"/>
          <w:b/>
          <w:i/>
          <w:iCs/>
          <w:color w:val="000000" w:themeColor="text1"/>
          <w:sz w:val="22"/>
          <w:szCs w:val="22"/>
        </w:rPr>
        <w:t>CONTRATADA</w:t>
      </w:r>
      <w:r w:rsidRPr="00637C63">
        <w:rPr>
          <w:rFonts w:ascii="Arial" w:hAnsi="Arial" w:cs="Arial"/>
          <w:iCs/>
          <w:color w:val="000000" w:themeColor="text1"/>
          <w:sz w:val="22"/>
          <w:szCs w:val="22"/>
        </w:rPr>
        <w:t xml:space="preserve">, seus empregados, ou prepostos à </w:t>
      </w:r>
      <w:r w:rsidRPr="00637C63">
        <w:rPr>
          <w:rFonts w:ascii="Arial" w:hAnsi="Arial" w:cs="Arial"/>
          <w:b/>
          <w:i/>
          <w:iCs/>
          <w:color w:val="000000" w:themeColor="text1"/>
          <w:sz w:val="22"/>
          <w:szCs w:val="22"/>
        </w:rPr>
        <w:t>CONTRATANTE</w:t>
      </w:r>
      <w:r w:rsidRPr="00637C63">
        <w:rPr>
          <w:rFonts w:ascii="Arial" w:hAnsi="Arial" w:cs="Arial"/>
          <w:iCs/>
          <w:color w:val="000000" w:themeColor="text1"/>
          <w:sz w:val="22"/>
          <w:szCs w:val="22"/>
        </w:rPr>
        <w:t>, ou a terceiros.</w:t>
      </w:r>
    </w:p>
    <w:p w14:paraId="59984A7D" w14:textId="77777777" w:rsidR="00637C63" w:rsidRPr="00637C63" w:rsidRDefault="00637C63" w:rsidP="00637C63">
      <w:pPr>
        <w:spacing w:after="120"/>
        <w:jc w:val="both"/>
        <w:rPr>
          <w:rFonts w:ascii="Arial" w:hAnsi="Arial" w:cs="Arial"/>
          <w:iCs/>
          <w:color w:val="000000" w:themeColor="text1"/>
          <w:sz w:val="22"/>
          <w:szCs w:val="22"/>
        </w:rPr>
      </w:pPr>
      <w:r w:rsidRPr="00637C63">
        <w:rPr>
          <w:rFonts w:ascii="Arial" w:hAnsi="Arial" w:cs="Arial"/>
          <w:iCs/>
          <w:color w:val="000000" w:themeColor="text1"/>
          <w:sz w:val="22"/>
          <w:szCs w:val="22"/>
        </w:rPr>
        <w:t>9.6. Observar as prescrições relativas às leis trabalhistas, fiscais, seguros e quaisquer outros não mencionados, bem como pagamento de todo e qualquer tributo que seja devido em decorrência direta ou indireta do contrato, isentando a contratante de qualquer responsabilidade.</w:t>
      </w:r>
    </w:p>
    <w:p w14:paraId="426E7F7E" w14:textId="77777777" w:rsidR="00637C63" w:rsidRPr="00637C63" w:rsidRDefault="00637C63" w:rsidP="00637C63">
      <w:pPr>
        <w:tabs>
          <w:tab w:val="left" w:pos="0"/>
          <w:tab w:val="left" w:pos="379"/>
        </w:tabs>
        <w:spacing w:after="120"/>
        <w:jc w:val="both"/>
        <w:rPr>
          <w:rFonts w:ascii="Arial" w:hAnsi="Arial" w:cs="Arial"/>
          <w:iCs/>
          <w:color w:val="000000" w:themeColor="text1"/>
          <w:sz w:val="22"/>
          <w:szCs w:val="22"/>
        </w:rPr>
      </w:pPr>
      <w:r w:rsidRPr="00637C63">
        <w:rPr>
          <w:rFonts w:ascii="Arial" w:hAnsi="Arial" w:cs="Arial"/>
          <w:iCs/>
          <w:color w:val="000000" w:themeColor="text1"/>
          <w:sz w:val="22"/>
          <w:szCs w:val="22"/>
        </w:rPr>
        <w:t>9.7. Responsabilizar-se tecnicamente pela execução dos serviços realizados na forma da legislação em vigor.</w:t>
      </w:r>
    </w:p>
    <w:p w14:paraId="241DD5B3" w14:textId="77777777" w:rsidR="00637C63" w:rsidRPr="00637C63" w:rsidRDefault="00637C63" w:rsidP="00637C63">
      <w:pPr>
        <w:tabs>
          <w:tab w:val="left" w:pos="0"/>
          <w:tab w:val="left" w:pos="360"/>
          <w:tab w:val="left" w:pos="540"/>
        </w:tabs>
        <w:spacing w:after="120"/>
        <w:jc w:val="both"/>
        <w:rPr>
          <w:rFonts w:ascii="Arial" w:hAnsi="Arial" w:cs="Arial"/>
          <w:bCs/>
          <w:iCs/>
          <w:color w:val="000000" w:themeColor="text1"/>
          <w:sz w:val="22"/>
          <w:szCs w:val="22"/>
        </w:rPr>
      </w:pPr>
      <w:r w:rsidRPr="00637C63">
        <w:rPr>
          <w:rFonts w:ascii="Arial" w:hAnsi="Arial" w:cs="Arial"/>
          <w:bCs/>
          <w:iCs/>
          <w:color w:val="000000" w:themeColor="text1"/>
          <w:sz w:val="22"/>
          <w:szCs w:val="22"/>
        </w:rPr>
        <w:t>9.8. Manter durante a vigência do Contrato todas as condições de habilitação e qualificação exigidas na contratação;</w:t>
      </w:r>
    </w:p>
    <w:p w14:paraId="279BEE19" w14:textId="77777777" w:rsidR="00637C63" w:rsidRPr="00637C63" w:rsidRDefault="00637C63" w:rsidP="00637C63">
      <w:pPr>
        <w:tabs>
          <w:tab w:val="left" w:pos="360"/>
          <w:tab w:val="left" w:pos="540"/>
        </w:tabs>
        <w:spacing w:after="120"/>
        <w:jc w:val="both"/>
        <w:rPr>
          <w:rFonts w:ascii="Arial" w:hAnsi="Arial" w:cs="Arial"/>
          <w:color w:val="000000" w:themeColor="text1"/>
          <w:sz w:val="22"/>
          <w:szCs w:val="22"/>
        </w:rPr>
      </w:pPr>
      <w:r w:rsidRPr="00637C63">
        <w:rPr>
          <w:rFonts w:ascii="Arial" w:hAnsi="Arial" w:cs="Arial"/>
          <w:color w:val="000000" w:themeColor="text1"/>
          <w:spacing w:val="-1"/>
          <w:sz w:val="22"/>
          <w:szCs w:val="22"/>
        </w:rPr>
        <w:t>9.9. C</w:t>
      </w:r>
      <w:r w:rsidRPr="00637C63">
        <w:rPr>
          <w:rFonts w:ascii="Arial" w:hAnsi="Arial" w:cs="Arial"/>
          <w:color w:val="000000" w:themeColor="text1"/>
          <w:spacing w:val="-1"/>
          <w:sz w:val="22"/>
          <w:szCs w:val="22"/>
          <w:lang w:val="pt-PT"/>
        </w:rPr>
        <w:t xml:space="preserve">umprir fielmente, os compromissos avençados, de forma que os serviços sejam realizados </w:t>
      </w:r>
      <w:r w:rsidRPr="00637C63">
        <w:rPr>
          <w:rFonts w:ascii="Arial" w:hAnsi="Arial" w:cs="Arial"/>
          <w:color w:val="000000" w:themeColor="text1"/>
          <w:spacing w:val="2"/>
          <w:sz w:val="22"/>
          <w:szCs w:val="22"/>
          <w:lang w:val="pt-PT"/>
        </w:rPr>
        <w:t>com esmero e perfeição, e solucionar os problemas que porventura venham a surgir;</w:t>
      </w:r>
    </w:p>
    <w:p w14:paraId="240A0628" w14:textId="77777777" w:rsidR="00637C63" w:rsidRPr="00637C63" w:rsidRDefault="00637C63" w:rsidP="00637C63">
      <w:pPr>
        <w:tabs>
          <w:tab w:val="left" w:pos="360"/>
        </w:tabs>
        <w:spacing w:after="120"/>
        <w:jc w:val="both"/>
        <w:rPr>
          <w:rFonts w:ascii="Arial" w:hAnsi="Arial" w:cs="Arial"/>
          <w:color w:val="000000" w:themeColor="text1"/>
          <w:sz w:val="22"/>
          <w:szCs w:val="22"/>
        </w:rPr>
      </w:pPr>
      <w:r w:rsidRPr="00637C63">
        <w:rPr>
          <w:rFonts w:ascii="Arial" w:hAnsi="Arial" w:cs="Arial"/>
          <w:color w:val="000000" w:themeColor="text1"/>
          <w:sz w:val="22"/>
          <w:szCs w:val="22"/>
        </w:rPr>
        <w:t>9.10. Comunicar imediatamente e por escrito a Administração Municipal, através da Fiscalização, qualquer anormalidade verificada, para que sejam adotadas as providências de regularização necessárias;</w:t>
      </w:r>
    </w:p>
    <w:p w14:paraId="2F9AF48A" w14:textId="77777777" w:rsidR="00637C63" w:rsidRPr="00637C63" w:rsidRDefault="00637C63" w:rsidP="00637C63">
      <w:pPr>
        <w:tabs>
          <w:tab w:val="left" w:pos="360"/>
        </w:tabs>
        <w:spacing w:after="120"/>
        <w:jc w:val="both"/>
        <w:rPr>
          <w:rFonts w:ascii="Arial" w:hAnsi="Arial" w:cs="Arial"/>
          <w:color w:val="000000" w:themeColor="text1"/>
          <w:sz w:val="22"/>
          <w:szCs w:val="22"/>
        </w:rPr>
      </w:pPr>
      <w:r w:rsidRPr="00637C63">
        <w:rPr>
          <w:rFonts w:ascii="Arial" w:hAnsi="Arial" w:cs="Arial"/>
          <w:color w:val="000000" w:themeColor="text1"/>
          <w:sz w:val="22"/>
          <w:szCs w:val="22"/>
        </w:rPr>
        <w:t>9.11. Atender com prontidão as reclamações por parte do objeto da contratação;</w:t>
      </w:r>
    </w:p>
    <w:p w14:paraId="66A41AF6" w14:textId="77777777" w:rsidR="00637C63" w:rsidRPr="00637C63" w:rsidRDefault="00637C63" w:rsidP="00637C63">
      <w:pPr>
        <w:tabs>
          <w:tab w:val="left" w:pos="360"/>
        </w:tabs>
        <w:spacing w:after="120"/>
        <w:jc w:val="both"/>
        <w:rPr>
          <w:rFonts w:ascii="Arial" w:hAnsi="Arial" w:cs="Arial"/>
          <w:bCs/>
          <w:color w:val="000000" w:themeColor="text1"/>
          <w:sz w:val="22"/>
          <w:szCs w:val="22"/>
        </w:rPr>
      </w:pPr>
      <w:r w:rsidRPr="00637C63">
        <w:rPr>
          <w:rFonts w:ascii="Arial" w:hAnsi="Arial" w:cs="Arial"/>
          <w:bCs/>
          <w:color w:val="000000" w:themeColor="text1"/>
          <w:sz w:val="22"/>
          <w:szCs w:val="22"/>
        </w:rPr>
        <w:t xml:space="preserve">9.12. Garantir o cumprimento do contrato, compreendendo os serviços especificados no objeto deste instrumento, que serão realizados nos locais, por técnicos especializados, devidamente credenciados pela </w:t>
      </w:r>
      <w:r w:rsidRPr="00637C63">
        <w:rPr>
          <w:rFonts w:ascii="Arial" w:hAnsi="Arial" w:cs="Arial"/>
          <w:b/>
          <w:bCs/>
          <w:i/>
          <w:color w:val="000000" w:themeColor="text1"/>
          <w:sz w:val="22"/>
          <w:szCs w:val="22"/>
        </w:rPr>
        <w:t>CONTRATADA</w:t>
      </w:r>
      <w:r w:rsidRPr="00637C63">
        <w:rPr>
          <w:rFonts w:ascii="Arial" w:hAnsi="Arial" w:cs="Arial"/>
          <w:bCs/>
          <w:color w:val="000000" w:themeColor="text1"/>
          <w:sz w:val="22"/>
          <w:szCs w:val="22"/>
        </w:rPr>
        <w:t xml:space="preserve">, de acordo com a fiscalização do </w:t>
      </w:r>
      <w:r w:rsidRPr="00637C63">
        <w:rPr>
          <w:rFonts w:ascii="Arial" w:hAnsi="Arial" w:cs="Arial"/>
          <w:b/>
          <w:bCs/>
          <w:i/>
          <w:color w:val="000000" w:themeColor="text1"/>
          <w:sz w:val="22"/>
          <w:szCs w:val="22"/>
        </w:rPr>
        <w:t>CONTRATANTE</w:t>
      </w:r>
      <w:r w:rsidRPr="00637C63">
        <w:rPr>
          <w:rFonts w:ascii="Arial" w:hAnsi="Arial" w:cs="Arial"/>
          <w:bCs/>
          <w:i/>
          <w:color w:val="000000" w:themeColor="text1"/>
          <w:sz w:val="22"/>
          <w:szCs w:val="22"/>
        </w:rPr>
        <w:t>;</w:t>
      </w:r>
    </w:p>
    <w:p w14:paraId="40AB3E7C" w14:textId="77777777" w:rsidR="00637C63" w:rsidRPr="00637C63" w:rsidRDefault="00637C63" w:rsidP="00637C63">
      <w:pPr>
        <w:tabs>
          <w:tab w:val="left" w:pos="360"/>
        </w:tabs>
        <w:spacing w:after="120"/>
        <w:jc w:val="both"/>
        <w:rPr>
          <w:rFonts w:ascii="Arial" w:hAnsi="Arial" w:cs="Arial"/>
          <w:bCs/>
          <w:color w:val="000000" w:themeColor="text1"/>
          <w:sz w:val="22"/>
          <w:szCs w:val="22"/>
        </w:rPr>
      </w:pPr>
      <w:r w:rsidRPr="00637C63">
        <w:rPr>
          <w:rFonts w:ascii="Arial" w:hAnsi="Arial" w:cs="Arial"/>
          <w:bCs/>
          <w:color w:val="000000" w:themeColor="text1"/>
          <w:sz w:val="22"/>
          <w:szCs w:val="22"/>
        </w:rPr>
        <w:t>9.13. Indicar Funcionário responsável, devidamente credenciado pela empresa, pela supervisão de execução dos serviços, orientando devidamente seus técnicos;</w:t>
      </w:r>
    </w:p>
    <w:p w14:paraId="04890333" w14:textId="77777777" w:rsidR="00637C63" w:rsidRPr="00637C63" w:rsidRDefault="00637C63" w:rsidP="00637C63">
      <w:pPr>
        <w:tabs>
          <w:tab w:val="left" w:pos="360"/>
        </w:tabs>
        <w:spacing w:after="120"/>
        <w:jc w:val="both"/>
        <w:rPr>
          <w:rFonts w:ascii="Arial" w:hAnsi="Arial" w:cs="Arial"/>
          <w:iCs/>
          <w:color w:val="000000" w:themeColor="text1"/>
          <w:sz w:val="22"/>
          <w:szCs w:val="22"/>
        </w:rPr>
      </w:pPr>
      <w:r w:rsidRPr="00637C63">
        <w:rPr>
          <w:rFonts w:ascii="Arial" w:hAnsi="Arial" w:cs="Arial"/>
          <w:bCs/>
          <w:color w:val="000000" w:themeColor="text1"/>
          <w:sz w:val="22"/>
          <w:szCs w:val="22"/>
        </w:rPr>
        <w:t xml:space="preserve">9.14. Responsabilizar-se por todos os ônus, emolumentos, honorários ou despesas incidentais sobre os serviços contratados, bem como </w:t>
      </w:r>
      <w:r w:rsidRPr="00637C63">
        <w:rPr>
          <w:rFonts w:ascii="Arial" w:hAnsi="Arial" w:cs="Arial"/>
          <w:iCs/>
          <w:color w:val="000000" w:themeColor="text1"/>
          <w:sz w:val="22"/>
          <w:szCs w:val="22"/>
        </w:rPr>
        <w:t>todos os encargos trabalhistas, previdenciários, fiscais e comerciais resultantes da execução deste instrumento, conforme estabelece no Artigo 71 da Lei nº 8.666/93.</w:t>
      </w:r>
    </w:p>
    <w:p w14:paraId="174C8170" w14:textId="77777777" w:rsidR="00637C63" w:rsidRPr="00637C63" w:rsidRDefault="00637C63" w:rsidP="00637C63">
      <w:pPr>
        <w:tabs>
          <w:tab w:val="left" w:pos="360"/>
        </w:tabs>
        <w:autoSpaceDE w:val="0"/>
        <w:autoSpaceDN w:val="0"/>
        <w:adjustRightInd w:val="0"/>
        <w:spacing w:after="120"/>
        <w:jc w:val="both"/>
        <w:rPr>
          <w:rFonts w:ascii="Arial" w:hAnsi="Arial" w:cs="Arial"/>
          <w:color w:val="000000" w:themeColor="text1"/>
          <w:sz w:val="22"/>
          <w:szCs w:val="22"/>
        </w:rPr>
      </w:pPr>
      <w:r w:rsidRPr="00637C63">
        <w:rPr>
          <w:rFonts w:ascii="Arial" w:hAnsi="Arial" w:cs="Arial"/>
          <w:color w:val="000000" w:themeColor="text1"/>
          <w:sz w:val="22"/>
          <w:szCs w:val="22"/>
        </w:rPr>
        <w:t>9.15. Assumir todos os gastos e despesas que fizer para o adimplemento das obrigações decorrentes do contrato;</w:t>
      </w:r>
    </w:p>
    <w:p w14:paraId="6D0E6B38" w14:textId="77777777" w:rsidR="00637C63" w:rsidRPr="00637C63" w:rsidRDefault="00637C63" w:rsidP="00637C63">
      <w:pPr>
        <w:tabs>
          <w:tab w:val="left" w:pos="360"/>
        </w:tabs>
        <w:autoSpaceDE w:val="0"/>
        <w:autoSpaceDN w:val="0"/>
        <w:adjustRightInd w:val="0"/>
        <w:spacing w:after="120"/>
        <w:jc w:val="both"/>
        <w:rPr>
          <w:rFonts w:ascii="Arial" w:hAnsi="Arial" w:cs="Arial"/>
          <w:color w:val="000000" w:themeColor="text1"/>
          <w:sz w:val="22"/>
          <w:szCs w:val="22"/>
        </w:rPr>
      </w:pPr>
      <w:r w:rsidRPr="00637C63">
        <w:rPr>
          <w:rFonts w:ascii="Arial" w:hAnsi="Arial" w:cs="Arial"/>
          <w:color w:val="000000" w:themeColor="text1"/>
          <w:sz w:val="22"/>
          <w:szCs w:val="22"/>
        </w:rPr>
        <w:lastRenderedPageBreak/>
        <w:t>9.16. Guardar sigilo absoluto sobre as informações que vier a ter conhecimento por força da contratação;</w:t>
      </w:r>
    </w:p>
    <w:p w14:paraId="5D3432C3" w14:textId="77777777" w:rsidR="00637C63" w:rsidRPr="00637C63" w:rsidRDefault="00637C63" w:rsidP="00637C63">
      <w:pPr>
        <w:tabs>
          <w:tab w:val="left" w:pos="360"/>
        </w:tabs>
        <w:autoSpaceDE w:val="0"/>
        <w:autoSpaceDN w:val="0"/>
        <w:adjustRightInd w:val="0"/>
        <w:spacing w:after="120"/>
        <w:jc w:val="both"/>
        <w:rPr>
          <w:rFonts w:ascii="Arial" w:hAnsi="Arial" w:cs="Arial"/>
          <w:color w:val="000000" w:themeColor="text1"/>
          <w:sz w:val="22"/>
          <w:szCs w:val="22"/>
        </w:rPr>
      </w:pPr>
      <w:r w:rsidRPr="00637C63">
        <w:rPr>
          <w:rFonts w:ascii="Arial" w:hAnsi="Arial" w:cs="Arial"/>
          <w:color w:val="000000" w:themeColor="text1"/>
          <w:sz w:val="22"/>
          <w:szCs w:val="22"/>
        </w:rPr>
        <w:t>9.17. Realizar os serviços para os quais foi contratada de acordo com o estabelecido e em observância às recomendações aceitas pela boa técnica e às normas e legislação;</w:t>
      </w:r>
    </w:p>
    <w:p w14:paraId="368C4093" w14:textId="77777777" w:rsidR="00637C63" w:rsidRPr="00637C63" w:rsidRDefault="00637C63" w:rsidP="00637C63">
      <w:pPr>
        <w:tabs>
          <w:tab w:val="left" w:pos="360"/>
        </w:tabs>
        <w:autoSpaceDE w:val="0"/>
        <w:autoSpaceDN w:val="0"/>
        <w:adjustRightInd w:val="0"/>
        <w:jc w:val="both"/>
        <w:rPr>
          <w:rFonts w:ascii="Arial" w:hAnsi="Arial" w:cs="Arial"/>
          <w:color w:val="000000" w:themeColor="text1"/>
          <w:sz w:val="22"/>
          <w:szCs w:val="22"/>
        </w:rPr>
      </w:pPr>
      <w:r w:rsidRPr="00637C63">
        <w:rPr>
          <w:rFonts w:ascii="Arial" w:hAnsi="Arial" w:cs="Arial"/>
          <w:color w:val="000000" w:themeColor="text1"/>
          <w:sz w:val="22"/>
          <w:szCs w:val="22"/>
        </w:rPr>
        <w:t>9.18. Trocar às suas expensas, todas os levantamentos topográficos e projetos comprovadamente entregues de forma inadequada, a critério da fiscalização do Município.</w:t>
      </w:r>
    </w:p>
    <w:p w14:paraId="3D962A29" w14:textId="77777777" w:rsidR="00637C63" w:rsidRPr="00637C63" w:rsidRDefault="00637C63" w:rsidP="00637C63">
      <w:pPr>
        <w:tabs>
          <w:tab w:val="left" w:pos="360"/>
        </w:tabs>
        <w:autoSpaceDE w:val="0"/>
        <w:autoSpaceDN w:val="0"/>
        <w:adjustRightInd w:val="0"/>
        <w:jc w:val="both"/>
        <w:rPr>
          <w:rFonts w:ascii="Arial" w:hAnsi="Arial" w:cs="Arial"/>
          <w:color w:val="000000" w:themeColor="text1"/>
          <w:sz w:val="22"/>
          <w:szCs w:val="22"/>
        </w:rPr>
      </w:pPr>
    </w:p>
    <w:p w14:paraId="44DC29CE" w14:textId="77777777" w:rsidR="00637C63" w:rsidRPr="00637C63" w:rsidRDefault="00637C63" w:rsidP="00637C63">
      <w:pPr>
        <w:tabs>
          <w:tab w:val="left" w:pos="360"/>
        </w:tabs>
        <w:autoSpaceDE w:val="0"/>
        <w:autoSpaceDN w:val="0"/>
        <w:adjustRightInd w:val="0"/>
        <w:jc w:val="both"/>
        <w:rPr>
          <w:rFonts w:ascii="Arial" w:hAnsi="Arial" w:cs="Arial"/>
          <w:color w:val="000000" w:themeColor="text1"/>
          <w:sz w:val="22"/>
          <w:szCs w:val="22"/>
        </w:rPr>
      </w:pPr>
      <w:r w:rsidRPr="00637C63">
        <w:rPr>
          <w:rFonts w:ascii="Arial" w:hAnsi="Arial" w:cs="Arial"/>
          <w:color w:val="000000" w:themeColor="text1"/>
          <w:sz w:val="22"/>
          <w:szCs w:val="22"/>
        </w:rPr>
        <w:t xml:space="preserve">9.19. Apresentar Anotação de responsabilidade técnica do contrato no Conselho de Arquitetura e Urbanismo – CAU e/ou outro Conselho Profissional competente; </w:t>
      </w:r>
    </w:p>
    <w:p w14:paraId="4D3CA58B" w14:textId="77777777" w:rsidR="00637C63" w:rsidRPr="00637C63" w:rsidRDefault="00637C63" w:rsidP="00637C63">
      <w:pPr>
        <w:tabs>
          <w:tab w:val="left" w:pos="360"/>
        </w:tabs>
        <w:autoSpaceDE w:val="0"/>
        <w:autoSpaceDN w:val="0"/>
        <w:adjustRightInd w:val="0"/>
        <w:jc w:val="both"/>
        <w:rPr>
          <w:rFonts w:ascii="Arial" w:hAnsi="Arial" w:cs="Arial"/>
          <w:color w:val="000000" w:themeColor="text1"/>
          <w:sz w:val="22"/>
          <w:szCs w:val="22"/>
        </w:rPr>
      </w:pPr>
    </w:p>
    <w:p w14:paraId="2AA799F1" w14:textId="77777777" w:rsidR="00637C63" w:rsidRPr="00637C63" w:rsidRDefault="00637C63" w:rsidP="00637C63">
      <w:pPr>
        <w:jc w:val="both"/>
        <w:rPr>
          <w:rFonts w:ascii="Arial" w:hAnsi="Arial" w:cs="Arial"/>
          <w:color w:val="000000" w:themeColor="text1"/>
          <w:sz w:val="22"/>
          <w:szCs w:val="22"/>
        </w:rPr>
      </w:pPr>
      <w:r w:rsidRPr="00637C63">
        <w:rPr>
          <w:rFonts w:ascii="Arial" w:hAnsi="Arial" w:cs="Arial"/>
          <w:color w:val="000000" w:themeColor="text1"/>
          <w:sz w:val="22"/>
          <w:szCs w:val="22"/>
        </w:rPr>
        <w:t>9.20. Aceitar, nas mesmas condições contratuais, os acréscimos ou supressões que se fizerem necessários até o limite de 25% (vinte e cinco por cento) do valor inicial atualizado do contrato.</w:t>
      </w:r>
    </w:p>
    <w:p w14:paraId="7AC98139" w14:textId="77777777" w:rsidR="00637C63" w:rsidRPr="00637C63" w:rsidRDefault="00637C63" w:rsidP="00637C63">
      <w:pPr>
        <w:jc w:val="both"/>
        <w:rPr>
          <w:rFonts w:ascii="Arial" w:hAnsi="Arial" w:cs="Arial"/>
          <w:color w:val="000000" w:themeColor="text1"/>
          <w:sz w:val="22"/>
          <w:szCs w:val="22"/>
        </w:rPr>
      </w:pPr>
    </w:p>
    <w:p w14:paraId="1F6F5D46" w14:textId="77777777" w:rsidR="00637C63" w:rsidRPr="00637C63" w:rsidRDefault="00637C63" w:rsidP="00637C63">
      <w:pPr>
        <w:jc w:val="both"/>
        <w:rPr>
          <w:rFonts w:ascii="Arial" w:hAnsi="Arial" w:cs="Arial"/>
          <w:bCs/>
          <w:color w:val="000000" w:themeColor="text1"/>
          <w:sz w:val="22"/>
          <w:szCs w:val="22"/>
        </w:rPr>
      </w:pPr>
      <w:r w:rsidRPr="00637C63">
        <w:rPr>
          <w:rFonts w:ascii="Arial" w:hAnsi="Arial" w:cs="Arial"/>
          <w:bCs/>
          <w:color w:val="000000" w:themeColor="text1"/>
          <w:sz w:val="22"/>
          <w:szCs w:val="22"/>
        </w:rPr>
        <w:t>9.21. É obrigação da contratada arcar com todos os custos no que se refere a impostos, taxas, fretes para entrega e retirada do equipamento;</w:t>
      </w:r>
    </w:p>
    <w:p w14:paraId="0E59F9C2" w14:textId="77777777" w:rsidR="00637C63" w:rsidRPr="00637C63" w:rsidRDefault="00637C63" w:rsidP="00637C63">
      <w:pPr>
        <w:jc w:val="both"/>
        <w:rPr>
          <w:rFonts w:ascii="Arial" w:hAnsi="Arial" w:cs="Arial"/>
          <w:bCs/>
          <w:color w:val="000000" w:themeColor="text1"/>
          <w:sz w:val="22"/>
          <w:szCs w:val="22"/>
        </w:rPr>
      </w:pPr>
    </w:p>
    <w:p w14:paraId="2CCF4B37" w14:textId="77777777" w:rsidR="00637C63" w:rsidRPr="00637C63" w:rsidRDefault="00637C63" w:rsidP="00637C63">
      <w:pPr>
        <w:jc w:val="both"/>
        <w:rPr>
          <w:rFonts w:ascii="Arial" w:hAnsi="Arial" w:cs="Arial"/>
          <w:bCs/>
          <w:color w:val="000000" w:themeColor="text1"/>
          <w:sz w:val="22"/>
          <w:szCs w:val="22"/>
        </w:rPr>
      </w:pPr>
      <w:r w:rsidRPr="00637C63">
        <w:rPr>
          <w:rFonts w:ascii="Arial" w:hAnsi="Arial" w:cs="Arial"/>
          <w:bCs/>
          <w:color w:val="000000" w:themeColor="text1"/>
          <w:sz w:val="22"/>
          <w:szCs w:val="22"/>
        </w:rPr>
        <w:t>9.22. Não interferir nas atividades rotineiras da CONTRATANTE;</w:t>
      </w:r>
    </w:p>
    <w:p w14:paraId="27853840" w14:textId="77777777" w:rsidR="00637C63" w:rsidRPr="00637C63" w:rsidRDefault="00637C63" w:rsidP="00637C63">
      <w:pPr>
        <w:jc w:val="both"/>
        <w:rPr>
          <w:rFonts w:ascii="Arial" w:hAnsi="Arial" w:cs="Arial"/>
          <w:bCs/>
          <w:color w:val="000000" w:themeColor="text1"/>
          <w:sz w:val="22"/>
          <w:szCs w:val="22"/>
        </w:rPr>
      </w:pPr>
    </w:p>
    <w:p w14:paraId="3CCBBCBA" w14:textId="77777777" w:rsidR="00637C63" w:rsidRPr="00637C63" w:rsidRDefault="00637C63" w:rsidP="00637C63">
      <w:pPr>
        <w:jc w:val="both"/>
        <w:rPr>
          <w:rFonts w:ascii="Arial" w:hAnsi="Arial" w:cs="Arial"/>
          <w:bCs/>
          <w:color w:val="000000" w:themeColor="text1"/>
          <w:sz w:val="22"/>
          <w:szCs w:val="22"/>
        </w:rPr>
      </w:pPr>
      <w:r w:rsidRPr="00637C63">
        <w:rPr>
          <w:rFonts w:ascii="Arial" w:hAnsi="Arial" w:cs="Arial"/>
          <w:bCs/>
          <w:color w:val="000000" w:themeColor="text1"/>
          <w:sz w:val="22"/>
          <w:szCs w:val="22"/>
        </w:rPr>
        <w:t>9.23. Realizar a entrega e instalação de equipamentos em perfeitas condições de funcionamento, conservação, manutenção e instrução de utilização de investidores;</w:t>
      </w:r>
    </w:p>
    <w:p w14:paraId="6F13FE5D" w14:textId="77777777" w:rsidR="00637C63" w:rsidRPr="00637C63" w:rsidRDefault="00637C63" w:rsidP="00637C63">
      <w:pPr>
        <w:jc w:val="both"/>
        <w:rPr>
          <w:rFonts w:ascii="Arial" w:hAnsi="Arial" w:cs="Arial"/>
          <w:bCs/>
          <w:color w:val="000000" w:themeColor="text1"/>
          <w:sz w:val="22"/>
          <w:szCs w:val="22"/>
        </w:rPr>
      </w:pPr>
    </w:p>
    <w:p w14:paraId="6D122AF8" w14:textId="77777777" w:rsidR="00637C63" w:rsidRPr="00637C63" w:rsidRDefault="00637C63" w:rsidP="00637C63">
      <w:pPr>
        <w:jc w:val="both"/>
        <w:rPr>
          <w:rFonts w:ascii="Arial" w:hAnsi="Arial" w:cs="Arial"/>
          <w:bCs/>
          <w:color w:val="000000" w:themeColor="text1"/>
          <w:sz w:val="22"/>
          <w:szCs w:val="22"/>
        </w:rPr>
      </w:pPr>
      <w:r w:rsidRPr="00637C63">
        <w:rPr>
          <w:rFonts w:ascii="Arial" w:hAnsi="Arial" w:cs="Arial"/>
          <w:bCs/>
          <w:color w:val="000000" w:themeColor="text1"/>
          <w:sz w:val="22"/>
          <w:szCs w:val="22"/>
        </w:rPr>
        <w:t>9.24. Os objetos entregues deverão em plenas condições de uso e de acordo com as especificações exigidas neste termo. Caso contrário, a CONTRATANTE poderá determinar a reparação, correção, remoção ou a substituição dos bens que apresentem vícios, defeitos ou incorreções resultantes da execução de instalação ou objetos empregados;</w:t>
      </w:r>
    </w:p>
    <w:p w14:paraId="6D076F97" w14:textId="77777777" w:rsidR="00637C63" w:rsidRPr="00637C63" w:rsidRDefault="00637C63" w:rsidP="00637C63">
      <w:pPr>
        <w:jc w:val="both"/>
        <w:rPr>
          <w:rFonts w:ascii="Arial" w:hAnsi="Arial" w:cs="Arial"/>
          <w:bCs/>
          <w:color w:val="000000" w:themeColor="text1"/>
          <w:sz w:val="22"/>
          <w:szCs w:val="22"/>
        </w:rPr>
      </w:pPr>
    </w:p>
    <w:p w14:paraId="5150EBAA" w14:textId="77777777" w:rsidR="00637C63" w:rsidRPr="00637C63" w:rsidRDefault="00637C63" w:rsidP="00637C63">
      <w:pPr>
        <w:jc w:val="both"/>
        <w:rPr>
          <w:rFonts w:ascii="Arial" w:hAnsi="Arial" w:cs="Arial"/>
          <w:bCs/>
          <w:color w:val="000000" w:themeColor="text1"/>
          <w:sz w:val="22"/>
          <w:szCs w:val="22"/>
        </w:rPr>
      </w:pPr>
      <w:r w:rsidRPr="00637C63">
        <w:rPr>
          <w:rFonts w:ascii="Arial" w:hAnsi="Arial" w:cs="Arial"/>
          <w:bCs/>
          <w:color w:val="000000" w:themeColor="text1"/>
          <w:sz w:val="22"/>
          <w:szCs w:val="22"/>
        </w:rPr>
        <w:t>9.25. A CONTRATADA se obriga a prestar, sem ônus para a Administração pública, serviços de assistência técnica e manutenção preventiva, necessárias ao perfeito funcionamento dos equipamentos, objeto deste Termo de Referência, durante todo o período contratado, no local de instalação, quando requisitada.</w:t>
      </w:r>
    </w:p>
    <w:p w14:paraId="286DC3AF" w14:textId="77777777" w:rsidR="00637C63" w:rsidRPr="00637C63" w:rsidRDefault="00637C63" w:rsidP="00637C63">
      <w:pPr>
        <w:jc w:val="both"/>
        <w:rPr>
          <w:rFonts w:ascii="Arial" w:hAnsi="Arial" w:cs="Arial"/>
          <w:bCs/>
          <w:color w:val="000000" w:themeColor="text1"/>
          <w:sz w:val="22"/>
          <w:szCs w:val="22"/>
        </w:rPr>
      </w:pPr>
    </w:p>
    <w:p w14:paraId="15F8CBC5" w14:textId="77777777" w:rsidR="00637C63" w:rsidRPr="00637C63" w:rsidRDefault="00637C63" w:rsidP="00637C63">
      <w:pPr>
        <w:jc w:val="both"/>
        <w:rPr>
          <w:rFonts w:ascii="Arial" w:hAnsi="Arial" w:cs="Arial"/>
          <w:bCs/>
          <w:color w:val="000000" w:themeColor="text1"/>
          <w:sz w:val="22"/>
          <w:szCs w:val="22"/>
        </w:rPr>
      </w:pPr>
      <w:r w:rsidRPr="00637C63">
        <w:rPr>
          <w:rFonts w:ascii="Arial" w:hAnsi="Arial" w:cs="Arial"/>
          <w:bCs/>
          <w:color w:val="000000" w:themeColor="text1"/>
          <w:sz w:val="22"/>
          <w:szCs w:val="22"/>
        </w:rPr>
        <w:t>9.26. A CONTRATADA fica obrigada, durante todo o período contratado e em caso de necessidade de substituição de produtos e/ou componentes que não mais existam no mercado ou por qualquer outro motivo o fabricante não mais produza, a proceder à substituição do produto e/ou componente equivalente ou superior;</w:t>
      </w:r>
    </w:p>
    <w:p w14:paraId="04AE0B14" w14:textId="77777777" w:rsidR="00637C63" w:rsidRPr="00637C63" w:rsidRDefault="00637C63" w:rsidP="00637C63">
      <w:pPr>
        <w:jc w:val="both"/>
        <w:rPr>
          <w:rFonts w:ascii="Arial" w:hAnsi="Arial" w:cs="Arial"/>
          <w:bCs/>
          <w:color w:val="000000" w:themeColor="text1"/>
          <w:sz w:val="22"/>
          <w:szCs w:val="22"/>
        </w:rPr>
      </w:pPr>
    </w:p>
    <w:p w14:paraId="23EBAED2" w14:textId="77777777" w:rsidR="00637C63" w:rsidRPr="00637C63" w:rsidRDefault="00637C63" w:rsidP="00637C63">
      <w:pPr>
        <w:jc w:val="both"/>
        <w:rPr>
          <w:rFonts w:ascii="Arial" w:hAnsi="Arial" w:cs="Arial"/>
          <w:bCs/>
          <w:color w:val="000000" w:themeColor="text1"/>
          <w:sz w:val="22"/>
          <w:szCs w:val="22"/>
        </w:rPr>
      </w:pPr>
      <w:r w:rsidRPr="00637C63">
        <w:rPr>
          <w:rFonts w:ascii="Arial" w:hAnsi="Arial" w:cs="Arial"/>
          <w:bCs/>
          <w:color w:val="000000" w:themeColor="text1"/>
          <w:sz w:val="22"/>
          <w:szCs w:val="22"/>
        </w:rPr>
        <w:t xml:space="preserve">9.27. Manter absoluto sigilo de todos os dados, documentos e informações da CONTRATANTE, que vier a ter acesso, por ocasião da entrega do equipamento, obrigando-se a não </w:t>
      </w:r>
      <w:proofErr w:type="gramStart"/>
      <w:r w:rsidRPr="00637C63">
        <w:rPr>
          <w:rFonts w:ascii="Arial" w:hAnsi="Arial" w:cs="Arial"/>
          <w:bCs/>
          <w:color w:val="000000" w:themeColor="text1"/>
          <w:sz w:val="22"/>
          <w:szCs w:val="22"/>
        </w:rPr>
        <w:t>divulgá-los</w:t>
      </w:r>
      <w:proofErr w:type="gramEnd"/>
      <w:r w:rsidRPr="00637C63">
        <w:rPr>
          <w:rFonts w:ascii="Arial" w:hAnsi="Arial" w:cs="Arial"/>
          <w:bCs/>
          <w:color w:val="000000" w:themeColor="text1"/>
          <w:sz w:val="22"/>
          <w:szCs w:val="22"/>
        </w:rPr>
        <w:t xml:space="preserve"> à terceiros, sem sua prévia autorização por escrito;</w:t>
      </w:r>
    </w:p>
    <w:p w14:paraId="239E7CBE" w14:textId="77777777" w:rsidR="00637C63" w:rsidRPr="00637C63" w:rsidRDefault="00637C63" w:rsidP="00637C63">
      <w:pPr>
        <w:jc w:val="both"/>
        <w:rPr>
          <w:rFonts w:ascii="Arial" w:hAnsi="Arial" w:cs="Arial"/>
          <w:bCs/>
          <w:color w:val="000000" w:themeColor="text1"/>
          <w:sz w:val="22"/>
          <w:szCs w:val="22"/>
        </w:rPr>
      </w:pPr>
    </w:p>
    <w:p w14:paraId="12243F52" w14:textId="77777777" w:rsidR="00637C63" w:rsidRPr="00637C63" w:rsidRDefault="00637C63" w:rsidP="00637C63">
      <w:pPr>
        <w:jc w:val="both"/>
        <w:rPr>
          <w:rFonts w:ascii="Arial" w:hAnsi="Arial" w:cs="Arial"/>
          <w:bCs/>
          <w:color w:val="000000" w:themeColor="text1"/>
          <w:sz w:val="22"/>
          <w:szCs w:val="22"/>
        </w:rPr>
      </w:pPr>
      <w:r w:rsidRPr="00637C63">
        <w:rPr>
          <w:rFonts w:ascii="Arial" w:hAnsi="Arial" w:cs="Arial"/>
          <w:bCs/>
          <w:color w:val="000000" w:themeColor="text1"/>
          <w:sz w:val="22"/>
          <w:szCs w:val="22"/>
        </w:rPr>
        <w:t>9.28. Prestar informações e esclarecimentos que venham a ser solicitados pelo CONTRATANTE.</w:t>
      </w:r>
    </w:p>
    <w:p w14:paraId="139DEC68" w14:textId="77777777" w:rsidR="00637C63" w:rsidRPr="00637C63" w:rsidRDefault="00637C63" w:rsidP="00637C63">
      <w:pPr>
        <w:spacing w:before="120"/>
        <w:jc w:val="both"/>
        <w:rPr>
          <w:rFonts w:ascii="Arial" w:hAnsi="Arial" w:cs="Arial"/>
          <w:color w:val="000000" w:themeColor="text1"/>
          <w:sz w:val="22"/>
          <w:szCs w:val="22"/>
        </w:rPr>
      </w:pPr>
    </w:p>
    <w:p w14:paraId="2C830D6D" w14:textId="77777777" w:rsidR="00637C63" w:rsidRPr="00637C63" w:rsidRDefault="00637C63" w:rsidP="00637C63">
      <w:pPr>
        <w:pStyle w:val="Ttulo5"/>
        <w:tabs>
          <w:tab w:val="left" w:pos="0"/>
          <w:tab w:val="left" w:pos="1134"/>
        </w:tabs>
        <w:rPr>
          <w:rFonts w:ascii="Arial" w:hAnsi="Arial" w:cs="Arial"/>
          <w:b/>
          <w:bCs/>
          <w:color w:val="000000" w:themeColor="text1"/>
          <w:sz w:val="22"/>
          <w:szCs w:val="22"/>
          <w:u w:val="single"/>
        </w:rPr>
      </w:pPr>
      <w:r w:rsidRPr="00637C63">
        <w:rPr>
          <w:rFonts w:ascii="Arial" w:hAnsi="Arial" w:cs="Arial"/>
          <w:b/>
          <w:bCs/>
          <w:color w:val="000000" w:themeColor="text1"/>
          <w:sz w:val="22"/>
          <w:szCs w:val="22"/>
          <w:u w:val="single"/>
        </w:rPr>
        <w:t>CLÁUSULA DÉCIMA: DA RESPONSABILIDADE DA CONTRATANTE</w:t>
      </w:r>
    </w:p>
    <w:p w14:paraId="3AA6D88D" w14:textId="77777777" w:rsidR="00637C63" w:rsidRPr="00637C63" w:rsidRDefault="00637C63" w:rsidP="00637C63">
      <w:pPr>
        <w:jc w:val="both"/>
        <w:rPr>
          <w:rFonts w:ascii="Arial" w:hAnsi="Arial" w:cs="Arial"/>
          <w:color w:val="000000" w:themeColor="text1"/>
          <w:sz w:val="22"/>
          <w:szCs w:val="22"/>
        </w:rPr>
      </w:pPr>
      <w:r w:rsidRPr="00637C63">
        <w:rPr>
          <w:rFonts w:ascii="Arial" w:hAnsi="Arial" w:cs="Arial"/>
          <w:color w:val="000000" w:themeColor="text1"/>
          <w:sz w:val="22"/>
          <w:szCs w:val="22"/>
        </w:rPr>
        <w:t xml:space="preserve">A CONTRATANTE tem como obrigação: </w:t>
      </w:r>
    </w:p>
    <w:p w14:paraId="2DCE7DC7" w14:textId="77777777" w:rsidR="00637C63" w:rsidRPr="00637C63" w:rsidRDefault="00637C63" w:rsidP="00637C63">
      <w:pPr>
        <w:jc w:val="both"/>
        <w:rPr>
          <w:rFonts w:ascii="Arial" w:hAnsi="Arial" w:cs="Arial"/>
          <w:color w:val="000000" w:themeColor="text1"/>
          <w:sz w:val="22"/>
          <w:szCs w:val="22"/>
        </w:rPr>
      </w:pPr>
    </w:p>
    <w:p w14:paraId="65BC0BFD" w14:textId="77777777" w:rsidR="00637C63" w:rsidRPr="00637C63" w:rsidRDefault="00637C63" w:rsidP="00637C63">
      <w:pPr>
        <w:jc w:val="both"/>
        <w:rPr>
          <w:rFonts w:ascii="Arial" w:hAnsi="Arial" w:cs="Arial"/>
          <w:color w:val="000000" w:themeColor="text1"/>
          <w:sz w:val="22"/>
          <w:szCs w:val="22"/>
        </w:rPr>
      </w:pPr>
      <w:r w:rsidRPr="00637C63">
        <w:rPr>
          <w:rFonts w:ascii="Arial" w:hAnsi="Arial" w:cs="Arial"/>
          <w:color w:val="000000" w:themeColor="text1"/>
          <w:sz w:val="22"/>
          <w:szCs w:val="22"/>
        </w:rPr>
        <w:lastRenderedPageBreak/>
        <w:t xml:space="preserve">10.1. Efetuar à CONTRATADA, nos prazos previstos, o pagamento que lhe é devido, em conformidade com o valor que foi contratado, desde que cumpridas às obrigações contratuais e os requisitos fiscais e contábeis, mediante a apresentação dos documentos hábeis para prática de tal ato. </w:t>
      </w:r>
    </w:p>
    <w:p w14:paraId="7A24DACC" w14:textId="77777777" w:rsidR="00637C63" w:rsidRPr="00637C63" w:rsidRDefault="00637C63" w:rsidP="00637C63">
      <w:pPr>
        <w:jc w:val="both"/>
        <w:rPr>
          <w:rFonts w:ascii="Arial" w:hAnsi="Arial" w:cs="Arial"/>
          <w:color w:val="000000" w:themeColor="text1"/>
          <w:sz w:val="22"/>
          <w:szCs w:val="22"/>
        </w:rPr>
      </w:pPr>
      <w:r w:rsidRPr="00637C63">
        <w:rPr>
          <w:rFonts w:ascii="Arial" w:hAnsi="Arial" w:cs="Arial"/>
          <w:color w:val="000000" w:themeColor="text1"/>
          <w:sz w:val="22"/>
          <w:szCs w:val="22"/>
        </w:rPr>
        <w:t xml:space="preserve">10.2. Adotar as providências de sua competência destinada a resolver as dificuldades ou esclarecer situações na execução do contrato. </w:t>
      </w:r>
    </w:p>
    <w:p w14:paraId="72EAC7E8" w14:textId="77777777" w:rsidR="00637C63" w:rsidRPr="00637C63" w:rsidRDefault="00637C63" w:rsidP="00637C63">
      <w:pPr>
        <w:jc w:val="both"/>
        <w:rPr>
          <w:rFonts w:ascii="Arial" w:hAnsi="Arial" w:cs="Arial"/>
          <w:color w:val="000000" w:themeColor="text1"/>
          <w:sz w:val="22"/>
          <w:szCs w:val="22"/>
        </w:rPr>
      </w:pPr>
    </w:p>
    <w:p w14:paraId="3403FC9A" w14:textId="77777777" w:rsidR="00637C63" w:rsidRPr="00637C63" w:rsidRDefault="00637C63" w:rsidP="00637C63">
      <w:pPr>
        <w:jc w:val="both"/>
        <w:rPr>
          <w:rFonts w:ascii="Arial" w:hAnsi="Arial" w:cs="Arial"/>
          <w:color w:val="000000" w:themeColor="text1"/>
          <w:sz w:val="22"/>
          <w:szCs w:val="22"/>
        </w:rPr>
      </w:pPr>
      <w:r w:rsidRPr="00637C63">
        <w:rPr>
          <w:rFonts w:ascii="Arial" w:hAnsi="Arial" w:cs="Arial"/>
          <w:color w:val="000000" w:themeColor="text1"/>
          <w:sz w:val="22"/>
          <w:szCs w:val="22"/>
        </w:rPr>
        <w:t xml:space="preserve">10.3. Recusar os equipamentos e/ou serviços que não se encontrarem nas condições especificadas em contrato, ainda que estejam em condições de uso. </w:t>
      </w:r>
    </w:p>
    <w:p w14:paraId="17FE7A63" w14:textId="77777777" w:rsidR="00637C63" w:rsidRPr="00637C63" w:rsidRDefault="00637C63" w:rsidP="00637C63">
      <w:pPr>
        <w:jc w:val="both"/>
        <w:rPr>
          <w:rFonts w:ascii="Arial" w:hAnsi="Arial" w:cs="Arial"/>
          <w:color w:val="000000" w:themeColor="text1"/>
          <w:sz w:val="22"/>
          <w:szCs w:val="22"/>
        </w:rPr>
      </w:pPr>
    </w:p>
    <w:p w14:paraId="18A9E4A9" w14:textId="77777777" w:rsidR="00637C63" w:rsidRPr="00637C63" w:rsidRDefault="00637C63" w:rsidP="00637C63">
      <w:pPr>
        <w:jc w:val="both"/>
        <w:rPr>
          <w:rFonts w:ascii="Arial" w:hAnsi="Arial" w:cs="Arial"/>
          <w:color w:val="000000" w:themeColor="text1"/>
          <w:sz w:val="22"/>
          <w:szCs w:val="22"/>
        </w:rPr>
      </w:pPr>
      <w:r w:rsidRPr="00637C63">
        <w:rPr>
          <w:rFonts w:ascii="Arial" w:hAnsi="Arial" w:cs="Arial"/>
          <w:color w:val="000000" w:themeColor="text1"/>
          <w:sz w:val="22"/>
          <w:szCs w:val="22"/>
        </w:rPr>
        <w:t>10.4. Notificar, por escrito, à CONTRATADA, a ocorrência de eventuais imperfeições no curso da execução dos serviços, fixando prazo para a sua correção.</w:t>
      </w:r>
    </w:p>
    <w:p w14:paraId="48B5DFD1" w14:textId="77777777" w:rsidR="00637C63" w:rsidRPr="00637C63" w:rsidRDefault="00637C63" w:rsidP="00637C63">
      <w:pPr>
        <w:jc w:val="both"/>
        <w:rPr>
          <w:rFonts w:ascii="Arial" w:hAnsi="Arial" w:cs="Arial"/>
          <w:color w:val="000000" w:themeColor="text1"/>
          <w:sz w:val="22"/>
          <w:szCs w:val="22"/>
        </w:rPr>
      </w:pPr>
    </w:p>
    <w:p w14:paraId="04582627" w14:textId="77777777" w:rsidR="00637C63" w:rsidRPr="00637C63" w:rsidRDefault="00637C63" w:rsidP="00637C63">
      <w:pPr>
        <w:jc w:val="both"/>
        <w:rPr>
          <w:rFonts w:ascii="Arial" w:hAnsi="Arial" w:cs="Arial"/>
          <w:color w:val="000000" w:themeColor="text1"/>
          <w:sz w:val="22"/>
          <w:szCs w:val="22"/>
        </w:rPr>
      </w:pPr>
      <w:r w:rsidRPr="00637C63">
        <w:rPr>
          <w:rFonts w:ascii="Arial" w:hAnsi="Arial" w:cs="Arial"/>
          <w:color w:val="000000" w:themeColor="text1"/>
          <w:sz w:val="22"/>
          <w:szCs w:val="22"/>
        </w:rPr>
        <w:t xml:space="preserve">10.5. Atestar, por meio de fiscal designado, o recebimento dos serviços concluídos, rejeitando o que não estiver de acordo, por meio de notificação à CONTRATADA. </w:t>
      </w:r>
    </w:p>
    <w:p w14:paraId="44BC55BF" w14:textId="77777777" w:rsidR="00637C63" w:rsidRPr="00637C63" w:rsidRDefault="00637C63" w:rsidP="00637C63">
      <w:pPr>
        <w:jc w:val="both"/>
        <w:rPr>
          <w:rFonts w:ascii="Arial" w:hAnsi="Arial" w:cs="Arial"/>
          <w:color w:val="000000" w:themeColor="text1"/>
          <w:sz w:val="22"/>
          <w:szCs w:val="22"/>
        </w:rPr>
      </w:pPr>
    </w:p>
    <w:p w14:paraId="08326758" w14:textId="77777777" w:rsidR="00637C63" w:rsidRPr="00637C63" w:rsidRDefault="00637C63" w:rsidP="00637C63">
      <w:pPr>
        <w:jc w:val="both"/>
        <w:rPr>
          <w:rFonts w:ascii="Arial" w:hAnsi="Arial" w:cs="Arial"/>
          <w:color w:val="000000" w:themeColor="text1"/>
          <w:sz w:val="22"/>
          <w:szCs w:val="22"/>
        </w:rPr>
      </w:pPr>
      <w:r w:rsidRPr="00637C63">
        <w:rPr>
          <w:rFonts w:ascii="Arial" w:hAnsi="Arial" w:cs="Arial"/>
          <w:color w:val="000000" w:themeColor="text1"/>
          <w:sz w:val="22"/>
          <w:szCs w:val="22"/>
        </w:rPr>
        <w:t xml:space="preserve">10.6. Fornecer à CONTRATADA os elementos básicos, especificações e instruções complementares, suficientes e necessários à respectiva execução; </w:t>
      </w:r>
    </w:p>
    <w:p w14:paraId="10B33E1D" w14:textId="77777777" w:rsidR="00637C63" w:rsidRPr="00637C63" w:rsidRDefault="00637C63" w:rsidP="00637C63">
      <w:pPr>
        <w:jc w:val="both"/>
        <w:rPr>
          <w:rFonts w:ascii="Arial" w:hAnsi="Arial" w:cs="Arial"/>
          <w:color w:val="000000" w:themeColor="text1"/>
          <w:sz w:val="22"/>
          <w:szCs w:val="22"/>
        </w:rPr>
      </w:pPr>
    </w:p>
    <w:p w14:paraId="47629947" w14:textId="77777777" w:rsidR="00637C63" w:rsidRPr="00637C63" w:rsidRDefault="00637C63" w:rsidP="00637C63">
      <w:pPr>
        <w:jc w:val="both"/>
        <w:rPr>
          <w:rFonts w:ascii="Arial" w:hAnsi="Arial" w:cs="Arial"/>
          <w:color w:val="000000" w:themeColor="text1"/>
          <w:sz w:val="22"/>
          <w:szCs w:val="22"/>
        </w:rPr>
      </w:pPr>
      <w:r w:rsidRPr="00637C63">
        <w:rPr>
          <w:rFonts w:ascii="Arial" w:hAnsi="Arial" w:cs="Arial"/>
          <w:color w:val="000000" w:themeColor="text1"/>
          <w:sz w:val="22"/>
          <w:szCs w:val="22"/>
        </w:rPr>
        <w:t>10.7. Determinar o afastamento do pessoal da CONTRATADA, mobilizado para a execução dos serviços, em caso de conduta imprópria, a seu exclusivo critério.</w:t>
      </w:r>
    </w:p>
    <w:p w14:paraId="2C9F2238" w14:textId="77777777" w:rsidR="00637C63" w:rsidRPr="00637C63" w:rsidRDefault="00637C63" w:rsidP="00637C63">
      <w:pPr>
        <w:jc w:val="both"/>
        <w:rPr>
          <w:rFonts w:ascii="Arial" w:hAnsi="Arial" w:cs="Arial"/>
          <w:iCs/>
          <w:color w:val="000000" w:themeColor="text1"/>
          <w:sz w:val="22"/>
          <w:szCs w:val="22"/>
        </w:rPr>
      </w:pPr>
    </w:p>
    <w:p w14:paraId="6FF0879F" w14:textId="77777777" w:rsidR="00637C63" w:rsidRPr="00637C63" w:rsidRDefault="00637C63" w:rsidP="00637C63">
      <w:pPr>
        <w:jc w:val="both"/>
        <w:rPr>
          <w:rFonts w:ascii="Arial" w:hAnsi="Arial" w:cs="Arial"/>
          <w:color w:val="000000" w:themeColor="text1"/>
          <w:sz w:val="22"/>
          <w:szCs w:val="22"/>
        </w:rPr>
      </w:pPr>
      <w:r w:rsidRPr="00637C63">
        <w:rPr>
          <w:rFonts w:ascii="Arial" w:hAnsi="Arial" w:cs="Arial"/>
          <w:color w:val="000000" w:themeColor="text1"/>
          <w:sz w:val="22"/>
          <w:szCs w:val="22"/>
        </w:rPr>
        <w:t>10.8. Receber e conferir os equipamentos entregues pela CONTRATADA, desde que estejam em conformidade com o objeto licitado;</w:t>
      </w:r>
    </w:p>
    <w:p w14:paraId="798FD153" w14:textId="77777777" w:rsidR="00637C63" w:rsidRPr="00637C63" w:rsidRDefault="00637C63" w:rsidP="00637C63">
      <w:pPr>
        <w:jc w:val="both"/>
        <w:rPr>
          <w:rFonts w:ascii="Arial" w:hAnsi="Arial" w:cs="Arial"/>
          <w:color w:val="000000" w:themeColor="text1"/>
          <w:sz w:val="22"/>
          <w:szCs w:val="22"/>
        </w:rPr>
      </w:pPr>
    </w:p>
    <w:p w14:paraId="1D5E5304" w14:textId="77777777" w:rsidR="00637C63" w:rsidRPr="00637C63" w:rsidRDefault="00637C63" w:rsidP="00637C63">
      <w:pPr>
        <w:jc w:val="both"/>
        <w:rPr>
          <w:rFonts w:ascii="Arial" w:hAnsi="Arial" w:cs="Arial"/>
          <w:color w:val="000000" w:themeColor="text1"/>
          <w:sz w:val="22"/>
          <w:szCs w:val="22"/>
        </w:rPr>
      </w:pPr>
      <w:r w:rsidRPr="00637C63">
        <w:rPr>
          <w:rFonts w:ascii="Arial" w:hAnsi="Arial" w:cs="Arial"/>
          <w:color w:val="000000" w:themeColor="text1"/>
          <w:sz w:val="22"/>
          <w:szCs w:val="22"/>
        </w:rPr>
        <w:t>10.9. Devolver com a devida justificativa, qualquer item entregue fora dos padrões e normas constantes do edital e seus anexos;</w:t>
      </w:r>
    </w:p>
    <w:p w14:paraId="46A38FA7" w14:textId="77777777" w:rsidR="00637C63" w:rsidRPr="00637C63" w:rsidRDefault="00637C63" w:rsidP="00637C63">
      <w:pPr>
        <w:jc w:val="both"/>
        <w:rPr>
          <w:rFonts w:ascii="Arial" w:hAnsi="Arial" w:cs="Arial"/>
          <w:color w:val="000000" w:themeColor="text1"/>
          <w:sz w:val="22"/>
          <w:szCs w:val="22"/>
        </w:rPr>
      </w:pPr>
    </w:p>
    <w:p w14:paraId="0BCAD349" w14:textId="77777777" w:rsidR="00637C63" w:rsidRPr="00637C63" w:rsidRDefault="00637C63" w:rsidP="00637C63">
      <w:pPr>
        <w:jc w:val="both"/>
        <w:rPr>
          <w:rFonts w:ascii="Arial" w:hAnsi="Arial" w:cs="Arial"/>
          <w:color w:val="000000" w:themeColor="text1"/>
          <w:sz w:val="22"/>
          <w:szCs w:val="22"/>
        </w:rPr>
      </w:pPr>
      <w:r w:rsidRPr="00637C63">
        <w:rPr>
          <w:rFonts w:ascii="Arial" w:hAnsi="Arial" w:cs="Arial"/>
          <w:color w:val="000000" w:themeColor="text1"/>
          <w:sz w:val="22"/>
          <w:szCs w:val="22"/>
        </w:rPr>
        <w:t>10.10. Nomear representante(s) encarregado(s) de fiscalizar a execução do serviço contratado;</w:t>
      </w:r>
    </w:p>
    <w:p w14:paraId="7F185448" w14:textId="77777777" w:rsidR="00637C63" w:rsidRPr="00637C63" w:rsidRDefault="00637C63" w:rsidP="00637C63">
      <w:pPr>
        <w:jc w:val="both"/>
        <w:rPr>
          <w:rFonts w:ascii="Arial" w:hAnsi="Arial" w:cs="Arial"/>
          <w:color w:val="000000" w:themeColor="text1"/>
          <w:sz w:val="22"/>
          <w:szCs w:val="22"/>
        </w:rPr>
      </w:pPr>
    </w:p>
    <w:p w14:paraId="63665A45" w14:textId="77777777" w:rsidR="00637C63" w:rsidRPr="00637C63" w:rsidRDefault="00637C63" w:rsidP="00637C63">
      <w:pPr>
        <w:jc w:val="both"/>
        <w:rPr>
          <w:rFonts w:ascii="Arial" w:hAnsi="Arial" w:cs="Arial"/>
          <w:color w:val="000000" w:themeColor="text1"/>
          <w:sz w:val="22"/>
          <w:szCs w:val="22"/>
        </w:rPr>
      </w:pPr>
      <w:r w:rsidRPr="00637C63">
        <w:rPr>
          <w:rFonts w:ascii="Arial" w:hAnsi="Arial" w:cs="Arial"/>
          <w:color w:val="000000" w:themeColor="text1"/>
          <w:sz w:val="22"/>
          <w:szCs w:val="22"/>
        </w:rPr>
        <w:t xml:space="preserve">10.11. Prestar informações e esclarecimentos que venham a ser solicitados pela CONTRATADA; </w:t>
      </w:r>
    </w:p>
    <w:p w14:paraId="68A1FCAE" w14:textId="77777777" w:rsidR="00637C63" w:rsidRPr="00637C63" w:rsidRDefault="00637C63" w:rsidP="00637C63">
      <w:pPr>
        <w:jc w:val="both"/>
        <w:rPr>
          <w:rFonts w:ascii="Arial" w:hAnsi="Arial" w:cs="Arial"/>
          <w:color w:val="000000" w:themeColor="text1"/>
          <w:sz w:val="22"/>
          <w:szCs w:val="22"/>
        </w:rPr>
      </w:pPr>
    </w:p>
    <w:p w14:paraId="29678377" w14:textId="77777777" w:rsidR="00637C63" w:rsidRPr="00637C63" w:rsidRDefault="00637C63" w:rsidP="00637C63">
      <w:pPr>
        <w:jc w:val="both"/>
        <w:rPr>
          <w:rFonts w:ascii="Arial" w:hAnsi="Arial" w:cs="Arial"/>
          <w:color w:val="000000" w:themeColor="text1"/>
          <w:sz w:val="22"/>
          <w:szCs w:val="22"/>
        </w:rPr>
      </w:pPr>
      <w:r w:rsidRPr="00637C63">
        <w:rPr>
          <w:rFonts w:ascii="Arial" w:hAnsi="Arial" w:cs="Arial"/>
          <w:color w:val="000000" w:themeColor="text1"/>
          <w:sz w:val="22"/>
          <w:szCs w:val="22"/>
        </w:rPr>
        <w:t>10.12. Fiscalizar o cumprimento das obrigações assumidas pela CONTRATADA, inclusive quanto à continuidade da prestação dos serviços que, ressalvados os casos de força maior justificados pela CONTRATANTE, não devem ser interrompidos;</w:t>
      </w:r>
    </w:p>
    <w:p w14:paraId="032B476C" w14:textId="77777777" w:rsidR="00637C63" w:rsidRPr="00637C63" w:rsidRDefault="00637C63" w:rsidP="00637C63">
      <w:pPr>
        <w:jc w:val="both"/>
        <w:rPr>
          <w:rFonts w:ascii="Arial" w:hAnsi="Arial" w:cs="Arial"/>
          <w:color w:val="000000" w:themeColor="text1"/>
          <w:sz w:val="22"/>
          <w:szCs w:val="22"/>
        </w:rPr>
      </w:pPr>
    </w:p>
    <w:p w14:paraId="2E5FAFE2" w14:textId="77777777" w:rsidR="00637C63" w:rsidRPr="00637C63" w:rsidRDefault="00637C63" w:rsidP="00637C63">
      <w:pPr>
        <w:jc w:val="both"/>
        <w:rPr>
          <w:rFonts w:ascii="Arial" w:hAnsi="Arial" w:cs="Arial"/>
          <w:color w:val="000000" w:themeColor="text1"/>
          <w:sz w:val="22"/>
          <w:szCs w:val="22"/>
        </w:rPr>
      </w:pPr>
      <w:r w:rsidRPr="00637C63">
        <w:rPr>
          <w:rFonts w:ascii="Arial" w:hAnsi="Arial" w:cs="Arial"/>
          <w:color w:val="000000" w:themeColor="text1"/>
          <w:sz w:val="22"/>
          <w:szCs w:val="22"/>
        </w:rPr>
        <w:t>10.13. Em caso de eventual irregularidade, inexecução ou desconformidade na execução dos serviços contratados, o agente fiscalizador dará ciência à CONTRATADA, fazendo-o por escrito, bem como das providências exigidas pela CONTRATANTE para sanar a falha ou defeito apontado. Todo e qualquer dano decorrente da inexecução, parcial ou total do Contrato, será de única e exclusiva responsabilidade da CONTRATADA;</w:t>
      </w:r>
    </w:p>
    <w:p w14:paraId="27EB4D0B" w14:textId="77777777" w:rsidR="00637C63" w:rsidRPr="00637C63" w:rsidRDefault="00637C63" w:rsidP="00637C63">
      <w:pPr>
        <w:jc w:val="both"/>
        <w:rPr>
          <w:rFonts w:ascii="Arial" w:hAnsi="Arial" w:cs="Arial"/>
          <w:color w:val="000000" w:themeColor="text1"/>
          <w:sz w:val="22"/>
          <w:szCs w:val="22"/>
        </w:rPr>
      </w:pPr>
    </w:p>
    <w:p w14:paraId="08F7649C" w14:textId="77777777" w:rsidR="00637C63" w:rsidRPr="00637C63" w:rsidRDefault="00637C63" w:rsidP="00637C63">
      <w:pPr>
        <w:jc w:val="both"/>
        <w:rPr>
          <w:rFonts w:ascii="Arial" w:hAnsi="Arial" w:cs="Arial"/>
          <w:iCs/>
          <w:color w:val="000000" w:themeColor="text1"/>
          <w:sz w:val="22"/>
          <w:szCs w:val="22"/>
        </w:rPr>
      </w:pPr>
      <w:r w:rsidRPr="00637C63">
        <w:rPr>
          <w:rFonts w:ascii="Arial" w:hAnsi="Arial" w:cs="Arial"/>
          <w:color w:val="000000" w:themeColor="text1"/>
          <w:sz w:val="22"/>
          <w:szCs w:val="22"/>
        </w:rPr>
        <w:t>10.14. Em caso de extravio, perda ou roubo, o CONTRATANTE se responsabilizará pela indenização do(s) referido(s) equipamento(s) pagando preço avaliado conforme avaliação.</w:t>
      </w:r>
    </w:p>
    <w:p w14:paraId="15DB5E56" w14:textId="77777777" w:rsidR="00637C63" w:rsidRPr="00637C63" w:rsidRDefault="00637C63" w:rsidP="00637C63">
      <w:pPr>
        <w:jc w:val="both"/>
        <w:rPr>
          <w:rFonts w:ascii="Arial" w:hAnsi="Arial" w:cs="Arial"/>
          <w:color w:val="000000" w:themeColor="text1"/>
          <w:sz w:val="22"/>
          <w:szCs w:val="22"/>
        </w:rPr>
      </w:pPr>
    </w:p>
    <w:p w14:paraId="1BBEBC6C" w14:textId="77777777" w:rsidR="00637C63" w:rsidRPr="00637C63" w:rsidRDefault="00637C63" w:rsidP="00637C63">
      <w:pPr>
        <w:jc w:val="both"/>
        <w:rPr>
          <w:rFonts w:ascii="Arial" w:hAnsi="Arial" w:cs="Arial"/>
          <w:color w:val="000000" w:themeColor="text1"/>
          <w:sz w:val="22"/>
          <w:szCs w:val="22"/>
        </w:rPr>
      </w:pPr>
    </w:p>
    <w:p w14:paraId="7F4F3108" w14:textId="77777777" w:rsidR="00637C63" w:rsidRPr="00637C63" w:rsidRDefault="00637C63" w:rsidP="00637C63">
      <w:pPr>
        <w:pStyle w:val="Ttulo5"/>
        <w:tabs>
          <w:tab w:val="left" w:pos="0"/>
          <w:tab w:val="left" w:pos="1134"/>
        </w:tabs>
        <w:rPr>
          <w:rFonts w:ascii="Arial" w:hAnsi="Arial" w:cs="Arial"/>
          <w:b/>
          <w:bCs/>
          <w:color w:val="000000" w:themeColor="text1"/>
          <w:sz w:val="22"/>
          <w:szCs w:val="22"/>
          <w:u w:val="single"/>
        </w:rPr>
      </w:pPr>
      <w:r w:rsidRPr="00637C63">
        <w:rPr>
          <w:rFonts w:ascii="Arial" w:hAnsi="Arial" w:cs="Arial"/>
          <w:b/>
          <w:bCs/>
          <w:color w:val="000000" w:themeColor="text1"/>
          <w:sz w:val="22"/>
          <w:szCs w:val="22"/>
          <w:u w:val="single"/>
        </w:rPr>
        <w:lastRenderedPageBreak/>
        <w:t>CLÁUSULA DÉCIMA PRIMEIRA: DA ASSISTÊNCIA TÉCNICA E GARANTIA</w:t>
      </w:r>
    </w:p>
    <w:p w14:paraId="1C18E9C8"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11.1 – A Contratada responderá durante o prazo irredutível de 05 (cinco) anos pela solidez e segurança do trabalho, assim em razão dos materiais como o solo, de acordo com artigo 618, do Código Civil/2002.</w:t>
      </w:r>
    </w:p>
    <w:p w14:paraId="02CD6A76"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11.2 – Nos termos do inciso XIII, do artigo 55 de Lei nº 8.666/93, a contratada é obrigada a manter durante toda a execução do contrato, em compatibilidade com as obrigações por ele assumidas, todas as condições de habilitação exigidas da licitação.</w:t>
      </w:r>
    </w:p>
    <w:p w14:paraId="1D79EB50"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 xml:space="preserve">11.3 </w:t>
      </w:r>
      <w:r w:rsidRPr="00637C63">
        <w:rPr>
          <w:rFonts w:ascii="Arial" w:hAnsi="Arial" w:cs="Arial"/>
          <w:b/>
          <w:bCs/>
          <w:color w:val="000000" w:themeColor="text1"/>
          <w:sz w:val="22"/>
          <w:szCs w:val="22"/>
        </w:rPr>
        <w:t>– Na assinatura do contrato, a Contratada se obriga a apresentar o comprovante da caução de garantia de execução, no valor de 2% (dois por cento) por cento do valor do contrato</w:t>
      </w:r>
      <w:r w:rsidRPr="00637C63">
        <w:rPr>
          <w:rFonts w:ascii="Arial" w:hAnsi="Arial" w:cs="Arial"/>
          <w:color w:val="000000" w:themeColor="text1"/>
          <w:sz w:val="22"/>
          <w:szCs w:val="22"/>
        </w:rPr>
        <w:t xml:space="preserve">, em uma das modalidades previstas no art. 56 da lei nº 8.666/93, exceto título da dívida pública, cabendo ao contratado optar pela modalidade, a qual deverá ser depositada na Tesouraria da Prefeitura Municipal de São Domingos do Norte. </w:t>
      </w:r>
    </w:p>
    <w:p w14:paraId="6945299D" w14:textId="77777777" w:rsidR="00637C63" w:rsidRPr="00637C63" w:rsidRDefault="00637C63" w:rsidP="00637C63">
      <w:pPr>
        <w:jc w:val="both"/>
        <w:rPr>
          <w:rFonts w:ascii="Arial" w:hAnsi="Arial" w:cs="Arial"/>
          <w:color w:val="000000" w:themeColor="text1"/>
          <w:sz w:val="22"/>
          <w:szCs w:val="22"/>
        </w:rPr>
      </w:pPr>
      <w:r w:rsidRPr="00637C63">
        <w:rPr>
          <w:rFonts w:ascii="Arial" w:hAnsi="Arial" w:cs="Arial"/>
          <w:color w:val="000000" w:themeColor="text1"/>
          <w:sz w:val="22"/>
          <w:szCs w:val="22"/>
        </w:rPr>
        <w:t>11.4. O valor da caução depositada será liberado em até 60 (sessenta) dias após a emissão do Termo de Recebimento Definitivo dos Serviços, objeto desta licitação.</w:t>
      </w:r>
    </w:p>
    <w:p w14:paraId="1D5A5CCE"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 xml:space="preserve">11.5 – </w:t>
      </w:r>
      <w:r w:rsidRPr="00637C63">
        <w:rPr>
          <w:rFonts w:ascii="Arial" w:hAnsi="Arial" w:cs="Arial"/>
          <w:b/>
          <w:bCs/>
          <w:color w:val="000000" w:themeColor="text1"/>
          <w:sz w:val="22"/>
          <w:szCs w:val="22"/>
        </w:rPr>
        <w:t>A caução deverá ser depositada antes da assinatura do contrato</w:t>
      </w:r>
      <w:r w:rsidRPr="00637C63">
        <w:rPr>
          <w:rFonts w:ascii="Arial" w:hAnsi="Arial" w:cs="Arial"/>
          <w:color w:val="000000" w:themeColor="text1"/>
          <w:sz w:val="22"/>
          <w:szCs w:val="22"/>
        </w:rPr>
        <w:t>.</w:t>
      </w:r>
    </w:p>
    <w:p w14:paraId="2EA70C79"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11.6 – A liberação para pagamento da primeira medição dos serviços executados, fica condicionada à prestação da caução de garantia.</w:t>
      </w:r>
    </w:p>
    <w:p w14:paraId="59965C4A" w14:textId="77777777" w:rsidR="00637C63" w:rsidRPr="00637C63" w:rsidRDefault="00637C63" w:rsidP="00637C63">
      <w:pPr>
        <w:tabs>
          <w:tab w:val="left" w:pos="0"/>
          <w:tab w:val="left" w:pos="1134"/>
        </w:tabs>
        <w:jc w:val="both"/>
        <w:rPr>
          <w:rFonts w:ascii="Arial" w:hAnsi="Arial" w:cs="Arial"/>
          <w:color w:val="000000" w:themeColor="text1"/>
          <w:sz w:val="22"/>
          <w:szCs w:val="22"/>
        </w:rPr>
      </w:pPr>
    </w:p>
    <w:p w14:paraId="785F7705" w14:textId="77777777" w:rsidR="00637C63" w:rsidRPr="00637C63" w:rsidRDefault="00637C63" w:rsidP="00637C63">
      <w:pPr>
        <w:tabs>
          <w:tab w:val="left" w:pos="0"/>
          <w:tab w:val="left" w:pos="1134"/>
        </w:tabs>
        <w:jc w:val="both"/>
        <w:rPr>
          <w:rFonts w:ascii="Arial" w:hAnsi="Arial" w:cs="Arial"/>
          <w:b/>
          <w:bCs/>
          <w:color w:val="000000" w:themeColor="text1"/>
          <w:sz w:val="22"/>
          <w:szCs w:val="22"/>
          <w:u w:val="single"/>
        </w:rPr>
      </w:pPr>
      <w:r w:rsidRPr="00637C63">
        <w:rPr>
          <w:rFonts w:ascii="Arial" w:hAnsi="Arial" w:cs="Arial"/>
          <w:b/>
          <w:bCs/>
          <w:color w:val="000000" w:themeColor="text1"/>
          <w:sz w:val="22"/>
          <w:szCs w:val="22"/>
          <w:u w:val="single"/>
        </w:rPr>
        <w:t>CLÁUSULA DÉCIMA SEGUNDA: DA RESCISÃO</w:t>
      </w:r>
    </w:p>
    <w:p w14:paraId="0165E97D"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12.1 – A inexecução total ou parcial do contrato enseja a sua rescisão, com as consequências contratuais e as previstas em lei ou regulamento.</w:t>
      </w:r>
    </w:p>
    <w:p w14:paraId="3DBB1ED3"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12.2 - Constituem motivo para rescisão do contrato:</w:t>
      </w:r>
    </w:p>
    <w:p w14:paraId="4E9A6A41" w14:textId="632C200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 xml:space="preserve">I – </w:t>
      </w:r>
      <w:r w:rsidR="00991C08" w:rsidRPr="00637C63">
        <w:rPr>
          <w:rFonts w:ascii="Arial" w:hAnsi="Arial" w:cs="Arial"/>
          <w:color w:val="000000" w:themeColor="text1"/>
          <w:sz w:val="22"/>
          <w:szCs w:val="22"/>
        </w:rPr>
        <w:t>O</w:t>
      </w:r>
      <w:r w:rsidRPr="00637C63">
        <w:rPr>
          <w:rFonts w:ascii="Arial" w:hAnsi="Arial" w:cs="Arial"/>
          <w:color w:val="000000" w:themeColor="text1"/>
          <w:sz w:val="22"/>
          <w:szCs w:val="22"/>
        </w:rPr>
        <w:t xml:space="preserve"> não cumprimento de cláusulas contratuais, especificações, projetos ou prazos;</w:t>
      </w:r>
    </w:p>
    <w:p w14:paraId="14EB309C" w14:textId="51B38236"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 xml:space="preserve">II – </w:t>
      </w:r>
      <w:r w:rsidR="00991C08" w:rsidRPr="00637C63">
        <w:rPr>
          <w:rFonts w:ascii="Arial" w:hAnsi="Arial" w:cs="Arial"/>
          <w:color w:val="000000" w:themeColor="text1"/>
          <w:sz w:val="22"/>
          <w:szCs w:val="22"/>
        </w:rPr>
        <w:t>O</w:t>
      </w:r>
      <w:r w:rsidRPr="00637C63">
        <w:rPr>
          <w:rFonts w:ascii="Arial" w:hAnsi="Arial" w:cs="Arial"/>
          <w:color w:val="000000" w:themeColor="text1"/>
          <w:sz w:val="22"/>
          <w:szCs w:val="22"/>
        </w:rPr>
        <w:t xml:space="preserve"> cumprimento irregular de cláusulas contratuais, especificações, projetos e prazos;</w:t>
      </w:r>
    </w:p>
    <w:p w14:paraId="1DB480DA" w14:textId="03A4D781"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 xml:space="preserve">III – </w:t>
      </w:r>
      <w:r w:rsidR="00991C08">
        <w:rPr>
          <w:rFonts w:ascii="Arial" w:hAnsi="Arial" w:cs="Arial"/>
          <w:color w:val="000000" w:themeColor="text1"/>
          <w:sz w:val="22"/>
          <w:szCs w:val="22"/>
        </w:rPr>
        <w:t>A</w:t>
      </w:r>
      <w:r w:rsidRPr="00637C63">
        <w:rPr>
          <w:rFonts w:ascii="Arial" w:hAnsi="Arial" w:cs="Arial"/>
          <w:color w:val="000000" w:themeColor="text1"/>
          <w:sz w:val="22"/>
          <w:szCs w:val="22"/>
        </w:rPr>
        <w:t xml:space="preserve"> lentidão do seu cumprimento, levando a Administração a comprovar a impossibilidade da conclusão da obra, do serviço ou do fornecimento, nos prazos estipulados;</w:t>
      </w:r>
    </w:p>
    <w:p w14:paraId="30BFFD2B" w14:textId="39370FFF"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 xml:space="preserve">IV – </w:t>
      </w:r>
      <w:r w:rsidR="00991C08" w:rsidRPr="00637C63">
        <w:rPr>
          <w:rFonts w:ascii="Arial" w:hAnsi="Arial" w:cs="Arial"/>
          <w:color w:val="000000" w:themeColor="text1"/>
          <w:sz w:val="22"/>
          <w:szCs w:val="22"/>
        </w:rPr>
        <w:t>O</w:t>
      </w:r>
      <w:r w:rsidRPr="00637C63">
        <w:rPr>
          <w:rFonts w:ascii="Arial" w:hAnsi="Arial" w:cs="Arial"/>
          <w:color w:val="000000" w:themeColor="text1"/>
          <w:sz w:val="22"/>
          <w:szCs w:val="22"/>
        </w:rPr>
        <w:t xml:space="preserve"> atraso injustificado no início da obra, serviço ou fornecimento;</w:t>
      </w:r>
    </w:p>
    <w:p w14:paraId="50602985" w14:textId="50B09B2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 xml:space="preserve">V – </w:t>
      </w:r>
      <w:r w:rsidR="00991C08" w:rsidRPr="00637C63">
        <w:rPr>
          <w:rFonts w:ascii="Arial" w:hAnsi="Arial" w:cs="Arial"/>
          <w:color w:val="000000" w:themeColor="text1"/>
          <w:sz w:val="22"/>
          <w:szCs w:val="22"/>
        </w:rPr>
        <w:t>A</w:t>
      </w:r>
      <w:r w:rsidRPr="00637C63">
        <w:rPr>
          <w:rFonts w:ascii="Arial" w:hAnsi="Arial" w:cs="Arial"/>
          <w:color w:val="000000" w:themeColor="text1"/>
          <w:sz w:val="22"/>
          <w:szCs w:val="22"/>
        </w:rPr>
        <w:t xml:space="preserve"> paralisação da obra, do serviço ou do fornecimento, sem justa causa e prévia comunicação à Administração;</w:t>
      </w:r>
    </w:p>
    <w:p w14:paraId="1425B76C" w14:textId="1967FAE2"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 xml:space="preserve">VI – </w:t>
      </w:r>
      <w:r w:rsidR="00991C08" w:rsidRPr="00637C63">
        <w:rPr>
          <w:rFonts w:ascii="Arial" w:hAnsi="Arial" w:cs="Arial"/>
          <w:color w:val="000000" w:themeColor="text1"/>
          <w:sz w:val="22"/>
          <w:szCs w:val="22"/>
        </w:rPr>
        <w:t>A</w:t>
      </w:r>
      <w:r w:rsidRPr="00637C63">
        <w:rPr>
          <w:rFonts w:ascii="Arial" w:hAnsi="Arial" w:cs="Arial"/>
          <w:color w:val="000000" w:themeColor="text1"/>
          <w:sz w:val="22"/>
          <w:szCs w:val="22"/>
        </w:rPr>
        <w:t xml:space="preserve"> subcontratação total ou parcial do seu objeto, a associação do contratado com outrem, a cessão ou transferência, total ou parcial, bem como a fusão, cisão ou incorporação, não admitidas no edital e no contrato;</w:t>
      </w:r>
    </w:p>
    <w:p w14:paraId="05FA777D"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VII – o desatendimento das determinações regulares da autoridade designada para acompanhar e fiscalizar a sua execução, assim como as de seus superiores;</w:t>
      </w:r>
    </w:p>
    <w:p w14:paraId="74C6B44C" w14:textId="0A6FADF4"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 xml:space="preserve">VIII – </w:t>
      </w:r>
      <w:r w:rsidR="00991C08">
        <w:rPr>
          <w:rFonts w:ascii="Arial" w:hAnsi="Arial" w:cs="Arial"/>
          <w:color w:val="000000" w:themeColor="text1"/>
          <w:sz w:val="22"/>
          <w:szCs w:val="22"/>
        </w:rPr>
        <w:t>O</w:t>
      </w:r>
      <w:r w:rsidRPr="00637C63">
        <w:rPr>
          <w:rFonts w:ascii="Arial" w:hAnsi="Arial" w:cs="Arial"/>
          <w:color w:val="000000" w:themeColor="text1"/>
          <w:sz w:val="22"/>
          <w:szCs w:val="22"/>
        </w:rPr>
        <w:t xml:space="preserve"> cometimento reiterado de faltas na sua execução, anotadas na forma do § 1° do art. 67 da Lei nº 8.666/93;</w:t>
      </w:r>
    </w:p>
    <w:p w14:paraId="05FFC92A" w14:textId="23FF1174"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 xml:space="preserve">IX – </w:t>
      </w:r>
      <w:r w:rsidR="00991C08" w:rsidRPr="00637C63">
        <w:rPr>
          <w:rFonts w:ascii="Arial" w:hAnsi="Arial" w:cs="Arial"/>
          <w:color w:val="000000" w:themeColor="text1"/>
          <w:sz w:val="22"/>
          <w:szCs w:val="22"/>
        </w:rPr>
        <w:t>A</w:t>
      </w:r>
      <w:r w:rsidRPr="00637C63">
        <w:rPr>
          <w:rFonts w:ascii="Arial" w:hAnsi="Arial" w:cs="Arial"/>
          <w:color w:val="000000" w:themeColor="text1"/>
          <w:sz w:val="22"/>
          <w:szCs w:val="22"/>
        </w:rPr>
        <w:t xml:space="preserve"> decretação de falência ou a instauração de insolvência civil;</w:t>
      </w:r>
    </w:p>
    <w:p w14:paraId="40D505FB" w14:textId="2F88677C"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 xml:space="preserve">X – </w:t>
      </w:r>
      <w:r w:rsidR="00991C08" w:rsidRPr="00637C63">
        <w:rPr>
          <w:rFonts w:ascii="Arial" w:hAnsi="Arial" w:cs="Arial"/>
          <w:color w:val="000000" w:themeColor="text1"/>
          <w:sz w:val="22"/>
          <w:szCs w:val="22"/>
        </w:rPr>
        <w:t>A</w:t>
      </w:r>
      <w:r w:rsidRPr="00637C63">
        <w:rPr>
          <w:rFonts w:ascii="Arial" w:hAnsi="Arial" w:cs="Arial"/>
          <w:color w:val="000000" w:themeColor="text1"/>
          <w:sz w:val="22"/>
          <w:szCs w:val="22"/>
        </w:rPr>
        <w:t xml:space="preserve"> dissolução da sociedade ou o falecimento do contratado;</w:t>
      </w:r>
    </w:p>
    <w:p w14:paraId="47535117" w14:textId="6C8634A0"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 xml:space="preserve">XI – </w:t>
      </w:r>
      <w:r w:rsidR="00991C08">
        <w:rPr>
          <w:rFonts w:ascii="Arial" w:hAnsi="Arial" w:cs="Arial"/>
          <w:color w:val="000000" w:themeColor="text1"/>
          <w:sz w:val="22"/>
          <w:szCs w:val="22"/>
        </w:rPr>
        <w:t>A</w:t>
      </w:r>
      <w:r w:rsidRPr="00637C63">
        <w:rPr>
          <w:rFonts w:ascii="Arial" w:hAnsi="Arial" w:cs="Arial"/>
          <w:color w:val="000000" w:themeColor="text1"/>
          <w:sz w:val="22"/>
          <w:szCs w:val="22"/>
        </w:rPr>
        <w:t xml:space="preserve"> alteração social ou a modificação da finalidade ou da estrutura da empresa, que prejudique a execução do contrato;</w:t>
      </w:r>
    </w:p>
    <w:p w14:paraId="625AB034" w14:textId="30A7002C"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 xml:space="preserve">XII – </w:t>
      </w:r>
      <w:r w:rsidR="00991C08">
        <w:rPr>
          <w:rFonts w:ascii="Arial" w:hAnsi="Arial" w:cs="Arial"/>
          <w:color w:val="000000" w:themeColor="text1"/>
          <w:sz w:val="22"/>
          <w:szCs w:val="22"/>
        </w:rPr>
        <w:t>R</w:t>
      </w:r>
      <w:r w:rsidRPr="00637C63">
        <w:rPr>
          <w:rFonts w:ascii="Arial" w:hAnsi="Arial" w:cs="Arial"/>
          <w:color w:val="000000" w:themeColor="text1"/>
          <w:sz w:val="22"/>
          <w:szCs w:val="22"/>
        </w:rPr>
        <w:t>azões de interesse público, de alta relevância e amplo conhecimento, justificadas e determinadas pela máxima autoridade da esfera administrativa a que está subordinado o contratante e exaradas no processo administrativo a que se refere o contrato;</w:t>
      </w:r>
    </w:p>
    <w:p w14:paraId="4C26945B" w14:textId="51D6C0B0"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 xml:space="preserve">XIII – </w:t>
      </w:r>
      <w:r w:rsidR="00991C08">
        <w:rPr>
          <w:rFonts w:ascii="Arial" w:hAnsi="Arial" w:cs="Arial"/>
          <w:color w:val="000000" w:themeColor="text1"/>
          <w:sz w:val="22"/>
          <w:szCs w:val="22"/>
        </w:rPr>
        <w:t>A</w:t>
      </w:r>
      <w:r w:rsidRPr="00637C63">
        <w:rPr>
          <w:rFonts w:ascii="Arial" w:hAnsi="Arial" w:cs="Arial"/>
          <w:color w:val="000000" w:themeColor="text1"/>
          <w:sz w:val="22"/>
          <w:szCs w:val="22"/>
        </w:rPr>
        <w:t xml:space="preserve"> supressão, por parte da Administração, de obras, serviços ou compras, acarretando modificação do valor inicial do contrato além do limite permitido no § 1° do art. 65 desta Lei;</w:t>
      </w:r>
    </w:p>
    <w:p w14:paraId="7F163C40" w14:textId="56FB2773"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 xml:space="preserve">XIV – </w:t>
      </w:r>
      <w:r w:rsidR="00991C08">
        <w:rPr>
          <w:rFonts w:ascii="Arial" w:hAnsi="Arial" w:cs="Arial"/>
          <w:color w:val="000000" w:themeColor="text1"/>
          <w:sz w:val="22"/>
          <w:szCs w:val="22"/>
        </w:rPr>
        <w:t>A</w:t>
      </w:r>
      <w:r w:rsidRPr="00637C63">
        <w:rPr>
          <w:rFonts w:ascii="Arial" w:hAnsi="Arial" w:cs="Arial"/>
          <w:color w:val="000000" w:themeColor="text1"/>
          <w:sz w:val="22"/>
          <w:szCs w:val="22"/>
        </w:rPr>
        <w:t xml:space="preserve"> suspensão de sua execução, por ordem escrita da Administração, por prazo superior a 120 (cento e vinte) dias, salvo em caso de calamidade pública, grave </w:t>
      </w:r>
      <w:r w:rsidRPr="00637C63">
        <w:rPr>
          <w:rFonts w:ascii="Arial" w:hAnsi="Arial" w:cs="Arial"/>
          <w:color w:val="000000" w:themeColor="text1"/>
          <w:sz w:val="22"/>
          <w:szCs w:val="22"/>
        </w:rPr>
        <w:lastRenderedPageBreak/>
        <w:t>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14:paraId="1312513F" w14:textId="619BAE95"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 xml:space="preserve">XV – </w:t>
      </w:r>
      <w:r w:rsidR="00991C08" w:rsidRPr="00637C63">
        <w:rPr>
          <w:rFonts w:ascii="Arial" w:hAnsi="Arial" w:cs="Arial"/>
          <w:color w:val="000000" w:themeColor="text1"/>
          <w:sz w:val="22"/>
          <w:szCs w:val="22"/>
        </w:rPr>
        <w:t>O</w:t>
      </w:r>
      <w:r w:rsidRPr="00637C63">
        <w:rPr>
          <w:rFonts w:ascii="Arial" w:hAnsi="Arial" w:cs="Arial"/>
          <w:color w:val="000000" w:themeColor="text1"/>
          <w:sz w:val="22"/>
          <w:szCs w:val="22"/>
        </w:rPr>
        <w:t xml:space="preserve"> atraso superior a 90 (noventa) dias dos pagamentos devidos pela Administração decorrentes de obras, serviços ou fornecimento, ou parcelas </w:t>
      </w:r>
      <w:r w:rsidR="00991C08" w:rsidRPr="00637C63">
        <w:rPr>
          <w:rFonts w:ascii="Arial" w:hAnsi="Arial" w:cs="Arial"/>
          <w:color w:val="000000" w:themeColor="text1"/>
          <w:sz w:val="22"/>
          <w:szCs w:val="22"/>
        </w:rPr>
        <w:t>destes já recebidos ou executados</w:t>
      </w:r>
      <w:r w:rsidRPr="00637C63">
        <w:rPr>
          <w:rFonts w:ascii="Arial" w:hAnsi="Arial" w:cs="Arial"/>
          <w:color w:val="000000" w:themeColor="text1"/>
          <w:sz w:val="22"/>
          <w:szCs w:val="22"/>
        </w:rPr>
        <w:t>, salvo em caso de calamidade pública, grave perturbação da ordem interna ou guerra, assegurado ao contratado o direito de optar pela suspensão do cumprimento de suas obrigações até que seja normalizada a situação;</w:t>
      </w:r>
    </w:p>
    <w:p w14:paraId="40C3AA3D" w14:textId="3C497DC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 xml:space="preserve">XVI – </w:t>
      </w:r>
      <w:r w:rsidR="00991C08">
        <w:rPr>
          <w:rFonts w:ascii="Arial" w:hAnsi="Arial" w:cs="Arial"/>
          <w:color w:val="000000" w:themeColor="text1"/>
          <w:sz w:val="22"/>
          <w:szCs w:val="22"/>
        </w:rPr>
        <w:t>A</w:t>
      </w:r>
      <w:r w:rsidRPr="00637C63">
        <w:rPr>
          <w:rFonts w:ascii="Arial" w:hAnsi="Arial" w:cs="Arial"/>
          <w:color w:val="000000" w:themeColor="text1"/>
          <w:sz w:val="22"/>
          <w:szCs w:val="22"/>
        </w:rPr>
        <w:t xml:space="preserve"> não liberação, por parte da Administração, de área, local ou objeto para execução de obra, serviço ou fornecimento, nos prazos contratuais, bem como das fontes de materiais naturais especificadas no projeto;</w:t>
      </w:r>
    </w:p>
    <w:p w14:paraId="2D66C386" w14:textId="289810B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 xml:space="preserve">XVII – </w:t>
      </w:r>
      <w:r w:rsidR="00991C08">
        <w:rPr>
          <w:rFonts w:ascii="Arial" w:hAnsi="Arial" w:cs="Arial"/>
          <w:color w:val="000000" w:themeColor="text1"/>
          <w:sz w:val="22"/>
          <w:szCs w:val="22"/>
        </w:rPr>
        <w:t>A</w:t>
      </w:r>
      <w:r w:rsidRPr="00637C63">
        <w:rPr>
          <w:rFonts w:ascii="Arial" w:hAnsi="Arial" w:cs="Arial"/>
          <w:color w:val="000000" w:themeColor="text1"/>
          <w:sz w:val="22"/>
          <w:szCs w:val="22"/>
        </w:rPr>
        <w:t xml:space="preserve"> ocorrência de caso fortuito ou de força maior, regularmente comprovada, impeditiva da execução do contrato.</w:t>
      </w:r>
    </w:p>
    <w:p w14:paraId="5A67AB98" w14:textId="04AF6C59"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 xml:space="preserve">XVIII – </w:t>
      </w:r>
      <w:r w:rsidR="00991C08">
        <w:rPr>
          <w:rFonts w:ascii="Arial" w:hAnsi="Arial" w:cs="Arial"/>
          <w:color w:val="000000" w:themeColor="text1"/>
          <w:sz w:val="22"/>
          <w:szCs w:val="22"/>
        </w:rPr>
        <w:t>D</w:t>
      </w:r>
      <w:r w:rsidRPr="00637C63">
        <w:rPr>
          <w:rFonts w:ascii="Arial" w:hAnsi="Arial" w:cs="Arial"/>
          <w:color w:val="000000" w:themeColor="text1"/>
          <w:sz w:val="22"/>
          <w:szCs w:val="22"/>
        </w:rPr>
        <w:t>escumprimento do disposto no inciso V do art. 27, sem prejuízo das sanções penais cabíveis.</w:t>
      </w:r>
    </w:p>
    <w:p w14:paraId="562EBDBC" w14:textId="22DCA914"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 xml:space="preserve">12.3 </w:t>
      </w:r>
      <w:r w:rsidR="00991C08" w:rsidRPr="00637C63">
        <w:rPr>
          <w:rFonts w:ascii="Arial" w:hAnsi="Arial" w:cs="Arial"/>
          <w:color w:val="000000" w:themeColor="text1"/>
          <w:sz w:val="22"/>
          <w:szCs w:val="22"/>
        </w:rPr>
        <w:t>- A</w:t>
      </w:r>
      <w:r w:rsidRPr="00637C63">
        <w:rPr>
          <w:rFonts w:ascii="Arial" w:hAnsi="Arial" w:cs="Arial"/>
          <w:color w:val="000000" w:themeColor="text1"/>
          <w:sz w:val="22"/>
          <w:szCs w:val="22"/>
        </w:rPr>
        <w:t xml:space="preserve"> rescisão do contrato poderá ser:</w:t>
      </w:r>
    </w:p>
    <w:p w14:paraId="5A31B521" w14:textId="75BE49A9"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 xml:space="preserve">I – </w:t>
      </w:r>
      <w:r w:rsidR="00991C08" w:rsidRPr="00637C63">
        <w:rPr>
          <w:rFonts w:ascii="Arial" w:hAnsi="Arial" w:cs="Arial"/>
          <w:color w:val="000000" w:themeColor="text1"/>
          <w:sz w:val="22"/>
          <w:szCs w:val="22"/>
        </w:rPr>
        <w:t>Determinada</w:t>
      </w:r>
      <w:r w:rsidRPr="00637C63">
        <w:rPr>
          <w:rFonts w:ascii="Arial" w:hAnsi="Arial" w:cs="Arial"/>
          <w:color w:val="000000" w:themeColor="text1"/>
          <w:sz w:val="22"/>
          <w:szCs w:val="22"/>
        </w:rPr>
        <w:t xml:space="preserve"> por ato unilateral e escrito da Administração, nos casos enumerados nos incisos I a XII e XVII do item anterior;</w:t>
      </w:r>
    </w:p>
    <w:p w14:paraId="3FFE990A" w14:textId="0DAE3755"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 xml:space="preserve">II – </w:t>
      </w:r>
      <w:r w:rsidR="00991C08" w:rsidRPr="00637C63">
        <w:rPr>
          <w:rFonts w:ascii="Arial" w:hAnsi="Arial" w:cs="Arial"/>
          <w:color w:val="000000" w:themeColor="text1"/>
          <w:sz w:val="22"/>
          <w:szCs w:val="22"/>
        </w:rPr>
        <w:t>Amigável</w:t>
      </w:r>
      <w:r w:rsidRPr="00637C63">
        <w:rPr>
          <w:rFonts w:ascii="Arial" w:hAnsi="Arial" w:cs="Arial"/>
          <w:color w:val="000000" w:themeColor="text1"/>
          <w:sz w:val="22"/>
          <w:szCs w:val="22"/>
        </w:rPr>
        <w:t>, por acordo entre as partes, reduzida a termo no processo da licitação, desde que haja conveniência para a Administração;</w:t>
      </w:r>
    </w:p>
    <w:p w14:paraId="2541FD9C"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III – judicial, nos termos da legislação;</w:t>
      </w:r>
    </w:p>
    <w:p w14:paraId="6FAB0F81" w14:textId="2056687B"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 1</w:t>
      </w:r>
      <w:r w:rsidR="00991C08" w:rsidRPr="00637C63">
        <w:rPr>
          <w:rFonts w:ascii="Arial" w:hAnsi="Arial" w:cs="Arial"/>
          <w:color w:val="000000" w:themeColor="text1"/>
          <w:sz w:val="22"/>
          <w:szCs w:val="22"/>
        </w:rPr>
        <w:t>° A</w:t>
      </w:r>
      <w:r w:rsidRPr="00637C63">
        <w:rPr>
          <w:rFonts w:ascii="Arial" w:hAnsi="Arial" w:cs="Arial"/>
          <w:color w:val="000000" w:themeColor="text1"/>
          <w:sz w:val="22"/>
          <w:szCs w:val="22"/>
        </w:rPr>
        <w:t xml:space="preserve"> rescisão administrativa ou amigável deverá ser precedida de autorização escrita e fundamentada da autoridade competente.</w:t>
      </w:r>
    </w:p>
    <w:p w14:paraId="107EACCC" w14:textId="5EC28DE3"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 2</w:t>
      </w:r>
      <w:r w:rsidR="00991C08" w:rsidRPr="00637C63">
        <w:rPr>
          <w:rFonts w:ascii="Arial" w:hAnsi="Arial" w:cs="Arial"/>
          <w:color w:val="000000" w:themeColor="text1"/>
          <w:sz w:val="22"/>
          <w:szCs w:val="22"/>
        </w:rPr>
        <w:t>° Quando</w:t>
      </w:r>
      <w:r w:rsidRPr="00637C63">
        <w:rPr>
          <w:rFonts w:ascii="Arial" w:hAnsi="Arial" w:cs="Arial"/>
          <w:color w:val="000000" w:themeColor="text1"/>
          <w:sz w:val="22"/>
          <w:szCs w:val="22"/>
        </w:rPr>
        <w:t xml:space="preserve"> a rescisão ocorrer com base nos incisos XII a XVII do item anterior, sem que haja culpa do contratado, será este ressarcido dos prejuízos regularmente comprovados que houver sofrido, tendo ainda direito a:</w:t>
      </w:r>
    </w:p>
    <w:p w14:paraId="66B7B4FF" w14:textId="2F063951"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 xml:space="preserve">I – </w:t>
      </w:r>
      <w:r w:rsidR="00991C08" w:rsidRPr="00637C63">
        <w:rPr>
          <w:rFonts w:ascii="Arial" w:hAnsi="Arial" w:cs="Arial"/>
          <w:color w:val="000000" w:themeColor="text1"/>
          <w:sz w:val="22"/>
          <w:szCs w:val="22"/>
        </w:rPr>
        <w:t>Devolução</w:t>
      </w:r>
      <w:r w:rsidRPr="00637C63">
        <w:rPr>
          <w:rFonts w:ascii="Arial" w:hAnsi="Arial" w:cs="Arial"/>
          <w:color w:val="000000" w:themeColor="text1"/>
          <w:sz w:val="22"/>
          <w:szCs w:val="22"/>
        </w:rPr>
        <w:t xml:space="preserve"> de garantia;</w:t>
      </w:r>
    </w:p>
    <w:p w14:paraId="30A77EE4" w14:textId="2FE5181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 xml:space="preserve">II – </w:t>
      </w:r>
      <w:r w:rsidR="00991C08" w:rsidRPr="00637C63">
        <w:rPr>
          <w:rFonts w:ascii="Arial" w:hAnsi="Arial" w:cs="Arial"/>
          <w:color w:val="000000" w:themeColor="text1"/>
          <w:sz w:val="22"/>
          <w:szCs w:val="22"/>
        </w:rPr>
        <w:t>Pagamentos</w:t>
      </w:r>
      <w:r w:rsidRPr="00637C63">
        <w:rPr>
          <w:rFonts w:ascii="Arial" w:hAnsi="Arial" w:cs="Arial"/>
          <w:color w:val="000000" w:themeColor="text1"/>
          <w:sz w:val="22"/>
          <w:szCs w:val="22"/>
        </w:rPr>
        <w:t xml:space="preserve"> devidos pela execução do contrato até a data da rescisão;</w:t>
      </w:r>
    </w:p>
    <w:p w14:paraId="24BBCC05"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III – pagamento do custo da desmobilização.</w:t>
      </w:r>
    </w:p>
    <w:p w14:paraId="538E9177"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 3° Ocorrendo impedimento, paralisação ou sustação do contrato, o cronograma de execução será prorrogado automaticamente por igual tempo.</w:t>
      </w:r>
    </w:p>
    <w:p w14:paraId="1F6F5E2B"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12.4.  A rescisão de que trata o inciso I do item 11.3 acarreta as seguintes consequências, sem prejuízo das sanções previstas nesta Lei:</w:t>
      </w:r>
    </w:p>
    <w:p w14:paraId="0E7C6C98" w14:textId="16E57569"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 xml:space="preserve">I – </w:t>
      </w:r>
      <w:r w:rsidR="00991C08" w:rsidRPr="00637C63">
        <w:rPr>
          <w:rFonts w:ascii="Arial" w:hAnsi="Arial" w:cs="Arial"/>
          <w:color w:val="000000" w:themeColor="text1"/>
          <w:sz w:val="22"/>
          <w:szCs w:val="22"/>
        </w:rPr>
        <w:t>Assunção</w:t>
      </w:r>
      <w:r w:rsidRPr="00637C63">
        <w:rPr>
          <w:rFonts w:ascii="Arial" w:hAnsi="Arial" w:cs="Arial"/>
          <w:color w:val="000000" w:themeColor="text1"/>
          <w:sz w:val="22"/>
          <w:szCs w:val="22"/>
        </w:rPr>
        <w:t xml:space="preserve"> imediata do objeto do contrato, no estado e local em que se encontrar, por ato próprio da Administração;</w:t>
      </w:r>
    </w:p>
    <w:p w14:paraId="565EB5F2" w14:textId="138BFD9A"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 xml:space="preserve">II – </w:t>
      </w:r>
      <w:r w:rsidR="00991C08">
        <w:rPr>
          <w:rFonts w:ascii="Arial" w:hAnsi="Arial" w:cs="Arial"/>
          <w:color w:val="000000" w:themeColor="text1"/>
          <w:sz w:val="22"/>
          <w:szCs w:val="22"/>
        </w:rPr>
        <w:t>O</w:t>
      </w:r>
      <w:r w:rsidRPr="00637C63">
        <w:rPr>
          <w:rFonts w:ascii="Arial" w:hAnsi="Arial" w:cs="Arial"/>
          <w:color w:val="000000" w:themeColor="text1"/>
          <w:sz w:val="22"/>
          <w:szCs w:val="22"/>
        </w:rPr>
        <w:t>cupação e utilização do local, instalações, equipamentos, material e pessoal empregados na execução do contrato, necessários à sua continuidade, na forma do inciso V do art. 58 da Lei n° 8.666/93;</w:t>
      </w:r>
    </w:p>
    <w:p w14:paraId="0A76DDA2" w14:textId="3C8CAE94"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 xml:space="preserve">III – </w:t>
      </w:r>
      <w:r w:rsidR="00991C08">
        <w:rPr>
          <w:rFonts w:ascii="Arial" w:hAnsi="Arial" w:cs="Arial"/>
          <w:color w:val="000000" w:themeColor="text1"/>
          <w:sz w:val="22"/>
          <w:szCs w:val="22"/>
        </w:rPr>
        <w:t>E</w:t>
      </w:r>
      <w:r w:rsidRPr="00637C63">
        <w:rPr>
          <w:rFonts w:ascii="Arial" w:hAnsi="Arial" w:cs="Arial"/>
          <w:color w:val="000000" w:themeColor="text1"/>
          <w:sz w:val="22"/>
          <w:szCs w:val="22"/>
        </w:rPr>
        <w:t>xecução da garantia contratual, para ressarcimento da Administração, e dos valores das multas e indenizações a ela devidos;</w:t>
      </w:r>
    </w:p>
    <w:p w14:paraId="0D2145BA" w14:textId="5CF50D78"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 xml:space="preserve">IV – </w:t>
      </w:r>
      <w:r w:rsidR="00991C08" w:rsidRPr="00637C63">
        <w:rPr>
          <w:rFonts w:ascii="Arial" w:hAnsi="Arial" w:cs="Arial"/>
          <w:color w:val="000000" w:themeColor="text1"/>
          <w:sz w:val="22"/>
          <w:szCs w:val="22"/>
        </w:rPr>
        <w:t>Retenção</w:t>
      </w:r>
      <w:r w:rsidRPr="00637C63">
        <w:rPr>
          <w:rFonts w:ascii="Arial" w:hAnsi="Arial" w:cs="Arial"/>
          <w:color w:val="000000" w:themeColor="text1"/>
          <w:sz w:val="22"/>
          <w:szCs w:val="22"/>
        </w:rPr>
        <w:t xml:space="preserve"> dos créditos decorrentes do contrato até o limite dos prejuízos causados à Administração.</w:t>
      </w:r>
    </w:p>
    <w:p w14:paraId="507CBB0C" w14:textId="70ED8E7F"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V</w:t>
      </w:r>
      <w:r w:rsidR="00991C08" w:rsidRPr="00637C63">
        <w:rPr>
          <w:rFonts w:ascii="Arial" w:hAnsi="Arial" w:cs="Arial"/>
          <w:color w:val="000000" w:themeColor="text1"/>
          <w:sz w:val="22"/>
          <w:szCs w:val="22"/>
        </w:rPr>
        <w:t>- O</w:t>
      </w:r>
      <w:r w:rsidRPr="00637C63">
        <w:rPr>
          <w:rFonts w:ascii="Arial" w:hAnsi="Arial" w:cs="Arial"/>
          <w:color w:val="000000" w:themeColor="text1"/>
          <w:sz w:val="22"/>
          <w:szCs w:val="22"/>
        </w:rPr>
        <w:t xml:space="preserve"> índice especifico do setor de construção civil ou ainda, a aplicação da variação percentual sobre a tabela oficial de referência atual</w:t>
      </w:r>
    </w:p>
    <w:p w14:paraId="5C20AA54" w14:textId="308FF7AC"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 1</w:t>
      </w:r>
      <w:r w:rsidR="00991C08" w:rsidRPr="00637C63">
        <w:rPr>
          <w:rFonts w:ascii="Arial" w:hAnsi="Arial" w:cs="Arial"/>
          <w:color w:val="000000" w:themeColor="text1"/>
          <w:sz w:val="22"/>
          <w:szCs w:val="22"/>
        </w:rPr>
        <w:t>° A</w:t>
      </w:r>
      <w:r w:rsidRPr="00637C63">
        <w:rPr>
          <w:rFonts w:ascii="Arial" w:hAnsi="Arial" w:cs="Arial"/>
          <w:color w:val="000000" w:themeColor="text1"/>
          <w:sz w:val="22"/>
          <w:szCs w:val="22"/>
        </w:rPr>
        <w:t xml:space="preserve"> aplicação das medidas previstas nos incisos I e II deste item fica a critério da Administração, que poderá dar continuidade à obra ou ao serviço por execução direta ou indireta.</w:t>
      </w:r>
    </w:p>
    <w:p w14:paraId="6C3332BA" w14:textId="6322B15C"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lastRenderedPageBreak/>
        <w:t>§ 2</w:t>
      </w:r>
      <w:r w:rsidR="00991C08" w:rsidRPr="00637C63">
        <w:rPr>
          <w:rFonts w:ascii="Arial" w:hAnsi="Arial" w:cs="Arial"/>
          <w:color w:val="000000" w:themeColor="text1"/>
          <w:sz w:val="22"/>
          <w:szCs w:val="22"/>
        </w:rPr>
        <w:t>° É</w:t>
      </w:r>
      <w:r w:rsidRPr="00637C63">
        <w:rPr>
          <w:rFonts w:ascii="Arial" w:hAnsi="Arial" w:cs="Arial"/>
          <w:color w:val="000000" w:themeColor="text1"/>
          <w:sz w:val="22"/>
          <w:szCs w:val="22"/>
        </w:rPr>
        <w:t xml:space="preserve"> permitido à Administração, no caso de concordata do contratado, manter o contrato, podendo assumir o controle de determinadas atividades de serviços essenciais.</w:t>
      </w:r>
    </w:p>
    <w:p w14:paraId="032DFE16" w14:textId="69C90D0B"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 3</w:t>
      </w:r>
      <w:r w:rsidR="00991C08" w:rsidRPr="00637C63">
        <w:rPr>
          <w:rFonts w:ascii="Arial" w:hAnsi="Arial" w:cs="Arial"/>
          <w:color w:val="000000" w:themeColor="text1"/>
          <w:sz w:val="22"/>
          <w:szCs w:val="22"/>
        </w:rPr>
        <w:t>° Na</w:t>
      </w:r>
      <w:r w:rsidRPr="00637C63">
        <w:rPr>
          <w:rFonts w:ascii="Arial" w:hAnsi="Arial" w:cs="Arial"/>
          <w:color w:val="000000" w:themeColor="text1"/>
          <w:sz w:val="22"/>
          <w:szCs w:val="22"/>
        </w:rPr>
        <w:t xml:space="preserve"> hipótese do inciso II deste item, o ato deverá ser precedido de autorização expressa do Secretário Municipal de Administração e Finanças, conforme o caso.</w:t>
      </w:r>
    </w:p>
    <w:p w14:paraId="167956DB"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12.5 – A rescisão contratual será formalmente motivada nos autos do processo, assegurado o contraditório e a ampla defesa.</w:t>
      </w:r>
    </w:p>
    <w:p w14:paraId="4805C044" w14:textId="77777777" w:rsidR="00637C63" w:rsidRPr="00637C63" w:rsidRDefault="00637C63" w:rsidP="00637C63">
      <w:pPr>
        <w:tabs>
          <w:tab w:val="left" w:pos="0"/>
          <w:tab w:val="left" w:pos="1134"/>
        </w:tabs>
        <w:jc w:val="both"/>
        <w:rPr>
          <w:rFonts w:ascii="Arial" w:hAnsi="Arial" w:cs="Arial"/>
          <w:color w:val="000000" w:themeColor="text1"/>
          <w:sz w:val="22"/>
          <w:szCs w:val="22"/>
        </w:rPr>
      </w:pPr>
    </w:p>
    <w:p w14:paraId="1FADBDBB"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b/>
          <w:bCs/>
          <w:color w:val="000000" w:themeColor="text1"/>
          <w:sz w:val="22"/>
          <w:szCs w:val="22"/>
          <w:u w:val="single"/>
        </w:rPr>
        <w:t>CLÁUSULA DÉCIMA TERCEIRA: DOS RECURSOS:</w:t>
      </w:r>
    </w:p>
    <w:p w14:paraId="67547E48" w14:textId="77777777" w:rsidR="00637C63" w:rsidRPr="00637C63" w:rsidRDefault="00637C63" w:rsidP="00637C63">
      <w:pPr>
        <w:jc w:val="both"/>
        <w:rPr>
          <w:rFonts w:ascii="Arial" w:hAnsi="Arial" w:cs="Arial"/>
          <w:b/>
          <w:bCs/>
          <w:color w:val="000000" w:themeColor="text1"/>
          <w:sz w:val="22"/>
          <w:szCs w:val="22"/>
          <w:u w:val="single"/>
        </w:rPr>
      </w:pPr>
      <w:r w:rsidRPr="00637C63">
        <w:rPr>
          <w:rFonts w:ascii="Arial" w:hAnsi="Arial" w:cs="Arial"/>
          <w:color w:val="000000" w:themeColor="text1"/>
          <w:sz w:val="22"/>
          <w:szCs w:val="22"/>
        </w:rPr>
        <w:t>13.1. As despesas em que importam a execução do presente contrato correrão pela seguinte dotação orçamentária:</w:t>
      </w:r>
    </w:p>
    <w:p w14:paraId="2F7D77B5" w14:textId="77777777" w:rsidR="00637C63" w:rsidRPr="00637C63" w:rsidRDefault="00637C63" w:rsidP="00637C63">
      <w:pPr>
        <w:tabs>
          <w:tab w:val="left" w:pos="5070"/>
        </w:tabs>
        <w:jc w:val="both"/>
        <w:rPr>
          <w:rFonts w:ascii="Arial" w:hAnsi="Arial" w:cs="Arial"/>
          <w:b/>
          <w:bCs/>
          <w:color w:val="000000" w:themeColor="text1"/>
          <w:sz w:val="22"/>
          <w:szCs w:val="22"/>
        </w:rPr>
      </w:pPr>
    </w:p>
    <w:p w14:paraId="7B6635A3" w14:textId="77777777" w:rsidR="00637C63" w:rsidRPr="00637C63" w:rsidRDefault="00637C63" w:rsidP="00637C63">
      <w:pPr>
        <w:tabs>
          <w:tab w:val="left" w:pos="5070"/>
        </w:tabs>
        <w:jc w:val="both"/>
        <w:rPr>
          <w:rFonts w:ascii="Arial" w:hAnsi="Arial" w:cs="Arial"/>
          <w:b/>
          <w:bCs/>
          <w:color w:val="000000" w:themeColor="text1"/>
          <w:sz w:val="22"/>
          <w:szCs w:val="22"/>
        </w:rPr>
      </w:pPr>
      <w:r w:rsidRPr="00637C63">
        <w:rPr>
          <w:rFonts w:ascii="Arial" w:hAnsi="Arial" w:cs="Arial"/>
          <w:b/>
          <w:bCs/>
          <w:color w:val="000000" w:themeColor="text1"/>
          <w:sz w:val="22"/>
          <w:szCs w:val="22"/>
        </w:rPr>
        <w:t>Secretaria Municipal de Trabalho, Assistência e Desenvolvimento Social</w:t>
      </w:r>
    </w:p>
    <w:p w14:paraId="1B24BB15" w14:textId="77777777" w:rsidR="00637C63" w:rsidRPr="00637C63" w:rsidRDefault="00637C63" w:rsidP="00637C63">
      <w:pPr>
        <w:tabs>
          <w:tab w:val="left" w:pos="0"/>
          <w:tab w:val="left" w:pos="1134"/>
        </w:tabs>
        <w:jc w:val="both"/>
        <w:rPr>
          <w:rFonts w:ascii="Arial" w:hAnsi="Arial" w:cs="Arial"/>
          <w:bCs/>
          <w:color w:val="000000" w:themeColor="text1"/>
          <w:sz w:val="22"/>
          <w:szCs w:val="22"/>
        </w:rPr>
      </w:pPr>
      <w:r w:rsidRPr="00637C63">
        <w:rPr>
          <w:rFonts w:ascii="Arial" w:hAnsi="Arial" w:cs="Arial"/>
          <w:bCs/>
          <w:color w:val="000000" w:themeColor="text1"/>
          <w:sz w:val="22"/>
          <w:szCs w:val="22"/>
        </w:rPr>
        <w:t>Ficha: 450   -   Fonte: 15400000000</w:t>
      </w:r>
    </w:p>
    <w:p w14:paraId="6B29DAAF" w14:textId="77777777" w:rsidR="00637C63" w:rsidRPr="00637C63" w:rsidRDefault="00637C63" w:rsidP="00637C63">
      <w:pPr>
        <w:tabs>
          <w:tab w:val="left" w:pos="0"/>
          <w:tab w:val="left" w:pos="1134"/>
        </w:tabs>
        <w:jc w:val="both"/>
        <w:rPr>
          <w:rFonts w:ascii="Arial" w:hAnsi="Arial" w:cs="Arial"/>
          <w:bCs/>
          <w:color w:val="000000" w:themeColor="text1"/>
          <w:sz w:val="22"/>
          <w:szCs w:val="22"/>
        </w:rPr>
      </w:pPr>
      <w:r w:rsidRPr="00637C63">
        <w:rPr>
          <w:rFonts w:ascii="Arial" w:hAnsi="Arial" w:cs="Arial"/>
          <w:bCs/>
          <w:color w:val="000000" w:themeColor="text1"/>
          <w:sz w:val="22"/>
          <w:szCs w:val="22"/>
        </w:rPr>
        <w:t>Ficha: 450   -   Fonte: 15200020000</w:t>
      </w:r>
    </w:p>
    <w:p w14:paraId="3FB76568" w14:textId="77777777" w:rsidR="00637C63" w:rsidRPr="00637C63" w:rsidRDefault="00637C63" w:rsidP="00637C63">
      <w:pPr>
        <w:tabs>
          <w:tab w:val="left" w:pos="0"/>
          <w:tab w:val="left" w:pos="1134"/>
        </w:tabs>
        <w:jc w:val="both"/>
        <w:rPr>
          <w:rFonts w:ascii="Arial" w:hAnsi="Arial" w:cs="Arial"/>
          <w:bCs/>
          <w:color w:val="000000" w:themeColor="text1"/>
          <w:sz w:val="22"/>
          <w:szCs w:val="22"/>
        </w:rPr>
      </w:pPr>
      <w:r w:rsidRPr="00637C63">
        <w:rPr>
          <w:rFonts w:ascii="Arial" w:hAnsi="Arial" w:cs="Arial"/>
          <w:bCs/>
          <w:color w:val="000000" w:themeColor="text1"/>
          <w:sz w:val="22"/>
          <w:szCs w:val="22"/>
        </w:rPr>
        <w:t>Ficha: 450   -   Fonte: 13900010000</w:t>
      </w:r>
    </w:p>
    <w:p w14:paraId="79BA2E1B" w14:textId="77777777" w:rsidR="00637C63" w:rsidRPr="00637C63" w:rsidRDefault="00637C63" w:rsidP="00637C63">
      <w:pPr>
        <w:tabs>
          <w:tab w:val="left" w:pos="0"/>
          <w:tab w:val="left" w:pos="1134"/>
        </w:tabs>
        <w:jc w:val="both"/>
        <w:rPr>
          <w:rFonts w:ascii="Arial" w:hAnsi="Arial" w:cs="Arial"/>
          <w:bCs/>
          <w:color w:val="000000" w:themeColor="text1"/>
          <w:sz w:val="22"/>
          <w:szCs w:val="22"/>
        </w:rPr>
      </w:pPr>
      <w:r w:rsidRPr="00637C63">
        <w:rPr>
          <w:rFonts w:ascii="Arial" w:hAnsi="Arial" w:cs="Arial"/>
          <w:bCs/>
          <w:color w:val="000000" w:themeColor="text1"/>
          <w:sz w:val="22"/>
          <w:szCs w:val="22"/>
        </w:rPr>
        <w:t>Ficha: 450   -   Fonte: 13110000000</w:t>
      </w:r>
    </w:p>
    <w:p w14:paraId="7687AE27" w14:textId="77777777" w:rsidR="00637C63" w:rsidRPr="00637C63" w:rsidRDefault="00637C63" w:rsidP="00637C63">
      <w:pPr>
        <w:tabs>
          <w:tab w:val="left" w:pos="0"/>
          <w:tab w:val="left" w:pos="1134"/>
        </w:tabs>
        <w:jc w:val="both"/>
        <w:rPr>
          <w:rFonts w:ascii="Arial" w:hAnsi="Arial" w:cs="Arial"/>
          <w:bCs/>
          <w:color w:val="000000" w:themeColor="text1"/>
          <w:sz w:val="22"/>
          <w:szCs w:val="22"/>
        </w:rPr>
      </w:pPr>
      <w:r w:rsidRPr="00637C63">
        <w:rPr>
          <w:rFonts w:ascii="Arial" w:hAnsi="Arial" w:cs="Arial"/>
          <w:bCs/>
          <w:color w:val="000000" w:themeColor="text1"/>
          <w:sz w:val="22"/>
          <w:szCs w:val="22"/>
        </w:rPr>
        <w:t>Ficha: 450   -   Fonte: 10010000000</w:t>
      </w:r>
    </w:p>
    <w:p w14:paraId="4E31012F" w14:textId="77777777" w:rsidR="00637C63" w:rsidRPr="00637C63" w:rsidRDefault="00637C63" w:rsidP="00637C63">
      <w:pPr>
        <w:tabs>
          <w:tab w:val="left" w:pos="0"/>
          <w:tab w:val="left" w:pos="1134"/>
        </w:tabs>
        <w:jc w:val="both"/>
        <w:rPr>
          <w:rFonts w:ascii="Arial" w:hAnsi="Arial" w:cs="Arial"/>
          <w:bCs/>
          <w:color w:val="000000" w:themeColor="text1"/>
          <w:sz w:val="22"/>
          <w:szCs w:val="22"/>
        </w:rPr>
      </w:pPr>
    </w:p>
    <w:p w14:paraId="49073B05" w14:textId="77777777" w:rsidR="00637C63" w:rsidRPr="00637C63" w:rsidRDefault="00637C63" w:rsidP="00637C63">
      <w:pPr>
        <w:tabs>
          <w:tab w:val="left" w:pos="0"/>
          <w:tab w:val="left" w:pos="1134"/>
        </w:tabs>
        <w:jc w:val="both"/>
        <w:rPr>
          <w:rFonts w:ascii="Arial" w:hAnsi="Arial" w:cs="Arial"/>
          <w:b/>
          <w:bCs/>
          <w:color w:val="000000" w:themeColor="text1"/>
          <w:sz w:val="22"/>
          <w:szCs w:val="22"/>
          <w:u w:val="single"/>
        </w:rPr>
      </w:pPr>
      <w:r w:rsidRPr="00637C63">
        <w:rPr>
          <w:rFonts w:ascii="Arial" w:hAnsi="Arial" w:cs="Arial"/>
          <w:b/>
          <w:bCs/>
          <w:color w:val="000000" w:themeColor="text1"/>
          <w:sz w:val="22"/>
          <w:szCs w:val="22"/>
          <w:u w:val="single"/>
        </w:rPr>
        <w:t>CLÁUSULA DÉCIMA QUARTA: DA FISCALIZAÇÃO</w:t>
      </w:r>
    </w:p>
    <w:p w14:paraId="35700B94" w14:textId="77777777" w:rsidR="00637C63" w:rsidRPr="00637C63" w:rsidRDefault="00637C63" w:rsidP="00637C63">
      <w:pPr>
        <w:jc w:val="both"/>
        <w:rPr>
          <w:rFonts w:ascii="Arial" w:hAnsi="Arial" w:cs="Arial"/>
          <w:color w:val="000000" w:themeColor="text1"/>
          <w:sz w:val="22"/>
          <w:szCs w:val="22"/>
        </w:rPr>
      </w:pPr>
      <w:r w:rsidRPr="00637C63">
        <w:rPr>
          <w:rFonts w:ascii="Arial" w:hAnsi="Arial" w:cs="Arial"/>
          <w:color w:val="000000" w:themeColor="text1"/>
          <w:sz w:val="22"/>
          <w:szCs w:val="22"/>
        </w:rPr>
        <w:t xml:space="preserve">14.1 – A fiscalização da execução deste Contrato será realizada pela servidora Camila </w:t>
      </w:r>
      <w:proofErr w:type="spellStart"/>
      <w:r w:rsidRPr="00637C63">
        <w:rPr>
          <w:rFonts w:ascii="Arial" w:hAnsi="Arial" w:cs="Arial"/>
          <w:color w:val="000000" w:themeColor="text1"/>
          <w:sz w:val="22"/>
          <w:szCs w:val="22"/>
        </w:rPr>
        <w:t>Altoé</w:t>
      </w:r>
      <w:proofErr w:type="spellEnd"/>
      <w:r w:rsidRPr="00637C63">
        <w:rPr>
          <w:rFonts w:ascii="Arial" w:hAnsi="Arial" w:cs="Arial"/>
          <w:color w:val="000000" w:themeColor="text1"/>
          <w:sz w:val="22"/>
          <w:szCs w:val="22"/>
        </w:rPr>
        <w:t xml:space="preserve"> </w:t>
      </w:r>
      <w:proofErr w:type="spellStart"/>
      <w:r w:rsidRPr="00637C63">
        <w:rPr>
          <w:rFonts w:ascii="Arial" w:hAnsi="Arial" w:cs="Arial"/>
          <w:color w:val="000000" w:themeColor="text1"/>
          <w:sz w:val="22"/>
          <w:szCs w:val="22"/>
        </w:rPr>
        <w:t>Coradine</w:t>
      </w:r>
      <w:proofErr w:type="spellEnd"/>
      <w:r w:rsidRPr="00637C63">
        <w:rPr>
          <w:rFonts w:ascii="Arial" w:hAnsi="Arial" w:cs="Arial"/>
          <w:color w:val="000000" w:themeColor="text1"/>
          <w:sz w:val="22"/>
          <w:szCs w:val="22"/>
        </w:rPr>
        <w:t xml:space="preserve">. </w:t>
      </w:r>
    </w:p>
    <w:p w14:paraId="267901A9"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14.2 – A CONTRATADA deverá manter preposto no local da obra para representá-la na execução do contrato.</w:t>
      </w:r>
    </w:p>
    <w:p w14:paraId="0B418285"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14.3 – O representante da CONTRATADA anotará em registro próprio todas as ocorrências relacionadas com a execução do contrato, determinando o que for necessário à regularização das falhas ou defeitos observados.</w:t>
      </w:r>
    </w:p>
    <w:p w14:paraId="6B38DEC9"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14.4 – A CONTRATADA é obrigada a reparar, corrigir, remover, reconstruir ou substituir, às suas expensas, no total ou em parte, o objeto do contrato em que se verificarem vícios, defeitos ou incorreções resultantes da execução da obra ou de materiais empregados.</w:t>
      </w:r>
    </w:p>
    <w:p w14:paraId="7FC7C73E"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14.5 – No interesse do cumprimento do contrato, a fiscalização da Prefeitura poderá exigir, por escrito, a substituição de empregados da empresa CONTRATADA, que deverá cumprir a exigência no prazo de dois dias úteis.</w:t>
      </w:r>
    </w:p>
    <w:p w14:paraId="2E338A0A"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14.6 – Cabe à CONTRATADA permitir e facilitar à fiscalização a inspeção ao local dos serviços, em qualquer dia e hora, devendo prestar todas as informações e esclarecimentos solicitados.</w:t>
      </w:r>
    </w:p>
    <w:p w14:paraId="0A43667F"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14.7 – Aplicam-se à execução dos serviços contratados as normas da ABNT – Associação Brasileira de Normas Técnicas.</w:t>
      </w:r>
    </w:p>
    <w:p w14:paraId="56BFC6D7"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14.8 – Após a conclusão dos serviços contratados a aceitação da obra será efetuada provisoriamente pelo responsável por seu acompanhamento e fiscalização, mediante Termo de Recebimento Provisório, assinado pelas partes, em até 60 (sessenta) dias da solicitação escrita da CONTRATADA.</w:t>
      </w:r>
    </w:p>
    <w:p w14:paraId="163C027F" w14:textId="377971D3"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 xml:space="preserve">14.9 – A CONTRATADA </w:t>
      </w:r>
      <w:r w:rsidR="00E960F6" w:rsidRPr="00637C63">
        <w:rPr>
          <w:rFonts w:ascii="Arial" w:hAnsi="Arial" w:cs="Arial"/>
          <w:color w:val="000000" w:themeColor="text1"/>
          <w:sz w:val="22"/>
          <w:szCs w:val="22"/>
        </w:rPr>
        <w:t>deverá</w:t>
      </w:r>
      <w:r w:rsidRPr="00637C63">
        <w:rPr>
          <w:rFonts w:ascii="Arial" w:hAnsi="Arial" w:cs="Arial"/>
          <w:color w:val="000000" w:themeColor="text1"/>
          <w:sz w:val="22"/>
          <w:szCs w:val="22"/>
        </w:rPr>
        <w:t xml:space="preserve"> elaborar folha de pagamento e guias de pagamento próprio para a obra, de todos os empregados envolvidos diretamente na execução da obra.</w:t>
      </w:r>
    </w:p>
    <w:p w14:paraId="17387431"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14.10 – A fiscalização será exercida no interesse exclusivo do Município e não exclui nem reduz a responsabilidade da CONTRATADA por qualquer irregularidade.</w:t>
      </w:r>
    </w:p>
    <w:p w14:paraId="6BCE3C29" w14:textId="77777777" w:rsidR="00637C63" w:rsidRPr="00637C63" w:rsidRDefault="00637C63" w:rsidP="00637C63">
      <w:pPr>
        <w:tabs>
          <w:tab w:val="left" w:pos="0"/>
          <w:tab w:val="left" w:pos="1134"/>
        </w:tabs>
        <w:jc w:val="both"/>
        <w:rPr>
          <w:rFonts w:ascii="Arial" w:hAnsi="Arial" w:cs="Arial"/>
          <w:color w:val="000000" w:themeColor="text1"/>
          <w:sz w:val="22"/>
          <w:szCs w:val="22"/>
        </w:rPr>
      </w:pPr>
    </w:p>
    <w:p w14:paraId="61E6F238" w14:textId="77777777" w:rsidR="00637C63" w:rsidRPr="00637C63" w:rsidRDefault="00637C63" w:rsidP="00637C63">
      <w:pPr>
        <w:tabs>
          <w:tab w:val="left" w:pos="0"/>
          <w:tab w:val="left" w:pos="1134"/>
        </w:tabs>
        <w:jc w:val="both"/>
        <w:rPr>
          <w:rFonts w:ascii="Arial" w:hAnsi="Arial" w:cs="Arial"/>
          <w:b/>
          <w:bCs/>
          <w:color w:val="000000" w:themeColor="text1"/>
          <w:sz w:val="22"/>
          <w:szCs w:val="22"/>
          <w:u w:val="single"/>
        </w:rPr>
      </w:pPr>
      <w:r w:rsidRPr="00637C63">
        <w:rPr>
          <w:rFonts w:ascii="Arial" w:hAnsi="Arial" w:cs="Arial"/>
          <w:b/>
          <w:bCs/>
          <w:color w:val="000000" w:themeColor="text1"/>
          <w:sz w:val="22"/>
          <w:szCs w:val="22"/>
          <w:u w:val="single"/>
        </w:rPr>
        <w:t>CLÁUSULA DÉCIMA QUINTA: FORO</w:t>
      </w:r>
    </w:p>
    <w:p w14:paraId="73E73BF6"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lastRenderedPageBreak/>
        <w:t>15.1 – Fica eleito o Foro da Cidade de São Domingos do Norte, para dirimir quaisquer dúvidas ou contestações oriundas deste Contrato e que não possam ser resolvidas por meios administrativos, renunciando-se expressamente a qualquer outro, por mais privilegiado que seja.</w:t>
      </w:r>
    </w:p>
    <w:p w14:paraId="08F4429C"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15.2 – Fazem parte integrante deste Contrato, como se nele estivessem transcritos, o Edital de CONCORRÊNCIA PÚBLICA n</w:t>
      </w:r>
      <w:r w:rsidRPr="00637C63">
        <w:rPr>
          <w:rFonts w:ascii="Arial" w:hAnsi="Arial" w:cs="Arial"/>
          <w:color w:val="000000" w:themeColor="text1"/>
          <w:sz w:val="22"/>
          <w:szCs w:val="22"/>
          <w:vertAlign w:val="superscript"/>
        </w:rPr>
        <w:t>o</w:t>
      </w:r>
      <w:r w:rsidRPr="00637C63">
        <w:rPr>
          <w:rFonts w:ascii="Arial" w:hAnsi="Arial" w:cs="Arial"/>
          <w:color w:val="000000" w:themeColor="text1"/>
          <w:sz w:val="22"/>
          <w:szCs w:val="22"/>
        </w:rPr>
        <w:t xml:space="preserve"> 04/2022, assim como os anexos e a apresentados pela CONTRATADA.</w:t>
      </w:r>
    </w:p>
    <w:p w14:paraId="1DAC0010" w14:textId="77777777" w:rsidR="00637C63" w:rsidRPr="00637C63" w:rsidRDefault="00637C63" w:rsidP="00637C63">
      <w:pPr>
        <w:tabs>
          <w:tab w:val="left" w:pos="0"/>
          <w:tab w:val="left" w:pos="1134"/>
        </w:tabs>
        <w:jc w:val="both"/>
        <w:rPr>
          <w:rFonts w:ascii="Arial" w:hAnsi="Arial" w:cs="Arial"/>
          <w:color w:val="000000" w:themeColor="text1"/>
          <w:sz w:val="22"/>
          <w:szCs w:val="22"/>
        </w:rPr>
      </w:pPr>
      <w:r w:rsidRPr="00637C63">
        <w:rPr>
          <w:rFonts w:ascii="Arial" w:hAnsi="Arial" w:cs="Arial"/>
          <w:color w:val="000000" w:themeColor="text1"/>
          <w:sz w:val="22"/>
          <w:szCs w:val="22"/>
        </w:rPr>
        <w:t>E, assim, por estarem justos e contratados, assinam o presente em 03 (três) vias de igual teor e forma, para o mesmo fim, na presença das testemunhas abaixo subscritas, para que se produza seus efeitos legais de direito, após lido e achado conforme.</w:t>
      </w:r>
    </w:p>
    <w:p w14:paraId="1D1EFC5A" w14:textId="77777777" w:rsidR="00637C63" w:rsidRPr="00637C63" w:rsidRDefault="00637C63" w:rsidP="00637C63">
      <w:pPr>
        <w:rPr>
          <w:rFonts w:ascii="Arial" w:hAnsi="Arial" w:cs="Arial"/>
          <w:color w:val="000000" w:themeColor="text1"/>
        </w:rPr>
      </w:pPr>
    </w:p>
    <w:p w14:paraId="48C3D3C6" w14:textId="77777777" w:rsidR="00637C63" w:rsidRPr="00637C63" w:rsidRDefault="00637C63" w:rsidP="00637C63">
      <w:pPr>
        <w:rPr>
          <w:rFonts w:ascii="Arial" w:hAnsi="Arial" w:cs="Arial"/>
          <w:color w:val="000000" w:themeColor="text1"/>
        </w:rPr>
      </w:pPr>
    </w:p>
    <w:p w14:paraId="1BA02CEC" w14:textId="5257C656" w:rsidR="00637C63" w:rsidRPr="00637C63" w:rsidRDefault="00637C63" w:rsidP="00E960F6">
      <w:pPr>
        <w:pStyle w:val="Ttulo7"/>
        <w:jc w:val="right"/>
        <w:rPr>
          <w:color w:val="000000" w:themeColor="text1"/>
          <w:sz w:val="22"/>
          <w:szCs w:val="22"/>
        </w:rPr>
      </w:pPr>
      <w:r w:rsidRPr="00637C63">
        <w:rPr>
          <w:color w:val="000000" w:themeColor="text1"/>
          <w:sz w:val="22"/>
          <w:szCs w:val="22"/>
        </w:rPr>
        <w:t xml:space="preserve">São Domingos do Norte/ES, </w:t>
      </w:r>
      <w:r>
        <w:rPr>
          <w:color w:val="000000" w:themeColor="text1"/>
          <w:sz w:val="22"/>
          <w:szCs w:val="22"/>
        </w:rPr>
        <w:t>02</w:t>
      </w:r>
      <w:r w:rsidRPr="00637C63">
        <w:rPr>
          <w:color w:val="000000" w:themeColor="text1"/>
          <w:sz w:val="22"/>
          <w:szCs w:val="22"/>
        </w:rPr>
        <w:t xml:space="preserve"> de </w:t>
      </w:r>
      <w:r>
        <w:rPr>
          <w:color w:val="000000" w:themeColor="text1"/>
          <w:sz w:val="22"/>
          <w:szCs w:val="22"/>
        </w:rPr>
        <w:t>dezembro</w:t>
      </w:r>
      <w:r w:rsidRPr="00637C63">
        <w:rPr>
          <w:color w:val="000000" w:themeColor="text1"/>
          <w:sz w:val="22"/>
          <w:szCs w:val="22"/>
        </w:rPr>
        <w:t xml:space="preserve"> de 2022.</w:t>
      </w:r>
    </w:p>
    <w:p w14:paraId="6AE812FA" w14:textId="77777777" w:rsidR="00637C63" w:rsidRPr="00637C63" w:rsidRDefault="00637C63" w:rsidP="00637C63">
      <w:pPr>
        <w:jc w:val="both"/>
        <w:rPr>
          <w:rFonts w:ascii="Arial" w:hAnsi="Arial" w:cs="Arial"/>
          <w:color w:val="000000" w:themeColor="text1"/>
          <w:sz w:val="22"/>
          <w:szCs w:val="22"/>
        </w:rPr>
      </w:pPr>
    </w:p>
    <w:p w14:paraId="642CF854" w14:textId="77777777" w:rsidR="00637C63" w:rsidRPr="00637C63" w:rsidRDefault="00637C63" w:rsidP="00637C63">
      <w:pPr>
        <w:jc w:val="both"/>
        <w:rPr>
          <w:rFonts w:ascii="Arial" w:hAnsi="Arial" w:cs="Arial"/>
          <w:color w:val="000000" w:themeColor="text1"/>
          <w:sz w:val="22"/>
          <w:szCs w:val="22"/>
        </w:rPr>
      </w:pPr>
    </w:p>
    <w:p w14:paraId="2C3FA3EE" w14:textId="77777777" w:rsidR="00637C63" w:rsidRPr="00637C63" w:rsidRDefault="00637C63" w:rsidP="00637C63">
      <w:pPr>
        <w:jc w:val="both"/>
        <w:rPr>
          <w:rFonts w:ascii="Arial" w:hAnsi="Arial" w:cs="Arial"/>
          <w:color w:val="000000" w:themeColor="text1"/>
          <w:sz w:val="22"/>
          <w:szCs w:val="22"/>
        </w:rPr>
      </w:pPr>
    </w:p>
    <w:p w14:paraId="2080AD24" w14:textId="77777777" w:rsidR="00637C63" w:rsidRPr="00637C63" w:rsidRDefault="00637C63" w:rsidP="00637C63">
      <w:pPr>
        <w:jc w:val="both"/>
        <w:rPr>
          <w:rFonts w:ascii="Arial" w:hAnsi="Arial" w:cs="Arial"/>
          <w:color w:val="000000" w:themeColor="text1"/>
          <w:sz w:val="22"/>
          <w:szCs w:val="22"/>
        </w:rPr>
      </w:pPr>
    </w:p>
    <w:p w14:paraId="037F0317" w14:textId="77777777" w:rsidR="00637C63" w:rsidRPr="00E960F6" w:rsidRDefault="00637C63" w:rsidP="00E960F6">
      <w:pPr>
        <w:jc w:val="center"/>
        <w:rPr>
          <w:rFonts w:ascii="Arial" w:hAnsi="Arial" w:cs="Arial"/>
          <w:b/>
          <w:bCs/>
          <w:color w:val="000000" w:themeColor="text1"/>
          <w:sz w:val="22"/>
          <w:szCs w:val="22"/>
        </w:rPr>
      </w:pPr>
      <w:r w:rsidRPr="00E960F6">
        <w:rPr>
          <w:rFonts w:ascii="Arial" w:hAnsi="Arial" w:cs="Arial"/>
          <w:b/>
          <w:bCs/>
          <w:color w:val="000000" w:themeColor="text1"/>
          <w:sz w:val="22"/>
          <w:szCs w:val="22"/>
        </w:rPr>
        <w:t>MUNICÍPIO DE SÃO DOMINGOS DO NORTE – CONTRATANTE</w:t>
      </w:r>
    </w:p>
    <w:p w14:paraId="3AA647FF" w14:textId="49107F7F" w:rsidR="00637C63" w:rsidRPr="00E960F6" w:rsidRDefault="00637C63" w:rsidP="00E960F6">
      <w:pPr>
        <w:jc w:val="center"/>
        <w:rPr>
          <w:rFonts w:ascii="Arial" w:hAnsi="Arial" w:cs="Arial"/>
          <w:b/>
          <w:bCs/>
          <w:color w:val="000000" w:themeColor="text1"/>
          <w:sz w:val="22"/>
          <w:szCs w:val="22"/>
        </w:rPr>
      </w:pPr>
      <w:r w:rsidRPr="00E960F6">
        <w:rPr>
          <w:rFonts w:ascii="Arial" w:hAnsi="Arial" w:cs="Arial"/>
          <w:b/>
          <w:bCs/>
          <w:color w:val="000000" w:themeColor="text1"/>
          <w:sz w:val="22"/>
          <w:szCs w:val="22"/>
        </w:rPr>
        <w:t>Prefeita Municipal</w:t>
      </w:r>
    </w:p>
    <w:p w14:paraId="18F80ECB" w14:textId="7F5C4B8C" w:rsidR="00E960F6" w:rsidRPr="00E960F6" w:rsidRDefault="00E960F6" w:rsidP="00E960F6">
      <w:pPr>
        <w:jc w:val="center"/>
        <w:rPr>
          <w:rFonts w:ascii="Arial" w:hAnsi="Arial" w:cs="Arial"/>
          <w:b/>
          <w:bCs/>
          <w:color w:val="000000" w:themeColor="text1"/>
          <w:sz w:val="22"/>
          <w:szCs w:val="22"/>
        </w:rPr>
      </w:pPr>
    </w:p>
    <w:p w14:paraId="12CB36D8" w14:textId="68B3524C" w:rsidR="00E960F6" w:rsidRDefault="00E960F6" w:rsidP="00E960F6">
      <w:pPr>
        <w:jc w:val="center"/>
        <w:rPr>
          <w:rFonts w:ascii="Arial" w:hAnsi="Arial" w:cs="Arial"/>
          <w:b/>
          <w:bCs/>
          <w:color w:val="000000" w:themeColor="text1"/>
          <w:sz w:val="22"/>
          <w:szCs w:val="22"/>
        </w:rPr>
      </w:pPr>
    </w:p>
    <w:p w14:paraId="031D7B9F" w14:textId="77777777" w:rsidR="00E960F6" w:rsidRPr="00E960F6" w:rsidRDefault="00E960F6" w:rsidP="00E960F6">
      <w:pPr>
        <w:jc w:val="center"/>
        <w:rPr>
          <w:rFonts w:ascii="Arial" w:hAnsi="Arial" w:cs="Arial"/>
          <w:b/>
          <w:bCs/>
          <w:color w:val="000000" w:themeColor="text1"/>
          <w:sz w:val="22"/>
          <w:szCs w:val="22"/>
        </w:rPr>
      </w:pPr>
    </w:p>
    <w:p w14:paraId="1824D5C9" w14:textId="77777777" w:rsidR="00637C63" w:rsidRPr="00E960F6" w:rsidRDefault="00637C63" w:rsidP="00E960F6">
      <w:pPr>
        <w:jc w:val="center"/>
        <w:rPr>
          <w:rFonts w:ascii="Arial" w:hAnsi="Arial" w:cs="Arial"/>
          <w:b/>
          <w:bCs/>
          <w:color w:val="000000" w:themeColor="text1"/>
          <w:sz w:val="22"/>
          <w:szCs w:val="22"/>
        </w:rPr>
      </w:pPr>
    </w:p>
    <w:p w14:paraId="3D430593" w14:textId="28BFE952" w:rsidR="00637C63" w:rsidRPr="00E960F6" w:rsidRDefault="00E960F6" w:rsidP="00E960F6">
      <w:pPr>
        <w:jc w:val="center"/>
        <w:rPr>
          <w:rFonts w:ascii="Arial" w:hAnsi="Arial" w:cs="Arial"/>
          <w:b/>
          <w:bCs/>
          <w:color w:val="000000" w:themeColor="text1"/>
          <w:sz w:val="22"/>
          <w:szCs w:val="22"/>
        </w:rPr>
      </w:pPr>
      <w:r w:rsidRPr="00E960F6">
        <w:rPr>
          <w:rFonts w:ascii="Arial" w:hAnsi="Arial" w:cs="Arial"/>
          <w:b/>
          <w:bCs/>
          <w:color w:val="000000" w:themeColor="text1"/>
          <w:sz w:val="22"/>
          <w:szCs w:val="22"/>
        </w:rPr>
        <w:t>CS COSTA COMÉRCIO E SERVIÇOS AMBIENTAIS LTDA</w:t>
      </w:r>
      <w:r>
        <w:rPr>
          <w:rFonts w:ascii="Arial" w:hAnsi="Arial" w:cs="Arial"/>
          <w:b/>
          <w:bCs/>
          <w:color w:val="000000" w:themeColor="text1"/>
          <w:sz w:val="22"/>
          <w:szCs w:val="22"/>
        </w:rPr>
        <w:t xml:space="preserve"> - CONTRATADA</w:t>
      </w:r>
    </w:p>
    <w:p w14:paraId="4F39A341" w14:textId="6983A288" w:rsidR="00637C63" w:rsidRPr="00E960F6" w:rsidRDefault="00637C63" w:rsidP="00E960F6">
      <w:pPr>
        <w:jc w:val="center"/>
        <w:rPr>
          <w:rFonts w:ascii="Arial" w:hAnsi="Arial" w:cs="Arial"/>
          <w:b/>
          <w:bCs/>
          <w:color w:val="000000" w:themeColor="text1"/>
          <w:sz w:val="22"/>
          <w:szCs w:val="22"/>
        </w:rPr>
      </w:pPr>
      <w:r w:rsidRPr="00E960F6">
        <w:rPr>
          <w:rFonts w:ascii="Arial" w:hAnsi="Arial" w:cs="Arial"/>
          <w:b/>
          <w:bCs/>
          <w:color w:val="000000" w:themeColor="text1"/>
          <w:sz w:val="22"/>
          <w:szCs w:val="22"/>
        </w:rPr>
        <w:t>REPRESENTANTE LEGAL</w:t>
      </w:r>
    </w:p>
    <w:p w14:paraId="7138E00F" w14:textId="6F5B904B" w:rsidR="00637C63" w:rsidRPr="00E960F6" w:rsidRDefault="00637C63" w:rsidP="00E960F6">
      <w:pPr>
        <w:jc w:val="center"/>
        <w:rPr>
          <w:rFonts w:ascii="Arial" w:hAnsi="Arial" w:cs="Arial"/>
          <w:b/>
          <w:bCs/>
          <w:color w:val="000000" w:themeColor="text1"/>
          <w:sz w:val="22"/>
          <w:szCs w:val="22"/>
        </w:rPr>
      </w:pPr>
    </w:p>
    <w:p w14:paraId="2DF88B6C" w14:textId="77777777" w:rsidR="00637C63" w:rsidRPr="00E960F6" w:rsidRDefault="00637C63" w:rsidP="00E960F6">
      <w:pPr>
        <w:jc w:val="center"/>
        <w:rPr>
          <w:rFonts w:ascii="Arial" w:hAnsi="Arial" w:cs="Arial"/>
          <w:b/>
          <w:bCs/>
          <w:color w:val="000000" w:themeColor="text1"/>
          <w:sz w:val="22"/>
          <w:szCs w:val="22"/>
        </w:rPr>
      </w:pPr>
    </w:p>
    <w:p w14:paraId="33097E55" w14:textId="77777777" w:rsidR="00637C63" w:rsidRPr="00E960F6" w:rsidRDefault="00637C63" w:rsidP="00E960F6">
      <w:pPr>
        <w:jc w:val="center"/>
        <w:rPr>
          <w:rFonts w:ascii="Arial" w:hAnsi="Arial" w:cs="Arial"/>
          <w:b/>
          <w:bCs/>
          <w:color w:val="000000" w:themeColor="text1"/>
          <w:sz w:val="22"/>
          <w:szCs w:val="22"/>
        </w:rPr>
      </w:pPr>
    </w:p>
    <w:p w14:paraId="0E406364" w14:textId="77777777" w:rsidR="00637C63" w:rsidRPr="00E960F6" w:rsidRDefault="00637C63" w:rsidP="00E960F6">
      <w:pPr>
        <w:jc w:val="center"/>
        <w:rPr>
          <w:rFonts w:ascii="Arial" w:hAnsi="Arial" w:cs="Arial"/>
          <w:b/>
          <w:bCs/>
          <w:color w:val="000000" w:themeColor="text1"/>
          <w:sz w:val="22"/>
          <w:szCs w:val="22"/>
        </w:rPr>
      </w:pPr>
    </w:p>
    <w:p w14:paraId="5731A501" w14:textId="77777777" w:rsidR="00637C63" w:rsidRPr="00E960F6" w:rsidRDefault="00637C63" w:rsidP="00E960F6">
      <w:pPr>
        <w:jc w:val="center"/>
        <w:rPr>
          <w:rFonts w:ascii="Arial" w:hAnsi="Arial" w:cs="Arial"/>
          <w:b/>
          <w:bCs/>
          <w:color w:val="000000" w:themeColor="text1"/>
          <w:sz w:val="22"/>
          <w:szCs w:val="22"/>
        </w:rPr>
      </w:pPr>
    </w:p>
    <w:p w14:paraId="2694019D" w14:textId="77777777" w:rsidR="00637C63" w:rsidRPr="00E960F6" w:rsidRDefault="00637C63" w:rsidP="00E960F6">
      <w:pPr>
        <w:jc w:val="center"/>
        <w:rPr>
          <w:rFonts w:ascii="Arial" w:hAnsi="Arial" w:cs="Arial"/>
          <w:b/>
          <w:bCs/>
          <w:color w:val="000000" w:themeColor="text1"/>
          <w:sz w:val="22"/>
          <w:szCs w:val="22"/>
        </w:rPr>
      </w:pPr>
    </w:p>
    <w:p w14:paraId="170EAD3E" w14:textId="77777777" w:rsidR="00637C63" w:rsidRPr="00E960F6" w:rsidRDefault="00637C63" w:rsidP="00E960F6">
      <w:pPr>
        <w:jc w:val="center"/>
        <w:rPr>
          <w:rFonts w:ascii="Arial" w:hAnsi="Arial" w:cs="Arial"/>
          <w:b/>
          <w:bCs/>
          <w:color w:val="000000" w:themeColor="text1"/>
          <w:sz w:val="22"/>
          <w:szCs w:val="22"/>
        </w:rPr>
      </w:pPr>
    </w:p>
    <w:p w14:paraId="2918E8C2" w14:textId="52F7D5A5" w:rsidR="00637C63" w:rsidRDefault="00E960F6" w:rsidP="00E960F6">
      <w:pPr>
        <w:jc w:val="center"/>
        <w:rPr>
          <w:rFonts w:ascii="Arial" w:hAnsi="Arial" w:cs="Arial"/>
          <w:b/>
          <w:bCs/>
          <w:color w:val="000000" w:themeColor="text1"/>
          <w:sz w:val="22"/>
          <w:szCs w:val="22"/>
        </w:rPr>
      </w:pPr>
      <w:r>
        <w:rPr>
          <w:rFonts w:ascii="Arial" w:hAnsi="Arial" w:cs="Arial"/>
          <w:b/>
          <w:bCs/>
          <w:color w:val="000000" w:themeColor="text1"/>
          <w:sz w:val="22"/>
          <w:szCs w:val="22"/>
        </w:rPr>
        <w:t>Testemunhas:</w:t>
      </w:r>
    </w:p>
    <w:p w14:paraId="08CC07F7" w14:textId="77777777" w:rsidR="00E960F6" w:rsidRPr="00E960F6" w:rsidRDefault="00E960F6" w:rsidP="00E960F6">
      <w:pPr>
        <w:jc w:val="center"/>
        <w:rPr>
          <w:rFonts w:ascii="Arial" w:hAnsi="Arial" w:cs="Arial"/>
          <w:b/>
          <w:bCs/>
          <w:color w:val="000000" w:themeColor="text1"/>
          <w:sz w:val="22"/>
          <w:szCs w:val="22"/>
        </w:rPr>
      </w:pPr>
    </w:p>
    <w:p w14:paraId="3BA62E06" w14:textId="77777777" w:rsidR="00637C63" w:rsidRPr="00637C63" w:rsidRDefault="00637C63" w:rsidP="00637C63">
      <w:pPr>
        <w:jc w:val="both"/>
        <w:rPr>
          <w:rFonts w:ascii="Arial" w:hAnsi="Arial" w:cs="Arial"/>
          <w:color w:val="000000" w:themeColor="text1"/>
          <w:sz w:val="22"/>
          <w:szCs w:val="22"/>
        </w:rPr>
      </w:pPr>
    </w:p>
    <w:p w14:paraId="714063F5" w14:textId="77777777" w:rsidR="00637C63" w:rsidRPr="00637C63" w:rsidRDefault="00637C63" w:rsidP="00637C63">
      <w:pPr>
        <w:jc w:val="both"/>
        <w:rPr>
          <w:rFonts w:ascii="Arial" w:hAnsi="Arial" w:cs="Arial"/>
          <w:color w:val="000000" w:themeColor="text1"/>
          <w:sz w:val="22"/>
          <w:szCs w:val="22"/>
        </w:rPr>
      </w:pPr>
    </w:p>
    <w:p w14:paraId="4E47AEA8" w14:textId="71119555" w:rsidR="00637C63" w:rsidRDefault="00E960F6" w:rsidP="00637C63">
      <w:pPr>
        <w:jc w:val="both"/>
        <w:rPr>
          <w:rFonts w:ascii="Arial" w:hAnsi="Arial" w:cs="Arial"/>
          <w:color w:val="000000" w:themeColor="text1"/>
          <w:sz w:val="22"/>
          <w:szCs w:val="22"/>
        </w:rPr>
      </w:pPr>
      <w:r>
        <w:rPr>
          <w:rFonts w:ascii="Arial" w:hAnsi="Arial" w:cs="Arial"/>
          <w:color w:val="000000" w:themeColor="text1"/>
          <w:sz w:val="22"/>
          <w:szCs w:val="22"/>
        </w:rPr>
        <w:t>________________________________________</w:t>
      </w:r>
      <w:r w:rsidR="00F621FF">
        <w:rPr>
          <w:rFonts w:ascii="Arial" w:hAnsi="Arial" w:cs="Arial"/>
          <w:color w:val="000000" w:themeColor="text1"/>
          <w:sz w:val="22"/>
          <w:szCs w:val="22"/>
        </w:rPr>
        <w:t>_</w:t>
      </w:r>
    </w:p>
    <w:p w14:paraId="46ADC5DA" w14:textId="4A67F7F1" w:rsidR="00E960F6" w:rsidRDefault="00E960F6" w:rsidP="00637C63">
      <w:pPr>
        <w:jc w:val="both"/>
        <w:rPr>
          <w:rFonts w:ascii="Arial" w:hAnsi="Arial" w:cs="Arial"/>
          <w:color w:val="000000" w:themeColor="text1"/>
          <w:sz w:val="22"/>
          <w:szCs w:val="22"/>
        </w:rPr>
      </w:pPr>
    </w:p>
    <w:p w14:paraId="119FBEC2" w14:textId="20FF94B3" w:rsidR="00E960F6" w:rsidRDefault="00991C08" w:rsidP="00991C08">
      <w:pPr>
        <w:tabs>
          <w:tab w:val="left" w:pos="3780"/>
        </w:tabs>
        <w:jc w:val="both"/>
        <w:rPr>
          <w:rFonts w:ascii="Arial" w:hAnsi="Arial" w:cs="Arial"/>
          <w:color w:val="000000" w:themeColor="text1"/>
          <w:sz w:val="22"/>
          <w:szCs w:val="22"/>
        </w:rPr>
      </w:pPr>
      <w:r>
        <w:rPr>
          <w:rFonts w:ascii="Arial" w:hAnsi="Arial" w:cs="Arial"/>
          <w:color w:val="000000" w:themeColor="text1"/>
          <w:sz w:val="22"/>
          <w:szCs w:val="22"/>
        </w:rPr>
        <w:tab/>
      </w:r>
    </w:p>
    <w:p w14:paraId="07F86BA0" w14:textId="77777777" w:rsidR="00991C08" w:rsidRDefault="00991C08" w:rsidP="00991C08">
      <w:pPr>
        <w:tabs>
          <w:tab w:val="left" w:pos="3780"/>
        </w:tabs>
        <w:jc w:val="both"/>
        <w:rPr>
          <w:rFonts w:ascii="Arial" w:hAnsi="Arial" w:cs="Arial"/>
          <w:color w:val="000000" w:themeColor="text1"/>
          <w:sz w:val="22"/>
          <w:szCs w:val="22"/>
        </w:rPr>
      </w:pPr>
    </w:p>
    <w:p w14:paraId="34A17D90" w14:textId="59E01DC7" w:rsidR="00E960F6" w:rsidRPr="00637C63" w:rsidRDefault="00E960F6" w:rsidP="00637C63">
      <w:pPr>
        <w:jc w:val="both"/>
        <w:rPr>
          <w:rFonts w:ascii="Arial" w:hAnsi="Arial" w:cs="Arial"/>
          <w:color w:val="000000" w:themeColor="text1"/>
          <w:sz w:val="22"/>
          <w:szCs w:val="22"/>
        </w:rPr>
      </w:pPr>
      <w:r>
        <w:rPr>
          <w:rFonts w:ascii="Arial" w:hAnsi="Arial" w:cs="Arial"/>
          <w:color w:val="000000" w:themeColor="text1"/>
          <w:sz w:val="22"/>
          <w:szCs w:val="22"/>
        </w:rPr>
        <w:t>_________________________________________</w:t>
      </w:r>
    </w:p>
    <w:p w14:paraId="2F04383A" w14:textId="77777777" w:rsidR="00C762E7" w:rsidRPr="00637C63" w:rsidRDefault="00C762E7">
      <w:pPr>
        <w:rPr>
          <w:rFonts w:ascii="Arial" w:hAnsi="Arial" w:cs="Arial"/>
        </w:rPr>
      </w:pPr>
    </w:p>
    <w:sectPr w:rsidR="00C762E7" w:rsidRPr="00637C63">
      <w:headerReference w:type="default" r:id="rId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24F535" w14:textId="77777777" w:rsidR="00C8271E" w:rsidRDefault="00C8271E" w:rsidP="00637C63">
      <w:r>
        <w:separator/>
      </w:r>
    </w:p>
  </w:endnote>
  <w:endnote w:type="continuationSeparator" w:id="0">
    <w:p w14:paraId="1E8E04E6" w14:textId="77777777" w:rsidR="00C8271E" w:rsidRDefault="00C8271E" w:rsidP="00637C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05E14A" w14:textId="77777777" w:rsidR="00C8271E" w:rsidRDefault="00C8271E" w:rsidP="00637C63">
      <w:r>
        <w:separator/>
      </w:r>
    </w:p>
  </w:footnote>
  <w:footnote w:type="continuationSeparator" w:id="0">
    <w:p w14:paraId="2FD07163" w14:textId="77777777" w:rsidR="00C8271E" w:rsidRDefault="00C8271E" w:rsidP="00637C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95017C" w14:textId="1E04149E" w:rsidR="00637C63" w:rsidRPr="00637C63" w:rsidRDefault="00637C63" w:rsidP="00637C63">
    <w:pPr>
      <w:keepNext/>
      <w:tabs>
        <w:tab w:val="left" w:pos="1245"/>
        <w:tab w:val="center" w:pos="4712"/>
      </w:tabs>
      <w:suppressAutoHyphens/>
      <w:spacing w:before="120"/>
      <w:jc w:val="center"/>
      <w:outlineLvl w:val="2"/>
      <w:rPr>
        <w:b/>
        <w:bCs/>
        <w:color w:val="000000"/>
        <w:sz w:val="24"/>
        <w:szCs w:val="24"/>
        <w:lang w:eastAsia="pt-BR"/>
      </w:rPr>
    </w:pPr>
    <w:r w:rsidRPr="00637C63">
      <w:rPr>
        <w:noProof/>
        <w:color w:val="000000"/>
        <w:sz w:val="24"/>
        <w:szCs w:val="24"/>
        <w:lang w:eastAsia="pt-BR"/>
      </w:rPr>
      <w:drawing>
        <wp:anchor distT="0" distB="0" distL="114300" distR="114300" simplePos="0" relativeHeight="251659264" behindDoc="0" locked="0" layoutInCell="1" allowOverlap="1" wp14:anchorId="2A866592" wp14:editId="00F369B6">
          <wp:simplePos x="0" y="0"/>
          <wp:positionH relativeFrom="margin">
            <wp:align>center</wp:align>
          </wp:positionH>
          <wp:positionV relativeFrom="paragraph">
            <wp:posOffset>-311785</wp:posOffset>
          </wp:positionV>
          <wp:extent cx="742950" cy="601345"/>
          <wp:effectExtent l="0" t="0" r="0" b="8255"/>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2950" cy="60134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4E66E835" w14:textId="77777777" w:rsidR="00637C63" w:rsidRPr="00637C63" w:rsidRDefault="00637C63" w:rsidP="00637C63">
    <w:pPr>
      <w:keepNext/>
      <w:tabs>
        <w:tab w:val="left" w:pos="1245"/>
        <w:tab w:val="center" w:pos="4712"/>
      </w:tabs>
      <w:suppressAutoHyphens/>
      <w:spacing w:before="120"/>
      <w:jc w:val="center"/>
      <w:outlineLvl w:val="2"/>
      <w:rPr>
        <w:color w:val="000000"/>
        <w:sz w:val="18"/>
        <w:szCs w:val="18"/>
        <w:lang w:eastAsia="pt-BR"/>
      </w:rPr>
    </w:pPr>
    <w:r w:rsidRPr="00637C63">
      <w:rPr>
        <w:color w:val="000000"/>
        <w:sz w:val="18"/>
        <w:szCs w:val="18"/>
        <w:lang w:eastAsia="pt-BR"/>
      </w:rPr>
      <w:t>Prefeitura Municipal de São Domingos do Norte</w:t>
    </w:r>
  </w:p>
  <w:p w14:paraId="5CE72453" w14:textId="77777777" w:rsidR="00637C63" w:rsidRPr="00637C63" w:rsidRDefault="00637C63" w:rsidP="00637C63">
    <w:pPr>
      <w:suppressAutoHyphens/>
      <w:spacing w:before="120"/>
      <w:jc w:val="center"/>
      <w:rPr>
        <w:color w:val="000000"/>
        <w:sz w:val="18"/>
        <w:szCs w:val="18"/>
      </w:rPr>
    </w:pPr>
    <w:r w:rsidRPr="00637C63">
      <w:rPr>
        <w:color w:val="000000"/>
        <w:sz w:val="18"/>
        <w:szCs w:val="18"/>
      </w:rPr>
      <w:t xml:space="preserve">Rodovia </w:t>
    </w:r>
    <w:proofErr w:type="spellStart"/>
    <w:r w:rsidRPr="00637C63">
      <w:rPr>
        <w:color w:val="000000"/>
        <w:sz w:val="18"/>
        <w:szCs w:val="18"/>
      </w:rPr>
      <w:t>Gether</w:t>
    </w:r>
    <w:proofErr w:type="spellEnd"/>
    <w:r w:rsidRPr="00637C63">
      <w:rPr>
        <w:color w:val="000000"/>
        <w:sz w:val="18"/>
        <w:szCs w:val="18"/>
      </w:rPr>
      <w:t xml:space="preserve"> Lopes De Farias - S/Nº Bairro Emílio </w:t>
    </w:r>
    <w:proofErr w:type="spellStart"/>
    <w:r w:rsidRPr="00637C63">
      <w:rPr>
        <w:color w:val="000000"/>
        <w:sz w:val="18"/>
        <w:szCs w:val="18"/>
      </w:rPr>
      <w:t>Calegari</w:t>
    </w:r>
    <w:proofErr w:type="spellEnd"/>
    <w:r w:rsidRPr="00637C63">
      <w:rPr>
        <w:color w:val="000000"/>
        <w:sz w:val="18"/>
        <w:szCs w:val="18"/>
      </w:rPr>
      <w:t xml:space="preserve"> - São Domingos do Norte/ES</w:t>
    </w:r>
  </w:p>
  <w:p w14:paraId="2A6973A6" w14:textId="77777777" w:rsidR="00637C63" w:rsidRPr="00637C63" w:rsidRDefault="00637C63" w:rsidP="00637C63">
    <w:pPr>
      <w:suppressAutoHyphens/>
      <w:spacing w:before="120"/>
      <w:jc w:val="center"/>
      <w:rPr>
        <w:color w:val="000000"/>
        <w:sz w:val="18"/>
        <w:szCs w:val="18"/>
      </w:rPr>
    </w:pPr>
    <w:r w:rsidRPr="00637C63">
      <w:rPr>
        <w:color w:val="000000"/>
        <w:sz w:val="18"/>
        <w:szCs w:val="18"/>
      </w:rPr>
      <w:t>CEP 29745-000 - Telefax: (027) 3742-0200 / CNPJ 36.350.312/0001-72</w:t>
    </w:r>
  </w:p>
  <w:p w14:paraId="18CB0B53" w14:textId="77777777" w:rsidR="00637C63" w:rsidRDefault="00637C63">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C63"/>
    <w:rsid w:val="000B6168"/>
    <w:rsid w:val="00457F83"/>
    <w:rsid w:val="005D7369"/>
    <w:rsid w:val="00637C63"/>
    <w:rsid w:val="00991C08"/>
    <w:rsid w:val="00C762E7"/>
    <w:rsid w:val="00C8271E"/>
    <w:rsid w:val="00D25A64"/>
    <w:rsid w:val="00E960F6"/>
    <w:rsid w:val="00F4462A"/>
    <w:rsid w:val="00F621FF"/>
    <w:rsid w:val="00FC4EE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FB5E15"/>
  <w15:chartTrackingRefBased/>
  <w15:docId w15:val="{3B07587E-0834-4C75-A919-341CB61BC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7C63"/>
    <w:pPr>
      <w:spacing w:after="0" w:line="240" w:lineRule="auto"/>
    </w:pPr>
    <w:rPr>
      <w:rFonts w:ascii="Times New Roman" w:eastAsia="Times New Roman" w:hAnsi="Times New Roman" w:cs="Times New Roman"/>
      <w:sz w:val="20"/>
      <w:szCs w:val="20"/>
      <w:lang w:eastAsia="zh-CN"/>
    </w:rPr>
  </w:style>
  <w:style w:type="paragraph" w:styleId="Ttulo5">
    <w:name w:val="heading 5"/>
    <w:basedOn w:val="Normal"/>
    <w:next w:val="Normal"/>
    <w:link w:val="Ttulo5Char"/>
    <w:qFormat/>
    <w:rsid w:val="00637C63"/>
    <w:pPr>
      <w:keepNext/>
      <w:jc w:val="both"/>
      <w:outlineLvl w:val="4"/>
    </w:pPr>
    <w:rPr>
      <w:sz w:val="28"/>
      <w:szCs w:val="28"/>
    </w:rPr>
  </w:style>
  <w:style w:type="paragraph" w:styleId="Ttulo7">
    <w:name w:val="heading 7"/>
    <w:basedOn w:val="Normal"/>
    <w:next w:val="Normal"/>
    <w:link w:val="Ttulo7Char"/>
    <w:qFormat/>
    <w:rsid w:val="00637C63"/>
    <w:pPr>
      <w:keepNext/>
      <w:tabs>
        <w:tab w:val="left" w:pos="0"/>
        <w:tab w:val="left" w:pos="1134"/>
      </w:tabs>
      <w:jc w:val="center"/>
      <w:outlineLvl w:val="6"/>
    </w:pPr>
    <w:rPr>
      <w:rFonts w:ascii="Arial" w:hAnsi="Arial" w:cs="Arial"/>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5Char">
    <w:name w:val="Título 5 Char"/>
    <w:basedOn w:val="Fontepargpadro"/>
    <w:link w:val="Ttulo5"/>
    <w:rsid w:val="00637C63"/>
    <w:rPr>
      <w:rFonts w:ascii="Times New Roman" w:eastAsia="Times New Roman" w:hAnsi="Times New Roman" w:cs="Times New Roman"/>
      <w:sz w:val="28"/>
      <w:szCs w:val="28"/>
      <w:lang w:eastAsia="zh-CN"/>
    </w:rPr>
  </w:style>
  <w:style w:type="character" w:customStyle="1" w:styleId="Ttulo7Char">
    <w:name w:val="Título 7 Char"/>
    <w:basedOn w:val="Fontepargpadro"/>
    <w:link w:val="Ttulo7"/>
    <w:rsid w:val="00637C63"/>
    <w:rPr>
      <w:rFonts w:ascii="Arial" w:eastAsia="Times New Roman" w:hAnsi="Arial" w:cs="Arial"/>
      <w:sz w:val="24"/>
      <w:szCs w:val="24"/>
      <w:lang w:eastAsia="zh-CN"/>
    </w:rPr>
  </w:style>
  <w:style w:type="paragraph" w:styleId="Ttulo">
    <w:name w:val="Title"/>
    <w:basedOn w:val="Normal"/>
    <w:link w:val="TtuloChar"/>
    <w:qFormat/>
    <w:rsid w:val="00637C63"/>
    <w:pPr>
      <w:jc w:val="center"/>
    </w:pPr>
    <w:rPr>
      <w:rFonts w:ascii="Arial Narrow" w:hAnsi="Arial Narrow" w:cs="Arial Narrow"/>
      <w:b/>
      <w:bCs/>
      <w:i/>
      <w:iCs/>
      <w:sz w:val="32"/>
      <w:szCs w:val="32"/>
    </w:rPr>
  </w:style>
  <w:style w:type="character" w:customStyle="1" w:styleId="TtuloChar">
    <w:name w:val="Título Char"/>
    <w:basedOn w:val="Fontepargpadro"/>
    <w:link w:val="Ttulo"/>
    <w:rsid w:val="00637C63"/>
    <w:rPr>
      <w:rFonts w:ascii="Arial Narrow" w:eastAsia="Times New Roman" w:hAnsi="Arial Narrow" w:cs="Arial Narrow"/>
      <w:b/>
      <w:bCs/>
      <w:i/>
      <w:iCs/>
      <w:sz w:val="32"/>
      <w:szCs w:val="32"/>
      <w:lang w:eastAsia="zh-CN"/>
    </w:rPr>
  </w:style>
  <w:style w:type="paragraph" w:styleId="Corpodetexto">
    <w:name w:val="Body Text"/>
    <w:basedOn w:val="Normal"/>
    <w:link w:val="CorpodetextoChar"/>
    <w:qFormat/>
    <w:rsid w:val="00637C63"/>
    <w:pPr>
      <w:jc w:val="both"/>
    </w:pPr>
    <w:rPr>
      <w:sz w:val="28"/>
      <w:szCs w:val="28"/>
    </w:rPr>
  </w:style>
  <w:style w:type="character" w:customStyle="1" w:styleId="CorpodetextoChar">
    <w:name w:val="Corpo de texto Char"/>
    <w:basedOn w:val="Fontepargpadro"/>
    <w:link w:val="Corpodetexto"/>
    <w:rsid w:val="00637C63"/>
    <w:rPr>
      <w:rFonts w:ascii="Times New Roman" w:eastAsia="Times New Roman" w:hAnsi="Times New Roman" w:cs="Times New Roman"/>
      <w:sz w:val="28"/>
      <w:szCs w:val="28"/>
      <w:lang w:eastAsia="zh-CN"/>
    </w:rPr>
  </w:style>
  <w:style w:type="paragraph" w:styleId="Corpodetexto2">
    <w:name w:val="Body Text 2"/>
    <w:basedOn w:val="Normal"/>
    <w:link w:val="Corpodetexto2Char"/>
    <w:qFormat/>
    <w:rsid w:val="00637C63"/>
    <w:rPr>
      <w:sz w:val="24"/>
      <w:szCs w:val="24"/>
    </w:rPr>
  </w:style>
  <w:style w:type="character" w:customStyle="1" w:styleId="Corpodetexto2Char">
    <w:name w:val="Corpo de texto 2 Char"/>
    <w:basedOn w:val="Fontepargpadro"/>
    <w:link w:val="Corpodetexto2"/>
    <w:rsid w:val="00637C63"/>
    <w:rPr>
      <w:rFonts w:ascii="Times New Roman" w:eastAsia="Times New Roman" w:hAnsi="Times New Roman" w:cs="Times New Roman"/>
      <w:sz w:val="24"/>
      <w:szCs w:val="24"/>
      <w:lang w:eastAsia="zh-CN"/>
    </w:rPr>
  </w:style>
  <w:style w:type="paragraph" w:styleId="Cabealho">
    <w:name w:val="header"/>
    <w:basedOn w:val="Normal"/>
    <w:link w:val="CabealhoChar"/>
    <w:uiPriority w:val="99"/>
    <w:unhideWhenUsed/>
    <w:rsid w:val="00637C63"/>
    <w:pPr>
      <w:tabs>
        <w:tab w:val="center" w:pos="4252"/>
        <w:tab w:val="right" w:pos="8504"/>
      </w:tabs>
    </w:pPr>
  </w:style>
  <w:style w:type="character" w:customStyle="1" w:styleId="CabealhoChar">
    <w:name w:val="Cabeçalho Char"/>
    <w:basedOn w:val="Fontepargpadro"/>
    <w:link w:val="Cabealho"/>
    <w:uiPriority w:val="99"/>
    <w:rsid w:val="00637C63"/>
    <w:rPr>
      <w:rFonts w:ascii="Times New Roman" w:eastAsia="Times New Roman" w:hAnsi="Times New Roman" w:cs="Times New Roman"/>
      <w:sz w:val="20"/>
      <w:szCs w:val="20"/>
      <w:lang w:eastAsia="zh-CN"/>
    </w:rPr>
  </w:style>
  <w:style w:type="paragraph" w:styleId="Rodap">
    <w:name w:val="footer"/>
    <w:basedOn w:val="Normal"/>
    <w:link w:val="RodapChar"/>
    <w:uiPriority w:val="99"/>
    <w:unhideWhenUsed/>
    <w:rsid w:val="00637C63"/>
    <w:pPr>
      <w:tabs>
        <w:tab w:val="center" w:pos="4252"/>
        <w:tab w:val="right" w:pos="8504"/>
      </w:tabs>
    </w:pPr>
  </w:style>
  <w:style w:type="character" w:customStyle="1" w:styleId="RodapChar">
    <w:name w:val="Rodapé Char"/>
    <w:basedOn w:val="Fontepargpadro"/>
    <w:link w:val="Rodap"/>
    <w:uiPriority w:val="99"/>
    <w:rsid w:val="00637C63"/>
    <w:rPr>
      <w:rFonts w:ascii="Times New Roman" w:eastAsia="Times New Roman" w:hAnsi="Times New Roman" w:cs="Times New Roman"/>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12</Pages>
  <Words>5292</Words>
  <Characters>28577</Characters>
  <Application>Microsoft Office Word</Application>
  <DocSecurity>0</DocSecurity>
  <Lines>238</Lines>
  <Paragraphs>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cp:lastPrinted>2022-12-08T16:48:00Z</cp:lastPrinted>
  <dcterms:created xsi:type="dcterms:W3CDTF">2022-11-30T16:56:00Z</dcterms:created>
  <dcterms:modified xsi:type="dcterms:W3CDTF">2022-12-08T16:49:00Z</dcterms:modified>
</cp:coreProperties>
</file>