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BC54AD" w14:textId="64A0A743" w:rsidR="0053391E" w:rsidRPr="001123FC" w:rsidRDefault="0053391E" w:rsidP="0053391E">
      <w:pPr>
        <w:pStyle w:val="SemEspaamento"/>
        <w:jc w:val="left"/>
        <w:rPr>
          <w:rFonts w:ascii="Arial" w:hAnsi="Arial" w:cs="Arial"/>
          <w:b/>
          <w:bCs/>
          <w:sz w:val="24"/>
          <w:szCs w:val="24"/>
        </w:rPr>
      </w:pPr>
      <w:r w:rsidRPr="001123FC">
        <w:rPr>
          <w:rFonts w:ascii="Arial" w:hAnsi="Arial" w:cs="Arial"/>
          <w:b/>
          <w:bCs/>
          <w:sz w:val="24"/>
          <w:szCs w:val="24"/>
        </w:rPr>
        <w:t>PREGÃO ELETRÔNICO N° 07/2022</w:t>
      </w:r>
    </w:p>
    <w:p w14:paraId="03095A5A" w14:textId="1EB4B78D" w:rsidR="0053391E" w:rsidRPr="001123FC" w:rsidRDefault="0053391E" w:rsidP="0053391E">
      <w:pPr>
        <w:pStyle w:val="SemEspaamento"/>
        <w:jc w:val="left"/>
        <w:rPr>
          <w:rFonts w:ascii="Arial" w:hAnsi="Arial" w:cs="Arial"/>
          <w:b/>
          <w:bCs/>
          <w:sz w:val="24"/>
          <w:szCs w:val="24"/>
        </w:rPr>
      </w:pPr>
      <w:r w:rsidRPr="001123FC">
        <w:rPr>
          <w:rFonts w:ascii="Arial" w:hAnsi="Arial" w:cs="Arial"/>
          <w:b/>
          <w:bCs/>
          <w:sz w:val="24"/>
          <w:szCs w:val="24"/>
        </w:rPr>
        <w:t>CONTRATO N</w:t>
      </w:r>
      <w:r w:rsidRPr="001123FC">
        <w:rPr>
          <w:rFonts w:ascii="Arial" w:hAnsi="Arial" w:cs="Arial"/>
          <w:b/>
          <w:bCs/>
          <w:sz w:val="24"/>
          <w:szCs w:val="24"/>
          <w:u w:val="single"/>
          <w:vertAlign w:val="superscript"/>
        </w:rPr>
        <w:t>O</w:t>
      </w:r>
      <w:r w:rsidRPr="001123FC">
        <w:rPr>
          <w:rFonts w:ascii="Arial" w:hAnsi="Arial" w:cs="Arial"/>
          <w:b/>
          <w:bCs/>
          <w:sz w:val="24"/>
          <w:szCs w:val="24"/>
        </w:rPr>
        <w:t xml:space="preserve"> </w:t>
      </w:r>
      <w:r w:rsidR="009A6E26" w:rsidRPr="001123FC">
        <w:rPr>
          <w:rFonts w:ascii="Arial" w:hAnsi="Arial" w:cs="Arial"/>
          <w:b/>
          <w:bCs/>
          <w:sz w:val="24"/>
          <w:szCs w:val="24"/>
        </w:rPr>
        <w:t>18</w:t>
      </w:r>
      <w:r w:rsidR="00112A6B">
        <w:rPr>
          <w:rFonts w:ascii="Arial" w:hAnsi="Arial" w:cs="Arial"/>
          <w:b/>
          <w:bCs/>
          <w:sz w:val="24"/>
          <w:szCs w:val="24"/>
        </w:rPr>
        <w:t>8</w:t>
      </w:r>
      <w:r w:rsidR="009A6E26" w:rsidRPr="001123FC">
        <w:rPr>
          <w:rFonts w:ascii="Arial" w:hAnsi="Arial" w:cs="Arial"/>
          <w:b/>
          <w:bCs/>
          <w:sz w:val="24"/>
          <w:szCs w:val="24"/>
        </w:rPr>
        <w:t>/2022</w:t>
      </w:r>
    </w:p>
    <w:p w14:paraId="18DBD895" w14:textId="04551053" w:rsidR="0053391E" w:rsidRPr="001123FC" w:rsidRDefault="0053391E" w:rsidP="0053391E">
      <w:pPr>
        <w:pStyle w:val="SemEspaamento"/>
        <w:jc w:val="left"/>
        <w:rPr>
          <w:rFonts w:ascii="Arial" w:hAnsi="Arial" w:cs="Arial"/>
          <w:b/>
          <w:bCs/>
          <w:sz w:val="24"/>
          <w:szCs w:val="24"/>
        </w:rPr>
      </w:pPr>
      <w:r w:rsidRPr="001123FC">
        <w:rPr>
          <w:rFonts w:ascii="Arial" w:hAnsi="Arial" w:cs="Arial"/>
          <w:b/>
          <w:bCs/>
          <w:sz w:val="24"/>
          <w:szCs w:val="24"/>
        </w:rPr>
        <w:t>PROCESSO N° 5276/2022</w:t>
      </w:r>
    </w:p>
    <w:p w14:paraId="45109436" w14:textId="77777777" w:rsidR="0053391E" w:rsidRPr="001123FC" w:rsidRDefault="0053391E" w:rsidP="0053391E">
      <w:pPr>
        <w:pStyle w:val="Corpo"/>
        <w:spacing w:before="0"/>
        <w:ind w:left="3402"/>
        <w:jc w:val="both"/>
        <w:rPr>
          <w:rStyle w:val="PargrafoNormalChar"/>
          <w:rFonts w:ascii="Arial" w:hAnsi="Arial" w:cs="Arial"/>
          <w:color w:val="000000" w:themeColor="text1"/>
          <w:highlight w:val="yellow"/>
        </w:rPr>
      </w:pPr>
    </w:p>
    <w:p w14:paraId="2812C26C" w14:textId="77777777" w:rsidR="0053391E" w:rsidRPr="001123FC" w:rsidRDefault="0053391E" w:rsidP="0053391E">
      <w:pPr>
        <w:pStyle w:val="Corpo"/>
        <w:spacing w:before="0" w:line="360" w:lineRule="auto"/>
        <w:ind w:left="3402"/>
        <w:jc w:val="both"/>
        <w:rPr>
          <w:rStyle w:val="PargrafoNormalChar"/>
          <w:rFonts w:ascii="Arial" w:hAnsi="Arial" w:cs="Arial"/>
          <w:b/>
          <w:color w:val="000000" w:themeColor="text1"/>
        </w:rPr>
      </w:pPr>
      <w:r w:rsidRPr="001123FC">
        <w:rPr>
          <w:rStyle w:val="PargrafoNormalChar"/>
          <w:rFonts w:ascii="Arial" w:hAnsi="Arial" w:cs="Arial"/>
          <w:b/>
          <w:color w:val="000000" w:themeColor="text1"/>
        </w:rPr>
        <w:t xml:space="preserve">TERMO DE CONTRATO QUE ENTRE SI FAZEM O </w:t>
      </w:r>
    </w:p>
    <w:p w14:paraId="72B964CD" w14:textId="3BC11509" w:rsidR="0053391E" w:rsidRPr="001123FC" w:rsidRDefault="0053391E" w:rsidP="0053391E">
      <w:pPr>
        <w:pStyle w:val="Corpo"/>
        <w:spacing w:before="0" w:line="360" w:lineRule="auto"/>
        <w:ind w:left="3402"/>
        <w:jc w:val="both"/>
        <w:rPr>
          <w:rStyle w:val="PargrafoNormalChar"/>
          <w:rFonts w:ascii="Arial" w:hAnsi="Arial" w:cs="Arial"/>
          <w:b/>
          <w:color w:val="000000" w:themeColor="text1"/>
        </w:rPr>
      </w:pPr>
      <w:r w:rsidRPr="001123FC">
        <w:rPr>
          <w:rFonts w:ascii="Arial" w:hAnsi="Arial" w:cs="Arial"/>
          <w:b/>
          <w:bCs/>
          <w:color w:val="000000" w:themeColor="text1"/>
        </w:rPr>
        <w:t>MUNICÍPIO DE SÃO DOMINGOS DO NORTE/ES</w:t>
      </w:r>
      <w:r w:rsidRPr="001123FC">
        <w:rPr>
          <w:rStyle w:val="PargrafoNormalChar"/>
          <w:rFonts w:ascii="Arial" w:hAnsi="Arial" w:cs="Arial"/>
          <w:b/>
          <w:color w:val="000000" w:themeColor="text1"/>
        </w:rPr>
        <w:t xml:space="preserve"> E A </w:t>
      </w:r>
    </w:p>
    <w:p w14:paraId="4D5CF5D2" w14:textId="42F21D17" w:rsidR="0053391E" w:rsidRPr="001123FC" w:rsidRDefault="0053391E" w:rsidP="0053391E">
      <w:pPr>
        <w:pStyle w:val="Corpo"/>
        <w:spacing w:before="0" w:line="360" w:lineRule="auto"/>
        <w:ind w:left="3402"/>
        <w:jc w:val="both"/>
        <w:rPr>
          <w:rStyle w:val="PargrafoNormalChar"/>
          <w:rFonts w:ascii="Arial" w:hAnsi="Arial" w:cs="Arial"/>
          <w:b/>
          <w:color w:val="00B0F0"/>
        </w:rPr>
      </w:pPr>
      <w:r w:rsidRPr="001123FC">
        <w:rPr>
          <w:rStyle w:val="PargrafoNormalChar"/>
          <w:rFonts w:ascii="Arial" w:hAnsi="Arial" w:cs="Arial"/>
          <w:b/>
          <w:color w:val="000000" w:themeColor="text1"/>
        </w:rPr>
        <w:t xml:space="preserve">EMPRESA </w:t>
      </w:r>
      <w:bookmarkStart w:id="0" w:name="_Hlk121224771"/>
      <w:r w:rsidR="00112A6B">
        <w:rPr>
          <w:rStyle w:val="PargrafoNormalChar"/>
          <w:rFonts w:ascii="Arial" w:hAnsi="Arial" w:cs="Arial"/>
          <w:b/>
          <w:color w:val="000000" w:themeColor="text1"/>
        </w:rPr>
        <w:t>VCS IMPLEMENTOS E VEÍCULOS LTDA</w:t>
      </w:r>
      <w:r w:rsidRPr="001123FC">
        <w:rPr>
          <w:rStyle w:val="PargrafoNormalChar"/>
          <w:rFonts w:ascii="Arial" w:hAnsi="Arial" w:cs="Arial"/>
          <w:b/>
          <w:color w:val="000000" w:themeColor="text1"/>
        </w:rPr>
        <w:t xml:space="preserve"> </w:t>
      </w:r>
      <w:bookmarkEnd w:id="0"/>
      <w:r w:rsidRPr="001123FC">
        <w:rPr>
          <w:rStyle w:val="PargrafoNormalChar"/>
          <w:rFonts w:ascii="Arial" w:hAnsi="Arial" w:cs="Arial"/>
          <w:b/>
          <w:color w:val="000000" w:themeColor="text1"/>
        </w:rPr>
        <w:t xml:space="preserve">PARA </w:t>
      </w:r>
      <w:r w:rsidRPr="001123FC">
        <w:rPr>
          <w:rFonts w:ascii="Arial" w:hAnsi="Arial" w:cs="Arial"/>
          <w:b/>
          <w:color w:val="auto"/>
        </w:rPr>
        <w:t>AQUISIÇÃO</w:t>
      </w:r>
      <w:r w:rsidRPr="001123FC">
        <w:rPr>
          <w:rFonts w:ascii="Arial" w:hAnsi="Arial" w:cs="Arial"/>
          <w:b/>
          <w:color w:val="auto"/>
          <w:spacing w:val="5"/>
        </w:rPr>
        <w:t xml:space="preserve"> </w:t>
      </w:r>
      <w:r w:rsidRPr="001123FC">
        <w:rPr>
          <w:rFonts w:ascii="Arial" w:hAnsi="Arial" w:cs="Arial"/>
          <w:b/>
          <w:color w:val="auto"/>
        </w:rPr>
        <w:t>DE</w:t>
      </w:r>
      <w:r w:rsidRPr="001123FC">
        <w:rPr>
          <w:rFonts w:ascii="Arial" w:hAnsi="Arial" w:cs="Arial"/>
          <w:b/>
          <w:color w:val="auto"/>
          <w:spacing w:val="5"/>
        </w:rPr>
        <w:t xml:space="preserve"> VEÍCULO</w:t>
      </w:r>
      <w:r w:rsidRPr="001123FC">
        <w:rPr>
          <w:rStyle w:val="PargrafoNormalChar"/>
          <w:rFonts w:ascii="Arial" w:hAnsi="Arial" w:cs="Arial"/>
          <w:b/>
          <w:color w:val="auto"/>
        </w:rPr>
        <w:t>.</w:t>
      </w:r>
    </w:p>
    <w:p w14:paraId="024F621E" w14:textId="77777777" w:rsidR="0053391E" w:rsidRPr="001123FC" w:rsidRDefault="0053391E" w:rsidP="0053391E">
      <w:pPr>
        <w:pStyle w:val="Corpo"/>
        <w:spacing w:before="0"/>
        <w:ind w:left="3402"/>
        <w:jc w:val="both"/>
        <w:rPr>
          <w:rFonts w:ascii="Arial" w:hAnsi="Arial" w:cs="Arial"/>
          <w:color w:val="000000" w:themeColor="text1"/>
        </w:rPr>
      </w:pPr>
      <w:r w:rsidRPr="001123FC">
        <w:rPr>
          <w:rStyle w:val="PargrafoNormalChar"/>
          <w:rFonts w:ascii="Arial" w:hAnsi="Arial" w:cs="Arial"/>
          <w:b/>
          <w:color w:val="000000" w:themeColor="text1"/>
        </w:rPr>
        <w:tab/>
      </w:r>
    </w:p>
    <w:p w14:paraId="3A73D0CC" w14:textId="2F2757EF" w:rsidR="0053391E" w:rsidRPr="001123FC" w:rsidRDefault="0053391E" w:rsidP="0053391E">
      <w:pPr>
        <w:pStyle w:val="SemEspaamento"/>
        <w:widowControl w:val="0"/>
        <w:spacing w:before="0" w:line="360" w:lineRule="auto"/>
        <w:jc w:val="both"/>
        <w:rPr>
          <w:rFonts w:ascii="Arial" w:eastAsia="Times New Roman" w:hAnsi="Arial" w:cs="Arial"/>
          <w:color w:val="000000" w:themeColor="text1"/>
          <w:sz w:val="24"/>
          <w:szCs w:val="24"/>
        </w:rPr>
      </w:pPr>
      <w:r w:rsidRPr="001123FC">
        <w:rPr>
          <w:rFonts w:ascii="Arial" w:hAnsi="Arial" w:cs="Arial"/>
          <w:color w:val="000000" w:themeColor="text1"/>
          <w:sz w:val="24"/>
          <w:szCs w:val="24"/>
        </w:rPr>
        <w:t>O</w:t>
      </w:r>
      <w:r w:rsidRPr="001123FC">
        <w:rPr>
          <w:rFonts w:ascii="Arial" w:hAnsi="Arial" w:cs="Arial"/>
          <w:b/>
          <w:color w:val="000000" w:themeColor="text1"/>
          <w:sz w:val="24"/>
          <w:szCs w:val="24"/>
        </w:rPr>
        <w:t xml:space="preserve"> MUNICÍPIO DE SÃO DOMINGOS DO NORTE</w:t>
      </w:r>
      <w:r w:rsidRPr="001123FC">
        <w:rPr>
          <w:rFonts w:ascii="Arial" w:hAnsi="Arial" w:cs="Arial"/>
          <w:color w:val="000000" w:themeColor="text1"/>
          <w:sz w:val="24"/>
          <w:szCs w:val="24"/>
        </w:rPr>
        <w:t xml:space="preserve">, Estado do Espírito Santo, pessoa Jurídica de Direito Público Interno, sediado na Rod. </w:t>
      </w:r>
      <w:proofErr w:type="spellStart"/>
      <w:r w:rsidRPr="001123FC">
        <w:rPr>
          <w:rFonts w:ascii="Arial" w:hAnsi="Arial" w:cs="Arial"/>
          <w:color w:val="000000" w:themeColor="text1"/>
          <w:sz w:val="24"/>
          <w:szCs w:val="24"/>
        </w:rPr>
        <w:t>Gether</w:t>
      </w:r>
      <w:proofErr w:type="spellEnd"/>
      <w:r w:rsidRPr="001123FC">
        <w:rPr>
          <w:rFonts w:ascii="Arial" w:hAnsi="Arial" w:cs="Arial"/>
          <w:color w:val="000000" w:themeColor="text1"/>
          <w:sz w:val="24"/>
          <w:szCs w:val="24"/>
        </w:rPr>
        <w:t xml:space="preserve"> Lopes de Farias, s/nº - São Domingos do Norte - ES, inscrito no Cadastro Nacional de Pessoa Jurídica sob o N.º 36.350.312/0001 - 72, neste ato representado pela PREFEITA MUNICIPAL</w:t>
      </w:r>
      <w:r w:rsidRPr="001123FC">
        <w:rPr>
          <w:rFonts w:ascii="Arial" w:hAnsi="Arial" w:cs="Arial"/>
          <w:b/>
          <w:bCs/>
          <w:color w:val="000000" w:themeColor="text1"/>
          <w:sz w:val="24"/>
          <w:szCs w:val="24"/>
        </w:rPr>
        <w:t xml:space="preserve">, </w:t>
      </w:r>
      <w:r w:rsidRPr="001123FC">
        <w:rPr>
          <w:rFonts w:ascii="Arial" w:hAnsi="Arial" w:cs="Arial"/>
          <w:color w:val="000000" w:themeColor="text1"/>
          <w:sz w:val="24"/>
          <w:szCs w:val="24"/>
        </w:rPr>
        <w:t>a</w:t>
      </w:r>
      <w:r w:rsidRPr="001123FC">
        <w:rPr>
          <w:rFonts w:ascii="Arial" w:hAnsi="Arial" w:cs="Arial"/>
          <w:b/>
          <w:bCs/>
          <w:color w:val="000000" w:themeColor="text1"/>
          <w:sz w:val="24"/>
          <w:szCs w:val="24"/>
        </w:rPr>
        <w:t xml:space="preserve"> </w:t>
      </w:r>
      <w:proofErr w:type="spellStart"/>
      <w:r w:rsidRPr="001123FC">
        <w:rPr>
          <w:rFonts w:ascii="Arial" w:hAnsi="Arial" w:cs="Arial"/>
          <w:b/>
          <w:bCs/>
          <w:color w:val="000000" w:themeColor="text1"/>
          <w:sz w:val="24"/>
          <w:szCs w:val="24"/>
        </w:rPr>
        <w:t>Srª</w:t>
      </w:r>
      <w:proofErr w:type="spellEnd"/>
      <w:r w:rsidRPr="001123FC">
        <w:rPr>
          <w:rFonts w:ascii="Arial" w:hAnsi="Arial" w:cs="Arial"/>
          <w:b/>
          <w:bCs/>
          <w:color w:val="000000" w:themeColor="text1"/>
          <w:sz w:val="24"/>
          <w:szCs w:val="24"/>
        </w:rPr>
        <w:t xml:space="preserve">. Ana Izabel </w:t>
      </w:r>
      <w:proofErr w:type="spellStart"/>
      <w:r w:rsidRPr="001123FC">
        <w:rPr>
          <w:rFonts w:ascii="Arial" w:hAnsi="Arial" w:cs="Arial"/>
          <w:b/>
          <w:bCs/>
          <w:color w:val="000000" w:themeColor="text1"/>
          <w:sz w:val="24"/>
          <w:szCs w:val="24"/>
        </w:rPr>
        <w:t>Malacarne</w:t>
      </w:r>
      <w:proofErr w:type="spellEnd"/>
      <w:r w:rsidRPr="001123FC">
        <w:rPr>
          <w:rFonts w:ascii="Arial" w:hAnsi="Arial" w:cs="Arial"/>
          <w:b/>
          <w:bCs/>
          <w:color w:val="000000" w:themeColor="text1"/>
          <w:sz w:val="24"/>
          <w:szCs w:val="24"/>
        </w:rPr>
        <w:t xml:space="preserve"> de Oliveira</w:t>
      </w:r>
      <w:r w:rsidRPr="001123FC">
        <w:rPr>
          <w:rFonts w:ascii="Arial" w:hAnsi="Arial" w:cs="Arial"/>
          <w:color w:val="000000" w:themeColor="text1"/>
          <w:sz w:val="24"/>
          <w:szCs w:val="24"/>
        </w:rPr>
        <w:t xml:space="preserve">, brasileira, casada, portadora do CPF nº </w:t>
      </w:r>
      <w:r w:rsidRPr="001123FC">
        <w:rPr>
          <w:rFonts w:ascii="Arial" w:hAnsi="Arial" w:cs="Arial"/>
          <w:bCs/>
          <w:color w:val="000000" w:themeColor="text1"/>
          <w:sz w:val="24"/>
          <w:szCs w:val="24"/>
        </w:rPr>
        <w:t>775.711.857-34</w:t>
      </w:r>
      <w:r w:rsidRPr="001123FC">
        <w:rPr>
          <w:rFonts w:ascii="Arial" w:hAnsi="Arial" w:cs="Arial"/>
          <w:b/>
          <w:color w:val="000000" w:themeColor="text1"/>
          <w:sz w:val="24"/>
          <w:szCs w:val="24"/>
        </w:rPr>
        <w:t>,</w:t>
      </w:r>
      <w:r w:rsidRPr="001123FC">
        <w:rPr>
          <w:rFonts w:ascii="Arial" w:hAnsi="Arial" w:cs="Arial"/>
          <w:color w:val="000000" w:themeColor="text1"/>
          <w:sz w:val="24"/>
          <w:szCs w:val="24"/>
        </w:rPr>
        <w:t xml:space="preserve"> residente na </w:t>
      </w:r>
      <w:r w:rsidRPr="001123FC">
        <w:rPr>
          <w:rFonts w:ascii="Arial" w:hAnsi="Arial" w:cs="Arial"/>
          <w:bCs/>
          <w:color w:val="000000" w:themeColor="text1"/>
          <w:sz w:val="24"/>
          <w:szCs w:val="24"/>
        </w:rPr>
        <w:t>Rua Goiânia, s/nº, Centro,</w:t>
      </w:r>
      <w:r w:rsidRPr="001123FC">
        <w:rPr>
          <w:rFonts w:ascii="Arial" w:hAnsi="Arial" w:cs="Arial"/>
          <w:b/>
          <w:bCs/>
          <w:color w:val="000000" w:themeColor="text1"/>
          <w:sz w:val="24"/>
          <w:szCs w:val="24"/>
        </w:rPr>
        <w:t xml:space="preserve"> </w:t>
      </w:r>
      <w:r w:rsidRPr="001123FC">
        <w:rPr>
          <w:rFonts w:ascii="Arial" w:hAnsi="Arial" w:cs="Arial"/>
          <w:color w:val="000000" w:themeColor="text1"/>
          <w:sz w:val="24"/>
          <w:szCs w:val="24"/>
        </w:rPr>
        <w:t xml:space="preserve">São Domingos do Norte/ES, aqui denominada </w:t>
      </w:r>
      <w:r w:rsidRPr="001123FC">
        <w:rPr>
          <w:rFonts w:ascii="Arial" w:hAnsi="Arial" w:cs="Arial"/>
          <w:b/>
          <w:bCs/>
          <w:color w:val="000000" w:themeColor="text1"/>
          <w:sz w:val="24"/>
          <w:szCs w:val="24"/>
        </w:rPr>
        <w:t>CONTRATANTE</w:t>
      </w:r>
      <w:r w:rsidRPr="001123FC">
        <w:rPr>
          <w:rFonts w:ascii="Arial" w:hAnsi="Arial" w:cs="Arial"/>
          <w:bCs/>
          <w:color w:val="000000" w:themeColor="text1"/>
          <w:sz w:val="24"/>
          <w:szCs w:val="24"/>
        </w:rPr>
        <w:t>,</w:t>
      </w:r>
      <w:r w:rsidRPr="001123FC">
        <w:rPr>
          <w:rFonts w:ascii="Arial" w:hAnsi="Arial" w:cs="Arial"/>
          <w:b/>
          <w:bCs/>
          <w:color w:val="000000" w:themeColor="text1"/>
          <w:sz w:val="24"/>
          <w:szCs w:val="24"/>
        </w:rPr>
        <w:t xml:space="preserve"> </w:t>
      </w:r>
      <w:r w:rsidRPr="001123FC">
        <w:rPr>
          <w:rFonts w:ascii="Arial" w:hAnsi="Arial" w:cs="Arial"/>
          <w:color w:val="000000" w:themeColor="text1"/>
          <w:sz w:val="24"/>
          <w:szCs w:val="24"/>
        </w:rPr>
        <w:t xml:space="preserve">e do outro lado, a Empresa </w:t>
      </w:r>
      <w:r w:rsidR="00112A6B" w:rsidRPr="00112A6B">
        <w:rPr>
          <w:rFonts w:ascii="Arial" w:hAnsi="Arial" w:cs="Arial"/>
          <w:b/>
          <w:bCs/>
          <w:color w:val="000000" w:themeColor="text1"/>
          <w:sz w:val="24"/>
          <w:szCs w:val="24"/>
        </w:rPr>
        <w:t xml:space="preserve">VCS IMPLEMENTOS E VEÍCULOS LTDA </w:t>
      </w:r>
      <w:r w:rsidRPr="001123FC">
        <w:rPr>
          <w:rFonts w:ascii="Arial" w:hAnsi="Arial" w:cs="Arial"/>
          <w:color w:val="000000" w:themeColor="text1"/>
          <w:sz w:val="24"/>
          <w:szCs w:val="24"/>
        </w:rPr>
        <w:t xml:space="preserve">inscrita no CNPJ </w:t>
      </w:r>
      <w:r w:rsidR="001123FC" w:rsidRPr="001123FC">
        <w:rPr>
          <w:rFonts w:ascii="Arial" w:hAnsi="Arial" w:cs="Arial"/>
          <w:color w:val="000000" w:themeColor="text1"/>
          <w:sz w:val="24"/>
          <w:szCs w:val="24"/>
        </w:rPr>
        <w:t xml:space="preserve">nº </w:t>
      </w:r>
      <w:r w:rsidR="00112A6B">
        <w:rPr>
          <w:rFonts w:ascii="Arial" w:hAnsi="Arial" w:cs="Arial"/>
          <w:color w:val="000000" w:themeColor="text1"/>
          <w:sz w:val="24"/>
          <w:szCs w:val="24"/>
        </w:rPr>
        <w:t>38.428.119/0001-32</w:t>
      </w:r>
      <w:r w:rsidRPr="001123FC">
        <w:rPr>
          <w:rFonts w:ascii="Arial" w:hAnsi="Arial" w:cs="Arial"/>
          <w:color w:val="000000" w:themeColor="text1"/>
          <w:sz w:val="24"/>
          <w:szCs w:val="24"/>
        </w:rPr>
        <w:t xml:space="preserve">, com sede na </w:t>
      </w:r>
      <w:r w:rsidR="001123FC" w:rsidRPr="001123FC">
        <w:rPr>
          <w:rFonts w:ascii="Arial" w:hAnsi="Arial" w:cs="Arial"/>
          <w:color w:val="000000" w:themeColor="text1"/>
          <w:sz w:val="24"/>
          <w:szCs w:val="24"/>
        </w:rPr>
        <w:t xml:space="preserve">Rua </w:t>
      </w:r>
      <w:r w:rsidR="00112A6B">
        <w:rPr>
          <w:rFonts w:ascii="Arial" w:hAnsi="Arial" w:cs="Arial"/>
          <w:color w:val="000000" w:themeColor="text1"/>
          <w:sz w:val="24"/>
          <w:szCs w:val="24"/>
        </w:rPr>
        <w:t xml:space="preserve">Pedro </w:t>
      </w:r>
      <w:proofErr w:type="spellStart"/>
      <w:r w:rsidR="00112A6B">
        <w:rPr>
          <w:rFonts w:ascii="Arial" w:hAnsi="Arial" w:cs="Arial"/>
          <w:color w:val="000000" w:themeColor="text1"/>
          <w:sz w:val="24"/>
          <w:szCs w:val="24"/>
        </w:rPr>
        <w:t>Botti</w:t>
      </w:r>
      <w:proofErr w:type="spellEnd"/>
      <w:r w:rsidR="00112A6B">
        <w:rPr>
          <w:rFonts w:ascii="Arial" w:hAnsi="Arial" w:cs="Arial"/>
          <w:color w:val="000000" w:themeColor="text1"/>
          <w:sz w:val="24"/>
          <w:szCs w:val="24"/>
        </w:rPr>
        <w:t xml:space="preserve">, </w:t>
      </w:r>
      <w:r w:rsidR="001123FC" w:rsidRPr="001123FC">
        <w:rPr>
          <w:rFonts w:ascii="Arial" w:hAnsi="Arial" w:cs="Arial"/>
          <w:color w:val="000000" w:themeColor="text1"/>
          <w:sz w:val="24"/>
          <w:szCs w:val="24"/>
        </w:rPr>
        <w:t xml:space="preserve">nº </w:t>
      </w:r>
      <w:r w:rsidR="00112A6B">
        <w:rPr>
          <w:rFonts w:ascii="Arial" w:hAnsi="Arial" w:cs="Arial"/>
          <w:color w:val="000000" w:themeColor="text1"/>
          <w:sz w:val="24"/>
          <w:szCs w:val="24"/>
        </w:rPr>
        <w:t>48</w:t>
      </w:r>
      <w:r w:rsidR="001123FC" w:rsidRPr="001123FC">
        <w:rPr>
          <w:rFonts w:ascii="Arial" w:hAnsi="Arial" w:cs="Arial"/>
          <w:color w:val="000000" w:themeColor="text1"/>
          <w:sz w:val="24"/>
          <w:szCs w:val="24"/>
        </w:rPr>
        <w:t xml:space="preserve">, </w:t>
      </w:r>
      <w:r w:rsidR="00112A6B">
        <w:rPr>
          <w:rFonts w:ascii="Arial" w:hAnsi="Arial" w:cs="Arial"/>
          <w:color w:val="000000" w:themeColor="text1"/>
          <w:sz w:val="24"/>
          <w:szCs w:val="24"/>
        </w:rPr>
        <w:t>pavimento 01</w:t>
      </w:r>
      <w:r w:rsidR="001123FC" w:rsidRPr="001123FC">
        <w:rPr>
          <w:rFonts w:ascii="Arial" w:hAnsi="Arial" w:cs="Arial"/>
          <w:color w:val="000000" w:themeColor="text1"/>
          <w:sz w:val="24"/>
          <w:szCs w:val="24"/>
        </w:rPr>
        <w:t xml:space="preserve">, </w:t>
      </w:r>
      <w:r w:rsidR="00112A6B">
        <w:rPr>
          <w:rFonts w:ascii="Arial" w:hAnsi="Arial" w:cs="Arial"/>
          <w:color w:val="000000" w:themeColor="text1"/>
          <w:sz w:val="24"/>
          <w:szCs w:val="24"/>
        </w:rPr>
        <w:t>Consolação</w:t>
      </w:r>
      <w:r w:rsidR="001123FC" w:rsidRPr="001123FC">
        <w:rPr>
          <w:rFonts w:ascii="Arial" w:hAnsi="Arial" w:cs="Arial"/>
          <w:color w:val="000000" w:themeColor="text1"/>
          <w:sz w:val="24"/>
          <w:szCs w:val="24"/>
        </w:rPr>
        <w:t xml:space="preserve">, </w:t>
      </w:r>
      <w:r w:rsidR="00112A6B">
        <w:rPr>
          <w:rFonts w:ascii="Arial" w:hAnsi="Arial" w:cs="Arial"/>
          <w:color w:val="000000" w:themeColor="text1"/>
          <w:sz w:val="24"/>
          <w:szCs w:val="24"/>
        </w:rPr>
        <w:t>Vitória</w:t>
      </w:r>
      <w:r w:rsidR="001123FC" w:rsidRPr="001123FC">
        <w:rPr>
          <w:rFonts w:ascii="Arial" w:hAnsi="Arial" w:cs="Arial"/>
          <w:color w:val="000000" w:themeColor="text1"/>
          <w:sz w:val="24"/>
          <w:szCs w:val="24"/>
        </w:rPr>
        <w:t>/ES</w:t>
      </w:r>
      <w:r w:rsidR="00112A6B">
        <w:rPr>
          <w:rFonts w:ascii="Arial" w:hAnsi="Arial" w:cs="Arial"/>
          <w:color w:val="000000" w:themeColor="text1"/>
          <w:sz w:val="24"/>
          <w:szCs w:val="24"/>
        </w:rPr>
        <w:t>,</w:t>
      </w:r>
      <w:r w:rsidR="001123FC" w:rsidRPr="001123FC">
        <w:rPr>
          <w:rFonts w:ascii="Arial" w:hAnsi="Arial" w:cs="Arial"/>
          <w:color w:val="000000" w:themeColor="text1"/>
          <w:sz w:val="24"/>
          <w:szCs w:val="24"/>
        </w:rPr>
        <w:t xml:space="preserve"> CEP 29</w:t>
      </w:r>
      <w:r w:rsidR="00112A6B">
        <w:rPr>
          <w:rFonts w:ascii="Arial" w:hAnsi="Arial" w:cs="Arial"/>
          <w:color w:val="000000" w:themeColor="text1"/>
          <w:sz w:val="24"/>
          <w:szCs w:val="24"/>
        </w:rPr>
        <w:t>.045-453</w:t>
      </w:r>
      <w:r w:rsidRPr="001123FC">
        <w:rPr>
          <w:rFonts w:ascii="Arial" w:hAnsi="Arial" w:cs="Arial"/>
          <w:color w:val="000000" w:themeColor="text1"/>
          <w:sz w:val="24"/>
          <w:szCs w:val="24"/>
        </w:rPr>
        <w:t xml:space="preserve">, neste ato representado </w:t>
      </w:r>
      <w:r w:rsidR="001123FC" w:rsidRPr="001123FC">
        <w:rPr>
          <w:rFonts w:ascii="Arial" w:hAnsi="Arial" w:cs="Arial"/>
          <w:color w:val="000000" w:themeColor="text1"/>
          <w:sz w:val="24"/>
          <w:szCs w:val="24"/>
        </w:rPr>
        <w:t>p</w:t>
      </w:r>
      <w:r w:rsidRPr="001123FC">
        <w:rPr>
          <w:rFonts w:ascii="Arial" w:hAnsi="Arial" w:cs="Arial"/>
          <w:color w:val="000000" w:themeColor="text1"/>
          <w:sz w:val="24"/>
          <w:szCs w:val="24"/>
        </w:rPr>
        <w:t xml:space="preserve">elo Sr. </w:t>
      </w:r>
      <w:bookmarkStart w:id="1" w:name="_Hlk121231128"/>
      <w:r w:rsidR="00112A6B">
        <w:rPr>
          <w:rFonts w:ascii="Arial" w:hAnsi="Arial" w:cs="Arial"/>
          <w:b/>
          <w:color w:val="000000" w:themeColor="text1"/>
          <w:sz w:val="24"/>
          <w:szCs w:val="24"/>
        </w:rPr>
        <w:t>Antônio Carlos de Souza</w:t>
      </w:r>
      <w:bookmarkEnd w:id="1"/>
      <w:r w:rsidRPr="001123FC">
        <w:rPr>
          <w:rFonts w:ascii="Arial" w:hAnsi="Arial" w:cs="Arial"/>
          <w:color w:val="000000" w:themeColor="text1"/>
          <w:sz w:val="24"/>
          <w:szCs w:val="24"/>
        </w:rPr>
        <w:t>, portador do CPF</w:t>
      </w:r>
      <w:r w:rsidR="001123FC" w:rsidRPr="001123FC">
        <w:rPr>
          <w:rFonts w:ascii="Arial" w:hAnsi="Arial" w:cs="Arial"/>
          <w:color w:val="000000" w:themeColor="text1"/>
          <w:sz w:val="24"/>
          <w:szCs w:val="24"/>
        </w:rPr>
        <w:t xml:space="preserve"> nº</w:t>
      </w:r>
      <w:r w:rsidRPr="001123FC">
        <w:rPr>
          <w:rFonts w:ascii="Arial" w:hAnsi="Arial" w:cs="Arial"/>
          <w:color w:val="000000" w:themeColor="text1"/>
          <w:sz w:val="24"/>
          <w:szCs w:val="24"/>
        </w:rPr>
        <w:t xml:space="preserve"> </w:t>
      </w:r>
      <w:r w:rsidR="00112A6B">
        <w:rPr>
          <w:rFonts w:ascii="Arial" w:hAnsi="Arial" w:cs="Arial"/>
          <w:color w:val="000000" w:themeColor="text1"/>
          <w:sz w:val="24"/>
          <w:szCs w:val="24"/>
        </w:rPr>
        <w:t>080.914.237-64</w:t>
      </w:r>
      <w:r w:rsidRPr="001123FC">
        <w:rPr>
          <w:rFonts w:ascii="Arial" w:hAnsi="Arial" w:cs="Arial"/>
          <w:color w:val="000000" w:themeColor="text1"/>
          <w:sz w:val="24"/>
          <w:szCs w:val="24"/>
        </w:rPr>
        <w:t>,</w:t>
      </w:r>
      <w:r w:rsidR="001123FC" w:rsidRPr="001123FC">
        <w:rPr>
          <w:rFonts w:ascii="Arial" w:hAnsi="Arial" w:cs="Arial"/>
          <w:color w:val="000000" w:themeColor="text1"/>
          <w:sz w:val="24"/>
          <w:szCs w:val="24"/>
        </w:rPr>
        <w:t xml:space="preserve"> </w:t>
      </w:r>
      <w:r w:rsidRPr="001123FC">
        <w:rPr>
          <w:rFonts w:ascii="Arial" w:hAnsi="Arial" w:cs="Arial"/>
          <w:bCs/>
          <w:color w:val="000000" w:themeColor="text1"/>
          <w:sz w:val="24"/>
          <w:szCs w:val="24"/>
        </w:rPr>
        <w:t xml:space="preserve">doravante </w:t>
      </w:r>
      <w:r w:rsidRPr="001123FC">
        <w:rPr>
          <w:rFonts w:ascii="Arial" w:hAnsi="Arial" w:cs="Arial"/>
          <w:color w:val="000000" w:themeColor="text1"/>
          <w:sz w:val="24"/>
          <w:szCs w:val="24"/>
        </w:rPr>
        <w:t xml:space="preserve">denominado </w:t>
      </w:r>
      <w:r w:rsidRPr="001123FC">
        <w:rPr>
          <w:rFonts w:ascii="Arial" w:hAnsi="Arial" w:cs="Arial"/>
          <w:b/>
          <w:bCs/>
          <w:color w:val="000000" w:themeColor="text1"/>
          <w:sz w:val="24"/>
          <w:szCs w:val="24"/>
        </w:rPr>
        <w:t>CONTRATADA</w:t>
      </w:r>
      <w:r w:rsidRPr="001123FC">
        <w:rPr>
          <w:rFonts w:ascii="Arial" w:hAnsi="Arial" w:cs="Arial"/>
          <w:color w:val="000000" w:themeColor="text1"/>
          <w:sz w:val="24"/>
          <w:szCs w:val="24"/>
        </w:rPr>
        <w:t xml:space="preserve">, resolvem registrar preços visando a </w:t>
      </w:r>
      <w:r w:rsidRPr="001123FC">
        <w:rPr>
          <w:rFonts w:ascii="Arial" w:hAnsi="Arial" w:cs="Arial"/>
          <w:b/>
          <w:sz w:val="24"/>
          <w:szCs w:val="24"/>
        </w:rPr>
        <w:t>Aquisição</w:t>
      </w:r>
      <w:r w:rsidRPr="001123FC">
        <w:rPr>
          <w:rFonts w:ascii="Arial" w:hAnsi="Arial" w:cs="Arial"/>
          <w:b/>
          <w:spacing w:val="5"/>
          <w:sz w:val="24"/>
          <w:szCs w:val="24"/>
        </w:rPr>
        <w:t xml:space="preserve"> </w:t>
      </w:r>
      <w:r w:rsidRPr="001123FC">
        <w:rPr>
          <w:rFonts w:ascii="Arial" w:hAnsi="Arial" w:cs="Arial"/>
          <w:b/>
          <w:sz w:val="24"/>
          <w:szCs w:val="24"/>
        </w:rPr>
        <w:t>de</w:t>
      </w:r>
      <w:r w:rsidRPr="001123FC">
        <w:rPr>
          <w:rFonts w:ascii="Arial" w:hAnsi="Arial" w:cs="Arial"/>
          <w:b/>
          <w:spacing w:val="5"/>
          <w:sz w:val="24"/>
          <w:szCs w:val="24"/>
        </w:rPr>
        <w:t xml:space="preserve"> Veículo</w:t>
      </w:r>
      <w:r w:rsidRPr="001123FC">
        <w:rPr>
          <w:rFonts w:ascii="Arial" w:hAnsi="Arial" w:cs="Arial"/>
          <w:color w:val="000000" w:themeColor="text1"/>
          <w:sz w:val="24"/>
          <w:szCs w:val="24"/>
        </w:rPr>
        <w:t xml:space="preserve">, conforme descrito </w:t>
      </w:r>
      <w:r w:rsidRPr="001123FC">
        <w:rPr>
          <w:rFonts w:ascii="Arial" w:hAnsi="Arial" w:cs="Arial"/>
          <w:sz w:val="24"/>
          <w:szCs w:val="24"/>
        </w:rPr>
        <w:t>abaixo para a Secretaria Municipal do Trabalho, Assistência e Desenvolvimento Social de</w:t>
      </w:r>
      <w:r w:rsidRPr="001123FC">
        <w:rPr>
          <w:rFonts w:ascii="Arial" w:hAnsi="Arial" w:cs="Arial"/>
          <w:color w:val="000000" w:themeColor="text1"/>
          <w:sz w:val="24"/>
          <w:szCs w:val="24"/>
        </w:rPr>
        <w:t xml:space="preserve"> SÃO DOMINGOS DO NORTE</w:t>
      </w:r>
      <w:r w:rsidR="001123FC" w:rsidRPr="001123FC">
        <w:rPr>
          <w:rFonts w:ascii="Arial" w:hAnsi="Arial" w:cs="Arial"/>
          <w:color w:val="000000" w:themeColor="text1"/>
          <w:sz w:val="24"/>
          <w:szCs w:val="24"/>
        </w:rPr>
        <w:t>/ES</w:t>
      </w:r>
      <w:r w:rsidRPr="001123FC">
        <w:rPr>
          <w:rFonts w:ascii="Arial" w:hAnsi="Arial" w:cs="Arial"/>
          <w:color w:val="000000" w:themeColor="text1"/>
          <w:sz w:val="24"/>
          <w:szCs w:val="24"/>
        </w:rPr>
        <w:t xml:space="preserve">, nos termos do procedimento licitatório – Pregão Eletrônico para registro de </w:t>
      </w:r>
      <w:r w:rsidRPr="001123FC">
        <w:rPr>
          <w:rFonts w:ascii="Arial" w:hAnsi="Arial" w:cs="Arial"/>
          <w:sz w:val="24"/>
          <w:szCs w:val="24"/>
        </w:rPr>
        <w:t>preços n° 07/2022,</w:t>
      </w:r>
      <w:r w:rsidRPr="001123FC">
        <w:rPr>
          <w:rFonts w:ascii="Arial" w:hAnsi="Arial" w:cs="Arial"/>
          <w:color w:val="000000" w:themeColor="text1"/>
          <w:sz w:val="24"/>
          <w:szCs w:val="24"/>
        </w:rPr>
        <w:t xml:space="preserve"> </w:t>
      </w:r>
      <w:r w:rsidRPr="001123FC">
        <w:rPr>
          <w:rFonts w:ascii="Arial" w:eastAsia="Times New Roman" w:hAnsi="Arial" w:cs="Arial"/>
          <w:color w:val="000000" w:themeColor="text1"/>
          <w:sz w:val="24"/>
          <w:szCs w:val="24"/>
          <w:lang w:eastAsia="pt-BR"/>
        </w:rPr>
        <w:t xml:space="preserve">regido </w:t>
      </w:r>
      <w:r w:rsidRPr="001123FC">
        <w:rPr>
          <w:rFonts w:ascii="Arial" w:eastAsia="Times New Roman" w:hAnsi="Arial" w:cs="Arial"/>
          <w:color w:val="000000" w:themeColor="text1"/>
          <w:sz w:val="24"/>
          <w:szCs w:val="24"/>
        </w:rPr>
        <w:t>pela Lei n</w:t>
      </w:r>
      <w:r w:rsidRPr="001123FC">
        <w:rPr>
          <w:rFonts w:ascii="Arial" w:eastAsia="Times New Roman" w:hAnsi="Arial" w:cs="Arial"/>
          <w:color w:val="000000" w:themeColor="text1"/>
          <w:sz w:val="24"/>
          <w:szCs w:val="24"/>
          <w:u w:val="single"/>
          <w:vertAlign w:val="superscript"/>
        </w:rPr>
        <w:t>o</w:t>
      </w:r>
      <w:r w:rsidRPr="001123FC">
        <w:rPr>
          <w:rFonts w:ascii="Arial" w:eastAsia="Times New Roman" w:hAnsi="Arial" w:cs="Arial"/>
          <w:color w:val="000000" w:themeColor="text1"/>
          <w:sz w:val="24"/>
          <w:szCs w:val="24"/>
        </w:rPr>
        <w:t xml:space="preserve"> 10.520, de 17 de julho de 2002, LC 123/2006, Decreto Federal 3555/00, Decreto Federal 9.488/2018 e Decreto Municipal 1.663 de 11/06/2019 e subsidiariamente, pela Lei Federal n</w:t>
      </w:r>
      <w:r w:rsidRPr="001123FC">
        <w:rPr>
          <w:rFonts w:ascii="Arial" w:eastAsia="Times New Roman" w:hAnsi="Arial" w:cs="Arial"/>
          <w:color w:val="000000" w:themeColor="text1"/>
          <w:sz w:val="24"/>
          <w:szCs w:val="24"/>
          <w:u w:val="single"/>
          <w:vertAlign w:val="superscript"/>
        </w:rPr>
        <w:t>o</w:t>
      </w:r>
      <w:r w:rsidRPr="001123FC">
        <w:rPr>
          <w:rFonts w:ascii="Arial" w:eastAsia="Times New Roman" w:hAnsi="Arial" w:cs="Arial"/>
          <w:color w:val="000000" w:themeColor="text1"/>
          <w:sz w:val="24"/>
          <w:szCs w:val="24"/>
        </w:rPr>
        <w:t xml:space="preserve"> 8.666/93 e em conformidade com as disposições a seguir.</w:t>
      </w:r>
    </w:p>
    <w:p w14:paraId="081DE8EC" w14:textId="77777777" w:rsidR="0053391E" w:rsidRPr="001123FC" w:rsidRDefault="0053391E" w:rsidP="0053391E">
      <w:pPr>
        <w:spacing w:before="0"/>
        <w:jc w:val="both"/>
        <w:rPr>
          <w:rFonts w:ascii="Arial" w:hAnsi="Arial" w:cs="Arial"/>
          <w:color w:val="000000" w:themeColor="text1"/>
          <w:sz w:val="24"/>
          <w:szCs w:val="24"/>
          <w:lang w:eastAsia="pt-BR"/>
        </w:rPr>
      </w:pPr>
    </w:p>
    <w:p w14:paraId="7E7D62CC" w14:textId="77777777" w:rsidR="0053391E" w:rsidRPr="001123FC" w:rsidRDefault="0053391E" w:rsidP="0053391E">
      <w:pPr>
        <w:spacing w:before="0"/>
        <w:jc w:val="both"/>
        <w:rPr>
          <w:rFonts w:ascii="Arial" w:hAnsi="Arial" w:cs="Arial"/>
          <w:b/>
          <w:color w:val="000000" w:themeColor="text1"/>
          <w:sz w:val="24"/>
          <w:szCs w:val="24"/>
          <w:u w:val="single"/>
        </w:rPr>
      </w:pPr>
      <w:r w:rsidRPr="001123FC">
        <w:rPr>
          <w:rFonts w:ascii="Arial" w:hAnsi="Arial" w:cs="Arial"/>
          <w:b/>
          <w:color w:val="000000" w:themeColor="text1"/>
          <w:sz w:val="24"/>
          <w:szCs w:val="24"/>
          <w:u w:val="single"/>
        </w:rPr>
        <w:t>CLÁUSULA PRIMEIRA - DO OBJETO</w:t>
      </w:r>
    </w:p>
    <w:p w14:paraId="0C8B7FE3" w14:textId="315D855B" w:rsidR="00BC596A" w:rsidRPr="001123FC" w:rsidRDefault="001123FC" w:rsidP="0053391E">
      <w:pPr>
        <w:pStyle w:val="SemEspaamento"/>
        <w:spacing w:before="0"/>
        <w:jc w:val="both"/>
        <w:rPr>
          <w:rFonts w:ascii="Arial" w:hAnsi="Arial" w:cs="Arial"/>
          <w:sz w:val="24"/>
          <w:szCs w:val="24"/>
        </w:rPr>
      </w:pPr>
      <w:r>
        <w:rPr>
          <w:rFonts w:ascii="Arial" w:hAnsi="Arial" w:cs="Arial"/>
          <w:bCs/>
          <w:sz w:val="24"/>
          <w:szCs w:val="24"/>
        </w:rPr>
        <w:t xml:space="preserve">1.1. </w:t>
      </w:r>
      <w:r w:rsidR="0053391E" w:rsidRPr="001123FC">
        <w:rPr>
          <w:rFonts w:ascii="Arial" w:hAnsi="Arial" w:cs="Arial"/>
          <w:bCs/>
          <w:sz w:val="24"/>
          <w:szCs w:val="24"/>
        </w:rPr>
        <w:t xml:space="preserve">Aquisição de 01 </w:t>
      </w:r>
      <w:r w:rsidR="00FD503B">
        <w:rPr>
          <w:rFonts w:ascii="Arial" w:hAnsi="Arial" w:cs="Arial"/>
          <w:bCs/>
          <w:sz w:val="24"/>
          <w:szCs w:val="24"/>
        </w:rPr>
        <w:t>(um) V</w:t>
      </w:r>
      <w:r w:rsidR="0053391E" w:rsidRPr="001123FC">
        <w:rPr>
          <w:rFonts w:ascii="Arial" w:hAnsi="Arial" w:cs="Arial"/>
          <w:bCs/>
          <w:sz w:val="24"/>
          <w:szCs w:val="24"/>
        </w:rPr>
        <w:t xml:space="preserve">eículo, para atender as necessidades da Secretaria Municipal de </w:t>
      </w:r>
      <w:r w:rsidR="00FD503B">
        <w:rPr>
          <w:rFonts w:ascii="Arial" w:hAnsi="Arial" w:cs="Arial"/>
          <w:bCs/>
          <w:sz w:val="24"/>
          <w:szCs w:val="24"/>
        </w:rPr>
        <w:t>T</w:t>
      </w:r>
      <w:r w:rsidR="0053391E" w:rsidRPr="001123FC">
        <w:rPr>
          <w:rFonts w:ascii="Arial" w:hAnsi="Arial" w:cs="Arial"/>
          <w:bCs/>
          <w:sz w:val="24"/>
          <w:szCs w:val="24"/>
        </w:rPr>
        <w:t xml:space="preserve">rabalho, Desenvolvimento e Assistência Social </w:t>
      </w:r>
      <w:r w:rsidR="0053391E" w:rsidRPr="001123FC">
        <w:rPr>
          <w:rFonts w:ascii="Arial" w:hAnsi="Arial" w:cs="Arial"/>
          <w:sz w:val="24"/>
          <w:szCs w:val="24"/>
        </w:rPr>
        <w:t xml:space="preserve">conforme Emenda Parlamentar nº 202141800006 do ano de 2021, destinado ao </w:t>
      </w:r>
      <w:r w:rsidR="00FD503B">
        <w:rPr>
          <w:rFonts w:ascii="Arial" w:hAnsi="Arial" w:cs="Arial"/>
          <w:sz w:val="24"/>
          <w:szCs w:val="24"/>
        </w:rPr>
        <w:t>F</w:t>
      </w:r>
      <w:r w:rsidR="0053391E" w:rsidRPr="001123FC">
        <w:rPr>
          <w:rFonts w:ascii="Arial" w:hAnsi="Arial" w:cs="Arial"/>
          <w:sz w:val="24"/>
          <w:szCs w:val="24"/>
        </w:rPr>
        <w:t xml:space="preserve">undo Municipal de Assistência </w:t>
      </w:r>
      <w:r w:rsidR="00E80715" w:rsidRPr="001123FC">
        <w:rPr>
          <w:rFonts w:ascii="Arial" w:hAnsi="Arial" w:cs="Arial"/>
          <w:sz w:val="24"/>
          <w:szCs w:val="24"/>
        </w:rPr>
        <w:t xml:space="preserve">Social, </w:t>
      </w:r>
      <w:r w:rsidR="00112A6B" w:rsidRPr="00112A6B">
        <w:rPr>
          <w:rFonts w:ascii="Arial" w:hAnsi="Arial" w:cs="Arial"/>
          <w:sz w:val="24"/>
          <w:szCs w:val="24"/>
        </w:rPr>
        <w:t>conforme Espelho da Programação nº 320465820210001 no valor de R$ 200.000,00 (CRAS)</w:t>
      </w:r>
    </w:p>
    <w:tbl>
      <w:tblPr>
        <w:tblStyle w:val="Tabelacomgrade"/>
        <w:tblW w:w="11655" w:type="dxa"/>
        <w:tblInd w:w="-600" w:type="dxa"/>
        <w:tblLayout w:type="fixed"/>
        <w:tblLook w:val="04A0" w:firstRow="1" w:lastRow="0" w:firstColumn="1" w:lastColumn="0" w:noHBand="0" w:noVBand="1"/>
      </w:tblPr>
      <w:tblGrid>
        <w:gridCol w:w="790"/>
        <w:gridCol w:w="856"/>
        <w:gridCol w:w="3202"/>
        <w:gridCol w:w="1984"/>
        <w:gridCol w:w="709"/>
        <w:gridCol w:w="1276"/>
        <w:gridCol w:w="1417"/>
        <w:gridCol w:w="1421"/>
      </w:tblGrid>
      <w:tr w:rsidR="0056608A" w14:paraId="36D1F1AA" w14:textId="77777777" w:rsidTr="0056608A">
        <w:tc>
          <w:tcPr>
            <w:tcW w:w="790" w:type="dxa"/>
          </w:tcPr>
          <w:p w14:paraId="44A6288F" w14:textId="2F043FE3" w:rsidR="00E80715" w:rsidRPr="00A00193" w:rsidRDefault="00A00193" w:rsidP="00A00193">
            <w:pPr>
              <w:pStyle w:val="SemEspaamento"/>
              <w:spacing w:before="0"/>
              <w:rPr>
                <w:rFonts w:ascii="Arial" w:hAnsi="Arial" w:cs="Arial"/>
                <w:b/>
                <w:bCs/>
                <w:sz w:val="24"/>
                <w:szCs w:val="24"/>
              </w:rPr>
            </w:pPr>
            <w:r w:rsidRPr="00A00193">
              <w:rPr>
                <w:rFonts w:ascii="Arial" w:hAnsi="Arial" w:cs="Arial"/>
                <w:b/>
                <w:bCs/>
                <w:sz w:val="24"/>
                <w:szCs w:val="24"/>
              </w:rPr>
              <w:t>ITEM</w:t>
            </w:r>
          </w:p>
        </w:tc>
        <w:tc>
          <w:tcPr>
            <w:tcW w:w="856" w:type="dxa"/>
          </w:tcPr>
          <w:p w14:paraId="356EC2E7" w14:textId="4C57A7F7" w:rsidR="00E80715" w:rsidRPr="00A00193" w:rsidRDefault="00A00193" w:rsidP="00A00193">
            <w:pPr>
              <w:pStyle w:val="SemEspaamento"/>
              <w:spacing w:before="0"/>
              <w:rPr>
                <w:rFonts w:ascii="Arial" w:hAnsi="Arial" w:cs="Arial"/>
                <w:b/>
                <w:bCs/>
                <w:sz w:val="24"/>
                <w:szCs w:val="24"/>
              </w:rPr>
            </w:pPr>
            <w:r w:rsidRPr="00A00193">
              <w:rPr>
                <w:rFonts w:ascii="Arial" w:hAnsi="Arial" w:cs="Arial"/>
                <w:b/>
                <w:bCs/>
                <w:sz w:val="24"/>
                <w:szCs w:val="24"/>
              </w:rPr>
              <w:t>LOTE</w:t>
            </w:r>
          </w:p>
        </w:tc>
        <w:tc>
          <w:tcPr>
            <w:tcW w:w="3202" w:type="dxa"/>
          </w:tcPr>
          <w:p w14:paraId="7537E04C" w14:textId="06F4492E" w:rsidR="00E80715" w:rsidRPr="00A00193" w:rsidRDefault="00A00193" w:rsidP="00A00193">
            <w:pPr>
              <w:pStyle w:val="SemEspaamento"/>
              <w:spacing w:before="0"/>
              <w:rPr>
                <w:rFonts w:ascii="Arial" w:hAnsi="Arial" w:cs="Arial"/>
                <w:b/>
                <w:bCs/>
                <w:sz w:val="24"/>
                <w:szCs w:val="24"/>
              </w:rPr>
            </w:pPr>
            <w:r w:rsidRPr="00A00193">
              <w:rPr>
                <w:rFonts w:ascii="Arial" w:hAnsi="Arial" w:cs="Arial"/>
                <w:b/>
                <w:bCs/>
                <w:sz w:val="24"/>
                <w:szCs w:val="24"/>
              </w:rPr>
              <w:t>ESPECIFICAÇÃO</w:t>
            </w:r>
          </w:p>
        </w:tc>
        <w:tc>
          <w:tcPr>
            <w:tcW w:w="1984" w:type="dxa"/>
          </w:tcPr>
          <w:p w14:paraId="7BA4AF47" w14:textId="653AC4A4" w:rsidR="00E80715" w:rsidRPr="00A00193" w:rsidRDefault="00A00193" w:rsidP="00A00193">
            <w:pPr>
              <w:pStyle w:val="SemEspaamento"/>
              <w:spacing w:before="0"/>
              <w:rPr>
                <w:rFonts w:ascii="Arial" w:hAnsi="Arial" w:cs="Arial"/>
                <w:b/>
                <w:bCs/>
                <w:sz w:val="24"/>
                <w:szCs w:val="24"/>
              </w:rPr>
            </w:pPr>
            <w:r w:rsidRPr="00A00193">
              <w:rPr>
                <w:rFonts w:ascii="Arial" w:hAnsi="Arial" w:cs="Arial"/>
                <w:b/>
                <w:bCs/>
                <w:sz w:val="24"/>
                <w:szCs w:val="24"/>
              </w:rPr>
              <w:t>MARCA</w:t>
            </w:r>
          </w:p>
        </w:tc>
        <w:tc>
          <w:tcPr>
            <w:tcW w:w="709" w:type="dxa"/>
          </w:tcPr>
          <w:p w14:paraId="77E537BE" w14:textId="1FF1F517" w:rsidR="00E80715" w:rsidRPr="00A00193" w:rsidRDefault="00A00193" w:rsidP="00A00193">
            <w:pPr>
              <w:pStyle w:val="SemEspaamento"/>
              <w:spacing w:before="0"/>
              <w:rPr>
                <w:rFonts w:ascii="Arial" w:hAnsi="Arial" w:cs="Arial"/>
                <w:b/>
                <w:bCs/>
                <w:sz w:val="24"/>
                <w:szCs w:val="24"/>
              </w:rPr>
            </w:pPr>
            <w:r w:rsidRPr="00A00193">
              <w:rPr>
                <w:rFonts w:ascii="Arial" w:hAnsi="Arial" w:cs="Arial"/>
                <w:b/>
                <w:bCs/>
                <w:sz w:val="24"/>
                <w:szCs w:val="24"/>
              </w:rPr>
              <w:t>UN</w:t>
            </w:r>
          </w:p>
        </w:tc>
        <w:tc>
          <w:tcPr>
            <w:tcW w:w="1276" w:type="dxa"/>
          </w:tcPr>
          <w:p w14:paraId="2F986517" w14:textId="6AD393D5" w:rsidR="00E80715" w:rsidRPr="00A00193" w:rsidRDefault="00A00193" w:rsidP="00A00193">
            <w:pPr>
              <w:pStyle w:val="SemEspaamento"/>
              <w:spacing w:before="0"/>
              <w:rPr>
                <w:rFonts w:ascii="Arial" w:hAnsi="Arial" w:cs="Arial"/>
                <w:b/>
                <w:bCs/>
                <w:sz w:val="24"/>
                <w:szCs w:val="24"/>
              </w:rPr>
            </w:pPr>
            <w:r w:rsidRPr="00A00193">
              <w:rPr>
                <w:rFonts w:ascii="Arial" w:hAnsi="Arial" w:cs="Arial"/>
                <w:b/>
                <w:bCs/>
                <w:sz w:val="24"/>
                <w:szCs w:val="24"/>
              </w:rPr>
              <w:t>QUANT.</w:t>
            </w:r>
          </w:p>
        </w:tc>
        <w:tc>
          <w:tcPr>
            <w:tcW w:w="1417" w:type="dxa"/>
          </w:tcPr>
          <w:p w14:paraId="046B00F2" w14:textId="326D8568" w:rsidR="00E80715" w:rsidRPr="00A00193" w:rsidRDefault="00A00193" w:rsidP="00A00193">
            <w:pPr>
              <w:pStyle w:val="SemEspaamento"/>
              <w:spacing w:before="0"/>
              <w:rPr>
                <w:rFonts w:ascii="Arial" w:hAnsi="Arial" w:cs="Arial"/>
                <w:b/>
                <w:bCs/>
                <w:sz w:val="24"/>
                <w:szCs w:val="24"/>
              </w:rPr>
            </w:pPr>
            <w:r w:rsidRPr="00A00193">
              <w:rPr>
                <w:rFonts w:ascii="Arial" w:hAnsi="Arial" w:cs="Arial"/>
                <w:b/>
                <w:bCs/>
                <w:sz w:val="24"/>
                <w:szCs w:val="24"/>
              </w:rPr>
              <w:t>UNITÁRIO (R$)</w:t>
            </w:r>
          </w:p>
        </w:tc>
        <w:tc>
          <w:tcPr>
            <w:tcW w:w="1421" w:type="dxa"/>
          </w:tcPr>
          <w:p w14:paraId="7B54EEED" w14:textId="77777777" w:rsidR="0056608A" w:rsidRDefault="00A00193" w:rsidP="00A00193">
            <w:pPr>
              <w:pStyle w:val="SemEspaamento"/>
              <w:spacing w:before="0"/>
              <w:rPr>
                <w:rFonts w:ascii="Arial" w:hAnsi="Arial" w:cs="Arial"/>
                <w:b/>
                <w:bCs/>
                <w:sz w:val="24"/>
                <w:szCs w:val="24"/>
              </w:rPr>
            </w:pPr>
            <w:r w:rsidRPr="00A00193">
              <w:rPr>
                <w:rFonts w:ascii="Arial" w:hAnsi="Arial" w:cs="Arial"/>
                <w:b/>
                <w:bCs/>
                <w:sz w:val="24"/>
                <w:szCs w:val="24"/>
              </w:rPr>
              <w:t xml:space="preserve">VALOR TOTAL </w:t>
            </w:r>
          </w:p>
          <w:p w14:paraId="180FF25F" w14:textId="1E389265" w:rsidR="00E80715" w:rsidRPr="00A00193" w:rsidRDefault="00A00193" w:rsidP="00A00193">
            <w:pPr>
              <w:pStyle w:val="SemEspaamento"/>
              <w:spacing w:before="0"/>
              <w:rPr>
                <w:rFonts w:ascii="Arial" w:hAnsi="Arial" w:cs="Arial"/>
                <w:b/>
                <w:bCs/>
                <w:sz w:val="24"/>
                <w:szCs w:val="24"/>
              </w:rPr>
            </w:pPr>
            <w:r w:rsidRPr="00A00193">
              <w:rPr>
                <w:rFonts w:ascii="Arial" w:hAnsi="Arial" w:cs="Arial"/>
                <w:b/>
                <w:bCs/>
                <w:sz w:val="24"/>
                <w:szCs w:val="24"/>
              </w:rPr>
              <w:t>(R$)</w:t>
            </w:r>
          </w:p>
        </w:tc>
      </w:tr>
      <w:tr w:rsidR="0056608A" w14:paraId="646863D0" w14:textId="77777777" w:rsidTr="0056608A">
        <w:tc>
          <w:tcPr>
            <w:tcW w:w="790" w:type="dxa"/>
          </w:tcPr>
          <w:p w14:paraId="2F30E7B7" w14:textId="6BD1B6D8" w:rsidR="00E80715" w:rsidRDefault="00A00193" w:rsidP="0053391E">
            <w:pPr>
              <w:pStyle w:val="SemEspaamento"/>
              <w:spacing w:before="0"/>
              <w:jc w:val="both"/>
              <w:rPr>
                <w:rFonts w:ascii="Arial" w:hAnsi="Arial" w:cs="Arial"/>
                <w:sz w:val="24"/>
                <w:szCs w:val="24"/>
              </w:rPr>
            </w:pPr>
            <w:r>
              <w:rPr>
                <w:rFonts w:ascii="Arial" w:hAnsi="Arial" w:cs="Arial"/>
                <w:sz w:val="24"/>
                <w:szCs w:val="24"/>
              </w:rPr>
              <w:t>0</w:t>
            </w:r>
            <w:r w:rsidR="00112A6B">
              <w:rPr>
                <w:rFonts w:ascii="Arial" w:hAnsi="Arial" w:cs="Arial"/>
                <w:sz w:val="24"/>
                <w:szCs w:val="24"/>
              </w:rPr>
              <w:t>0</w:t>
            </w:r>
            <w:r>
              <w:rPr>
                <w:rFonts w:ascii="Arial" w:hAnsi="Arial" w:cs="Arial"/>
                <w:sz w:val="24"/>
                <w:szCs w:val="24"/>
              </w:rPr>
              <w:t>3</w:t>
            </w:r>
          </w:p>
        </w:tc>
        <w:tc>
          <w:tcPr>
            <w:tcW w:w="856" w:type="dxa"/>
          </w:tcPr>
          <w:p w14:paraId="023632F9" w14:textId="78F542C0" w:rsidR="00E80715" w:rsidRDefault="00A00193" w:rsidP="0053391E">
            <w:pPr>
              <w:pStyle w:val="SemEspaamento"/>
              <w:spacing w:before="0"/>
              <w:jc w:val="both"/>
              <w:rPr>
                <w:rFonts w:ascii="Arial" w:hAnsi="Arial" w:cs="Arial"/>
                <w:sz w:val="24"/>
                <w:szCs w:val="24"/>
              </w:rPr>
            </w:pPr>
            <w:r>
              <w:rPr>
                <w:rFonts w:ascii="Arial" w:hAnsi="Arial" w:cs="Arial"/>
                <w:sz w:val="24"/>
                <w:szCs w:val="24"/>
              </w:rPr>
              <w:t>0</w:t>
            </w:r>
            <w:r w:rsidR="00112A6B">
              <w:rPr>
                <w:rFonts w:ascii="Arial" w:hAnsi="Arial" w:cs="Arial"/>
                <w:sz w:val="24"/>
                <w:szCs w:val="24"/>
              </w:rPr>
              <w:t>0</w:t>
            </w:r>
            <w:r>
              <w:rPr>
                <w:rFonts w:ascii="Arial" w:hAnsi="Arial" w:cs="Arial"/>
                <w:sz w:val="24"/>
                <w:szCs w:val="24"/>
              </w:rPr>
              <w:t>3</w:t>
            </w:r>
          </w:p>
        </w:tc>
        <w:tc>
          <w:tcPr>
            <w:tcW w:w="3202" w:type="dxa"/>
          </w:tcPr>
          <w:p w14:paraId="744E259D" w14:textId="3CC3D4E6" w:rsidR="00E80715" w:rsidRDefault="00112A6B" w:rsidP="0053391E">
            <w:pPr>
              <w:pStyle w:val="SemEspaamento"/>
              <w:spacing w:before="0"/>
              <w:jc w:val="both"/>
              <w:rPr>
                <w:rFonts w:ascii="Arial" w:hAnsi="Arial" w:cs="Arial"/>
                <w:sz w:val="24"/>
                <w:szCs w:val="24"/>
              </w:rPr>
            </w:pPr>
            <w:r w:rsidRPr="00112A6B">
              <w:rPr>
                <w:rFonts w:ascii="Arial" w:hAnsi="Arial" w:cs="Arial"/>
                <w:sz w:val="24"/>
                <w:szCs w:val="24"/>
              </w:rPr>
              <w:t>AUTOMÓVEL Veículo utilitário com carroceria tipo pick-up</w:t>
            </w:r>
            <w:r>
              <w:rPr>
                <w:rFonts w:ascii="Arial" w:hAnsi="Arial" w:cs="Arial"/>
                <w:sz w:val="24"/>
                <w:szCs w:val="24"/>
              </w:rPr>
              <w:t xml:space="preserve"> </w:t>
            </w:r>
            <w:r w:rsidRPr="00112A6B">
              <w:rPr>
                <w:rFonts w:ascii="Arial" w:hAnsi="Arial" w:cs="Arial"/>
                <w:sz w:val="24"/>
                <w:szCs w:val="24"/>
              </w:rPr>
              <w:t>(zero</w:t>
            </w:r>
            <w:r>
              <w:rPr>
                <w:rFonts w:ascii="Arial" w:hAnsi="Arial" w:cs="Arial"/>
                <w:sz w:val="24"/>
                <w:szCs w:val="24"/>
              </w:rPr>
              <w:t xml:space="preserve"> </w:t>
            </w:r>
            <w:r w:rsidRPr="00112A6B">
              <w:rPr>
                <w:rFonts w:ascii="Arial" w:hAnsi="Arial" w:cs="Arial"/>
                <w:sz w:val="24"/>
                <w:szCs w:val="24"/>
              </w:rPr>
              <w:t xml:space="preserve">quilômetro), </w:t>
            </w:r>
            <w:r w:rsidRPr="00112A6B">
              <w:rPr>
                <w:rFonts w:ascii="Arial" w:hAnsi="Arial" w:cs="Arial"/>
                <w:sz w:val="24"/>
                <w:szCs w:val="24"/>
              </w:rPr>
              <w:lastRenderedPageBreak/>
              <w:t>capacidade mínima para 2 lugares, motorização mínima 1.3; 2 portas, direção hidráulica ou elétrica, vidros elétricos pelo menos nos vidros dianteiros, travas elétricas nas portas, jogo de tapetes de borracha, com protetor de cárter de fábrica (original), direção assistida eletricamente ou hidraulicamente ou elétrica-hidráulica, cor branca com padronização visual com identificação do Ministério da Cidadania, combustível gasolina e etanol ou diesel ou superior, ar condicionado de fábrica, equipado com todos os acessórios exigidos pelo CONTRAN, documentação (emplacamento/licenciamento) em nome do ente federado, garantia de fábrica de no mínimo 12 (doze) meses</w:t>
            </w:r>
            <w:r>
              <w:rPr>
                <w:rFonts w:ascii="Arial" w:hAnsi="Arial" w:cs="Arial"/>
                <w:sz w:val="24"/>
                <w:szCs w:val="24"/>
              </w:rPr>
              <w:t>.</w:t>
            </w:r>
          </w:p>
        </w:tc>
        <w:tc>
          <w:tcPr>
            <w:tcW w:w="1984" w:type="dxa"/>
          </w:tcPr>
          <w:p w14:paraId="7505E9DA" w14:textId="28C8F83E" w:rsidR="00E80715" w:rsidRDefault="00112A6B" w:rsidP="0053391E">
            <w:pPr>
              <w:pStyle w:val="SemEspaamento"/>
              <w:spacing w:before="0"/>
              <w:jc w:val="both"/>
              <w:rPr>
                <w:rFonts w:ascii="Arial" w:hAnsi="Arial" w:cs="Arial"/>
                <w:sz w:val="24"/>
                <w:szCs w:val="24"/>
              </w:rPr>
            </w:pPr>
            <w:r>
              <w:rPr>
                <w:rFonts w:ascii="Arial" w:hAnsi="Arial" w:cs="Arial"/>
                <w:sz w:val="24"/>
                <w:szCs w:val="24"/>
              </w:rPr>
              <w:lastRenderedPageBreak/>
              <w:t>VOLKS</w:t>
            </w:r>
            <w:r w:rsidR="0056608A">
              <w:rPr>
                <w:rFonts w:ascii="Arial" w:hAnsi="Arial" w:cs="Arial"/>
                <w:sz w:val="24"/>
                <w:szCs w:val="24"/>
              </w:rPr>
              <w:t>WAGEN SAVEIRO ROBUST 1.6</w:t>
            </w:r>
          </w:p>
        </w:tc>
        <w:tc>
          <w:tcPr>
            <w:tcW w:w="709" w:type="dxa"/>
          </w:tcPr>
          <w:p w14:paraId="7EE93DA9" w14:textId="2251E17F" w:rsidR="00E80715" w:rsidRDefault="00A00193" w:rsidP="0053391E">
            <w:pPr>
              <w:pStyle w:val="SemEspaamento"/>
              <w:spacing w:before="0"/>
              <w:jc w:val="both"/>
              <w:rPr>
                <w:rFonts w:ascii="Arial" w:hAnsi="Arial" w:cs="Arial"/>
                <w:sz w:val="24"/>
                <w:szCs w:val="24"/>
              </w:rPr>
            </w:pPr>
            <w:r>
              <w:rPr>
                <w:rFonts w:ascii="Arial" w:hAnsi="Arial" w:cs="Arial"/>
                <w:sz w:val="24"/>
                <w:szCs w:val="24"/>
              </w:rPr>
              <w:t>UN</w:t>
            </w:r>
          </w:p>
        </w:tc>
        <w:tc>
          <w:tcPr>
            <w:tcW w:w="1276" w:type="dxa"/>
          </w:tcPr>
          <w:p w14:paraId="54EF8B22" w14:textId="4E88061D" w:rsidR="00E80715" w:rsidRDefault="00A00193" w:rsidP="0053391E">
            <w:pPr>
              <w:pStyle w:val="SemEspaamento"/>
              <w:spacing w:before="0"/>
              <w:jc w:val="both"/>
              <w:rPr>
                <w:rFonts w:ascii="Arial" w:hAnsi="Arial" w:cs="Arial"/>
                <w:sz w:val="24"/>
                <w:szCs w:val="24"/>
              </w:rPr>
            </w:pPr>
            <w:r>
              <w:rPr>
                <w:rFonts w:ascii="Arial" w:hAnsi="Arial" w:cs="Arial"/>
                <w:sz w:val="24"/>
                <w:szCs w:val="24"/>
              </w:rPr>
              <w:t>01</w:t>
            </w:r>
          </w:p>
        </w:tc>
        <w:tc>
          <w:tcPr>
            <w:tcW w:w="1417" w:type="dxa"/>
          </w:tcPr>
          <w:p w14:paraId="04B9723E" w14:textId="1CED7EC9" w:rsidR="00E80715" w:rsidRDefault="00A00193" w:rsidP="0053391E">
            <w:pPr>
              <w:pStyle w:val="SemEspaamento"/>
              <w:spacing w:before="0"/>
              <w:jc w:val="both"/>
              <w:rPr>
                <w:rFonts w:ascii="Arial" w:hAnsi="Arial" w:cs="Arial"/>
                <w:sz w:val="24"/>
                <w:szCs w:val="24"/>
              </w:rPr>
            </w:pPr>
            <w:r>
              <w:rPr>
                <w:rFonts w:ascii="Arial" w:hAnsi="Arial" w:cs="Arial"/>
                <w:sz w:val="24"/>
                <w:szCs w:val="24"/>
              </w:rPr>
              <w:t>9</w:t>
            </w:r>
            <w:r w:rsidR="0056608A">
              <w:rPr>
                <w:rFonts w:ascii="Arial" w:hAnsi="Arial" w:cs="Arial"/>
                <w:sz w:val="24"/>
                <w:szCs w:val="24"/>
              </w:rPr>
              <w:t>6.999,99</w:t>
            </w:r>
          </w:p>
        </w:tc>
        <w:tc>
          <w:tcPr>
            <w:tcW w:w="1421" w:type="dxa"/>
          </w:tcPr>
          <w:p w14:paraId="596074A9" w14:textId="1C49309E" w:rsidR="00E80715" w:rsidRDefault="00A00193" w:rsidP="0053391E">
            <w:pPr>
              <w:pStyle w:val="SemEspaamento"/>
              <w:spacing w:before="0"/>
              <w:jc w:val="both"/>
              <w:rPr>
                <w:rFonts w:ascii="Arial" w:hAnsi="Arial" w:cs="Arial"/>
                <w:sz w:val="24"/>
                <w:szCs w:val="24"/>
              </w:rPr>
            </w:pPr>
            <w:r>
              <w:rPr>
                <w:rFonts w:ascii="Arial" w:hAnsi="Arial" w:cs="Arial"/>
                <w:sz w:val="24"/>
                <w:szCs w:val="24"/>
              </w:rPr>
              <w:t>9</w:t>
            </w:r>
            <w:r w:rsidR="0056608A">
              <w:rPr>
                <w:rFonts w:ascii="Arial" w:hAnsi="Arial" w:cs="Arial"/>
                <w:sz w:val="24"/>
                <w:szCs w:val="24"/>
              </w:rPr>
              <w:t>6.999,99</w:t>
            </w:r>
          </w:p>
        </w:tc>
      </w:tr>
      <w:tr w:rsidR="00A00193" w14:paraId="28CBB4E0" w14:textId="77777777" w:rsidTr="0056608A">
        <w:tc>
          <w:tcPr>
            <w:tcW w:w="10234" w:type="dxa"/>
            <w:gridSpan w:val="7"/>
          </w:tcPr>
          <w:p w14:paraId="38BFE042" w14:textId="194CE3CF" w:rsidR="00A00193" w:rsidRDefault="00A00193" w:rsidP="0053391E">
            <w:pPr>
              <w:pStyle w:val="SemEspaamento"/>
              <w:spacing w:before="0"/>
              <w:jc w:val="both"/>
              <w:rPr>
                <w:rFonts w:ascii="Arial" w:hAnsi="Arial" w:cs="Arial"/>
                <w:sz w:val="24"/>
                <w:szCs w:val="24"/>
              </w:rPr>
            </w:pPr>
            <w:r>
              <w:rPr>
                <w:rFonts w:ascii="Arial" w:hAnsi="Arial" w:cs="Arial"/>
                <w:sz w:val="24"/>
                <w:szCs w:val="24"/>
              </w:rPr>
              <w:t>TOTAL (R$)</w:t>
            </w:r>
          </w:p>
        </w:tc>
        <w:tc>
          <w:tcPr>
            <w:tcW w:w="1421" w:type="dxa"/>
          </w:tcPr>
          <w:p w14:paraId="340B1905" w14:textId="5D3B2960" w:rsidR="00A00193" w:rsidRDefault="0056608A" w:rsidP="0053391E">
            <w:pPr>
              <w:pStyle w:val="SemEspaamento"/>
              <w:spacing w:before="0"/>
              <w:jc w:val="both"/>
              <w:rPr>
                <w:rFonts w:ascii="Arial" w:hAnsi="Arial" w:cs="Arial"/>
                <w:sz w:val="24"/>
                <w:szCs w:val="24"/>
              </w:rPr>
            </w:pPr>
            <w:r>
              <w:rPr>
                <w:rFonts w:ascii="Arial" w:hAnsi="Arial" w:cs="Arial"/>
                <w:sz w:val="24"/>
                <w:szCs w:val="24"/>
              </w:rPr>
              <w:t>96.999,99</w:t>
            </w:r>
          </w:p>
        </w:tc>
      </w:tr>
    </w:tbl>
    <w:p w14:paraId="719B686D" w14:textId="77777777" w:rsidR="0053391E" w:rsidRPr="001123FC" w:rsidRDefault="0053391E" w:rsidP="0053391E">
      <w:pPr>
        <w:pStyle w:val="SemEspaamento"/>
        <w:spacing w:before="0"/>
        <w:jc w:val="both"/>
        <w:rPr>
          <w:rFonts w:ascii="Arial" w:hAnsi="Arial" w:cs="Arial"/>
          <w:b/>
          <w:color w:val="000000" w:themeColor="text1"/>
          <w:sz w:val="24"/>
          <w:szCs w:val="24"/>
          <w:u w:val="single"/>
        </w:rPr>
      </w:pPr>
    </w:p>
    <w:p w14:paraId="72020359" w14:textId="77777777" w:rsidR="0053391E" w:rsidRPr="001123FC" w:rsidRDefault="0053391E" w:rsidP="0053391E">
      <w:pPr>
        <w:pStyle w:val="SemEspaamento"/>
        <w:spacing w:before="0"/>
        <w:jc w:val="both"/>
        <w:rPr>
          <w:rFonts w:ascii="Arial" w:hAnsi="Arial" w:cs="Arial"/>
          <w:b/>
          <w:color w:val="000000" w:themeColor="text1"/>
          <w:sz w:val="24"/>
          <w:szCs w:val="24"/>
          <w:u w:val="single"/>
        </w:rPr>
      </w:pPr>
      <w:r w:rsidRPr="001123FC">
        <w:rPr>
          <w:rFonts w:ascii="Arial" w:hAnsi="Arial" w:cs="Arial"/>
          <w:b/>
          <w:color w:val="000000" w:themeColor="text1"/>
          <w:sz w:val="24"/>
          <w:szCs w:val="24"/>
          <w:u w:val="single"/>
        </w:rPr>
        <w:t>CLÁUSULA SEGUNDA – DO PAGAMENTO</w:t>
      </w:r>
    </w:p>
    <w:p w14:paraId="524760F2" w14:textId="77777777" w:rsidR="0053391E" w:rsidRPr="001123FC" w:rsidRDefault="0053391E" w:rsidP="0053391E">
      <w:pPr>
        <w:spacing w:before="0"/>
        <w:jc w:val="both"/>
        <w:rPr>
          <w:rFonts w:ascii="Arial" w:hAnsi="Arial" w:cs="Arial"/>
          <w:color w:val="000000" w:themeColor="text1"/>
          <w:sz w:val="24"/>
          <w:szCs w:val="24"/>
        </w:rPr>
      </w:pPr>
      <w:r w:rsidRPr="001123FC">
        <w:rPr>
          <w:rFonts w:ascii="Arial" w:hAnsi="Arial" w:cs="Arial"/>
          <w:color w:val="000000" w:themeColor="text1"/>
          <w:sz w:val="24"/>
          <w:szCs w:val="24"/>
        </w:rPr>
        <w:t xml:space="preserve">2.1. A Contratante pagará à Contratada pela aquisição do produto adquirido, até trinta dias após a apresentação regular da Nota Fiscal/Fatura e o atestado do fiscal correspondente, devidamente aceita pelo Contratante, vedada a antecipação. </w:t>
      </w:r>
    </w:p>
    <w:p w14:paraId="175F083F" w14:textId="77777777" w:rsidR="0053391E" w:rsidRPr="001123FC" w:rsidRDefault="0053391E" w:rsidP="0053391E">
      <w:pPr>
        <w:spacing w:before="0"/>
        <w:jc w:val="both"/>
        <w:rPr>
          <w:rFonts w:ascii="Arial" w:hAnsi="Arial" w:cs="Arial"/>
          <w:color w:val="000000" w:themeColor="text1"/>
          <w:sz w:val="24"/>
          <w:szCs w:val="24"/>
        </w:rPr>
      </w:pPr>
      <w:r w:rsidRPr="001123FC">
        <w:rPr>
          <w:rFonts w:ascii="Arial" w:hAnsi="Arial" w:cs="Arial"/>
          <w:color w:val="000000" w:themeColor="text1"/>
          <w:sz w:val="24"/>
          <w:szCs w:val="24"/>
        </w:rPr>
        <w:t>2.2. O pagamento far-se-á por meio de uma única fatura.</w:t>
      </w:r>
    </w:p>
    <w:p w14:paraId="33CC14AE" w14:textId="77777777" w:rsidR="0053391E" w:rsidRPr="001123FC" w:rsidRDefault="0053391E" w:rsidP="0053391E">
      <w:pPr>
        <w:spacing w:before="0"/>
        <w:jc w:val="both"/>
        <w:rPr>
          <w:rFonts w:ascii="Arial" w:hAnsi="Arial" w:cs="Arial"/>
          <w:color w:val="000000" w:themeColor="text1"/>
          <w:sz w:val="24"/>
          <w:szCs w:val="24"/>
        </w:rPr>
      </w:pPr>
      <w:r w:rsidRPr="001123FC">
        <w:rPr>
          <w:rFonts w:ascii="Arial" w:hAnsi="Arial" w:cs="Arial"/>
          <w:color w:val="000000" w:themeColor="text1"/>
          <w:sz w:val="24"/>
          <w:szCs w:val="24"/>
        </w:rPr>
        <w:t>2.3. Incumbirão à Contratada a iniciativa e o encargo do cálculo minucioso da fatura devida a ser reveste e aprovado pela Contratante, juntando-se o cálculo da fatura.</w:t>
      </w:r>
    </w:p>
    <w:p w14:paraId="37422F1A" w14:textId="77777777" w:rsidR="0053391E" w:rsidRPr="001123FC" w:rsidRDefault="0053391E" w:rsidP="0053391E">
      <w:pPr>
        <w:spacing w:before="0"/>
        <w:jc w:val="both"/>
        <w:rPr>
          <w:rFonts w:ascii="Arial" w:hAnsi="Arial" w:cs="Arial"/>
          <w:color w:val="000000" w:themeColor="text1"/>
          <w:sz w:val="24"/>
          <w:szCs w:val="24"/>
        </w:rPr>
      </w:pPr>
      <w:r w:rsidRPr="001123FC">
        <w:rPr>
          <w:rFonts w:ascii="Arial" w:hAnsi="Arial" w:cs="Arial"/>
          <w:color w:val="000000" w:themeColor="text1"/>
          <w:sz w:val="24"/>
          <w:szCs w:val="24"/>
        </w:rPr>
        <w:t xml:space="preserve">2.4. A liquidação das despesas </w:t>
      </w:r>
      <w:proofErr w:type="gramStart"/>
      <w:r w:rsidRPr="001123FC">
        <w:rPr>
          <w:rFonts w:ascii="Arial" w:hAnsi="Arial" w:cs="Arial"/>
          <w:color w:val="000000" w:themeColor="text1"/>
          <w:sz w:val="24"/>
          <w:szCs w:val="24"/>
        </w:rPr>
        <w:t>obedecerá rigorosamente o</w:t>
      </w:r>
      <w:proofErr w:type="gramEnd"/>
      <w:r w:rsidRPr="001123FC">
        <w:rPr>
          <w:rFonts w:ascii="Arial" w:hAnsi="Arial" w:cs="Arial"/>
          <w:color w:val="000000" w:themeColor="text1"/>
          <w:sz w:val="24"/>
          <w:szCs w:val="24"/>
        </w:rPr>
        <w:t xml:space="preserve"> estabelecido na Lei nº 4.320/64 e alterações posteriores.</w:t>
      </w:r>
    </w:p>
    <w:p w14:paraId="0115D4C3" w14:textId="77777777" w:rsidR="0053391E" w:rsidRPr="001123FC" w:rsidRDefault="0053391E" w:rsidP="0053391E">
      <w:pPr>
        <w:spacing w:before="0"/>
        <w:jc w:val="both"/>
        <w:rPr>
          <w:rFonts w:ascii="Arial" w:hAnsi="Arial" w:cs="Arial"/>
          <w:color w:val="000000" w:themeColor="text1"/>
          <w:sz w:val="24"/>
          <w:szCs w:val="24"/>
        </w:rPr>
      </w:pPr>
      <w:r w:rsidRPr="001123FC">
        <w:rPr>
          <w:rFonts w:ascii="Arial" w:hAnsi="Arial" w:cs="Arial"/>
          <w:color w:val="000000" w:themeColor="text1"/>
          <w:sz w:val="24"/>
          <w:szCs w:val="24"/>
        </w:rPr>
        <w:t>2.5.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3D8FE7ED" w14:textId="7C989A1F" w:rsidR="0053391E" w:rsidRPr="001123FC" w:rsidRDefault="0053391E" w:rsidP="0053391E">
      <w:pPr>
        <w:spacing w:before="0"/>
        <w:jc w:val="both"/>
        <w:rPr>
          <w:rFonts w:ascii="Arial" w:hAnsi="Arial" w:cs="Arial"/>
          <w:color w:val="000000" w:themeColor="text1"/>
          <w:sz w:val="24"/>
          <w:szCs w:val="24"/>
        </w:rPr>
      </w:pPr>
      <w:r w:rsidRPr="001123FC">
        <w:rPr>
          <w:rFonts w:ascii="Arial" w:hAnsi="Arial" w:cs="Arial"/>
          <w:color w:val="000000" w:themeColor="text1"/>
          <w:sz w:val="24"/>
          <w:szCs w:val="24"/>
        </w:rPr>
        <w:t>2.6. A eventual inadimplência de um dos órgãos participantes des</w:t>
      </w:r>
      <w:r w:rsidR="00FD503B">
        <w:rPr>
          <w:rFonts w:ascii="Arial" w:hAnsi="Arial" w:cs="Arial"/>
          <w:color w:val="000000" w:themeColor="text1"/>
          <w:sz w:val="24"/>
          <w:szCs w:val="24"/>
        </w:rPr>
        <w:t>te</w:t>
      </w:r>
      <w:r w:rsidRPr="001123FC">
        <w:rPr>
          <w:rFonts w:ascii="Arial" w:hAnsi="Arial" w:cs="Arial"/>
          <w:color w:val="000000" w:themeColor="text1"/>
          <w:sz w:val="24"/>
          <w:szCs w:val="24"/>
        </w:rPr>
        <w:t xml:space="preserve"> </w:t>
      </w:r>
      <w:proofErr w:type="spellStart"/>
      <w:r w:rsidR="00FD503B">
        <w:rPr>
          <w:rFonts w:ascii="Arial" w:hAnsi="Arial" w:cs="Arial"/>
          <w:color w:val="000000" w:themeColor="text1"/>
          <w:sz w:val="24"/>
          <w:szCs w:val="24"/>
        </w:rPr>
        <w:t>Contarto</w:t>
      </w:r>
      <w:proofErr w:type="spellEnd"/>
      <w:r w:rsidRPr="001123FC">
        <w:rPr>
          <w:rFonts w:ascii="Arial" w:hAnsi="Arial" w:cs="Arial"/>
          <w:color w:val="000000" w:themeColor="text1"/>
          <w:sz w:val="24"/>
          <w:szCs w:val="24"/>
        </w:rPr>
        <w:t xml:space="preserve"> não produzirá efeitos quanto aos demais.</w:t>
      </w:r>
    </w:p>
    <w:p w14:paraId="54C13395" w14:textId="77777777" w:rsidR="0053391E" w:rsidRPr="001123FC" w:rsidRDefault="0053391E" w:rsidP="0053391E">
      <w:pPr>
        <w:spacing w:before="0"/>
        <w:jc w:val="both"/>
        <w:rPr>
          <w:rFonts w:ascii="Arial" w:hAnsi="Arial" w:cs="Arial"/>
          <w:color w:val="000000" w:themeColor="text1"/>
          <w:sz w:val="24"/>
          <w:szCs w:val="24"/>
        </w:rPr>
      </w:pPr>
      <w:r w:rsidRPr="001123FC">
        <w:rPr>
          <w:rFonts w:ascii="Arial" w:hAnsi="Arial" w:cs="Arial"/>
          <w:color w:val="000000" w:themeColor="text1"/>
          <w:sz w:val="24"/>
          <w:szCs w:val="24"/>
        </w:rPr>
        <w:lastRenderedPageBreak/>
        <w:t>2.7. Deverá constar no documento fiscal o número da licitação, o número do pedido de fornecimento, bem como do nome do banco, número da conta corrente e agência bancária da contratada, sem os quais o pagamento ficará retido por falta de informações.</w:t>
      </w:r>
    </w:p>
    <w:p w14:paraId="12E4C12F" w14:textId="77777777" w:rsidR="0053391E" w:rsidRPr="001123FC" w:rsidRDefault="0053391E" w:rsidP="0053391E">
      <w:pPr>
        <w:spacing w:before="0"/>
        <w:jc w:val="both"/>
        <w:rPr>
          <w:rFonts w:ascii="Arial" w:hAnsi="Arial" w:cs="Arial"/>
          <w:b/>
          <w:color w:val="000000" w:themeColor="text1"/>
          <w:sz w:val="24"/>
          <w:szCs w:val="24"/>
          <w:u w:val="single"/>
        </w:rPr>
      </w:pPr>
    </w:p>
    <w:p w14:paraId="6CD3EAAF" w14:textId="77777777" w:rsidR="0053391E" w:rsidRPr="001123FC" w:rsidRDefault="0053391E" w:rsidP="0053391E">
      <w:pPr>
        <w:spacing w:before="0"/>
        <w:jc w:val="both"/>
        <w:rPr>
          <w:rFonts w:ascii="Arial" w:hAnsi="Arial" w:cs="Arial"/>
          <w:b/>
          <w:color w:val="000000" w:themeColor="text1"/>
          <w:sz w:val="24"/>
          <w:szCs w:val="24"/>
          <w:u w:val="single"/>
        </w:rPr>
      </w:pPr>
      <w:r w:rsidRPr="001123FC">
        <w:rPr>
          <w:rFonts w:ascii="Arial" w:hAnsi="Arial" w:cs="Arial"/>
          <w:b/>
          <w:color w:val="000000" w:themeColor="text1"/>
          <w:sz w:val="24"/>
          <w:szCs w:val="24"/>
          <w:u w:val="single"/>
        </w:rPr>
        <w:t xml:space="preserve">CLAUSULA TERCEIRA – DA VIGÊNCIA </w:t>
      </w:r>
    </w:p>
    <w:p w14:paraId="18DF27C6" w14:textId="71448B6E" w:rsidR="0053391E" w:rsidRPr="001123FC" w:rsidRDefault="00FD503B" w:rsidP="0053391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3.1. </w:t>
      </w:r>
      <w:r w:rsidR="0053391E" w:rsidRPr="001123FC">
        <w:rPr>
          <w:rFonts w:ascii="Arial" w:hAnsi="Arial" w:cs="Arial"/>
          <w:color w:val="000000" w:themeColor="text1"/>
          <w:sz w:val="24"/>
          <w:szCs w:val="24"/>
        </w:rPr>
        <w:t xml:space="preserve">A) O contrato terá vigência </w:t>
      </w:r>
      <w:r>
        <w:rPr>
          <w:rFonts w:ascii="Arial" w:hAnsi="Arial" w:cs="Arial"/>
          <w:color w:val="000000" w:themeColor="text1"/>
          <w:sz w:val="24"/>
          <w:szCs w:val="24"/>
        </w:rPr>
        <w:t xml:space="preserve">de 12 (doze) meses </w:t>
      </w:r>
      <w:r w:rsidR="0053391E" w:rsidRPr="001123FC">
        <w:rPr>
          <w:rFonts w:ascii="Arial" w:hAnsi="Arial" w:cs="Arial"/>
          <w:color w:val="000000" w:themeColor="text1"/>
          <w:sz w:val="24"/>
          <w:szCs w:val="24"/>
        </w:rPr>
        <w:t xml:space="preserve">contada da data da assinatura até </w:t>
      </w:r>
      <w:r>
        <w:rPr>
          <w:rFonts w:ascii="Arial" w:hAnsi="Arial" w:cs="Arial"/>
          <w:b/>
          <w:color w:val="000000" w:themeColor="text1"/>
          <w:sz w:val="24"/>
          <w:szCs w:val="24"/>
        </w:rPr>
        <w:t>06/12/2023</w:t>
      </w:r>
      <w:r w:rsidR="0053391E" w:rsidRPr="001123FC">
        <w:rPr>
          <w:rFonts w:ascii="Arial" w:hAnsi="Arial" w:cs="Arial"/>
          <w:color w:val="000000" w:themeColor="text1"/>
          <w:sz w:val="24"/>
          <w:szCs w:val="24"/>
        </w:rPr>
        <w:t>.</w:t>
      </w:r>
    </w:p>
    <w:p w14:paraId="4405957F" w14:textId="77777777" w:rsidR="0053391E" w:rsidRPr="001123FC" w:rsidRDefault="0053391E" w:rsidP="0053391E">
      <w:pPr>
        <w:spacing w:before="0"/>
        <w:jc w:val="both"/>
        <w:rPr>
          <w:rFonts w:ascii="Arial" w:hAnsi="Arial" w:cs="Arial"/>
          <w:color w:val="000000" w:themeColor="text1"/>
          <w:sz w:val="24"/>
          <w:szCs w:val="24"/>
        </w:rPr>
      </w:pPr>
      <w:r w:rsidRPr="001123FC">
        <w:rPr>
          <w:rFonts w:ascii="Arial" w:hAnsi="Arial" w:cs="Arial"/>
          <w:color w:val="000000" w:themeColor="text1"/>
          <w:sz w:val="24"/>
          <w:szCs w:val="24"/>
        </w:rPr>
        <w:t>B) podendo ser prorrogado de acordo com o art. 57 da lei nº 8.666/93</w:t>
      </w:r>
    </w:p>
    <w:p w14:paraId="2544F651" w14:textId="77777777" w:rsidR="0053391E" w:rsidRPr="001123FC" w:rsidRDefault="0053391E" w:rsidP="0053391E">
      <w:pPr>
        <w:spacing w:before="0"/>
        <w:jc w:val="both"/>
        <w:rPr>
          <w:rFonts w:ascii="Arial" w:hAnsi="Arial" w:cs="Arial"/>
          <w:color w:val="000000" w:themeColor="text1"/>
          <w:sz w:val="24"/>
          <w:szCs w:val="24"/>
        </w:rPr>
      </w:pPr>
    </w:p>
    <w:p w14:paraId="61AA3859" w14:textId="77777777" w:rsidR="0053391E" w:rsidRPr="001123FC" w:rsidRDefault="0053391E" w:rsidP="0053391E">
      <w:pPr>
        <w:spacing w:before="0"/>
        <w:jc w:val="both"/>
        <w:rPr>
          <w:rFonts w:ascii="Arial" w:hAnsi="Arial" w:cs="Arial"/>
          <w:b/>
          <w:color w:val="000000" w:themeColor="text1"/>
          <w:sz w:val="24"/>
          <w:szCs w:val="24"/>
          <w:u w:val="single"/>
        </w:rPr>
      </w:pPr>
      <w:r w:rsidRPr="001123FC">
        <w:rPr>
          <w:rFonts w:ascii="Arial" w:hAnsi="Arial" w:cs="Arial"/>
          <w:b/>
          <w:color w:val="000000" w:themeColor="text1"/>
          <w:sz w:val="24"/>
          <w:szCs w:val="24"/>
          <w:u w:val="single"/>
        </w:rPr>
        <w:t>CLAUSULA QUARTA – DOS PRAZOS E LOCAL DE ENTREGA</w:t>
      </w:r>
    </w:p>
    <w:p w14:paraId="5A408DA4" w14:textId="530292BA" w:rsidR="0053391E" w:rsidRPr="001123FC" w:rsidRDefault="00FD503B" w:rsidP="0053391E">
      <w:pPr>
        <w:spacing w:before="0"/>
        <w:jc w:val="both"/>
        <w:rPr>
          <w:rFonts w:ascii="Arial" w:hAnsi="Arial" w:cs="Arial"/>
          <w:color w:val="000000" w:themeColor="text1"/>
          <w:sz w:val="24"/>
          <w:szCs w:val="24"/>
        </w:rPr>
      </w:pPr>
      <w:r>
        <w:rPr>
          <w:rFonts w:ascii="Arial" w:hAnsi="Arial" w:cs="Arial"/>
          <w:color w:val="000000" w:themeColor="text1"/>
          <w:sz w:val="24"/>
          <w:szCs w:val="24"/>
        </w:rPr>
        <w:t>4.1. A</w:t>
      </w:r>
      <w:r w:rsidR="0053391E" w:rsidRPr="001123FC">
        <w:rPr>
          <w:rFonts w:ascii="Arial" w:hAnsi="Arial" w:cs="Arial"/>
          <w:color w:val="000000" w:themeColor="text1"/>
          <w:sz w:val="24"/>
          <w:szCs w:val="24"/>
        </w:rPr>
        <w:t xml:space="preserve"> entrega deverá ser efetuada no prazo </w:t>
      </w:r>
      <w:r w:rsidR="0053391E" w:rsidRPr="001123FC">
        <w:rPr>
          <w:rFonts w:ascii="Arial" w:hAnsi="Arial" w:cs="Arial"/>
          <w:sz w:val="24"/>
          <w:szCs w:val="24"/>
        </w:rPr>
        <w:t xml:space="preserve">máximo de até </w:t>
      </w:r>
      <w:r w:rsidR="0039386E">
        <w:rPr>
          <w:rFonts w:ascii="Arial" w:hAnsi="Arial" w:cs="Arial"/>
          <w:sz w:val="24"/>
          <w:szCs w:val="24"/>
        </w:rPr>
        <w:t>90</w:t>
      </w:r>
      <w:r w:rsidR="0053391E" w:rsidRPr="001123FC">
        <w:rPr>
          <w:rFonts w:ascii="Arial" w:hAnsi="Arial" w:cs="Arial"/>
          <w:sz w:val="24"/>
          <w:szCs w:val="24"/>
        </w:rPr>
        <w:t xml:space="preserve"> dias</w:t>
      </w:r>
      <w:r w:rsidR="0053391E" w:rsidRPr="001123FC">
        <w:rPr>
          <w:rFonts w:ascii="Arial" w:hAnsi="Arial" w:cs="Arial"/>
          <w:color w:val="000000" w:themeColor="text1"/>
          <w:sz w:val="24"/>
          <w:szCs w:val="24"/>
        </w:rPr>
        <w:t xml:space="preserve"> após o recebimento pela CONTRATANTE da AUTORIZAÇÃO de Fornecimento e mediante necessidade da </w:t>
      </w:r>
      <w:r w:rsidR="0053391E" w:rsidRPr="001123FC">
        <w:rPr>
          <w:rFonts w:ascii="Arial" w:hAnsi="Arial" w:cs="Arial"/>
          <w:sz w:val="24"/>
          <w:szCs w:val="24"/>
        </w:rPr>
        <w:t>Secretaria Municipal do Trabalho, Assistência e Desenvolvimento Social.</w:t>
      </w:r>
    </w:p>
    <w:p w14:paraId="7986A836" w14:textId="4D50CBBC" w:rsidR="0053391E" w:rsidRPr="001123FC" w:rsidRDefault="00FD503B" w:rsidP="0053391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4.2. </w:t>
      </w:r>
      <w:r w:rsidR="0053391E" w:rsidRPr="001123FC">
        <w:rPr>
          <w:rFonts w:ascii="Arial" w:hAnsi="Arial" w:cs="Arial"/>
          <w:color w:val="000000" w:themeColor="text1"/>
          <w:sz w:val="24"/>
          <w:szCs w:val="24"/>
        </w:rPr>
        <w:t xml:space="preserve">O </w:t>
      </w:r>
      <w:r>
        <w:rPr>
          <w:rFonts w:ascii="Arial" w:hAnsi="Arial" w:cs="Arial"/>
          <w:color w:val="000000" w:themeColor="text1"/>
          <w:sz w:val="24"/>
          <w:szCs w:val="24"/>
        </w:rPr>
        <w:t>Veículo</w:t>
      </w:r>
      <w:r w:rsidR="0053391E" w:rsidRPr="001123FC">
        <w:rPr>
          <w:rFonts w:ascii="Arial" w:hAnsi="Arial" w:cs="Arial"/>
          <w:color w:val="000000" w:themeColor="text1"/>
          <w:sz w:val="24"/>
          <w:szCs w:val="24"/>
        </w:rPr>
        <w:t xml:space="preserve"> dever</w:t>
      </w:r>
      <w:r>
        <w:rPr>
          <w:rFonts w:ascii="Arial" w:hAnsi="Arial" w:cs="Arial"/>
          <w:color w:val="000000" w:themeColor="text1"/>
          <w:sz w:val="24"/>
          <w:szCs w:val="24"/>
        </w:rPr>
        <w:t>á</w:t>
      </w:r>
      <w:r w:rsidR="0053391E" w:rsidRPr="001123FC">
        <w:rPr>
          <w:rFonts w:ascii="Arial" w:hAnsi="Arial" w:cs="Arial"/>
          <w:color w:val="000000" w:themeColor="text1"/>
          <w:sz w:val="24"/>
          <w:szCs w:val="24"/>
        </w:rPr>
        <w:t xml:space="preserve"> ser entregue n</w:t>
      </w:r>
      <w:r w:rsidR="0053391E" w:rsidRPr="001123FC">
        <w:rPr>
          <w:rFonts w:ascii="Arial" w:hAnsi="Arial" w:cs="Arial"/>
          <w:sz w:val="24"/>
          <w:szCs w:val="24"/>
        </w:rPr>
        <w:t>a Secretaria Municipal do Trabalho, Assistência e Desenvolvimento Social</w:t>
      </w:r>
      <w:r w:rsidR="0053391E" w:rsidRPr="001123FC">
        <w:rPr>
          <w:rFonts w:ascii="Arial" w:hAnsi="Arial" w:cs="Arial"/>
          <w:color w:val="000000" w:themeColor="text1"/>
          <w:sz w:val="24"/>
          <w:szCs w:val="24"/>
        </w:rPr>
        <w:t xml:space="preserve"> localizada </w:t>
      </w:r>
      <w:r w:rsidR="0053391E" w:rsidRPr="001123FC">
        <w:rPr>
          <w:rFonts w:ascii="Arial" w:hAnsi="Arial" w:cs="Arial"/>
          <w:sz w:val="24"/>
          <w:szCs w:val="24"/>
        </w:rPr>
        <w:t xml:space="preserve">na </w:t>
      </w:r>
      <w:r w:rsidR="0053391E" w:rsidRPr="001123FC">
        <w:rPr>
          <w:rFonts w:ascii="Arial" w:hAnsi="Arial" w:cs="Arial"/>
          <w:bCs/>
          <w:sz w:val="24"/>
          <w:szCs w:val="24"/>
        </w:rPr>
        <w:t>Rua Goiânia n° 32 – Centro – São Domingos do Norte – ES entre 07:00 às 11:00 e das 12h às 16h, horário de Brasília.</w:t>
      </w:r>
    </w:p>
    <w:p w14:paraId="3DF02571" w14:textId="77777777" w:rsidR="0053391E" w:rsidRPr="001123FC" w:rsidRDefault="0053391E" w:rsidP="0053391E">
      <w:pPr>
        <w:spacing w:before="0"/>
        <w:jc w:val="both"/>
        <w:rPr>
          <w:rFonts w:ascii="Arial" w:hAnsi="Arial" w:cs="Arial"/>
          <w:color w:val="000000" w:themeColor="text1"/>
          <w:sz w:val="24"/>
          <w:szCs w:val="24"/>
          <w:highlight w:val="yellow"/>
        </w:rPr>
      </w:pPr>
    </w:p>
    <w:p w14:paraId="40D92369" w14:textId="77777777" w:rsidR="0053391E" w:rsidRPr="001123FC" w:rsidRDefault="0053391E" w:rsidP="0053391E">
      <w:pPr>
        <w:spacing w:before="0"/>
        <w:jc w:val="both"/>
        <w:rPr>
          <w:rFonts w:ascii="Arial" w:hAnsi="Arial" w:cs="Arial"/>
          <w:b/>
          <w:color w:val="000000" w:themeColor="text1"/>
          <w:sz w:val="24"/>
          <w:szCs w:val="24"/>
          <w:u w:val="single"/>
        </w:rPr>
      </w:pPr>
      <w:r w:rsidRPr="001123FC">
        <w:rPr>
          <w:rFonts w:ascii="Arial" w:hAnsi="Arial" w:cs="Arial"/>
          <w:b/>
          <w:color w:val="000000" w:themeColor="text1"/>
          <w:sz w:val="24"/>
          <w:szCs w:val="24"/>
          <w:u w:val="single"/>
        </w:rPr>
        <w:t xml:space="preserve">CLÁUSULA </w:t>
      </w:r>
      <w:r w:rsidRPr="001123FC">
        <w:rPr>
          <w:rFonts w:ascii="Arial" w:hAnsi="Arial" w:cs="Arial"/>
          <w:b/>
          <w:color w:val="000000" w:themeColor="text1"/>
          <w:sz w:val="24"/>
          <w:szCs w:val="24"/>
          <w:u w:val="single"/>
        </w:rPr>
        <w:tab/>
        <w:t>QUINTA - OBRIGAÇÕES DO CONTRATANTE</w:t>
      </w:r>
    </w:p>
    <w:p w14:paraId="6530584C" w14:textId="46006861" w:rsidR="0053391E" w:rsidRPr="001123FC" w:rsidRDefault="00FD503B" w:rsidP="0053391E">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5.1 </w:t>
      </w:r>
      <w:r w:rsidR="0053391E" w:rsidRPr="001123FC">
        <w:rPr>
          <w:rFonts w:ascii="Arial" w:hAnsi="Arial" w:cs="Arial"/>
          <w:color w:val="000000" w:themeColor="text1"/>
          <w:sz w:val="24"/>
          <w:szCs w:val="24"/>
        </w:rPr>
        <w:t>Para garantir o cumprimento do presente Contrato, a CONTRATANTE se obriga a:</w:t>
      </w:r>
    </w:p>
    <w:p w14:paraId="0AB83DB2" w14:textId="77777777" w:rsidR="0053391E" w:rsidRPr="001123FC" w:rsidRDefault="0053391E" w:rsidP="0053391E">
      <w:pPr>
        <w:pStyle w:val="SemEspaamento"/>
        <w:spacing w:before="0"/>
        <w:jc w:val="both"/>
        <w:rPr>
          <w:rFonts w:ascii="Arial" w:eastAsia="Times New Roman" w:hAnsi="Arial" w:cs="Arial"/>
          <w:sz w:val="24"/>
          <w:szCs w:val="24"/>
        </w:rPr>
      </w:pPr>
      <w:r w:rsidRPr="001123FC">
        <w:rPr>
          <w:rFonts w:ascii="Arial" w:hAnsi="Arial" w:cs="Arial"/>
          <w:color w:val="000000" w:themeColor="text1"/>
          <w:sz w:val="24"/>
          <w:szCs w:val="24"/>
        </w:rPr>
        <w:t xml:space="preserve">A) </w:t>
      </w:r>
      <w:r w:rsidRPr="001123FC">
        <w:rPr>
          <w:rFonts w:ascii="Arial" w:eastAsia="Times New Roman" w:hAnsi="Arial" w:cs="Arial"/>
          <w:sz w:val="24"/>
          <w:szCs w:val="24"/>
        </w:rPr>
        <w:t>Solicitar a entrega do objeto à contratada através de Nota de Empenho ou outro instrumento hábil.</w:t>
      </w:r>
    </w:p>
    <w:p w14:paraId="59238039" w14:textId="562C25C9" w:rsidR="0053391E" w:rsidRPr="001123FC" w:rsidRDefault="0053391E" w:rsidP="0053391E">
      <w:pPr>
        <w:pStyle w:val="SemEspaamento"/>
        <w:spacing w:before="0"/>
        <w:jc w:val="both"/>
        <w:rPr>
          <w:rFonts w:ascii="Arial" w:eastAsia="Times New Roman" w:hAnsi="Arial" w:cs="Arial"/>
          <w:sz w:val="24"/>
          <w:szCs w:val="24"/>
        </w:rPr>
      </w:pPr>
      <w:r w:rsidRPr="001123FC">
        <w:rPr>
          <w:rFonts w:ascii="Arial" w:eastAsia="Times New Roman" w:hAnsi="Arial" w:cs="Arial"/>
          <w:sz w:val="24"/>
          <w:szCs w:val="24"/>
        </w:rPr>
        <w:t xml:space="preserve">B) Proporcionar </w:t>
      </w:r>
      <w:r w:rsidR="00E80715" w:rsidRPr="001123FC">
        <w:rPr>
          <w:rFonts w:ascii="Arial" w:eastAsia="Times New Roman" w:hAnsi="Arial" w:cs="Arial"/>
          <w:sz w:val="24"/>
          <w:szCs w:val="24"/>
        </w:rPr>
        <w:t>a</w:t>
      </w:r>
      <w:r w:rsidRPr="001123FC">
        <w:rPr>
          <w:rFonts w:ascii="Arial" w:eastAsia="Times New Roman" w:hAnsi="Arial" w:cs="Arial"/>
          <w:sz w:val="24"/>
          <w:szCs w:val="24"/>
        </w:rPr>
        <w:t xml:space="preserve"> contratada todas as condições necessárias ao pleno cumprimento das obrigações decorrentes do objeto contratual, consoante estabelece a lei nº 8.666/1993 e suas alterações posteriores.</w:t>
      </w:r>
    </w:p>
    <w:p w14:paraId="41FAEB24" w14:textId="77777777" w:rsidR="0053391E" w:rsidRPr="001123FC" w:rsidRDefault="0053391E" w:rsidP="0053391E">
      <w:pPr>
        <w:pStyle w:val="SemEspaamento"/>
        <w:spacing w:before="0"/>
        <w:jc w:val="both"/>
        <w:rPr>
          <w:rFonts w:ascii="Arial" w:eastAsia="Times New Roman" w:hAnsi="Arial" w:cs="Arial"/>
          <w:sz w:val="24"/>
          <w:szCs w:val="24"/>
        </w:rPr>
      </w:pPr>
      <w:r w:rsidRPr="001123FC">
        <w:rPr>
          <w:rFonts w:ascii="Arial" w:eastAsia="Times New Roman" w:hAnsi="Arial" w:cs="Arial"/>
          <w:sz w:val="24"/>
          <w:szCs w:val="24"/>
        </w:rPr>
        <w:t>C) Fiscalizar a execução do objeto contratual através de sua unidade competente, podendo, em decorrência, solicitar, providências, da contratada, que atenderá ou justificará de imediato.</w:t>
      </w:r>
    </w:p>
    <w:p w14:paraId="521B9526" w14:textId="77777777" w:rsidR="0053391E" w:rsidRPr="001123FC" w:rsidRDefault="0053391E" w:rsidP="0053391E">
      <w:pPr>
        <w:pStyle w:val="SemEspaamento"/>
        <w:spacing w:before="0"/>
        <w:jc w:val="both"/>
        <w:rPr>
          <w:rFonts w:ascii="Arial" w:eastAsia="Times New Roman" w:hAnsi="Arial" w:cs="Arial"/>
          <w:sz w:val="24"/>
          <w:szCs w:val="24"/>
        </w:rPr>
      </w:pPr>
      <w:r w:rsidRPr="001123FC">
        <w:rPr>
          <w:rFonts w:ascii="Arial" w:eastAsia="Times New Roman" w:hAnsi="Arial" w:cs="Arial"/>
          <w:sz w:val="24"/>
          <w:szCs w:val="24"/>
        </w:rPr>
        <w:t>D) Notificar a contratada de qualquer irregularidade decorrente da execução do objeto contratual.</w:t>
      </w:r>
    </w:p>
    <w:p w14:paraId="0735C12E" w14:textId="77777777" w:rsidR="0053391E" w:rsidRPr="001123FC" w:rsidRDefault="0053391E" w:rsidP="0053391E">
      <w:pPr>
        <w:pStyle w:val="SemEspaamento"/>
        <w:spacing w:before="0"/>
        <w:jc w:val="both"/>
        <w:rPr>
          <w:rFonts w:ascii="Arial" w:eastAsia="Times New Roman" w:hAnsi="Arial" w:cs="Arial"/>
          <w:sz w:val="24"/>
          <w:szCs w:val="24"/>
        </w:rPr>
      </w:pPr>
      <w:r w:rsidRPr="001123FC">
        <w:rPr>
          <w:rFonts w:ascii="Arial" w:eastAsia="Times New Roman" w:hAnsi="Arial" w:cs="Arial"/>
          <w:sz w:val="24"/>
          <w:szCs w:val="24"/>
        </w:rPr>
        <w:t>E) Efetuar os pagamentos devidos à contratada nas condições estabelecidas neste Termo.</w:t>
      </w:r>
    </w:p>
    <w:p w14:paraId="3440A42E" w14:textId="77777777" w:rsidR="0053391E" w:rsidRPr="001123FC" w:rsidRDefault="0053391E" w:rsidP="0053391E">
      <w:pPr>
        <w:pStyle w:val="SemEspaamento"/>
        <w:spacing w:before="0"/>
        <w:jc w:val="both"/>
        <w:rPr>
          <w:rFonts w:ascii="Arial" w:hAnsi="Arial" w:cs="Arial"/>
          <w:color w:val="000000" w:themeColor="text1"/>
          <w:sz w:val="24"/>
          <w:szCs w:val="24"/>
        </w:rPr>
      </w:pPr>
      <w:r w:rsidRPr="001123FC">
        <w:rPr>
          <w:rFonts w:ascii="Arial" w:eastAsia="Times New Roman" w:hAnsi="Arial" w:cs="Arial"/>
          <w:sz w:val="24"/>
          <w:szCs w:val="24"/>
        </w:rPr>
        <w:t>F) Aplicar as penalidades previstas em lei e nestes instrumentos.</w:t>
      </w:r>
    </w:p>
    <w:p w14:paraId="2EE74178" w14:textId="3E7EE614" w:rsidR="0053391E" w:rsidRPr="001123FC" w:rsidRDefault="0053391E" w:rsidP="0053391E">
      <w:pPr>
        <w:pStyle w:val="SemEspaamento"/>
        <w:spacing w:before="0"/>
        <w:jc w:val="both"/>
        <w:rPr>
          <w:rFonts w:ascii="Arial" w:hAnsi="Arial" w:cs="Arial"/>
          <w:b/>
          <w:color w:val="000000" w:themeColor="text1"/>
          <w:sz w:val="24"/>
          <w:szCs w:val="24"/>
        </w:rPr>
      </w:pPr>
      <w:r w:rsidRPr="001123FC">
        <w:rPr>
          <w:rFonts w:ascii="Arial" w:hAnsi="Arial" w:cs="Arial"/>
          <w:color w:val="000000" w:themeColor="text1"/>
          <w:sz w:val="24"/>
          <w:szCs w:val="24"/>
        </w:rPr>
        <w:t xml:space="preserve">G) </w:t>
      </w:r>
      <w:r w:rsidRPr="001123FC">
        <w:rPr>
          <w:rFonts w:ascii="Arial" w:hAnsi="Arial" w:cs="Arial"/>
          <w:sz w:val="24"/>
          <w:szCs w:val="24"/>
        </w:rPr>
        <w:t>Para acompanhar e fiscalizar a perfeita execução do objeto licitado, a Secretaria Municipal do Trabalho, Assistência e Desenvolvimento Social de São Domingos</w:t>
      </w:r>
      <w:r w:rsidR="00FD503B">
        <w:rPr>
          <w:rFonts w:ascii="Arial" w:hAnsi="Arial" w:cs="Arial"/>
          <w:sz w:val="24"/>
          <w:szCs w:val="24"/>
        </w:rPr>
        <w:t xml:space="preserve"> do Norte/ES</w:t>
      </w:r>
      <w:r w:rsidRPr="001123FC">
        <w:rPr>
          <w:rFonts w:ascii="Arial" w:hAnsi="Arial" w:cs="Arial"/>
          <w:sz w:val="24"/>
          <w:szCs w:val="24"/>
        </w:rPr>
        <w:t xml:space="preserve"> indica a servidora </w:t>
      </w:r>
      <w:proofErr w:type="spellStart"/>
      <w:r w:rsidRPr="001123FC">
        <w:rPr>
          <w:rFonts w:ascii="Arial" w:hAnsi="Arial" w:cs="Arial"/>
          <w:sz w:val="24"/>
          <w:szCs w:val="24"/>
        </w:rPr>
        <w:t>Gilciléia</w:t>
      </w:r>
      <w:proofErr w:type="spellEnd"/>
      <w:r w:rsidRPr="001123FC">
        <w:rPr>
          <w:rFonts w:ascii="Arial" w:hAnsi="Arial" w:cs="Arial"/>
          <w:sz w:val="24"/>
          <w:szCs w:val="24"/>
        </w:rPr>
        <w:t xml:space="preserve"> </w:t>
      </w:r>
      <w:proofErr w:type="spellStart"/>
      <w:r w:rsidRPr="001123FC">
        <w:rPr>
          <w:rFonts w:ascii="Arial" w:hAnsi="Arial" w:cs="Arial"/>
          <w:sz w:val="24"/>
          <w:szCs w:val="24"/>
        </w:rPr>
        <w:t>Cárlita</w:t>
      </w:r>
      <w:proofErr w:type="spellEnd"/>
      <w:r w:rsidRPr="001123FC">
        <w:rPr>
          <w:rFonts w:ascii="Arial" w:hAnsi="Arial" w:cs="Arial"/>
          <w:sz w:val="24"/>
          <w:szCs w:val="24"/>
        </w:rPr>
        <w:t xml:space="preserve"> Marino </w:t>
      </w:r>
      <w:proofErr w:type="spellStart"/>
      <w:r w:rsidRPr="001123FC">
        <w:rPr>
          <w:rFonts w:ascii="Arial" w:hAnsi="Arial" w:cs="Arial"/>
          <w:sz w:val="24"/>
          <w:szCs w:val="24"/>
        </w:rPr>
        <w:t>Nicchio</w:t>
      </w:r>
      <w:proofErr w:type="spellEnd"/>
      <w:r w:rsidRPr="001123FC">
        <w:rPr>
          <w:rFonts w:ascii="Arial" w:hAnsi="Arial" w:cs="Arial"/>
          <w:b/>
          <w:bCs/>
          <w:sz w:val="24"/>
          <w:szCs w:val="24"/>
        </w:rPr>
        <w:t>.</w:t>
      </w:r>
    </w:p>
    <w:p w14:paraId="78C75A61" w14:textId="77777777" w:rsidR="0053391E" w:rsidRPr="001123FC" w:rsidRDefault="0053391E" w:rsidP="0053391E">
      <w:pPr>
        <w:pStyle w:val="SemEspaamento"/>
        <w:spacing w:before="0"/>
        <w:jc w:val="both"/>
        <w:rPr>
          <w:rFonts w:ascii="Arial" w:hAnsi="Arial" w:cs="Arial"/>
          <w:b/>
          <w:color w:val="000000" w:themeColor="text1"/>
          <w:sz w:val="24"/>
          <w:szCs w:val="24"/>
          <w:u w:val="single"/>
        </w:rPr>
      </w:pPr>
    </w:p>
    <w:p w14:paraId="12E32783" w14:textId="77777777" w:rsidR="0053391E" w:rsidRPr="001123FC" w:rsidRDefault="0053391E" w:rsidP="0053391E">
      <w:pPr>
        <w:pStyle w:val="SemEspaamento"/>
        <w:spacing w:before="0"/>
        <w:jc w:val="both"/>
        <w:rPr>
          <w:rFonts w:ascii="Arial" w:hAnsi="Arial" w:cs="Arial"/>
          <w:b/>
          <w:color w:val="000000" w:themeColor="text1"/>
          <w:sz w:val="24"/>
          <w:szCs w:val="24"/>
          <w:u w:val="single"/>
        </w:rPr>
      </w:pPr>
      <w:r w:rsidRPr="001123FC">
        <w:rPr>
          <w:rFonts w:ascii="Arial" w:hAnsi="Arial" w:cs="Arial"/>
          <w:b/>
          <w:color w:val="000000" w:themeColor="text1"/>
          <w:sz w:val="24"/>
          <w:szCs w:val="24"/>
          <w:u w:val="single"/>
        </w:rPr>
        <w:t>CLÁUSULA SEXTA – DAS OBRIGAÇÕES DA CONTRATADA</w:t>
      </w:r>
    </w:p>
    <w:p w14:paraId="2F6F9233" w14:textId="637FF752" w:rsidR="0053391E" w:rsidRPr="001123FC" w:rsidRDefault="00FD503B" w:rsidP="0053391E">
      <w:pPr>
        <w:jc w:val="both"/>
        <w:rPr>
          <w:rFonts w:ascii="Arial" w:hAnsi="Arial" w:cs="Arial"/>
          <w:sz w:val="24"/>
          <w:szCs w:val="24"/>
        </w:rPr>
      </w:pPr>
      <w:r>
        <w:rPr>
          <w:rFonts w:ascii="Arial" w:hAnsi="Arial" w:cs="Arial"/>
          <w:bCs/>
          <w:sz w:val="24"/>
          <w:szCs w:val="24"/>
        </w:rPr>
        <w:t>6.1.</w:t>
      </w:r>
      <w:r w:rsidR="0053391E" w:rsidRPr="001123FC">
        <w:rPr>
          <w:rFonts w:ascii="Arial" w:hAnsi="Arial" w:cs="Arial"/>
          <w:b/>
          <w:sz w:val="24"/>
          <w:szCs w:val="24"/>
        </w:rPr>
        <w:t xml:space="preserve"> </w:t>
      </w:r>
      <w:r w:rsidR="0053391E" w:rsidRPr="001123FC">
        <w:rPr>
          <w:rFonts w:ascii="Arial" w:hAnsi="Arial" w:cs="Arial"/>
          <w:sz w:val="24"/>
          <w:szCs w:val="24"/>
        </w:rPr>
        <w:t>Entregar o objeto em conformidade com as condições e especificações deste instrumento. Incluindo montagens/instalações.</w:t>
      </w:r>
    </w:p>
    <w:p w14:paraId="66487E8C" w14:textId="6070FF00" w:rsidR="0053391E" w:rsidRPr="001123FC" w:rsidRDefault="00FD503B" w:rsidP="0053391E">
      <w:pPr>
        <w:jc w:val="both"/>
        <w:rPr>
          <w:rFonts w:ascii="Arial" w:hAnsi="Arial" w:cs="Arial"/>
          <w:sz w:val="24"/>
          <w:szCs w:val="24"/>
        </w:rPr>
      </w:pPr>
      <w:r>
        <w:rPr>
          <w:rFonts w:ascii="Arial" w:hAnsi="Arial" w:cs="Arial"/>
          <w:sz w:val="24"/>
          <w:szCs w:val="24"/>
        </w:rPr>
        <w:t>6.2.</w:t>
      </w:r>
      <w:r w:rsidR="0053391E" w:rsidRPr="001123FC">
        <w:rPr>
          <w:rFonts w:ascii="Arial" w:hAnsi="Arial" w:cs="Arial"/>
          <w:sz w:val="24"/>
          <w:szCs w:val="24"/>
        </w:rPr>
        <w:t xml:space="preserve"> Manter-se durante toda a execução contratual, em compatibilidade com as obrigações assumidas, todas as condições de habilitação e qualificação exigidas na licitação.</w:t>
      </w:r>
    </w:p>
    <w:p w14:paraId="062BC0C4" w14:textId="50FB4C05" w:rsidR="0053391E" w:rsidRPr="001123FC" w:rsidRDefault="00FD503B" w:rsidP="0053391E">
      <w:pPr>
        <w:jc w:val="both"/>
        <w:rPr>
          <w:rFonts w:ascii="Arial" w:hAnsi="Arial" w:cs="Arial"/>
          <w:sz w:val="24"/>
          <w:szCs w:val="24"/>
        </w:rPr>
      </w:pPr>
      <w:r>
        <w:rPr>
          <w:rFonts w:ascii="Arial" w:hAnsi="Arial" w:cs="Arial"/>
          <w:sz w:val="24"/>
          <w:szCs w:val="24"/>
        </w:rPr>
        <w:t>6.3.</w:t>
      </w:r>
      <w:r w:rsidR="0053391E" w:rsidRPr="001123FC">
        <w:rPr>
          <w:rFonts w:ascii="Arial" w:hAnsi="Arial" w:cs="Arial"/>
          <w:sz w:val="24"/>
          <w:szCs w:val="24"/>
        </w:rPr>
        <w:t xml:space="preserve"> Aceitar, nas mesmas condições contratuais, os percentuais de acréscimos ou supressões limitadas ao estabelecimento no § 1º do artigo 65 da Lei Federal nº 8.666/1993, tomando-se por base o valor contratual.</w:t>
      </w:r>
    </w:p>
    <w:p w14:paraId="578ED500" w14:textId="782E2462" w:rsidR="0053391E" w:rsidRPr="001123FC" w:rsidRDefault="00FD503B" w:rsidP="0053391E">
      <w:pPr>
        <w:jc w:val="both"/>
        <w:rPr>
          <w:rFonts w:ascii="Arial" w:hAnsi="Arial" w:cs="Arial"/>
          <w:sz w:val="24"/>
          <w:szCs w:val="24"/>
        </w:rPr>
      </w:pPr>
      <w:r>
        <w:rPr>
          <w:rFonts w:ascii="Arial" w:hAnsi="Arial" w:cs="Arial"/>
          <w:sz w:val="24"/>
          <w:szCs w:val="24"/>
        </w:rPr>
        <w:t>6.4.</w:t>
      </w:r>
      <w:r w:rsidR="0053391E" w:rsidRPr="001123FC">
        <w:rPr>
          <w:rFonts w:ascii="Arial" w:hAnsi="Arial" w:cs="Arial"/>
          <w:sz w:val="24"/>
          <w:szCs w:val="24"/>
        </w:rPr>
        <w:t xml:space="preserve"> Responsabilizar-se pelos danos causados diretamente à contratante ou a terceiros, decorrentes da sua culpa ou dolo, quando da execução do objeto, não podendo ser arguido para efeito de exclusão ou redução de sua responsabilidade o fato da contratante proceder </w:t>
      </w:r>
      <w:r w:rsidRPr="001123FC">
        <w:rPr>
          <w:rFonts w:ascii="Arial" w:hAnsi="Arial" w:cs="Arial"/>
          <w:sz w:val="24"/>
          <w:szCs w:val="24"/>
        </w:rPr>
        <w:t>a</w:t>
      </w:r>
      <w:r w:rsidR="0053391E" w:rsidRPr="001123FC">
        <w:rPr>
          <w:rFonts w:ascii="Arial" w:hAnsi="Arial" w:cs="Arial"/>
          <w:sz w:val="24"/>
          <w:szCs w:val="24"/>
        </w:rPr>
        <w:t xml:space="preserve"> fiscalização ou acompanhar a execução do contrato.</w:t>
      </w:r>
    </w:p>
    <w:p w14:paraId="1D8E4AE0" w14:textId="49F165F1" w:rsidR="0053391E" w:rsidRPr="001123FC" w:rsidRDefault="00FD503B" w:rsidP="0053391E">
      <w:pPr>
        <w:jc w:val="both"/>
        <w:rPr>
          <w:rFonts w:ascii="Arial" w:hAnsi="Arial" w:cs="Arial"/>
          <w:sz w:val="24"/>
          <w:szCs w:val="24"/>
        </w:rPr>
      </w:pPr>
      <w:r>
        <w:rPr>
          <w:rFonts w:ascii="Arial" w:hAnsi="Arial" w:cs="Arial"/>
          <w:sz w:val="24"/>
          <w:szCs w:val="24"/>
        </w:rPr>
        <w:lastRenderedPageBreak/>
        <w:t>6.5.</w:t>
      </w:r>
      <w:r w:rsidR="0053391E" w:rsidRPr="001123FC">
        <w:rPr>
          <w:rFonts w:ascii="Arial" w:hAnsi="Arial" w:cs="Arial"/>
          <w:sz w:val="24"/>
          <w:szCs w:val="24"/>
        </w:rPr>
        <w:t xml:space="preserve"> Responsabilizar-se por todas as despesas diretas e indiretas que incidam ou venham a incidir tais como: transportes ou fretes de entrega de material, inclusive as obrigações relativas a salários, previdência social, impostos, encargos sociais, fiscais, trabalhistas e outras providências, respondendo obrigatoriamente pelo fiel cumprimento das leis trabalhistas e específica de acidentes do trabalho e legislação correlata, aplicáveis ao pessoal empregado na execução do contrato.</w:t>
      </w:r>
    </w:p>
    <w:p w14:paraId="76DB4019" w14:textId="446C34A1" w:rsidR="0053391E" w:rsidRPr="001123FC" w:rsidRDefault="00FD503B" w:rsidP="0053391E">
      <w:pPr>
        <w:jc w:val="both"/>
        <w:rPr>
          <w:rFonts w:ascii="Arial" w:hAnsi="Arial" w:cs="Arial"/>
          <w:sz w:val="24"/>
          <w:szCs w:val="24"/>
        </w:rPr>
      </w:pPr>
      <w:r>
        <w:rPr>
          <w:rFonts w:ascii="Arial" w:hAnsi="Arial" w:cs="Arial"/>
          <w:sz w:val="24"/>
          <w:szCs w:val="24"/>
        </w:rPr>
        <w:t>6.6.</w:t>
      </w:r>
      <w:r w:rsidR="0053391E" w:rsidRPr="001123FC">
        <w:rPr>
          <w:rFonts w:ascii="Arial" w:hAnsi="Arial" w:cs="Arial"/>
          <w:sz w:val="24"/>
          <w:szCs w:val="24"/>
        </w:rPr>
        <w:t xml:space="preserve"> Prestar imediatamente as informações e os esclarecimentos que venham a ser solicitados pela contratante, salvo quando implicarem em indagações de caráter técnico, hipótese em que serão respondidas no prazo máximo de 48 (quarenta e oito) horas.</w:t>
      </w:r>
    </w:p>
    <w:p w14:paraId="5436FF49" w14:textId="571735A1" w:rsidR="0053391E" w:rsidRPr="001123FC" w:rsidRDefault="00FD503B" w:rsidP="0053391E">
      <w:pPr>
        <w:jc w:val="both"/>
        <w:rPr>
          <w:rFonts w:ascii="Arial" w:hAnsi="Arial" w:cs="Arial"/>
          <w:sz w:val="24"/>
          <w:szCs w:val="24"/>
        </w:rPr>
      </w:pPr>
      <w:r>
        <w:rPr>
          <w:rFonts w:ascii="Arial" w:hAnsi="Arial" w:cs="Arial"/>
          <w:sz w:val="24"/>
          <w:szCs w:val="24"/>
        </w:rPr>
        <w:t>6.7.</w:t>
      </w:r>
      <w:r w:rsidR="0053391E" w:rsidRPr="001123FC">
        <w:rPr>
          <w:rFonts w:ascii="Arial" w:hAnsi="Arial" w:cs="Arial"/>
          <w:sz w:val="24"/>
          <w:szCs w:val="24"/>
        </w:rPr>
        <w:t xml:space="preserve"> Substituir ou reparar o objeto contratual que comprovadamente apresente condições de defeito ou em desconformidade com as especificações deste termo, no prazo de 03 (três) dias contados da sua notificação.</w:t>
      </w:r>
    </w:p>
    <w:p w14:paraId="5CEC6544" w14:textId="05215419" w:rsidR="0053391E" w:rsidRPr="001123FC" w:rsidRDefault="00FD503B" w:rsidP="0053391E">
      <w:pPr>
        <w:jc w:val="both"/>
        <w:rPr>
          <w:rFonts w:ascii="Arial" w:hAnsi="Arial" w:cs="Arial"/>
          <w:sz w:val="24"/>
          <w:szCs w:val="24"/>
        </w:rPr>
      </w:pPr>
      <w:r>
        <w:rPr>
          <w:rFonts w:ascii="Arial" w:hAnsi="Arial" w:cs="Arial"/>
          <w:sz w:val="24"/>
          <w:szCs w:val="24"/>
        </w:rPr>
        <w:t>6.8.</w:t>
      </w:r>
      <w:r w:rsidR="0053391E" w:rsidRPr="001123FC">
        <w:rPr>
          <w:rFonts w:ascii="Arial" w:hAnsi="Arial" w:cs="Arial"/>
          <w:sz w:val="24"/>
          <w:szCs w:val="24"/>
        </w:rPr>
        <w:t xml:space="preserve"> Cumprir, quando for o caso, as condições de garantia legal do objeto, responsabilizando-se pelo período oferecido em sua proposta comercial, observando o prazo exigido pela Administração.</w:t>
      </w:r>
    </w:p>
    <w:p w14:paraId="73F5C20F" w14:textId="72BCA0E7" w:rsidR="0053391E" w:rsidRPr="001123FC" w:rsidRDefault="00FD503B" w:rsidP="0053391E">
      <w:pPr>
        <w:jc w:val="both"/>
        <w:rPr>
          <w:rFonts w:ascii="Arial" w:hAnsi="Arial" w:cs="Arial"/>
          <w:sz w:val="24"/>
          <w:szCs w:val="24"/>
        </w:rPr>
      </w:pPr>
      <w:r>
        <w:rPr>
          <w:rFonts w:ascii="Arial" w:hAnsi="Arial" w:cs="Arial"/>
          <w:sz w:val="24"/>
          <w:szCs w:val="24"/>
        </w:rPr>
        <w:t>6.9.</w:t>
      </w:r>
      <w:r w:rsidR="0053391E" w:rsidRPr="001123FC">
        <w:rPr>
          <w:rFonts w:ascii="Arial" w:hAnsi="Arial" w:cs="Arial"/>
          <w:sz w:val="24"/>
          <w:szCs w:val="24"/>
        </w:rPr>
        <w:t xml:space="preserve"> Entregar o material solicitado no respectivo endereço informado pela Secretaria Municipa</w:t>
      </w:r>
      <w:r w:rsidR="00E80715">
        <w:rPr>
          <w:rFonts w:ascii="Arial" w:hAnsi="Arial" w:cs="Arial"/>
          <w:sz w:val="24"/>
          <w:szCs w:val="24"/>
        </w:rPr>
        <w:t>l de Trabalho, Assistência e Desenvolvimento Social de São Domingos do Norte/ES</w:t>
      </w:r>
      <w:r w:rsidR="0053391E" w:rsidRPr="001123FC">
        <w:rPr>
          <w:rFonts w:ascii="Arial" w:hAnsi="Arial" w:cs="Arial"/>
          <w:sz w:val="24"/>
          <w:szCs w:val="24"/>
        </w:rPr>
        <w:t>.</w:t>
      </w:r>
    </w:p>
    <w:p w14:paraId="3622A9EB" w14:textId="77777777" w:rsidR="0053391E" w:rsidRPr="001123FC" w:rsidRDefault="0053391E" w:rsidP="0053391E">
      <w:pPr>
        <w:pStyle w:val="SemEspaamento"/>
        <w:spacing w:before="0"/>
        <w:jc w:val="both"/>
        <w:rPr>
          <w:rFonts w:ascii="Arial" w:hAnsi="Arial" w:cs="Arial"/>
          <w:color w:val="000000" w:themeColor="text1"/>
          <w:sz w:val="24"/>
          <w:szCs w:val="24"/>
        </w:rPr>
      </w:pPr>
    </w:p>
    <w:p w14:paraId="6ADD6892" w14:textId="77777777" w:rsidR="0053391E" w:rsidRPr="001123FC" w:rsidRDefault="0053391E" w:rsidP="0053391E">
      <w:pPr>
        <w:pStyle w:val="SemEspaamento"/>
        <w:spacing w:before="0"/>
        <w:jc w:val="both"/>
        <w:rPr>
          <w:rFonts w:ascii="Arial" w:hAnsi="Arial" w:cs="Arial"/>
          <w:b/>
          <w:color w:val="000000" w:themeColor="text1"/>
          <w:sz w:val="24"/>
          <w:szCs w:val="24"/>
          <w:u w:val="single"/>
        </w:rPr>
      </w:pPr>
      <w:r w:rsidRPr="001123FC">
        <w:rPr>
          <w:rFonts w:ascii="Arial" w:hAnsi="Arial" w:cs="Arial"/>
          <w:b/>
          <w:color w:val="000000" w:themeColor="text1"/>
          <w:sz w:val="24"/>
          <w:szCs w:val="24"/>
          <w:u w:val="single"/>
        </w:rPr>
        <w:t xml:space="preserve">CLÁUSULA SÉTIMA – DOS PREÇOS E DA NATUREZA DAS DESPESAS </w:t>
      </w:r>
    </w:p>
    <w:p w14:paraId="4B019ED3" w14:textId="0627E1D2" w:rsidR="0053391E" w:rsidRPr="001123FC" w:rsidRDefault="0053391E" w:rsidP="0053391E">
      <w:pPr>
        <w:pStyle w:val="SemEspaamento"/>
        <w:numPr>
          <w:ilvl w:val="0"/>
          <w:numId w:val="1"/>
        </w:numPr>
        <w:suppressAutoHyphens w:val="0"/>
        <w:spacing w:before="0"/>
        <w:jc w:val="both"/>
        <w:rPr>
          <w:rFonts w:ascii="Arial" w:hAnsi="Arial" w:cs="Arial"/>
          <w:color w:val="000000" w:themeColor="text1"/>
          <w:sz w:val="24"/>
          <w:szCs w:val="24"/>
        </w:rPr>
      </w:pPr>
      <w:r w:rsidRPr="001123FC">
        <w:rPr>
          <w:rFonts w:ascii="Arial" w:hAnsi="Arial" w:cs="Arial"/>
          <w:color w:val="000000" w:themeColor="text1"/>
          <w:sz w:val="24"/>
          <w:szCs w:val="24"/>
        </w:rPr>
        <w:t xml:space="preserve">Pelo fornecimento do objeto pactuado o contratado receberá o valor total </w:t>
      </w:r>
      <w:r w:rsidRPr="001123FC">
        <w:rPr>
          <w:rFonts w:ascii="Arial" w:hAnsi="Arial" w:cs="Arial"/>
          <w:b/>
          <w:color w:val="000000" w:themeColor="text1"/>
          <w:sz w:val="24"/>
          <w:szCs w:val="24"/>
        </w:rPr>
        <w:t xml:space="preserve">R$ </w:t>
      </w:r>
      <w:r w:rsidR="00E80715">
        <w:rPr>
          <w:rFonts w:ascii="Arial" w:hAnsi="Arial" w:cs="Arial"/>
          <w:b/>
          <w:color w:val="000000" w:themeColor="text1"/>
          <w:sz w:val="24"/>
          <w:szCs w:val="24"/>
        </w:rPr>
        <w:t>9</w:t>
      </w:r>
      <w:r w:rsidR="0056608A">
        <w:rPr>
          <w:rFonts w:ascii="Arial" w:hAnsi="Arial" w:cs="Arial"/>
          <w:b/>
          <w:color w:val="000000" w:themeColor="text1"/>
          <w:sz w:val="24"/>
          <w:szCs w:val="24"/>
        </w:rPr>
        <w:t>6</w:t>
      </w:r>
      <w:r w:rsidR="00E80715">
        <w:rPr>
          <w:rFonts w:ascii="Arial" w:hAnsi="Arial" w:cs="Arial"/>
          <w:b/>
          <w:color w:val="000000" w:themeColor="text1"/>
          <w:sz w:val="24"/>
          <w:szCs w:val="24"/>
        </w:rPr>
        <w:t>.99</w:t>
      </w:r>
      <w:r w:rsidR="0056608A">
        <w:rPr>
          <w:rFonts w:ascii="Arial" w:hAnsi="Arial" w:cs="Arial"/>
          <w:b/>
          <w:color w:val="000000" w:themeColor="text1"/>
          <w:sz w:val="24"/>
          <w:szCs w:val="24"/>
        </w:rPr>
        <w:t>9</w:t>
      </w:r>
      <w:r w:rsidR="00E80715">
        <w:rPr>
          <w:rFonts w:ascii="Arial" w:hAnsi="Arial" w:cs="Arial"/>
          <w:b/>
          <w:color w:val="000000" w:themeColor="text1"/>
          <w:sz w:val="24"/>
          <w:szCs w:val="24"/>
        </w:rPr>
        <w:t>,</w:t>
      </w:r>
      <w:r w:rsidR="0056608A">
        <w:rPr>
          <w:rFonts w:ascii="Arial" w:hAnsi="Arial" w:cs="Arial"/>
          <w:b/>
          <w:color w:val="000000" w:themeColor="text1"/>
          <w:sz w:val="24"/>
          <w:szCs w:val="24"/>
        </w:rPr>
        <w:t>99</w:t>
      </w:r>
      <w:r w:rsidRPr="001123FC">
        <w:rPr>
          <w:rFonts w:ascii="Arial" w:hAnsi="Arial" w:cs="Arial"/>
          <w:b/>
          <w:color w:val="000000" w:themeColor="text1"/>
          <w:sz w:val="24"/>
          <w:szCs w:val="24"/>
        </w:rPr>
        <w:t xml:space="preserve"> </w:t>
      </w:r>
      <w:r w:rsidRPr="001123FC">
        <w:rPr>
          <w:rFonts w:ascii="Arial" w:hAnsi="Arial" w:cs="Arial"/>
          <w:color w:val="000000" w:themeColor="text1"/>
          <w:sz w:val="24"/>
          <w:szCs w:val="24"/>
        </w:rPr>
        <w:t>(</w:t>
      </w:r>
      <w:r w:rsidR="00E80715">
        <w:rPr>
          <w:rFonts w:ascii="Arial" w:hAnsi="Arial" w:cs="Arial"/>
          <w:color w:val="000000" w:themeColor="text1"/>
          <w:sz w:val="24"/>
          <w:szCs w:val="24"/>
        </w:rPr>
        <w:t xml:space="preserve">noventa e </w:t>
      </w:r>
      <w:r w:rsidR="0056608A">
        <w:rPr>
          <w:rFonts w:ascii="Arial" w:hAnsi="Arial" w:cs="Arial"/>
          <w:color w:val="000000" w:themeColor="text1"/>
          <w:sz w:val="24"/>
          <w:szCs w:val="24"/>
        </w:rPr>
        <w:t>seis</w:t>
      </w:r>
      <w:r w:rsidR="00E80715">
        <w:rPr>
          <w:rFonts w:ascii="Arial" w:hAnsi="Arial" w:cs="Arial"/>
          <w:color w:val="000000" w:themeColor="text1"/>
          <w:sz w:val="24"/>
          <w:szCs w:val="24"/>
        </w:rPr>
        <w:t xml:space="preserve"> mil, novecentos e noventa e </w:t>
      </w:r>
      <w:r w:rsidR="0056608A">
        <w:rPr>
          <w:rFonts w:ascii="Arial" w:hAnsi="Arial" w:cs="Arial"/>
          <w:color w:val="000000" w:themeColor="text1"/>
          <w:sz w:val="24"/>
          <w:szCs w:val="24"/>
        </w:rPr>
        <w:t>nove</w:t>
      </w:r>
      <w:r w:rsidR="00E80715">
        <w:rPr>
          <w:rFonts w:ascii="Arial" w:hAnsi="Arial" w:cs="Arial"/>
          <w:color w:val="000000" w:themeColor="text1"/>
          <w:sz w:val="24"/>
          <w:szCs w:val="24"/>
        </w:rPr>
        <w:t xml:space="preserve"> reais</w:t>
      </w:r>
      <w:r w:rsidR="0056608A">
        <w:rPr>
          <w:rFonts w:ascii="Arial" w:hAnsi="Arial" w:cs="Arial"/>
          <w:color w:val="000000" w:themeColor="text1"/>
          <w:sz w:val="24"/>
          <w:szCs w:val="24"/>
        </w:rPr>
        <w:t xml:space="preserve"> e noventa e nove centavos</w:t>
      </w:r>
      <w:r w:rsidRPr="001123FC">
        <w:rPr>
          <w:rFonts w:ascii="Arial" w:hAnsi="Arial" w:cs="Arial"/>
          <w:color w:val="000000" w:themeColor="text1"/>
          <w:sz w:val="24"/>
          <w:szCs w:val="24"/>
        </w:rPr>
        <w:t xml:space="preserve">) conforme planilha </w:t>
      </w:r>
      <w:r w:rsidR="00E80715">
        <w:rPr>
          <w:rFonts w:ascii="Arial" w:hAnsi="Arial" w:cs="Arial"/>
          <w:color w:val="000000" w:themeColor="text1"/>
          <w:sz w:val="24"/>
          <w:szCs w:val="24"/>
        </w:rPr>
        <w:t>já citada no Contrato.</w:t>
      </w:r>
    </w:p>
    <w:p w14:paraId="0F1BB5C1" w14:textId="27A7E0F7" w:rsidR="0053391E" w:rsidRPr="00E80715" w:rsidRDefault="0053391E" w:rsidP="00E80715">
      <w:pPr>
        <w:pStyle w:val="SemEspaamento"/>
        <w:numPr>
          <w:ilvl w:val="0"/>
          <w:numId w:val="1"/>
        </w:numPr>
        <w:suppressAutoHyphens w:val="0"/>
        <w:spacing w:before="0"/>
        <w:jc w:val="both"/>
        <w:rPr>
          <w:rFonts w:ascii="Arial" w:hAnsi="Arial" w:cs="Arial"/>
          <w:color w:val="000000" w:themeColor="text1"/>
          <w:sz w:val="24"/>
          <w:szCs w:val="24"/>
        </w:rPr>
      </w:pPr>
      <w:r w:rsidRPr="001123FC">
        <w:rPr>
          <w:rFonts w:ascii="Arial" w:hAnsi="Arial" w:cs="Arial"/>
          <w:color w:val="000000" w:themeColor="text1"/>
          <w:sz w:val="24"/>
          <w:szCs w:val="24"/>
        </w:rPr>
        <w:t xml:space="preserve">Serão utilizados os recursos da seguinte dotação Orçamentária: </w:t>
      </w:r>
    </w:p>
    <w:p w14:paraId="35186DA1" w14:textId="77777777" w:rsidR="0053391E" w:rsidRPr="001123FC" w:rsidRDefault="0053391E" w:rsidP="0053391E">
      <w:pPr>
        <w:autoSpaceDE w:val="0"/>
        <w:autoSpaceDN w:val="0"/>
        <w:adjustRightInd w:val="0"/>
        <w:jc w:val="both"/>
        <w:rPr>
          <w:rFonts w:ascii="Arial" w:hAnsi="Arial" w:cs="Arial"/>
          <w:b/>
          <w:sz w:val="24"/>
          <w:szCs w:val="24"/>
        </w:rPr>
      </w:pPr>
      <w:r w:rsidRPr="001123FC">
        <w:rPr>
          <w:rFonts w:ascii="Arial" w:hAnsi="Arial" w:cs="Arial"/>
          <w:b/>
          <w:bCs/>
          <w:sz w:val="24"/>
          <w:szCs w:val="24"/>
        </w:rPr>
        <w:t>Secretaria Municipal do Trabalho, Assistência e Desenvolvimento Social</w:t>
      </w:r>
    </w:p>
    <w:p w14:paraId="05327C07" w14:textId="77777777" w:rsidR="0053391E" w:rsidRPr="001123FC" w:rsidRDefault="0053391E" w:rsidP="0053391E">
      <w:pPr>
        <w:spacing w:before="0"/>
        <w:jc w:val="both"/>
        <w:rPr>
          <w:rFonts w:ascii="Arial" w:hAnsi="Arial" w:cs="Arial"/>
          <w:sz w:val="24"/>
          <w:szCs w:val="24"/>
        </w:rPr>
      </w:pPr>
      <w:r w:rsidRPr="001123FC">
        <w:rPr>
          <w:rFonts w:ascii="Arial" w:hAnsi="Arial" w:cs="Arial"/>
          <w:sz w:val="24"/>
          <w:szCs w:val="24"/>
        </w:rPr>
        <w:t xml:space="preserve">→SEMTADES: </w:t>
      </w:r>
    </w:p>
    <w:p w14:paraId="1F057E43" w14:textId="31105886" w:rsidR="0053391E" w:rsidRPr="001123FC" w:rsidRDefault="0053391E" w:rsidP="0053391E">
      <w:pPr>
        <w:spacing w:before="0"/>
        <w:jc w:val="both"/>
        <w:rPr>
          <w:rFonts w:ascii="Arial" w:hAnsi="Arial" w:cs="Arial"/>
          <w:sz w:val="24"/>
          <w:szCs w:val="24"/>
        </w:rPr>
      </w:pPr>
      <w:r w:rsidRPr="001123FC">
        <w:rPr>
          <w:rFonts w:ascii="Arial" w:hAnsi="Arial" w:cs="Arial"/>
          <w:sz w:val="24"/>
          <w:szCs w:val="24"/>
        </w:rPr>
        <w:t>Fonte de recurso: 1311000</w:t>
      </w:r>
      <w:r w:rsidR="00766136">
        <w:rPr>
          <w:rFonts w:ascii="Arial" w:hAnsi="Arial" w:cs="Arial"/>
          <w:sz w:val="24"/>
          <w:szCs w:val="24"/>
        </w:rPr>
        <w:t>0000</w:t>
      </w:r>
      <w:r w:rsidRPr="001123FC">
        <w:rPr>
          <w:rFonts w:ascii="Arial" w:hAnsi="Arial" w:cs="Arial"/>
          <w:sz w:val="24"/>
          <w:szCs w:val="24"/>
        </w:rPr>
        <w:t xml:space="preserve">   Ficha: 4</w:t>
      </w:r>
      <w:r w:rsidR="006A5258">
        <w:rPr>
          <w:rFonts w:ascii="Arial" w:hAnsi="Arial" w:cs="Arial"/>
          <w:sz w:val="24"/>
          <w:szCs w:val="24"/>
        </w:rPr>
        <w:t>43</w:t>
      </w:r>
    </w:p>
    <w:p w14:paraId="30C995A6" w14:textId="77777777" w:rsidR="0053391E" w:rsidRPr="001123FC" w:rsidRDefault="0053391E" w:rsidP="0053391E">
      <w:pPr>
        <w:pStyle w:val="SemEspaamento"/>
        <w:spacing w:before="0"/>
        <w:jc w:val="both"/>
        <w:rPr>
          <w:rFonts w:ascii="Arial" w:hAnsi="Arial" w:cs="Arial"/>
          <w:b/>
          <w:color w:val="000000" w:themeColor="text1"/>
          <w:sz w:val="24"/>
          <w:szCs w:val="24"/>
          <w:highlight w:val="yellow"/>
          <w:u w:val="single"/>
        </w:rPr>
      </w:pPr>
    </w:p>
    <w:p w14:paraId="407EDBD2" w14:textId="77777777" w:rsidR="0053391E" w:rsidRPr="001123FC" w:rsidRDefault="0053391E" w:rsidP="0053391E">
      <w:pPr>
        <w:pStyle w:val="SemEspaamento"/>
        <w:spacing w:before="0"/>
        <w:jc w:val="both"/>
        <w:rPr>
          <w:rFonts w:ascii="Arial" w:hAnsi="Arial" w:cs="Arial"/>
          <w:b/>
          <w:color w:val="000000" w:themeColor="text1"/>
          <w:sz w:val="24"/>
          <w:szCs w:val="24"/>
          <w:u w:val="single"/>
        </w:rPr>
      </w:pPr>
      <w:r w:rsidRPr="001123FC">
        <w:rPr>
          <w:rFonts w:ascii="Arial" w:hAnsi="Arial" w:cs="Arial"/>
          <w:b/>
          <w:color w:val="000000" w:themeColor="text1"/>
          <w:sz w:val="24"/>
          <w:szCs w:val="24"/>
          <w:u w:val="single"/>
        </w:rPr>
        <w:t>CLÁUSULA OITAVA – DA RESCISÃO CONTRATUAL</w:t>
      </w:r>
    </w:p>
    <w:p w14:paraId="5DC3CAF3" w14:textId="50111E4B" w:rsidR="0053391E" w:rsidRPr="001123FC" w:rsidRDefault="00E80715" w:rsidP="0053391E">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8.1. </w:t>
      </w:r>
      <w:r w:rsidR="0053391E" w:rsidRPr="001123FC">
        <w:rPr>
          <w:rFonts w:ascii="Arial" w:hAnsi="Arial" w:cs="Arial"/>
          <w:color w:val="000000" w:themeColor="text1"/>
          <w:sz w:val="24"/>
          <w:szCs w:val="24"/>
        </w:rPr>
        <w:t>Constituem motivos para rescisão do Contrato independentemente das sanções legais e contratuais aplicáveis</w:t>
      </w:r>
      <w:r w:rsidR="00766136">
        <w:rPr>
          <w:rFonts w:ascii="Arial" w:hAnsi="Arial" w:cs="Arial"/>
          <w:color w:val="000000" w:themeColor="text1"/>
          <w:sz w:val="24"/>
          <w:szCs w:val="24"/>
        </w:rPr>
        <w:t>:</w:t>
      </w:r>
    </w:p>
    <w:p w14:paraId="3B4DA6F1" w14:textId="77777777" w:rsidR="0053391E" w:rsidRPr="001123FC" w:rsidRDefault="0053391E" w:rsidP="0053391E">
      <w:pPr>
        <w:pStyle w:val="SemEspaamento"/>
        <w:spacing w:before="0"/>
        <w:jc w:val="both"/>
        <w:rPr>
          <w:rFonts w:ascii="Arial" w:hAnsi="Arial" w:cs="Arial"/>
          <w:color w:val="000000" w:themeColor="text1"/>
          <w:sz w:val="24"/>
          <w:szCs w:val="24"/>
        </w:rPr>
      </w:pPr>
      <w:r w:rsidRPr="001123FC">
        <w:rPr>
          <w:rFonts w:ascii="Arial" w:hAnsi="Arial" w:cs="Arial"/>
          <w:color w:val="000000" w:themeColor="text1"/>
          <w:sz w:val="24"/>
          <w:szCs w:val="24"/>
        </w:rPr>
        <w:t>A) A decretação de falência ou a instauração de insolvência civil, dissolução da sociedade ou o falecimento do proprietário, em caso de firma individual;</w:t>
      </w:r>
    </w:p>
    <w:p w14:paraId="2D0A3D26" w14:textId="77777777" w:rsidR="0053391E" w:rsidRPr="001123FC" w:rsidRDefault="0053391E" w:rsidP="0053391E">
      <w:pPr>
        <w:pStyle w:val="SemEspaamento"/>
        <w:spacing w:before="0"/>
        <w:jc w:val="both"/>
        <w:rPr>
          <w:rFonts w:ascii="Arial" w:hAnsi="Arial" w:cs="Arial"/>
          <w:color w:val="000000" w:themeColor="text1"/>
          <w:sz w:val="24"/>
          <w:szCs w:val="24"/>
        </w:rPr>
      </w:pPr>
      <w:r w:rsidRPr="001123FC">
        <w:rPr>
          <w:rFonts w:ascii="Arial" w:hAnsi="Arial" w:cs="Arial"/>
          <w:color w:val="000000" w:themeColor="text1"/>
          <w:sz w:val="24"/>
          <w:szCs w:val="24"/>
        </w:rPr>
        <w:t>B) A alteração ou a modificação da finalidade ou da estrutura da CONTRATADA, de forma que prejudiquem a execução do Contrato;</w:t>
      </w:r>
    </w:p>
    <w:p w14:paraId="7CD8AD39" w14:textId="77777777" w:rsidR="0053391E" w:rsidRPr="001123FC" w:rsidRDefault="0053391E" w:rsidP="0053391E">
      <w:pPr>
        <w:pStyle w:val="SemEspaamento"/>
        <w:spacing w:before="0"/>
        <w:jc w:val="both"/>
        <w:rPr>
          <w:rFonts w:ascii="Arial" w:hAnsi="Arial" w:cs="Arial"/>
          <w:color w:val="000000" w:themeColor="text1"/>
          <w:sz w:val="24"/>
          <w:szCs w:val="24"/>
        </w:rPr>
      </w:pPr>
      <w:r w:rsidRPr="001123FC">
        <w:rPr>
          <w:rFonts w:ascii="Arial" w:hAnsi="Arial" w:cs="Arial"/>
          <w:color w:val="000000" w:themeColor="text1"/>
          <w:sz w:val="24"/>
          <w:szCs w:val="24"/>
        </w:rPr>
        <w:t xml:space="preserve">C)  O não cumprimento de cláusulas contratuais; </w:t>
      </w:r>
    </w:p>
    <w:p w14:paraId="1F7A5C6B" w14:textId="77777777" w:rsidR="0053391E" w:rsidRPr="001123FC" w:rsidRDefault="0053391E" w:rsidP="0053391E">
      <w:pPr>
        <w:pStyle w:val="SemEspaamento"/>
        <w:spacing w:before="0"/>
        <w:jc w:val="both"/>
        <w:rPr>
          <w:rFonts w:ascii="Arial" w:hAnsi="Arial" w:cs="Arial"/>
          <w:color w:val="000000" w:themeColor="text1"/>
          <w:sz w:val="24"/>
          <w:szCs w:val="24"/>
        </w:rPr>
      </w:pPr>
      <w:r w:rsidRPr="001123FC">
        <w:rPr>
          <w:rFonts w:ascii="Arial" w:hAnsi="Arial" w:cs="Arial"/>
          <w:color w:val="000000" w:themeColor="text1"/>
          <w:sz w:val="24"/>
          <w:szCs w:val="24"/>
        </w:rPr>
        <w:t>D) A subcontratação total ou parcial do fornecimento, sem prévia e expressa autorização do CONTRATANTE;</w:t>
      </w:r>
    </w:p>
    <w:p w14:paraId="34384053" w14:textId="41DF4DF5" w:rsidR="0053391E" w:rsidRPr="001123FC" w:rsidRDefault="0053391E" w:rsidP="0053391E">
      <w:pPr>
        <w:pStyle w:val="SemEspaamento"/>
        <w:spacing w:before="0"/>
        <w:jc w:val="both"/>
        <w:rPr>
          <w:rFonts w:ascii="Arial" w:hAnsi="Arial" w:cs="Arial"/>
          <w:color w:val="000000" w:themeColor="text1"/>
          <w:sz w:val="24"/>
          <w:szCs w:val="24"/>
        </w:rPr>
      </w:pPr>
      <w:r w:rsidRPr="001123FC">
        <w:rPr>
          <w:rFonts w:ascii="Arial" w:hAnsi="Arial" w:cs="Arial"/>
          <w:color w:val="000000" w:themeColor="text1"/>
          <w:sz w:val="24"/>
          <w:szCs w:val="24"/>
        </w:rPr>
        <w:t>E) Por conveniência da administração Municipal. A rescisão amigável pelo contratante deverá ser precedida da autorização escrita e fundamentada, assegurada o contraditório e ampla defesa. No caso de rescisão amigável do contrato por razões de interesse do serviço público, será a Contratada ressarcida dos prejuízos causado, regularmente comprovados que houver sofrido. A rescisão unilateral do contrato será formalizada por ato da Prefeita Municipal de São Domingos do Norte</w:t>
      </w:r>
      <w:r w:rsidR="00766136">
        <w:rPr>
          <w:rFonts w:ascii="Arial" w:hAnsi="Arial" w:cs="Arial"/>
          <w:color w:val="000000" w:themeColor="text1"/>
          <w:sz w:val="24"/>
          <w:szCs w:val="24"/>
        </w:rPr>
        <w:t>/ES</w:t>
      </w:r>
      <w:r w:rsidRPr="001123FC">
        <w:rPr>
          <w:rFonts w:ascii="Arial" w:hAnsi="Arial" w:cs="Arial"/>
          <w:color w:val="000000" w:themeColor="text1"/>
          <w:sz w:val="24"/>
          <w:szCs w:val="24"/>
        </w:rPr>
        <w:t xml:space="preserve">. Sem prejuízo de quaisquer sanções aplicáveis a critério do contratante, a rescisão importará em: </w:t>
      </w:r>
    </w:p>
    <w:p w14:paraId="6D08869E" w14:textId="77777777" w:rsidR="0053391E" w:rsidRPr="001123FC" w:rsidRDefault="0053391E" w:rsidP="0053391E">
      <w:pPr>
        <w:pStyle w:val="SemEspaamento"/>
        <w:spacing w:before="0"/>
        <w:jc w:val="both"/>
        <w:rPr>
          <w:rFonts w:ascii="Arial" w:hAnsi="Arial" w:cs="Arial"/>
          <w:color w:val="000000" w:themeColor="text1"/>
          <w:sz w:val="24"/>
          <w:szCs w:val="24"/>
        </w:rPr>
      </w:pPr>
      <w:r w:rsidRPr="001123FC">
        <w:rPr>
          <w:rFonts w:ascii="Arial" w:hAnsi="Arial" w:cs="Arial"/>
          <w:color w:val="000000" w:themeColor="text1"/>
          <w:sz w:val="24"/>
          <w:szCs w:val="24"/>
        </w:rPr>
        <w:t>F) Retenção dos créditos decorrentes deste contratante e dos valores das multas e indenizações a ele devido, quando houver</w:t>
      </w:r>
    </w:p>
    <w:p w14:paraId="7B214CC3" w14:textId="77777777" w:rsidR="0053391E" w:rsidRPr="001123FC" w:rsidRDefault="0053391E" w:rsidP="0053391E">
      <w:pPr>
        <w:pStyle w:val="SemEspaamento"/>
        <w:spacing w:before="0"/>
        <w:jc w:val="both"/>
        <w:rPr>
          <w:rFonts w:ascii="Arial" w:hAnsi="Arial" w:cs="Arial"/>
          <w:color w:val="000000" w:themeColor="text1"/>
          <w:sz w:val="24"/>
          <w:szCs w:val="24"/>
        </w:rPr>
      </w:pPr>
      <w:r w:rsidRPr="001123FC">
        <w:rPr>
          <w:rFonts w:ascii="Arial" w:hAnsi="Arial" w:cs="Arial"/>
          <w:color w:val="000000" w:themeColor="text1"/>
          <w:sz w:val="24"/>
          <w:szCs w:val="24"/>
        </w:rPr>
        <w:t>G) Execução da garantia contratual, para ressarcimento do CONTRATANTE e dos valores das multas e indenizações a ele devido, quando houver.</w:t>
      </w:r>
    </w:p>
    <w:p w14:paraId="478ACE4C" w14:textId="1C75989A" w:rsidR="0053391E" w:rsidRPr="001123FC" w:rsidRDefault="00766136" w:rsidP="0053391E">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lastRenderedPageBreak/>
        <w:t xml:space="preserve">H) </w:t>
      </w:r>
      <w:r w:rsidR="0053391E" w:rsidRPr="001123FC">
        <w:rPr>
          <w:rFonts w:ascii="Arial" w:hAnsi="Arial" w:cs="Arial"/>
          <w:color w:val="000000" w:themeColor="text1"/>
          <w:sz w:val="24"/>
          <w:szCs w:val="24"/>
        </w:rPr>
        <w:t xml:space="preserve">No caso de rescisão contratual pelos motivos acima expostos, cessarão automaticamente todas as atividades relativas ao fornecimento dos produtos, objeto deste contrato. </w:t>
      </w:r>
    </w:p>
    <w:p w14:paraId="33192462" w14:textId="77777777" w:rsidR="0053391E" w:rsidRPr="001123FC" w:rsidRDefault="0053391E" w:rsidP="0053391E">
      <w:pPr>
        <w:pStyle w:val="SemEspaamento"/>
        <w:spacing w:before="0"/>
        <w:jc w:val="both"/>
        <w:rPr>
          <w:rFonts w:ascii="Arial" w:hAnsi="Arial" w:cs="Arial"/>
          <w:color w:val="000000" w:themeColor="text1"/>
          <w:sz w:val="24"/>
          <w:szCs w:val="24"/>
          <w:highlight w:val="yellow"/>
        </w:rPr>
      </w:pPr>
    </w:p>
    <w:p w14:paraId="66959738" w14:textId="77777777" w:rsidR="0053391E" w:rsidRPr="001123FC" w:rsidRDefault="0053391E" w:rsidP="0053391E">
      <w:pPr>
        <w:spacing w:before="0"/>
        <w:jc w:val="both"/>
        <w:rPr>
          <w:rFonts w:ascii="Arial" w:hAnsi="Arial" w:cs="Arial"/>
          <w:snapToGrid w:val="0"/>
          <w:color w:val="000000" w:themeColor="text1"/>
          <w:sz w:val="24"/>
          <w:szCs w:val="24"/>
        </w:rPr>
      </w:pPr>
      <w:r w:rsidRPr="001123FC">
        <w:rPr>
          <w:rFonts w:ascii="Arial" w:hAnsi="Arial" w:cs="Arial"/>
          <w:b/>
          <w:snapToGrid w:val="0"/>
          <w:color w:val="000000" w:themeColor="text1"/>
          <w:sz w:val="24"/>
          <w:szCs w:val="24"/>
          <w:u w:val="single"/>
        </w:rPr>
        <w:t xml:space="preserve">CLAUSULA NONA – DAS PENALIDADES </w:t>
      </w:r>
    </w:p>
    <w:p w14:paraId="13D73476" w14:textId="77777777" w:rsidR="0053391E" w:rsidRPr="001123FC" w:rsidRDefault="0053391E" w:rsidP="0053391E">
      <w:pPr>
        <w:spacing w:before="0"/>
        <w:jc w:val="both"/>
        <w:rPr>
          <w:rFonts w:ascii="Arial" w:hAnsi="Arial" w:cs="Arial"/>
          <w:snapToGrid w:val="0"/>
          <w:color w:val="000000" w:themeColor="text1"/>
          <w:sz w:val="24"/>
          <w:szCs w:val="24"/>
        </w:rPr>
      </w:pPr>
      <w:r w:rsidRPr="001123FC">
        <w:rPr>
          <w:rFonts w:ascii="Arial" w:hAnsi="Arial" w:cs="Arial"/>
          <w:snapToGrid w:val="0"/>
          <w:color w:val="000000" w:themeColor="text1"/>
          <w:sz w:val="24"/>
          <w:szCs w:val="24"/>
        </w:rPr>
        <w:t>9.1. A empresa licitante deverá observar rigorosamente as condições estabelecidas no edital, sujeitando-se às penalidades constantes no art. 7° da Lei n° 10.520/2002 e nos artigos 86 e 87 da Lei 8.666/1993 conforme o disposto:</w:t>
      </w:r>
    </w:p>
    <w:p w14:paraId="420442AC" w14:textId="73FDD331" w:rsidR="0053391E" w:rsidRPr="001123FC" w:rsidRDefault="0053391E" w:rsidP="0053391E">
      <w:pPr>
        <w:spacing w:before="0"/>
        <w:jc w:val="both"/>
        <w:rPr>
          <w:rFonts w:ascii="Arial" w:hAnsi="Arial" w:cs="Arial"/>
          <w:snapToGrid w:val="0"/>
          <w:color w:val="000000" w:themeColor="text1"/>
          <w:sz w:val="24"/>
          <w:szCs w:val="24"/>
        </w:rPr>
      </w:pPr>
      <w:r w:rsidRPr="001123FC">
        <w:rPr>
          <w:rFonts w:ascii="Arial" w:hAnsi="Arial" w:cs="Arial"/>
          <w:snapToGrid w:val="0"/>
          <w:color w:val="000000" w:themeColor="text1"/>
          <w:sz w:val="24"/>
          <w:szCs w:val="24"/>
        </w:rPr>
        <w:t xml:space="preserve">a) ADVERTÊNCIA, nos casos e pequenos descumprimentos do </w:t>
      </w:r>
      <w:r w:rsidR="00766136">
        <w:rPr>
          <w:rFonts w:ascii="Arial" w:hAnsi="Arial" w:cs="Arial"/>
          <w:snapToGrid w:val="0"/>
          <w:color w:val="000000" w:themeColor="text1"/>
          <w:sz w:val="24"/>
          <w:szCs w:val="24"/>
        </w:rPr>
        <w:t>Contrato</w:t>
      </w:r>
      <w:r w:rsidRPr="001123FC">
        <w:rPr>
          <w:rFonts w:ascii="Arial" w:hAnsi="Arial" w:cs="Arial"/>
          <w:snapToGrid w:val="0"/>
          <w:color w:val="000000" w:themeColor="text1"/>
          <w:sz w:val="24"/>
          <w:szCs w:val="24"/>
        </w:rPr>
        <w:t>, que não gerem prejuízo para o Município de São Domingos do Norte;</w:t>
      </w:r>
    </w:p>
    <w:p w14:paraId="387E95FA" w14:textId="78206ABD" w:rsidR="0053391E" w:rsidRPr="001123FC" w:rsidRDefault="0053391E" w:rsidP="0053391E">
      <w:pPr>
        <w:spacing w:before="0"/>
        <w:jc w:val="both"/>
        <w:rPr>
          <w:rFonts w:ascii="Arial" w:hAnsi="Arial" w:cs="Arial"/>
          <w:snapToGrid w:val="0"/>
          <w:color w:val="000000" w:themeColor="text1"/>
          <w:sz w:val="24"/>
          <w:szCs w:val="24"/>
        </w:rPr>
      </w:pPr>
      <w:r w:rsidRPr="001123FC">
        <w:rPr>
          <w:rFonts w:ascii="Arial" w:hAnsi="Arial" w:cs="Arial"/>
          <w:snapToGrid w:val="0"/>
          <w:color w:val="000000" w:themeColor="text1"/>
          <w:sz w:val="24"/>
          <w:szCs w:val="24"/>
        </w:rPr>
        <w:t>b) MULTA de 0,33% (zero vírgula trinta e três por cento) por dia, incidente sobre o valor global da contratação, nos casos de descumprimento do prazo estipulado para início na execução do contrato</w:t>
      </w:r>
      <w:r w:rsidR="00766136">
        <w:rPr>
          <w:rFonts w:ascii="Arial" w:hAnsi="Arial" w:cs="Arial"/>
          <w:snapToGrid w:val="0"/>
          <w:color w:val="000000" w:themeColor="text1"/>
          <w:sz w:val="24"/>
          <w:szCs w:val="24"/>
        </w:rPr>
        <w:t>;</w:t>
      </w:r>
    </w:p>
    <w:p w14:paraId="6B4C7B53" w14:textId="0C66670D" w:rsidR="0053391E" w:rsidRPr="001123FC" w:rsidRDefault="0053391E" w:rsidP="0053391E">
      <w:pPr>
        <w:spacing w:before="0"/>
        <w:jc w:val="both"/>
        <w:rPr>
          <w:rFonts w:ascii="Arial" w:hAnsi="Arial" w:cs="Arial"/>
          <w:snapToGrid w:val="0"/>
          <w:color w:val="000000" w:themeColor="text1"/>
          <w:sz w:val="24"/>
          <w:szCs w:val="24"/>
        </w:rPr>
      </w:pPr>
      <w:r w:rsidRPr="001123FC">
        <w:rPr>
          <w:rFonts w:ascii="Arial" w:hAnsi="Arial" w:cs="Arial"/>
          <w:snapToGrid w:val="0"/>
          <w:color w:val="000000" w:themeColor="text1"/>
          <w:sz w:val="24"/>
          <w:szCs w:val="24"/>
        </w:rPr>
        <w:t xml:space="preserve">c) MULTA de 10% (dez por cento), incidente sobre o valor unitário de cada fornecimento ou prestação de serviços realizados fora do prazo estabelecido no </w:t>
      </w:r>
      <w:r w:rsidR="00766136">
        <w:rPr>
          <w:rFonts w:ascii="Arial" w:hAnsi="Arial" w:cs="Arial"/>
          <w:snapToGrid w:val="0"/>
          <w:color w:val="000000" w:themeColor="text1"/>
          <w:sz w:val="24"/>
          <w:szCs w:val="24"/>
        </w:rPr>
        <w:t>Contrato</w:t>
      </w:r>
      <w:r w:rsidRPr="001123FC">
        <w:rPr>
          <w:rFonts w:ascii="Arial" w:hAnsi="Arial" w:cs="Arial"/>
          <w:snapToGrid w:val="0"/>
          <w:color w:val="000000" w:themeColor="text1"/>
          <w:sz w:val="24"/>
          <w:szCs w:val="24"/>
        </w:rPr>
        <w:t>;</w:t>
      </w:r>
    </w:p>
    <w:p w14:paraId="70240161" w14:textId="4A59D99A" w:rsidR="0053391E" w:rsidRPr="001123FC" w:rsidRDefault="0053391E" w:rsidP="0053391E">
      <w:pPr>
        <w:spacing w:before="0"/>
        <w:jc w:val="both"/>
        <w:rPr>
          <w:rFonts w:ascii="Arial" w:hAnsi="Arial" w:cs="Arial"/>
          <w:snapToGrid w:val="0"/>
          <w:color w:val="000000" w:themeColor="text1"/>
          <w:sz w:val="24"/>
          <w:szCs w:val="24"/>
        </w:rPr>
      </w:pPr>
      <w:r w:rsidRPr="001123FC">
        <w:rPr>
          <w:rFonts w:ascii="Arial" w:hAnsi="Arial" w:cs="Arial"/>
          <w:snapToGrid w:val="0"/>
          <w:color w:val="000000" w:themeColor="text1"/>
          <w:sz w:val="24"/>
          <w:szCs w:val="24"/>
        </w:rPr>
        <w:t xml:space="preserve">d) MULTA de 10% (dez por cento), incidente sobre o valor global da contratação, pela recusa em fornecer produtos prestar os serviços previstos neste </w:t>
      </w:r>
      <w:r w:rsidR="00766136">
        <w:rPr>
          <w:rFonts w:ascii="Arial" w:hAnsi="Arial" w:cs="Arial"/>
          <w:snapToGrid w:val="0"/>
          <w:color w:val="000000" w:themeColor="text1"/>
          <w:sz w:val="24"/>
          <w:szCs w:val="24"/>
        </w:rPr>
        <w:t>Contrato</w:t>
      </w:r>
      <w:r w:rsidRPr="001123FC">
        <w:rPr>
          <w:rFonts w:ascii="Arial" w:hAnsi="Arial" w:cs="Arial"/>
          <w:snapToGrid w:val="0"/>
          <w:color w:val="000000" w:themeColor="text1"/>
          <w:sz w:val="24"/>
          <w:szCs w:val="24"/>
        </w:rPr>
        <w:t>;</w:t>
      </w:r>
    </w:p>
    <w:p w14:paraId="3055EB89" w14:textId="77777777" w:rsidR="0053391E" w:rsidRPr="001123FC" w:rsidRDefault="0053391E" w:rsidP="0053391E">
      <w:pPr>
        <w:spacing w:before="0"/>
        <w:jc w:val="both"/>
        <w:rPr>
          <w:rFonts w:ascii="Arial" w:hAnsi="Arial" w:cs="Arial"/>
          <w:snapToGrid w:val="0"/>
          <w:color w:val="000000" w:themeColor="text1"/>
          <w:sz w:val="24"/>
          <w:szCs w:val="24"/>
        </w:rPr>
      </w:pPr>
      <w:r w:rsidRPr="001123FC">
        <w:rPr>
          <w:rFonts w:ascii="Arial" w:hAnsi="Arial" w:cs="Arial"/>
          <w:snapToGrid w:val="0"/>
          <w:color w:val="000000" w:themeColor="text1"/>
          <w:sz w:val="24"/>
          <w:szCs w:val="24"/>
        </w:rPr>
        <w:t>e) 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6B39C600" w14:textId="77777777" w:rsidR="0053391E" w:rsidRPr="001123FC" w:rsidRDefault="0053391E" w:rsidP="0053391E">
      <w:pPr>
        <w:spacing w:before="0"/>
        <w:jc w:val="both"/>
        <w:rPr>
          <w:rFonts w:ascii="Arial" w:hAnsi="Arial" w:cs="Arial"/>
          <w:snapToGrid w:val="0"/>
          <w:color w:val="000000" w:themeColor="text1"/>
          <w:sz w:val="24"/>
          <w:szCs w:val="24"/>
        </w:rPr>
      </w:pPr>
      <w:r w:rsidRPr="001123FC">
        <w:rPr>
          <w:rFonts w:ascii="Arial" w:hAnsi="Arial" w:cs="Arial"/>
          <w:snapToGrid w:val="0"/>
          <w:color w:val="000000" w:themeColor="text1"/>
          <w:sz w:val="24"/>
          <w:szCs w:val="24"/>
        </w:rPr>
        <w:t>f) 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226DE909" w14:textId="77777777" w:rsidR="0053391E" w:rsidRPr="001123FC" w:rsidRDefault="0053391E" w:rsidP="0053391E">
      <w:pPr>
        <w:spacing w:before="0"/>
        <w:jc w:val="both"/>
        <w:rPr>
          <w:rFonts w:ascii="Arial" w:hAnsi="Arial" w:cs="Arial"/>
          <w:snapToGrid w:val="0"/>
          <w:color w:val="000000" w:themeColor="text1"/>
          <w:sz w:val="24"/>
          <w:szCs w:val="24"/>
        </w:rPr>
      </w:pPr>
      <w:r w:rsidRPr="001123FC">
        <w:rPr>
          <w:rFonts w:ascii="Arial" w:hAnsi="Arial" w:cs="Arial"/>
          <w:snapToGrid w:val="0"/>
          <w:color w:val="000000" w:themeColor="text1"/>
          <w:sz w:val="24"/>
          <w:szCs w:val="24"/>
        </w:rPr>
        <w:t>9.2 A aplicação da penalidade de multa não afasta a aplicação da penalidade de impedimento de licitar ou contratar;</w:t>
      </w:r>
    </w:p>
    <w:p w14:paraId="6D91BBA2" w14:textId="24458DE1" w:rsidR="0053391E" w:rsidRPr="001123FC" w:rsidRDefault="0053391E" w:rsidP="0053391E">
      <w:pPr>
        <w:spacing w:before="0"/>
        <w:jc w:val="both"/>
        <w:rPr>
          <w:rFonts w:ascii="Arial" w:hAnsi="Arial" w:cs="Arial"/>
          <w:snapToGrid w:val="0"/>
          <w:color w:val="000000" w:themeColor="text1"/>
          <w:sz w:val="24"/>
          <w:szCs w:val="24"/>
        </w:rPr>
      </w:pPr>
      <w:r w:rsidRPr="001123FC">
        <w:rPr>
          <w:rFonts w:ascii="Arial" w:hAnsi="Arial" w:cs="Arial"/>
          <w:snapToGrid w:val="0"/>
          <w:color w:val="000000" w:themeColor="text1"/>
          <w:sz w:val="24"/>
          <w:szCs w:val="24"/>
        </w:rPr>
        <w:t>9.3. As sanções administrativas somente serão aplicadas pelo Município de São Domingos do Norte</w:t>
      </w:r>
      <w:r w:rsidR="00766136">
        <w:rPr>
          <w:rFonts w:ascii="Arial" w:hAnsi="Arial" w:cs="Arial"/>
          <w:snapToGrid w:val="0"/>
          <w:color w:val="000000" w:themeColor="text1"/>
          <w:sz w:val="24"/>
          <w:szCs w:val="24"/>
        </w:rPr>
        <w:t>/ES</w:t>
      </w:r>
      <w:r w:rsidRPr="001123FC">
        <w:rPr>
          <w:rFonts w:ascii="Arial" w:hAnsi="Arial" w:cs="Arial"/>
          <w:snapToGrid w:val="0"/>
          <w:color w:val="000000" w:themeColor="text1"/>
          <w:sz w:val="24"/>
          <w:szCs w:val="24"/>
        </w:rPr>
        <w:t xml:space="preserve"> após a devida notificação e o transcurso do prazo estabelecido para a defesa previa;</w:t>
      </w:r>
    </w:p>
    <w:p w14:paraId="0AD82CFE" w14:textId="77777777" w:rsidR="0053391E" w:rsidRPr="001123FC" w:rsidRDefault="0053391E" w:rsidP="0053391E">
      <w:pPr>
        <w:spacing w:before="0"/>
        <w:jc w:val="both"/>
        <w:rPr>
          <w:rFonts w:ascii="Arial" w:hAnsi="Arial" w:cs="Arial"/>
          <w:snapToGrid w:val="0"/>
          <w:color w:val="000000" w:themeColor="text1"/>
          <w:sz w:val="24"/>
          <w:szCs w:val="24"/>
        </w:rPr>
      </w:pPr>
      <w:r w:rsidRPr="001123FC">
        <w:rPr>
          <w:rFonts w:ascii="Arial" w:hAnsi="Arial" w:cs="Arial"/>
          <w:snapToGrid w:val="0"/>
          <w:color w:val="000000" w:themeColor="text1"/>
          <w:sz w:val="24"/>
          <w:szCs w:val="24"/>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2242B88F" w14:textId="77777777" w:rsidR="0053391E" w:rsidRPr="001123FC" w:rsidRDefault="0053391E" w:rsidP="0053391E">
      <w:pPr>
        <w:spacing w:before="0"/>
        <w:jc w:val="both"/>
        <w:rPr>
          <w:rFonts w:ascii="Arial" w:hAnsi="Arial" w:cs="Arial"/>
          <w:snapToGrid w:val="0"/>
          <w:color w:val="000000" w:themeColor="text1"/>
          <w:sz w:val="24"/>
          <w:szCs w:val="24"/>
        </w:rPr>
      </w:pPr>
      <w:r w:rsidRPr="001123FC">
        <w:rPr>
          <w:rFonts w:ascii="Arial" w:hAnsi="Arial" w:cs="Arial"/>
          <w:snapToGrid w:val="0"/>
          <w:color w:val="000000" w:themeColor="text1"/>
          <w:sz w:val="24"/>
          <w:szCs w:val="24"/>
        </w:rPr>
        <w:t>9.5. O prazo para apresentação de defesa previa será de 05 (cinco) dias uteis a contar da intimação, onde deverá ser observada a regra de contagem de prazo estabelecida no art. 110 da Lei 8.666/1993.</w:t>
      </w:r>
    </w:p>
    <w:p w14:paraId="74AF06D6" w14:textId="77777777" w:rsidR="0053391E" w:rsidRPr="001123FC" w:rsidRDefault="0053391E" w:rsidP="0053391E">
      <w:pPr>
        <w:spacing w:before="0"/>
        <w:jc w:val="both"/>
        <w:rPr>
          <w:rFonts w:ascii="Arial" w:hAnsi="Arial" w:cs="Arial"/>
          <w:snapToGrid w:val="0"/>
          <w:color w:val="000000" w:themeColor="text1"/>
          <w:sz w:val="24"/>
          <w:szCs w:val="24"/>
        </w:rPr>
      </w:pPr>
    </w:p>
    <w:p w14:paraId="79A6251E" w14:textId="58A0D28B" w:rsidR="0053391E" w:rsidRPr="001123FC" w:rsidRDefault="0053391E" w:rsidP="0053391E">
      <w:pPr>
        <w:spacing w:before="0"/>
        <w:jc w:val="both"/>
        <w:rPr>
          <w:rFonts w:ascii="Arial" w:hAnsi="Arial" w:cs="Arial"/>
          <w:b/>
          <w:color w:val="000000" w:themeColor="text1"/>
          <w:sz w:val="24"/>
          <w:szCs w:val="24"/>
          <w:u w:val="single"/>
        </w:rPr>
      </w:pPr>
      <w:r w:rsidRPr="001123FC">
        <w:rPr>
          <w:rFonts w:ascii="Arial" w:hAnsi="Arial" w:cs="Arial"/>
          <w:b/>
          <w:color w:val="000000" w:themeColor="text1"/>
          <w:sz w:val="24"/>
          <w:szCs w:val="24"/>
          <w:u w:val="single"/>
        </w:rPr>
        <w:t>CLÁUSULA DÉCIMA - DA VINCULAÇÃO</w:t>
      </w:r>
    </w:p>
    <w:p w14:paraId="75EAE6F5" w14:textId="181DFD50" w:rsidR="0053391E" w:rsidRPr="001123FC" w:rsidRDefault="00766136" w:rsidP="0053391E">
      <w:pPr>
        <w:spacing w:before="0"/>
        <w:jc w:val="both"/>
        <w:rPr>
          <w:rFonts w:ascii="Arial" w:hAnsi="Arial" w:cs="Arial"/>
          <w:color w:val="000000" w:themeColor="text1"/>
          <w:sz w:val="24"/>
          <w:szCs w:val="24"/>
        </w:rPr>
      </w:pPr>
      <w:r>
        <w:rPr>
          <w:rFonts w:ascii="Arial" w:hAnsi="Arial" w:cs="Arial"/>
          <w:color w:val="000000" w:themeColor="text1"/>
          <w:sz w:val="24"/>
          <w:szCs w:val="24"/>
        </w:rPr>
        <w:t xml:space="preserve">10.1. </w:t>
      </w:r>
      <w:r w:rsidR="0053391E" w:rsidRPr="001123FC">
        <w:rPr>
          <w:rFonts w:ascii="Arial" w:hAnsi="Arial" w:cs="Arial"/>
          <w:color w:val="000000" w:themeColor="text1"/>
          <w:sz w:val="24"/>
          <w:szCs w:val="24"/>
        </w:rPr>
        <w:t xml:space="preserve">Para efeitos obrigacionais tanto no Edital da Licitação na modalidade Pregão </w:t>
      </w:r>
      <w:r w:rsidR="0053391E" w:rsidRPr="001123FC">
        <w:rPr>
          <w:rFonts w:ascii="Arial" w:hAnsi="Arial" w:cs="Arial"/>
          <w:sz w:val="24"/>
          <w:szCs w:val="24"/>
        </w:rPr>
        <w:t>Eletrônico n° 07/2022</w:t>
      </w:r>
      <w:r w:rsidR="0053391E" w:rsidRPr="001123FC">
        <w:rPr>
          <w:rFonts w:ascii="Arial" w:hAnsi="Arial" w:cs="Arial"/>
          <w:color w:val="000000" w:themeColor="text1"/>
          <w:sz w:val="24"/>
          <w:szCs w:val="24"/>
        </w:rPr>
        <w:t xml:space="preserve">, quanto </w:t>
      </w:r>
      <w:r w:rsidRPr="001123FC">
        <w:rPr>
          <w:rFonts w:ascii="Arial" w:hAnsi="Arial" w:cs="Arial"/>
          <w:color w:val="000000" w:themeColor="text1"/>
          <w:sz w:val="24"/>
          <w:szCs w:val="24"/>
        </w:rPr>
        <w:t>as</w:t>
      </w:r>
      <w:r w:rsidR="0053391E" w:rsidRPr="001123FC">
        <w:rPr>
          <w:rFonts w:ascii="Arial" w:hAnsi="Arial" w:cs="Arial"/>
          <w:color w:val="000000" w:themeColor="text1"/>
          <w:sz w:val="24"/>
          <w:szCs w:val="24"/>
        </w:rPr>
        <w:t xml:space="preserve"> propostas nela adjudicadas, integram o presente compromisso de fornecimento, devendo seus termos e condições ser considerados como partes integrantes do presente instrumento contratual.</w:t>
      </w:r>
    </w:p>
    <w:p w14:paraId="4FAB36F8" w14:textId="77777777" w:rsidR="0053391E" w:rsidRPr="001123FC" w:rsidRDefault="0053391E" w:rsidP="0053391E">
      <w:pPr>
        <w:spacing w:before="0"/>
        <w:jc w:val="both"/>
        <w:rPr>
          <w:rFonts w:ascii="Arial" w:hAnsi="Arial" w:cs="Arial"/>
          <w:color w:val="000000" w:themeColor="text1"/>
          <w:sz w:val="24"/>
          <w:szCs w:val="24"/>
          <w:highlight w:val="yellow"/>
        </w:rPr>
      </w:pPr>
    </w:p>
    <w:p w14:paraId="7668AC92" w14:textId="6D744B40" w:rsidR="0053391E" w:rsidRPr="001123FC" w:rsidRDefault="0053391E" w:rsidP="0053391E">
      <w:pPr>
        <w:spacing w:before="0"/>
        <w:jc w:val="both"/>
        <w:rPr>
          <w:rFonts w:ascii="Arial" w:hAnsi="Arial" w:cs="Arial"/>
          <w:b/>
          <w:color w:val="000000" w:themeColor="text1"/>
          <w:sz w:val="24"/>
          <w:szCs w:val="24"/>
          <w:u w:val="single"/>
        </w:rPr>
      </w:pPr>
      <w:r w:rsidRPr="001123FC">
        <w:rPr>
          <w:rFonts w:ascii="Arial" w:hAnsi="Arial" w:cs="Arial"/>
          <w:b/>
          <w:color w:val="000000" w:themeColor="text1"/>
          <w:sz w:val="24"/>
          <w:szCs w:val="24"/>
          <w:u w:val="single"/>
        </w:rPr>
        <w:t xml:space="preserve">CLAUSULA DÉCIMA </w:t>
      </w:r>
      <w:r w:rsidR="00A00193">
        <w:rPr>
          <w:rFonts w:ascii="Arial" w:hAnsi="Arial" w:cs="Arial"/>
          <w:b/>
          <w:color w:val="000000" w:themeColor="text1"/>
          <w:sz w:val="24"/>
          <w:szCs w:val="24"/>
          <w:u w:val="single"/>
        </w:rPr>
        <w:t>PRIMEIRA</w:t>
      </w:r>
      <w:r w:rsidRPr="001123FC">
        <w:rPr>
          <w:rFonts w:ascii="Arial" w:hAnsi="Arial" w:cs="Arial"/>
          <w:b/>
          <w:color w:val="000000" w:themeColor="text1"/>
          <w:sz w:val="24"/>
          <w:szCs w:val="24"/>
          <w:u w:val="single"/>
        </w:rPr>
        <w:t xml:space="preserve"> – DA PUBLICAÇÃO</w:t>
      </w:r>
    </w:p>
    <w:p w14:paraId="28B14D22" w14:textId="744A7470" w:rsidR="0053391E" w:rsidRPr="001123FC" w:rsidRDefault="00A00193" w:rsidP="0053391E">
      <w:pPr>
        <w:pStyle w:val="SemEspaamento"/>
        <w:spacing w:before="0"/>
        <w:jc w:val="both"/>
        <w:rPr>
          <w:rFonts w:ascii="Arial" w:hAnsi="Arial" w:cs="Arial"/>
          <w:color w:val="000000" w:themeColor="text1"/>
          <w:sz w:val="24"/>
          <w:szCs w:val="24"/>
        </w:rPr>
      </w:pPr>
      <w:r>
        <w:rPr>
          <w:rFonts w:ascii="Arial" w:hAnsi="Arial" w:cs="Arial"/>
          <w:color w:val="000000" w:themeColor="text1"/>
          <w:sz w:val="24"/>
          <w:szCs w:val="24"/>
        </w:rPr>
        <w:t xml:space="preserve">11.1. </w:t>
      </w:r>
      <w:r w:rsidR="0053391E" w:rsidRPr="001123FC">
        <w:rPr>
          <w:rFonts w:ascii="Arial" w:hAnsi="Arial" w:cs="Arial"/>
          <w:color w:val="000000" w:themeColor="text1"/>
          <w:sz w:val="24"/>
          <w:szCs w:val="24"/>
        </w:rPr>
        <w:t>O presente Contrato será publicado, em resumo no Diário Oficial do Estado do Espírito Santo – DIO/ES, dando-se cumprimento ao disposto no artigo 61, parágrafo único da Lei n° 8.666/93, correndo a despesa por conta do contratante.</w:t>
      </w:r>
    </w:p>
    <w:p w14:paraId="34E8E100" w14:textId="77777777" w:rsidR="0053391E" w:rsidRPr="001123FC" w:rsidRDefault="0053391E" w:rsidP="0053391E">
      <w:pPr>
        <w:pStyle w:val="SemEspaamento"/>
        <w:spacing w:before="0"/>
        <w:jc w:val="both"/>
        <w:rPr>
          <w:rFonts w:ascii="Arial" w:hAnsi="Arial" w:cs="Arial"/>
          <w:b/>
          <w:color w:val="000000" w:themeColor="text1"/>
          <w:sz w:val="24"/>
          <w:szCs w:val="24"/>
          <w:u w:val="single"/>
        </w:rPr>
      </w:pPr>
    </w:p>
    <w:p w14:paraId="650C9A0F" w14:textId="19FDB19D" w:rsidR="0053391E" w:rsidRPr="001123FC" w:rsidRDefault="0053391E" w:rsidP="0053391E">
      <w:pPr>
        <w:pStyle w:val="SemEspaamento"/>
        <w:spacing w:before="0"/>
        <w:jc w:val="both"/>
        <w:rPr>
          <w:rFonts w:ascii="Arial" w:hAnsi="Arial" w:cs="Arial"/>
          <w:b/>
          <w:color w:val="000000" w:themeColor="text1"/>
          <w:sz w:val="24"/>
          <w:szCs w:val="24"/>
          <w:u w:val="single"/>
        </w:rPr>
      </w:pPr>
      <w:r w:rsidRPr="001123FC">
        <w:rPr>
          <w:rFonts w:ascii="Arial" w:hAnsi="Arial" w:cs="Arial"/>
          <w:b/>
          <w:color w:val="000000" w:themeColor="text1"/>
          <w:sz w:val="24"/>
          <w:szCs w:val="24"/>
          <w:u w:val="single"/>
        </w:rPr>
        <w:t xml:space="preserve">CLÁUSULA DÉCIMA </w:t>
      </w:r>
      <w:r w:rsidR="00A00193">
        <w:rPr>
          <w:rFonts w:ascii="Arial" w:hAnsi="Arial" w:cs="Arial"/>
          <w:b/>
          <w:color w:val="000000" w:themeColor="text1"/>
          <w:sz w:val="24"/>
          <w:szCs w:val="24"/>
          <w:u w:val="single"/>
        </w:rPr>
        <w:t>SEGUNDA</w:t>
      </w:r>
      <w:r w:rsidRPr="001123FC">
        <w:rPr>
          <w:rFonts w:ascii="Arial" w:hAnsi="Arial" w:cs="Arial"/>
          <w:b/>
          <w:color w:val="000000" w:themeColor="text1"/>
          <w:sz w:val="24"/>
          <w:szCs w:val="24"/>
          <w:u w:val="single"/>
        </w:rPr>
        <w:t xml:space="preserve"> – DO FORO</w:t>
      </w:r>
    </w:p>
    <w:p w14:paraId="2F7F2238" w14:textId="722ED0E9" w:rsidR="0053391E" w:rsidRPr="001123FC" w:rsidRDefault="00A00193" w:rsidP="0053391E">
      <w:pPr>
        <w:spacing w:before="0"/>
        <w:jc w:val="both"/>
        <w:rPr>
          <w:rFonts w:ascii="Arial" w:hAnsi="Arial" w:cs="Arial"/>
          <w:color w:val="000000" w:themeColor="text1"/>
          <w:sz w:val="24"/>
          <w:szCs w:val="24"/>
        </w:rPr>
      </w:pPr>
      <w:r>
        <w:rPr>
          <w:rFonts w:ascii="Arial" w:hAnsi="Arial" w:cs="Arial"/>
          <w:color w:val="000000" w:themeColor="text1"/>
          <w:sz w:val="24"/>
          <w:szCs w:val="24"/>
        </w:rPr>
        <w:lastRenderedPageBreak/>
        <w:t xml:space="preserve">12.1. </w:t>
      </w:r>
      <w:r w:rsidR="0053391E" w:rsidRPr="001123FC">
        <w:rPr>
          <w:rFonts w:ascii="Arial" w:hAnsi="Arial" w:cs="Arial"/>
          <w:color w:val="000000" w:themeColor="text1"/>
          <w:sz w:val="24"/>
          <w:szCs w:val="24"/>
        </w:rPr>
        <w:t>Fica eleito o foro da Comarca de São Domingos do Norte, Estado do Espírito Santo, para dirimir qualquer dúvida ou contestação oriunda direta ou indiretamente deste instrumento, renunciando-se expressamente a qualquer outro, por mais privilegiado que seja.</w:t>
      </w:r>
    </w:p>
    <w:p w14:paraId="3B507FFB" w14:textId="77777777" w:rsidR="0053391E" w:rsidRPr="001123FC" w:rsidRDefault="0053391E" w:rsidP="0053391E">
      <w:pPr>
        <w:pStyle w:val="SemEspaamento"/>
        <w:widowControl w:val="0"/>
        <w:spacing w:before="0"/>
        <w:jc w:val="both"/>
        <w:rPr>
          <w:rFonts w:ascii="Arial" w:eastAsia="Times New Roman" w:hAnsi="Arial" w:cs="Arial"/>
          <w:color w:val="000000" w:themeColor="text1"/>
          <w:sz w:val="24"/>
          <w:szCs w:val="24"/>
        </w:rPr>
      </w:pPr>
    </w:p>
    <w:p w14:paraId="1A4A9E85" w14:textId="17781038" w:rsidR="0053391E" w:rsidRPr="001123FC" w:rsidRDefault="0053391E" w:rsidP="0053391E">
      <w:pPr>
        <w:pStyle w:val="SemEspaamento"/>
        <w:spacing w:before="0"/>
        <w:jc w:val="both"/>
        <w:rPr>
          <w:rFonts w:ascii="Arial" w:eastAsia="Times New Roman" w:hAnsi="Arial" w:cs="Arial"/>
          <w:color w:val="000000" w:themeColor="text1"/>
          <w:sz w:val="24"/>
          <w:szCs w:val="24"/>
        </w:rPr>
      </w:pPr>
      <w:r w:rsidRPr="001123FC">
        <w:rPr>
          <w:rFonts w:ascii="Arial" w:eastAsia="Times New Roman" w:hAnsi="Arial" w:cs="Arial"/>
          <w:color w:val="000000" w:themeColor="text1"/>
          <w:sz w:val="24"/>
          <w:szCs w:val="24"/>
        </w:rPr>
        <w:t xml:space="preserve">E, por estarem justos e contratados, assinam o presente em </w:t>
      </w:r>
      <w:r w:rsidR="00A00193">
        <w:rPr>
          <w:rFonts w:ascii="Arial" w:eastAsia="Times New Roman" w:hAnsi="Arial" w:cs="Arial"/>
          <w:color w:val="000000" w:themeColor="text1"/>
          <w:sz w:val="24"/>
          <w:szCs w:val="24"/>
        </w:rPr>
        <w:t>03</w:t>
      </w:r>
      <w:r w:rsidRPr="001123FC">
        <w:rPr>
          <w:rFonts w:ascii="Arial" w:eastAsia="Times New Roman" w:hAnsi="Arial" w:cs="Arial"/>
          <w:color w:val="000000" w:themeColor="text1"/>
          <w:sz w:val="24"/>
          <w:szCs w:val="24"/>
        </w:rPr>
        <w:t xml:space="preserve"> </w:t>
      </w:r>
      <w:r w:rsidR="00A00193">
        <w:rPr>
          <w:rFonts w:ascii="Arial" w:eastAsia="Times New Roman" w:hAnsi="Arial" w:cs="Arial"/>
          <w:color w:val="000000" w:themeColor="text1"/>
          <w:sz w:val="24"/>
          <w:szCs w:val="24"/>
        </w:rPr>
        <w:t xml:space="preserve">(três) </w:t>
      </w:r>
      <w:r w:rsidRPr="001123FC">
        <w:rPr>
          <w:rFonts w:ascii="Arial" w:eastAsia="Times New Roman" w:hAnsi="Arial" w:cs="Arial"/>
          <w:color w:val="000000" w:themeColor="text1"/>
          <w:sz w:val="24"/>
          <w:szCs w:val="24"/>
        </w:rPr>
        <w:t>vias de igual teor e forma, para igual distribuição, para que produza seus efeitos legais.</w:t>
      </w:r>
    </w:p>
    <w:p w14:paraId="22CBB9E3" w14:textId="77777777" w:rsidR="0053391E" w:rsidRPr="001123FC" w:rsidRDefault="0053391E" w:rsidP="0053391E">
      <w:pPr>
        <w:pStyle w:val="SemEspaamento"/>
        <w:spacing w:before="0"/>
        <w:jc w:val="both"/>
        <w:rPr>
          <w:rFonts w:ascii="Arial" w:eastAsia="Times New Roman" w:hAnsi="Arial" w:cs="Arial"/>
          <w:color w:val="000000" w:themeColor="text1"/>
          <w:sz w:val="24"/>
          <w:szCs w:val="24"/>
        </w:rPr>
      </w:pPr>
    </w:p>
    <w:p w14:paraId="2B94A2F3" w14:textId="77777777" w:rsidR="0053391E" w:rsidRPr="001123FC" w:rsidRDefault="0053391E" w:rsidP="0053391E">
      <w:pPr>
        <w:pStyle w:val="SemEspaamento"/>
        <w:spacing w:before="0"/>
        <w:jc w:val="both"/>
        <w:rPr>
          <w:rFonts w:ascii="Arial" w:hAnsi="Arial" w:cs="Arial"/>
          <w:color w:val="000000" w:themeColor="text1"/>
          <w:sz w:val="24"/>
          <w:szCs w:val="24"/>
        </w:rPr>
      </w:pPr>
    </w:p>
    <w:p w14:paraId="003BFC41" w14:textId="7620E354" w:rsidR="0053391E" w:rsidRPr="001123FC" w:rsidRDefault="0053391E" w:rsidP="0053391E">
      <w:pPr>
        <w:pStyle w:val="SemEspaamento"/>
        <w:spacing w:before="0"/>
        <w:jc w:val="right"/>
        <w:rPr>
          <w:rFonts w:ascii="Arial" w:hAnsi="Arial" w:cs="Arial"/>
          <w:color w:val="000000" w:themeColor="text1"/>
          <w:sz w:val="24"/>
          <w:szCs w:val="24"/>
        </w:rPr>
      </w:pPr>
      <w:r w:rsidRPr="001123FC">
        <w:rPr>
          <w:rFonts w:ascii="Arial" w:hAnsi="Arial" w:cs="Arial"/>
          <w:color w:val="000000" w:themeColor="text1"/>
          <w:sz w:val="24"/>
          <w:szCs w:val="24"/>
        </w:rPr>
        <w:t xml:space="preserve">São Domingos do Norte, </w:t>
      </w:r>
      <w:r w:rsidR="00A00193">
        <w:rPr>
          <w:rFonts w:ascii="Arial" w:hAnsi="Arial" w:cs="Arial"/>
          <w:color w:val="000000" w:themeColor="text1"/>
          <w:sz w:val="24"/>
          <w:szCs w:val="24"/>
        </w:rPr>
        <w:t>06 de dezembro de 2022</w:t>
      </w:r>
      <w:r w:rsidRPr="001123FC">
        <w:rPr>
          <w:rFonts w:ascii="Arial" w:hAnsi="Arial" w:cs="Arial"/>
          <w:color w:val="000000" w:themeColor="text1"/>
          <w:sz w:val="24"/>
          <w:szCs w:val="24"/>
        </w:rPr>
        <w:t>.</w:t>
      </w:r>
    </w:p>
    <w:p w14:paraId="1848F107" w14:textId="77777777" w:rsidR="0053391E" w:rsidRPr="001123FC" w:rsidRDefault="0053391E" w:rsidP="0053391E">
      <w:pPr>
        <w:pStyle w:val="SemEspaamento"/>
        <w:spacing w:before="0"/>
        <w:jc w:val="both"/>
        <w:rPr>
          <w:rFonts w:ascii="Arial" w:hAnsi="Arial" w:cs="Arial"/>
          <w:color w:val="000000" w:themeColor="text1"/>
          <w:sz w:val="24"/>
          <w:szCs w:val="24"/>
        </w:rPr>
      </w:pPr>
    </w:p>
    <w:p w14:paraId="415361DA" w14:textId="77777777" w:rsidR="0053391E" w:rsidRPr="001123FC" w:rsidRDefault="0053391E" w:rsidP="0053391E">
      <w:pPr>
        <w:pStyle w:val="SemEspaamento"/>
        <w:spacing w:before="0"/>
        <w:jc w:val="both"/>
        <w:rPr>
          <w:rFonts w:ascii="Arial" w:hAnsi="Arial" w:cs="Arial"/>
          <w:color w:val="000000" w:themeColor="text1"/>
          <w:sz w:val="24"/>
          <w:szCs w:val="24"/>
        </w:rPr>
      </w:pPr>
    </w:p>
    <w:p w14:paraId="36DDB4E7" w14:textId="77777777" w:rsidR="0053391E" w:rsidRPr="001123FC" w:rsidRDefault="0053391E" w:rsidP="0053391E">
      <w:pPr>
        <w:pStyle w:val="SemEspaamento"/>
        <w:spacing w:before="0"/>
        <w:jc w:val="both"/>
        <w:rPr>
          <w:rFonts w:ascii="Arial" w:hAnsi="Arial" w:cs="Arial"/>
          <w:color w:val="000000" w:themeColor="text1"/>
          <w:sz w:val="24"/>
          <w:szCs w:val="24"/>
        </w:rPr>
      </w:pPr>
    </w:p>
    <w:p w14:paraId="7271E39F" w14:textId="77777777" w:rsidR="0053391E" w:rsidRPr="001123FC" w:rsidRDefault="0053391E" w:rsidP="0053391E">
      <w:pPr>
        <w:pStyle w:val="SemEspaamento"/>
        <w:spacing w:before="0"/>
        <w:jc w:val="both"/>
        <w:rPr>
          <w:rFonts w:ascii="Arial" w:hAnsi="Arial" w:cs="Arial"/>
          <w:color w:val="000000" w:themeColor="text1"/>
          <w:sz w:val="24"/>
          <w:szCs w:val="24"/>
        </w:rPr>
      </w:pPr>
    </w:p>
    <w:p w14:paraId="16364592" w14:textId="77777777" w:rsidR="0053391E" w:rsidRPr="001123FC" w:rsidRDefault="0053391E" w:rsidP="0053391E">
      <w:pPr>
        <w:pStyle w:val="SemEspaamento"/>
        <w:spacing w:before="0"/>
        <w:jc w:val="both"/>
        <w:rPr>
          <w:rFonts w:ascii="Arial" w:hAnsi="Arial" w:cs="Arial"/>
          <w:color w:val="000000" w:themeColor="text1"/>
          <w:sz w:val="24"/>
          <w:szCs w:val="24"/>
        </w:rPr>
      </w:pPr>
    </w:p>
    <w:p w14:paraId="3B17C0CA" w14:textId="7D688F61" w:rsidR="0053391E" w:rsidRPr="001123FC" w:rsidRDefault="00BC596A" w:rsidP="0053391E">
      <w:pPr>
        <w:pStyle w:val="SemEspaamento"/>
        <w:tabs>
          <w:tab w:val="left" w:pos="-567"/>
        </w:tabs>
        <w:spacing w:before="0"/>
        <w:ind w:right="-852"/>
        <w:jc w:val="both"/>
        <w:rPr>
          <w:rFonts w:ascii="Arial" w:hAnsi="Arial" w:cs="Arial"/>
          <w:b/>
          <w:color w:val="000000" w:themeColor="text1"/>
          <w:sz w:val="24"/>
          <w:szCs w:val="24"/>
        </w:rPr>
      </w:pPr>
      <w:r w:rsidRPr="001123FC">
        <w:rPr>
          <w:rFonts w:ascii="Arial" w:hAnsi="Arial" w:cs="Arial"/>
          <w:b/>
          <w:color w:val="000000" w:themeColor="text1"/>
          <w:sz w:val="24"/>
          <w:szCs w:val="24"/>
        </w:rPr>
        <w:t xml:space="preserve"> </w:t>
      </w:r>
      <w:r w:rsidR="0053391E" w:rsidRPr="001123FC">
        <w:rPr>
          <w:rFonts w:ascii="Arial" w:hAnsi="Arial" w:cs="Arial"/>
          <w:b/>
          <w:color w:val="000000" w:themeColor="text1"/>
          <w:sz w:val="24"/>
          <w:szCs w:val="24"/>
        </w:rPr>
        <w:t>A</w:t>
      </w:r>
      <w:r>
        <w:rPr>
          <w:rFonts w:ascii="Arial" w:hAnsi="Arial" w:cs="Arial"/>
          <w:b/>
          <w:color w:val="000000" w:themeColor="text1"/>
          <w:sz w:val="24"/>
          <w:szCs w:val="24"/>
        </w:rPr>
        <w:t>na</w:t>
      </w:r>
      <w:r w:rsidR="0053391E" w:rsidRPr="001123FC">
        <w:rPr>
          <w:rFonts w:ascii="Arial" w:hAnsi="Arial" w:cs="Arial"/>
          <w:b/>
          <w:color w:val="000000" w:themeColor="text1"/>
          <w:sz w:val="24"/>
          <w:szCs w:val="24"/>
        </w:rPr>
        <w:t xml:space="preserve"> I</w:t>
      </w:r>
      <w:r>
        <w:rPr>
          <w:rFonts w:ascii="Arial" w:hAnsi="Arial" w:cs="Arial"/>
          <w:b/>
          <w:color w:val="000000" w:themeColor="text1"/>
          <w:sz w:val="24"/>
          <w:szCs w:val="24"/>
        </w:rPr>
        <w:t>zabel</w:t>
      </w:r>
      <w:r w:rsidR="0053391E" w:rsidRPr="001123FC">
        <w:rPr>
          <w:rFonts w:ascii="Arial" w:hAnsi="Arial" w:cs="Arial"/>
          <w:b/>
          <w:color w:val="000000" w:themeColor="text1"/>
          <w:sz w:val="24"/>
          <w:szCs w:val="24"/>
        </w:rPr>
        <w:t xml:space="preserve"> </w:t>
      </w:r>
      <w:proofErr w:type="spellStart"/>
      <w:r w:rsidR="0053391E" w:rsidRPr="001123FC">
        <w:rPr>
          <w:rFonts w:ascii="Arial" w:hAnsi="Arial" w:cs="Arial"/>
          <w:b/>
          <w:color w:val="000000" w:themeColor="text1"/>
          <w:sz w:val="24"/>
          <w:szCs w:val="24"/>
        </w:rPr>
        <w:t>M</w:t>
      </w:r>
      <w:r>
        <w:rPr>
          <w:rFonts w:ascii="Arial" w:hAnsi="Arial" w:cs="Arial"/>
          <w:b/>
          <w:color w:val="000000" w:themeColor="text1"/>
          <w:sz w:val="24"/>
          <w:szCs w:val="24"/>
        </w:rPr>
        <w:t>alacarne</w:t>
      </w:r>
      <w:proofErr w:type="spellEnd"/>
      <w:r w:rsidR="0053391E" w:rsidRPr="001123FC">
        <w:rPr>
          <w:rFonts w:ascii="Arial" w:hAnsi="Arial" w:cs="Arial"/>
          <w:b/>
          <w:color w:val="000000" w:themeColor="text1"/>
          <w:sz w:val="24"/>
          <w:szCs w:val="24"/>
        </w:rPr>
        <w:t xml:space="preserve"> </w:t>
      </w:r>
      <w:r>
        <w:rPr>
          <w:rFonts w:ascii="Arial" w:hAnsi="Arial" w:cs="Arial"/>
          <w:b/>
          <w:color w:val="000000" w:themeColor="text1"/>
          <w:sz w:val="24"/>
          <w:szCs w:val="24"/>
        </w:rPr>
        <w:t>de</w:t>
      </w:r>
      <w:r w:rsidR="0053391E" w:rsidRPr="001123FC">
        <w:rPr>
          <w:rFonts w:ascii="Arial" w:hAnsi="Arial" w:cs="Arial"/>
          <w:b/>
          <w:color w:val="000000" w:themeColor="text1"/>
          <w:sz w:val="24"/>
          <w:szCs w:val="24"/>
        </w:rPr>
        <w:t xml:space="preserve"> O</w:t>
      </w:r>
      <w:r>
        <w:rPr>
          <w:rFonts w:ascii="Arial" w:hAnsi="Arial" w:cs="Arial"/>
          <w:b/>
          <w:color w:val="000000" w:themeColor="text1"/>
          <w:sz w:val="24"/>
          <w:szCs w:val="24"/>
        </w:rPr>
        <w:t>liveira</w:t>
      </w:r>
      <w:r w:rsidR="0053391E" w:rsidRPr="001123FC">
        <w:rPr>
          <w:rFonts w:ascii="Arial" w:hAnsi="Arial" w:cs="Arial"/>
          <w:b/>
          <w:color w:val="000000" w:themeColor="text1"/>
          <w:sz w:val="24"/>
          <w:szCs w:val="24"/>
        </w:rPr>
        <w:t xml:space="preserve">                                </w:t>
      </w:r>
      <w:r>
        <w:rPr>
          <w:rFonts w:ascii="Arial" w:hAnsi="Arial" w:cs="Arial"/>
          <w:b/>
          <w:color w:val="000000" w:themeColor="text1"/>
          <w:sz w:val="24"/>
          <w:szCs w:val="24"/>
        </w:rPr>
        <w:t xml:space="preserve">            </w:t>
      </w:r>
      <w:r w:rsidR="0053391E" w:rsidRPr="001123FC">
        <w:rPr>
          <w:rFonts w:ascii="Arial" w:hAnsi="Arial" w:cs="Arial"/>
          <w:b/>
          <w:color w:val="000000" w:themeColor="text1"/>
          <w:sz w:val="24"/>
          <w:szCs w:val="24"/>
        </w:rPr>
        <w:t xml:space="preserve"> </w:t>
      </w:r>
      <w:r w:rsidR="006A5258">
        <w:rPr>
          <w:rFonts w:ascii="Arial" w:hAnsi="Arial" w:cs="Arial"/>
          <w:b/>
          <w:color w:val="000000" w:themeColor="text1"/>
          <w:sz w:val="24"/>
          <w:szCs w:val="24"/>
        </w:rPr>
        <w:t xml:space="preserve">     </w:t>
      </w:r>
      <w:r w:rsidR="006A5258" w:rsidRPr="006A5258">
        <w:rPr>
          <w:rFonts w:ascii="Arial" w:hAnsi="Arial" w:cs="Arial"/>
          <w:b/>
          <w:color w:val="000000" w:themeColor="text1"/>
          <w:sz w:val="24"/>
          <w:szCs w:val="24"/>
        </w:rPr>
        <w:t>Antônio Carlos de Souza</w:t>
      </w:r>
    </w:p>
    <w:p w14:paraId="194BDB8E" w14:textId="5E341268" w:rsidR="0053391E" w:rsidRPr="001123FC" w:rsidRDefault="0053391E" w:rsidP="0053391E">
      <w:pPr>
        <w:pStyle w:val="SemEspaamento"/>
        <w:tabs>
          <w:tab w:val="left" w:pos="-567"/>
          <w:tab w:val="left" w:pos="3060"/>
        </w:tabs>
        <w:spacing w:before="0"/>
        <w:ind w:left="-567" w:right="-852"/>
        <w:jc w:val="both"/>
        <w:rPr>
          <w:rFonts w:ascii="Arial" w:hAnsi="Arial" w:cs="Arial"/>
          <w:color w:val="000000" w:themeColor="text1"/>
          <w:sz w:val="24"/>
          <w:szCs w:val="24"/>
        </w:rPr>
      </w:pPr>
      <w:r w:rsidRPr="001123FC">
        <w:rPr>
          <w:rFonts w:ascii="Arial" w:hAnsi="Arial" w:cs="Arial"/>
          <w:color w:val="000000" w:themeColor="text1"/>
          <w:sz w:val="24"/>
          <w:szCs w:val="24"/>
        </w:rPr>
        <w:t xml:space="preserve">                         Prefeita Municipal</w:t>
      </w:r>
      <w:r w:rsidRPr="001123FC">
        <w:rPr>
          <w:rFonts w:ascii="Arial" w:hAnsi="Arial" w:cs="Arial"/>
          <w:color w:val="000000" w:themeColor="text1"/>
          <w:sz w:val="24"/>
          <w:szCs w:val="24"/>
        </w:rPr>
        <w:tab/>
        <w:t xml:space="preserve">                                                 </w:t>
      </w:r>
      <w:r w:rsidR="00A00193">
        <w:rPr>
          <w:rFonts w:ascii="Arial" w:hAnsi="Arial" w:cs="Arial"/>
          <w:color w:val="000000" w:themeColor="text1"/>
          <w:sz w:val="24"/>
          <w:szCs w:val="24"/>
        </w:rPr>
        <w:t xml:space="preserve">           </w:t>
      </w:r>
      <w:r w:rsidR="00BC596A">
        <w:rPr>
          <w:rFonts w:ascii="Arial" w:hAnsi="Arial" w:cs="Arial"/>
          <w:color w:val="000000" w:themeColor="text1"/>
          <w:sz w:val="24"/>
          <w:szCs w:val="24"/>
        </w:rPr>
        <w:t xml:space="preserve">     </w:t>
      </w:r>
      <w:r w:rsidRPr="001123FC">
        <w:rPr>
          <w:rFonts w:ascii="Arial" w:hAnsi="Arial" w:cs="Arial"/>
          <w:color w:val="000000" w:themeColor="text1"/>
          <w:sz w:val="24"/>
          <w:szCs w:val="24"/>
        </w:rPr>
        <w:t>Representante Legal</w:t>
      </w:r>
    </w:p>
    <w:p w14:paraId="0E3285B8" w14:textId="7F0A38FE" w:rsidR="0053391E" w:rsidRPr="001123FC" w:rsidRDefault="0053391E" w:rsidP="0053391E">
      <w:pPr>
        <w:pStyle w:val="SemEspaamento"/>
        <w:tabs>
          <w:tab w:val="left" w:pos="-567"/>
        </w:tabs>
        <w:spacing w:before="0"/>
        <w:ind w:left="-567" w:right="-852"/>
        <w:jc w:val="both"/>
        <w:rPr>
          <w:rFonts w:ascii="Arial" w:hAnsi="Arial" w:cs="Arial"/>
          <w:color w:val="000000" w:themeColor="text1"/>
          <w:sz w:val="24"/>
          <w:szCs w:val="24"/>
        </w:rPr>
      </w:pPr>
      <w:r w:rsidRPr="001123FC">
        <w:rPr>
          <w:rFonts w:ascii="Arial" w:hAnsi="Arial" w:cs="Arial"/>
          <w:color w:val="000000" w:themeColor="text1"/>
          <w:sz w:val="24"/>
          <w:szCs w:val="24"/>
        </w:rPr>
        <w:t xml:space="preserve">                              Contratante                                                                </w:t>
      </w:r>
      <w:r w:rsidR="00A00193">
        <w:rPr>
          <w:rFonts w:ascii="Arial" w:hAnsi="Arial" w:cs="Arial"/>
          <w:color w:val="000000" w:themeColor="text1"/>
          <w:sz w:val="24"/>
          <w:szCs w:val="24"/>
        </w:rPr>
        <w:t xml:space="preserve">             </w:t>
      </w:r>
      <w:r w:rsidR="00BC596A">
        <w:rPr>
          <w:rFonts w:ascii="Arial" w:hAnsi="Arial" w:cs="Arial"/>
          <w:color w:val="000000" w:themeColor="text1"/>
          <w:sz w:val="24"/>
          <w:szCs w:val="24"/>
        </w:rPr>
        <w:t xml:space="preserve">    </w:t>
      </w:r>
      <w:r w:rsidRPr="001123FC">
        <w:rPr>
          <w:rFonts w:ascii="Arial" w:hAnsi="Arial" w:cs="Arial"/>
          <w:color w:val="000000" w:themeColor="text1"/>
          <w:sz w:val="24"/>
          <w:szCs w:val="24"/>
        </w:rPr>
        <w:t>Contratado</w:t>
      </w:r>
    </w:p>
    <w:p w14:paraId="4340A0FC" w14:textId="77777777" w:rsidR="0053391E" w:rsidRPr="001123FC" w:rsidRDefault="0053391E" w:rsidP="0053391E">
      <w:pPr>
        <w:pStyle w:val="SemEspaamento"/>
        <w:tabs>
          <w:tab w:val="left" w:pos="-567"/>
        </w:tabs>
        <w:spacing w:before="0"/>
        <w:ind w:left="-567" w:right="-852"/>
        <w:jc w:val="both"/>
        <w:rPr>
          <w:rFonts w:ascii="Arial" w:hAnsi="Arial" w:cs="Arial"/>
          <w:color w:val="000000" w:themeColor="text1"/>
          <w:sz w:val="24"/>
          <w:szCs w:val="24"/>
        </w:rPr>
      </w:pPr>
    </w:p>
    <w:p w14:paraId="216CC5C8" w14:textId="77777777" w:rsidR="0053391E" w:rsidRPr="001123FC" w:rsidRDefault="0053391E" w:rsidP="0053391E">
      <w:pPr>
        <w:pStyle w:val="SemEspaamento"/>
        <w:tabs>
          <w:tab w:val="left" w:pos="-567"/>
        </w:tabs>
        <w:spacing w:before="0"/>
        <w:ind w:left="-567" w:right="-852"/>
        <w:jc w:val="both"/>
        <w:rPr>
          <w:rFonts w:ascii="Arial" w:hAnsi="Arial" w:cs="Arial"/>
          <w:color w:val="000000" w:themeColor="text1"/>
          <w:sz w:val="24"/>
          <w:szCs w:val="24"/>
        </w:rPr>
      </w:pPr>
    </w:p>
    <w:p w14:paraId="64EC4226" w14:textId="77777777" w:rsidR="0053391E" w:rsidRPr="001123FC" w:rsidRDefault="0053391E" w:rsidP="0053391E">
      <w:pPr>
        <w:pStyle w:val="SemEspaamento"/>
        <w:tabs>
          <w:tab w:val="left" w:pos="-567"/>
        </w:tabs>
        <w:spacing w:before="0"/>
        <w:ind w:left="-567" w:right="-852"/>
        <w:jc w:val="both"/>
        <w:rPr>
          <w:rFonts w:ascii="Arial" w:hAnsi="Arial" w:cs="Arial"/>
          <w:color w:val="000000" w:themeColor="text1"/>
          <w:sz w:val="24"/>
          <w:szCs w:val="24"/>
        </w:rPr>
      </w:pPr>
    </w:p>
    <w:p w14:paraId="56B2AA5C" w14:textId="77777777" w:rsidR="0053391E" w:rsidRPr="001123FC" w:rsidRDefault="0053391E" w:rsidP="0053391E">
      <w:pPr>
        <w:pStyle w:val="SemEspaamento"/>
        <w:tabs>
          <w:tab w:val="left" w:pos="-567"/>
        </w:tabs>
        <w:spacing w:before="0"/>
        <w:ind w:left="-567" w:right="-852"/>
        <w:jc w:val="both"/>
        <w:rPr>
          <w:rFonts w:ascii="Arial" w:hAnsi="Arial" w:cs="Arial"/>
          <w:color w:val="000000" w:themeColor="text1"/>
          <w:sz w:val="24"/>
          <w:szCs w:val="24"/>
        </w:rPr>
      </w:pPr>
    </w:p>
    <w:p w14:paraId="1F3E5D3F" w14:textId="77777777" w:rsidR="0053391E" w:rsidRPr="001123FC" w:rsidRDefault="0053391E" w:rsidP="0053391E">
      <w:pPr>
        <w:pStyle w:val="SemEspaamento"/>
        <w:tabs>
          <w:tab w:val="left" w:pos="-567"/>
        </w:tabs>
        <w:spacing w:before="0"/>
        <w:ind w:left="-567" w:right="-852"/>
        <w:jc w:val="both"/>
        <w:rPr>
          <w:rFonts w:ascii="Arial" w:hAnsi="Arial" w:cs="Arial"/>
          <w:color w:val="000000" w:themeColor="text1"/>
          <w:sz w:val="24"/>
          <w:szCs w:val="24"/>
        </w:rPr>
      </w:pPr>
      <w:r w:rsidRPr="001123FC">
        <w:rPr>
          <w:rFonts w:ascii="Arial" w:hAnsi="Arial" w:cs="Arial"/>
          <w:color w:val="000000" w:themeColor="text1"/>
          <w:sz w:val="24"/>
          <w:szCs w:val="24"/>
        </w:rPr>
        <w:t xml:space="preserve">           TESTEMUNHA 1:____________                                                2:________________</w:t>
      </w:r>
    </w:p>
    <w:p w14:paraId="05C011F5" w14:textId="77777777" w:rsidR="00BC3FEF" w:rsidRPr="001123FC" w:rsidRDefault="00BC3FEF">
      <w:pPr>
        <w:rPr>
          <w:rFonts w:ascii="Arial" w:hAnsi="Arial" w:cs="Arial"/>
          <w:sz w:val="24"/>
          <w:szCs w:val="24"/>
        </w:rPr>
      </w:pPr>
    </w:p>
    <w:sectPr w:rsidR="00BC3FEF" w:rsidRPr="001123FC" w:rsidSect="0053391E">
      <w:head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5898C9" w14:textId="77777777" w:rsidR="009D298D" w:rsidRDefault="009D298D" w:rsidP="0053391E">
      <w:pPr>
        <w:spacing w:before="0"/>
      </w:pPr>
      <w:r>
        <w:separator/>
      </w:r>
    </w:p>
  </w:endnote>
  <w:endnote w:type="continuationSeparator" w:id="0">
    <w:p w14:paraId="675BA55C" w14:textId="77777777" w:rsidR="009D298D" w:rsidRDefault="009D298D" w:rsidP="0053391E">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altName w:val="Century Gothic"/>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B4C01E" w14:textId="77777777" w:rsidR="009D298D" w:rsidRDefault="009D298D" w:rsidP="0053391E">
      <w:pPr>
        <w:spacing w:before="0"/>
      </w:pPr>
      <w:r>
        <w:separator/>
      </w:r>
    </w:p>
  </w:footnote>
  <w:footnote w:type="continuationSeparator" w:id="0">
    <w:p w14:paraId="38F1CAB0" w14:textId="77777777" w:rsidR="009D298D" w:rsidRDefault="009D298D" w:rsidP="0053391E">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B4B681" w14:textId="0DB07117" w:rsidR="0053391E" w:rsidRDefault="0053391E">
    <w:pPr>
      <w:pStyle w:val="Cabealho"/>
    </w:pPr>
    <w:r w:rsidRPr="0053391E">
      <w:rPr>
        <w:noProof/>
      </w:rPr>
      <w:drawing>
        <wp:inline distT="0" distB="0" distL="0" distR="0" wp14:anchorId="5875D9CD" wp14:editId="35EE6A54">
          <wp:extent cx="5400040" cy="1400175"/>
          <wp:effectExtent l="0" t="0" r="0" b="952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00040" cy="14001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210F9"/>
    <w:multiLevelType w:val="hybridMultilevel"/>
    <w:tmpl w:val="71DC6C2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9150922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391E"/>
    <w:rsid w:val="00052AF2"/>
    <w:rsid w:val="001123FC"/>
    <w:rsid w:val="00112A6B"/>
    <w:rsid w:val="0039386E"/>
    <w:rsid w:val="0053391E"/>
    <w:rsid w:val="0056608A"/>
    <w:rsid w:val="006A5258"/>
    <w:rsid w:val="007439B3"/>
    <w:rsid w:val="00766136"/>
    <w:rsid w:val="009A6E26"/>
    <w:rsid w:val="009D298D"/>
    <w:rsid w:val="00A00193"/>
    <w:rsid w:val="00BC3FEF"/>
    <w:rsid w:val="00BC596A"/>
    <w:rsid w:val="00E80715"/>
    <w:rsid w:val="00FD503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D8B51"/>
  <w15:chartTrackingRefBased/>
  <w15:docId w15:val="{16A02629-EFA7-4FC2-9D77-2DBF03BA7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391E"/>
    <w:pPr>
      <w:suppressAutoHyphens/>
      <w:spacing w:before="120" w:after="0" w:line="240" w:lineRule="auto"/>
      <w:jc w:val="center"/>
    </w:pPr>
    <w:rPr>
      <w:rFonts w:ascii="Times New Roman" w:eastAsia="Times New Roman" w:hAnsi="Times New Roman" w:cs="Times New Roman"/>
      <w:sz w:val="20"/>
      <w:szCs w:val="20"/>
      <w:lang w:eastAsia="zh-CN"/>
    </w:rPr>
  </w:style>
  <w:style w:type="paragraph" w:styleId="Ttulo3">
    <w:name w:val="heading 3"/>
    <w:basedOn w:val="Normal"/>
    <w:next w:val="Normal"/>
    <w:link w:val="Ttulo3Char"/>
    <w:uiPriority w:val="9"/>
    <w:semiHidden/>
    <w:unhideWhenUsed/>
    <w:qFormat/>
    <w:rsid w:val="0053391E"/>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Ttulo6">
    <w:name w:val="heading 6"/>
    <w:basedOn w:val="Normal"/>
    <w:next w:val="Normal"/>
    <w:link w:val="Ttulo6Char"/>
    <w:qFormat/>
    <w:rsid w:val="0053391E"/>
    <w:pPr>
      <w:keepNext/>
      <w:jc w:val="both"/>
      <w:outlineLvl w:val="5"/>
    </w:pPr>
    <w:rPr>
      <w:b/>
      <w:sz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6Char">
    <w:name w:val="Título 6 Char"/>
    <w:basedOn w:val="Fontepargpadro"/>
    <w:link w:val="Ttulo6"/>
    <w:rsid w:val="0053391E"/>
    <w:rPr>
      <w:rFonts w:ascii="Times New Roman" w:eastAsia="Times New Roman" w:hAnsi="Times New Roman" w:cs="Times New Roman"/>
      <w:b/>
      <w:sz w:val="26"/>
      <w:szCs w:val="20"/>
      <w:lang w:eastAsia="zh-CN"/>
    </w:rPr>
  </w:style>
  <w:style w:type="character" w:customStyle="1" w:styleId="PargrafoNormalChar">
    <w:name w:val="Parágrafo Normal Char"/>
    <w:basedOn w:val="Fontepargpadro"/>
    <w:qFormat/>
    <w:rsid w:val="0053391E"/>
    <w:rPr>
      <w:rFonts w:ascii="Times New Roman" w:hAnsi="Times New Roman" w:cs="Times New Roman"/>
      <w:sz w:val="24"/>
      <w:szCs w:val="24"/>
      <w:lang w:val="pt-BR"/>
    </w:rPr>
  </w:style>
  <w:style w:type="paragraph" w:customStyle="1" w:styleId="Corpo">
    <w:name w:val="Corpo"/>
    <w:qFormat/>
    <w:rsid w:val="0053391E"/>
    <w:pPr>
      <w:suppressAutoHyphens/>
      <w:spacing w:before="120" w:after="0" w:line="240" w:lineRule="auto"/>
      <w:jc w:val="center"/>
    </w:pPr>
    <w:rPr>
      <w:rFonts w:ascii="Times New Roman" w:eastAsia="Times New Roman" w:hAnsi="Times New Roman" w:cs="Times New Roman"/>
      <w:color w:val="000000"/>
      <w:sz w:val="24"/>
      <w:szCs w:val="24"/>
      <w:lang w:eastAsia="zh-CN"/>
    </w:rPr>
  </w:style>
  <w:style w:type="paragraph" w:customStyle="1" w:styleId="PargrafoNormal">
    <w:name w:val="Parágrafo Normal"/>
    <w:basedOn w:val="Normal"/>
    <w:uiPriority w:val="99"/>
    <w:qFormat/>
    <w:rsid w:val="0053391E"/>
    <w:pPr>
      <w:spacing w:after="120"/>
    </w:pPr>
    <w:rPr>
      <w:sz w:val="24"/>
      <w:szCs w:val="24"/>
    </w:rPr>
  </w:style>
  <w:style w:type="paragraph" w:customStyle="1" w:styleId="ANEXO-Rtulo">
    <w:name w:val="ANEXO - Rótulo"/>
    <w:basedOn w:val="Normal"/>
    <w:uiPriority w:val="99"/>
    <w:qFormat/>
    <w:rsid w:val="0053391E"/>
    <w:rPr>
      <w:b/>
      <w:bCs/>
      <w:sz w:val="24"/>
      <w:szCs w:val="24"/>
    </w:rPr>
  </w:style>
  <w:style w:type="paragraph" w:styleId="SemEspaamento">
    <w:name w:val="No Spacing"/>
    <w:link w:val="SemEspaamentoChar"/>
    <w:uiPriority w:val="1"/>
    <w:qFormat/>
    <w:rsid w:val="0053391E"/>
    <w:pPr>
      <w:suppressAutoHyphens/>
      <w:spacing w:before="120" w:after="0" w:line="240" w:lineRule="auto"/>
      <w:jc w:val="center"/>
    </w:pPr>
    <w:rPr>
      <w:rFonts w:ascii="Calibri" w:eastAsia="Calibri" w:hAnsi="Calibri" w:cs="Times New Roman"/>
      <w:lang w:eastAsia="zh-CN"/>
    </w:rPr>
  </w:style>
  <w:style w:type="character" w:customStyle="1" w:styleId="SemEspaamentoChar">
    <w:name w:val="Sem Espaçamento Char"/>
    <w:link w:val="SemEspaamento"/>
    <w:uiPriority w:val="1"/>
    <w:rsid w:val="0053391E"/>
    <w:rPr>
      <w:rFonts w:ascii="Calibri" w:eastAsia="Calibri" w:hAnsi="Calibri" w:cs="Times New Roman"/>
      <w:lang w:eastAsia="zh-CN"/>
    </w:rPr>
  </w:style>
  <w:style w:type="paragraph" w:styleId="Cabealho">
    <w:name w:val="header"/>
    <w:basedOn w:val="Normal"/>
    <w:link w:val="CabealhoChar"/>
    <w:uiPriority w:val="99"/>
    <w:unhideWhenUsed/>
    <w:rsid w:val="0053391E"/>
    <w:pPr>
      <w:tabs>
        <w:tab w:val="center" w:pos="4252"/>
        <w:tab w:val="right" w:pos="8504"/>
      </w:tabs>
      <w:spacing w:before="0"/>
    </w:pPr>
  </w:style>
  <w:style w:type="character" w:customStyle="1" w:styleId="CabealhoChar">
    <w:name w:val="Cabeçalho Char"/>
    <w:basedOn w:val="Fontepargpadro"/>
    <w:link w:val="Cabealho"/>
    <w:uiPriority w:val="99"/>
    <w:rsid w:val="0053391E"/>
    <w:rPr>
      <w:rFonts w:ascii="Times New Roman" w:eastAsia="Times New Roman" w:hAnsi="Times New Roman" w:cs="Times New Roman"/>
      <w:sz w:val="20"/>
      <w:szCs w:val="20"/>
      <w:lang w:eastAsia="zh-CN"/>
    </w:rPr>
  </w:style>
  <w:style w:type="paragraph" w:styleId="Rodap">
    <w:name w:val="footer"/>
    <w:basedOn w:val="Normal"/>
    <w:link w:val="RodapChar"/>
    <w:uiPriority w:val="99"/>
    <w:unhideWhenUsed/>
    <w:rsid w:val="0053391E"/>
    <w:pPr>
      <w:tabs>
        <w:tab w:val="center" w:pos="4252"/>
        <w:tab w:val="right" w:pos="8504"/>
      </w:tabs>
      <w:spacing w:before="0"/>
    </w:pPr>
  </w:style>
  <w:style w:type="character" w:customStyle="1" w:styleId="RodapChar">
    <w:name w:val="Rodapé Char"/>
    <w:basedOn w:val="Fontepargpadro"/>
    <w:link w:val="Rodap"/>
    <w:uiPriority w:val="99"/>
    <w:rsid w:val="0053391E"/>
    <w:rPr>
      <w:rFonts w:ascii="Times New Roman" w:eastAsia="Times New Roman" w:hAnsi="Times New Roman" w:cs="Times New Roman"/>
      <w:sz w:val="20"/>
      <w:szCs w:val="20"/>
      <w:lang w:eastAsia="zh-CN"/>
    </w:rPr>
  </w:style>
  <w:style w:type="character" w:customStyle="1" w:styleId="Ttulo3Char">
    <w:name w:val="Título 3 Char"/>
    <w:basedOn w:val="Fontepargpadro"/>
    <w:link w:val="Ttulo3"/>
    <w:uiPriority w:val="9"/>
    <w:semiHidden/>
    <w:rsid w:val="0053391E"/>
    <w:rPr>
      <w:rFonts w:asciiTheme="majorHAnsi" w:eastAsiaTheme="majorEastAsia" w:hAnsiTheme="majorHAnsi" w:cstheme="majorBidi"/>
      <w:color w:val="1F3763" w:themeColor="accent1" w:themeShade="7F"/>
      <w:sz w:val="24"/>
      <w:szCs w:val="24"/>
      <w:lang w:eastAsia="zh-CN"/>
    </w:rPr>
  </w:style>
  <w:style w:type="table" w:styleId="Tabelacomgrade">
    <w:name w:val="Table Grid"/>
    <w:basedOn w:val="Tabelanormal"/>
    <w:uiPriority w:val="39"/>
    <w:rsid w:val="00E807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54FC1B-23C5-4E68-957A-29B22D701F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2191</Words>
  <Characters>11832</Characters>
  <Application>Microsoft Office Word</Application>
  <DocSecurity>0</DocSecurity>
  <Lines>98</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2022-12-06T17:26:00Z</cp:lastPrinted>
  <dcterms:created xsi:type="dcterms:W3CDTF">2022-12-06T18:00:00Z</dcterms:created>
  <dcterms:modified xsi:type="dcterms:W3CDTF">2022-12-06T18:00:00Z</dcterms:modified>
</cp:coreProperties>
</file>