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EF1D3" w14:textId="2F422884" w:rsidR="00EF1C52" w:rsidRPr="00A97273" w:rsidRDefault="00EF1C52" w:rsidP="00EF1C52">
      <w:pPr>
        <w:autoSpaceDE w:val="0"/>
        <w:autoSpaceDN w:val="0"/>
        <w:adjustRightInd w:val="0"/>
        <w:spacing w:after="0" w:line="240" w:lineRule="auto"/>
        <w:jc w:val="both"/>
        <w:rPr>
          <w:rFonts w:ascii="Arial" w:eastAsia="Calibri" w:hAnsi="Arial" w:cs="Arial"/>
          <w:b/>
          <w:sz w:val="24"/>
          <w:szCs w:val="24"/>
          <w:lang w:eastAsia="pt-BR"/>
        </w:rPr>
      </w:pPr>
      <w:r w:rsidRPr="00345791">
        <w:rPr>
          <w:rFonts w:ascii="Arial" w:eastAsia="Calibri" w:hAnsi="Arial" w:cs="Arial"/>
          <w:b/>
          <w:bCs/>
          <w:sz w:val="24"/>
          <w:szCs w:val="24"/>
          <w:lang w:eastAsia="pt-BR"/>
        </w:rPr>
        <w:t xml:space="preserve">PROCESSO </w:t>
      </w:r>
      <w:r>
        <w:rPr>
          <w:rFonts w:ascii="Arial" w:eastAsia="Calibri" w:hAnsi="Arial" w:cs="Arial"/>
          <w:b/>
          <w:bCs/>
          <w:sz w:val="24"/>
          <w:szCs w:val="24"/>
          <w:lang w:eastAsia="pt-BR"/>
        </w:rPr>
        <w:t xml:space="preserve">ADMINISTRATIVO </w:t>
      </w:r>
      <w:r w:rsidRPr="00345791">
        <w:rPr>
          <w:rFonts w:ascii="Arial" w:eastAsia="Calibri" w:hAnsi="Arial" w:cs="Arial"/>
          <w:b/>
          <w:bCs/>
          <w:sz w:val="24"/>
          <w:szCs w:val="24"/>
          <w:lang w:eastAsia="pt-BR"/>
        </w:rPr>
        <w:t>Nº</w:t>
      </w:r>
      <w:r w:rsidRPr="00345791">
        <w:rPr>
          <w:rFonts w:ascii="Arial" w:eastAsia="Calibri" w:hAnsi="Arial" w:cs="Arial"/>
          <w:bCs/>
          <w:sz w:val="24"/>
          <w:szCs w:val="24"/>
          <w:lang w:eastAsia="pt-BR"/>
        </w:rPr>
        <w:t xml:space="preserve"> </w:t>
      </w:r>
      <w:r w:rsidRPr="00A97273">
        <w:rPr>
          <w:rFonts w:ascii="Arial" w:eastAsia="Calibri" w:hAnsi="Arial" w:cs="Arial"/>
          <w:b/>
          <w:sz w:val="24"/>
          <w:szCs w:val="24"/>
          <w:lang w:eastAsia="pt-BR"/>
        </w:rPr>
        <w:t>0</w:t>
      </w:r>
      <w:r w:rsidR="00BC4474">
        <w:rPr>
          <w:rFonts w:ascii="Arial" w:eastAsia="Calibri" w:hAnsi="Arial" w:cs="Arial"/>
          <w:b/>
          <w:sz w:val="24"/>
          <w:szCs w:val="24"/>
          <w:lang w:eastAsia="pt-BR"/>
        </w:rPr>
        <w:t>817</w:t>
      </w:r>
      <w:r w:rsidRPr="00A97273">
        <w:rPr>
          <w:rFonts w:ascii="Arial" w:eastAsia="Calibri" w:hAnsi="Arial" w:cs="Arial"/>
          <w:b/>
          <w:sz w:val="24"/>
          <w:szCs w:val="24"/>
          <w:lang w:eastAsia="pt-BR"/>
        </w:rPr>
        <w:t>/202</w:t>
      </w:r>
      <w:r w:rsidR="00BC4474">
        <w:rPr>
          <w:rFonts w:ascii="Arial" w:eastAsia="Calibri" w:hAnsi="Arial" w:cs="Arial"/>
          <w:b/>
          <w:sz w:val="24"/>
          <w:szCs w:val="24"/>
          <w:lang w:eastAsia="pt-BR"/>
        </w:rPr>
        <w:t>4</w:t>
      </w:r>
    </w:p>
    <w:p w14:paraId="31CF925E" w14:textId="29E7A539" w:rsidR="00EF1C52" w:rsidRDefault="00EF1C52" w:rsidP="00EF1C52">
      <w:pPr>
        <w:autoSpaceDE w:val="0"/>
        <w:autoSpaceDN w:val="0"/>
        <w:adjustRightInd w:val="0"/>
        <w:spacing w:after="0" w:line="240" w:lineRule="auto"/>
        <w:jc w:val="both"/>
        <w:rPr>
          <w:rFonts w:ascii="Arial" w:eastAsia="Calibri" w:hAnsi="Arial" w:cs="Arial"/>
          <w:b/>
          <w:bCs/>
          <w:sz w:val="24"/>
          <w:szCs w:val="24"/>
          <w:lang w:eastAsia="pt-BR"/>
        </w:rPr>
      </w:pPr>
      <w:r w:rsidRPr="00EF1C52">
        <w:rPr>
          <w:rFonts w:ascii="Arial" w:eastAsia="Calibri" w:hAnsi="Arial" w:cs="Arial"/>
          <w:b/>
          <w:bCs/>
          <w:sz w:val="24"/>
          <w:szCs w:val="24"/>
          <w:lang w:eastAsia="pt-BR"/>
        </w:rPr>
        <w:t xml:space="preserve">TERMO DE INEXIGIBILIDADE </w:t>
      </w:r>
      <w:r w:rsidR="00BC4474">
        <w:rPr>
          <w:rFonts w:ascii="Arial" w:eastAsia="Calibri" w:hAnsi="Arial" w:cs="Arial"/>
          <w:b/>
          <w:bCs/>
          <w:sz w:val="24"/>
          <w:szCs w:val="24"/>
          <w:lang w:eastAsia="pt-BR"/>
        </w:rPr>
        <w:t xml:space="preserve">DE LICITAÇÃO </w:t>
      </w:r>
      <w:r w:rsidRPr="00EF1C52">
        <w:rPr>
          <w:rFonts w:ascii="Arial" w:eastAsia="Calibri" w:hAnsi="Arial" w:cs="Arial"/>
          <w:b/>
          <w:bCs/>
          <w:sz w:val="24"/>
          <w:szCs w:val="24"/>
          <w:lang w:eastAsia="pt-BR"/>
        </w:rPr>
        <w:t>Nº 0</w:t>
      </w:r>
      <w:r w:rsidR="00BC4474">
        <w:rPr>
          <w:rFonts w:ascii="Arial" w:eastAsia="Calibri" w:hAnsi="Arial" w:cs="Arial"/>
          <w:b/>
          <w:bCs/>
          <w:sz w:val="24"/>
          <w:szCs w:val="24"/>
          <w:lang w:eastAsia="pt-BR"/>
        </w:rPr>
        <w:t>1</w:t>
      </w:r>
      <w:r w:rsidRPr="00EF1C52">
        <w:rPr>
          <w:rFonts w:ascii="Arial" w:eastAsia="Calibri" w:hAnsi="Arial" w:cs="Arial"/>
          <w:b/>
          <w:bCs/>
          <w:sz w:val="24"/>
          <w:szCs w:val="24"/>
          <w:lang w:eastAsia="pt-BR"/>
        </w:rPr>
        <w:t>/202</w:t>
      </w:r>
      <w:r w:rsidR="00BC4474">
        <w:rPr>
          <w:rFonts w:ascii="Arial" w:eastAsia="Calibri" w:hAnsi="Arial" w:cs="Arial"/>
          <w:b/>
          <w:bCs/>
          <w:sz w:val="24"/>
          <w:szCs w:val="24"/>
          <w:lang w:eastAsia="pt-BR"/>
        </w:rPr>
        <w:t>4</w:t>
      </w:r>
    </w:p>
    <w:p w14:paraId="1E863EB0" w14:textId="5ADD9BA8" w:rsidR="00EF1C52" w:rsidRPr="0015475E" w:rsidRDefault="00EF1C52" w:rsidP="00EF1C52">
      <w:pPr>
        <w:autoSpaceDE w:val="0"/>
        <w:autoSpaceDN w:val="0"/>
        <w:adjustRightInd w:val="0"/>
        <w:spacing w:after="0" w:line="240" w:lineRule="auto"/>
        <w:jc w:val="both"/>
        <w:rPr>
          <w:rFonts w:ascii="Arial" w:eastAsia="Calibri" w:hAnsi="Arial" w:cs="Arial"/>
          <w:b/>
          <w:bCs/>
          <w:sz w:val="24"/>
          <w:szCs w:val="24"/>
          <w:lang w:eastAsia="pt-BR"/>
        </w:rPr>
      </w:pPr>
      <w:r w:rsidRPr="0015475E">
        <w:rPr>
          <w:rFonts w:ascii="Arial" w:eastAsia="Calibri" w:hAnsi="Arial" w:cs="Arial"/>
          <w:b/>
          <w:bCs/>
          <w:sz w:val="24"/>
          <w:szCs w:val="24"/>
          <w:lang w:eastAsia="pt-BR"/>
        </w:rPr>
        <w:t xml:space="preserve">CONTRATO </w:t>
      </w:r>
      <w:r>
        <w:rPr>
          <w:rFonts w:ascii="Arial" w:eastAsia="Calibri" w:hAnsi="Arial" w:cs="Arial"/>
          <w:b/>
          <w:bCs/>
          <w:sz w:val="24"/>
          <w:szCs w:val="24"/>
          <w:lang w:eastAsia="pt-BR"/>
        </w:rPr>
        <w:t xml:space="preserve">ADMINISTRATIVO </w:t>
      </w:r>
      <w:r w:rsidRPr="0015475E">
        <w:rPr>
          <w:rFonts w:ascii="Arial" w:eastAsia="Calibri" w:hAnsi="Arial" w:cs="Arial"/>
          <w:b/>
          <w:bCs/>
          <w:sz w:val="24"/>
          <w:szCs w:val="24"/>
          <w:lang w:eastAsia="pt-BR"/>
        </w:rPr>
        <w:t xml:space="preserve">Nº </w:t>
      </w:r>
      <w:r>
        <w:rPr>
          <w:rFonts w:ascii="Arial" w:eastAsia="Calibri" w:hAnsi="Arial" w:cs="Arial"/>
          <w:b/>
          <w:bCs/>
          <w:sz w:val="24"/>
          <w:szCs w:val="24"/>
          <w:lang w:eastAsia="pt-BR"/>
        </w:rPr>
        <w:t>2</w:t>
      </w:r>
      <w:r w:rsidR="00142AC4">
        <w:rPr>
          <w:rFonts w:ascii="Arial" w:eastAsia="Calibri" w:hAnsi="Arial" w:cs="Arial"/>
          <w:b/>
          <w:bCs/>
          <w:sz w:val="24"/>
          <w:szCs w:val="24"/>
          <w:lang w:eastAsia="pt-BR"/>
        </w:rPr>
        <w:t>3</w:t>
      </w:r>
      <w:r w:rsidRPr="0015475E">
        <w:rPr>
          <w:rFonts w:ascii="Arial" w:eastAsia="Calibri" w:hAnsi="Arial" w:cs="Arial"/>
          <w:b/>
          <w:bCs/>
          <w:sz w:val="24"/>
          <w:szCs w:val="24"/>
          <w:lang w:eastAsia="pt-BR"/>
        </w:rPr>
        <w:t>/202</w:t>
      </w:r>
      <w:r>
        <w:rPr>
          <w:rFonts w:ascii="Arial" w:eastAsia="Calibri" w:hAnsi="Arial" w:cs="Arial"/>
          <w:b/>
          <w:bCs/>
          <w:sz w:val="24"/>
          <w:szCs w:val="24"/>
          <w:lang w:eastAsia="pt-BR"/>
        </w:rPr>
        <w:t>4</w:t>
      </w:r>
    </w:p>
    <w:p w14:paraId="7CA332D1" w14:textId="77777777" w:rsidR="00EF1C52" w:rsidRPr="0015475E" w:rsidRDefault="00EF1C52" w:rsidP="00EF1C52">
      <w:pPr>
        <w:autoSpaceDE w:val="0"/>
        <w:autoSpaceDN w:val="0"/>
        <w:adjustRightInd w:val="0"/>
        <w:spacing w:after="0" w:line="240" w:lineRule="auto"/>
        <w:jc w:val="both"/>
        <w:rPr>
          <w:rFonts w:ascii="Arial" w:eastAsia="Calibri" w:hAnsi="Arial" w:cs="Arial"/>
          <w:bCs/>
          <w:sz w:val="24"/>
          <w:szCs w:val="24"/>
          <w:lang w:eastAsia="pt-BR"/>
        </w:rPr>
      </w:pPr>
    </w:p>
    <w:p w14:paraId="1BE163C7" w14:textId="77777777" w:rsidR="00EF1C52" w:rsidRPr="0015475E" w:rsidRDefault="00EF1C52" w:rsidP="00EF1C52">
      <w:pPr>
        <w:widowControl w:val="0"/>
        <w:suppressAutoHyphens/>
        <w:spacing w:after="120" w:line="240" w:lineRule="auto"/>
        <w:ind w:left="3969"/>
        <w:jc w:val="both"/>
        <w:rPr>
          <w:rFonts w:ascii="Arial" w:eastAsia="Arial Unicode MS" w:hAnsi="Arial" w:cs="Arial"/>
          <w:b/>
          <w:sz w:val="24"/>
          <w:szCs w:val="24"/>
          <w:lang w:eastAsia="zh-CN"/>
        </w:rPr>
      </w:pPr>
      <w:r w:rsidRPr="0015475E">
        <w:rPr>
          <w:rFonts w:ascii="Arial" w:eastAsia="Arial" w:hAnsi="Arial" w:cs="Arial"/>
          <w:b/>
          <w:sz w:val="24"/>
          <w:szCs w:val="24"/>
          <w:lang w:eastAsia="zh-CN"/>
        </w:rPr>
        <w:t xml:space="preserve">CONTRATO DE PRESTAÇÃO DE SERVIÇOS, QUE ENTRE SI CELEBRA A EMPRESA </w:t>
      </w:r>
      <w:r>
        <w:rPr>
          <w:rFonts w:ascii="Arial" w:eastAsia="Arial" w:hAnsi="Arial" w:cs="Arial"/>
          <w:b/>
          <w:sz w:val="24"/>
          <w:szCs w:val="24"/>
          <w:lang w:eastAsia="zh-CN"/>
        </w:rPr>
        <w:t>DE LUZ E FORÇA SANTA MARIA S/A</w:t>
      </w:r>
      <w:r w:rsidRPr="0015475E">
        <w:rPr>
          <w:rFonts w:ascii="Arial" w:eastAsia="Arial Unicode MS" w:hAnsi="Arial" w:cs="Arial"/>
          <w:b/>
          <w:sz w:val="24"/>
          <w:szCs w:val="24"/>
          <w:lang w:eastAsia="zh-CN"/>
        </w:rPr>
        <w:t xml:space="preserve"> </w:t>
      </w:r>
      <w:r w:rsidRPr="0015475E">
        <w:rPr>
          <w:rFonts w:ascii="Arial" w:eastAsia="Arial" w:hAnsi="Arial" w:cs="Arial"/>
          <w:b/>
          <w:sz w:val="24"/>
          <w:szCs w:val="24"/>
          <w:lang w:eastAsia="zh-CN"/>
        </w:rPr>
        <w:t>E O MUNICÍPIO DE SÃO DOMINGOS DO NORTE</w:t>
      </w:r>
      <w:r w:rsidRPr="00345791">
        <w:rPr>
          <w:rFonts w:ascii="Arial" w:eastAsia="Arial" w:hAnsi="Arial" w:cs="Arial"/>
          <w:b/>
          <w:sz w:val="24"/>
          <w:szCs w:val="24"/>
          <w:lang w:eastAsia="zh-CN"/>
        </w:rPr>
        <w:t>/ES</w:t>
      </w:r>
      <w:r w:rsidRPr="0015475E">
        <w:rPr>
          <w:rFonts w:ascii="Arial" w:eastAsia="Arial" w:hAnsi="Arial" w:cs="Arial"/>
          <w:b/>
          <w:sz w:val="24"/>
          <w:szCs w:val="24"/>
          <w:lang w:eastAsia="zh-CN"/>
        </w:rPr>
        <w:t xml:space="preserve">. </w:t>
      </w:r>
    </w:p>
    <w:p w14:paraId="30BD99D8" w14:textId="77777777" w:rsidR="00EF1C52" w:rsidRPr="0015475E" w:rsidRDefault="00EF1C52" w:rsidP="00EF1C52">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74C3B10F" w14:textId="562A348A" w:rsidR="00EF1C52" w:rsidRPr="0015475E" w:rsidRDefault="00EF1C52" w:rsidP="00EF1C52">
      <w:pPr>
        <w:autoSpaceDE w:val="0"/>
        <w:autoSpaceDN w:val="0"/>
        <w:adjustRightInd w:val="0"/>
        <w:spacing w:after="0" w:line="240" w:lineRule="auto"/>
        <w:jc w:val="both"/>
        <w:rPr>
          <w:rFonts w:ascii="Arial" w:eastAsia="Calibri" w:hAnsi="Arial" w:cs="Arial"/>
          <w:sz w:val="24"/>
          <w:szCs w:val="24"/>
          <w:highlight w:val="yellow"/>
          <w:lang w:eastAsia="pt-BR"/>
        </w:rPr>
      </w:pPr>
      <w:r w:rsidRPr="0015475E">
        <w:rPr>
          <w:rFonts w:ascii="Arial" w:eastAsia="Calibri" w:hAnsi="Arial" w:cs="Arial"/>
          <w:b/>
          <w:color w:val="000000"/>
          <w:sz w:val="24"/>
          <w:szCs w:val="24"/>
        </w:rPr>
        <w:t xml:space="preserve">O </w:t>
      </w:r>
      <w:r w:rsidRPr="0015475E">
        <w:rPr>
          <w:rFonts w:ascii="Arial" w:eastAsia="Calibri" w:hAnsi="Arial" w:cs="Arial"/>
          <w:b/>
          <w:bCs/>
          <w:color w:val="000000"/>
          <w:sz w:val="24"/>
          <w:szCs w:val="24"/>
        </w:rPr>
        <w:t>MUNICÍPIO DE SÃO DOMINGOS DO NORTE/ES</w:t>
      </w:r>
      <w:r w:rsidRPr="0015475E">
        <w:rPr>
          <w:rFonts w:ascii="Arial" w:eastAsia="Calibri" w:hAnsi="Arial" w:cs="Arial"/>
          <w:b/>
          <w:color w:val="000000"/>
          <w:sz w:val="24"/>
          <w:szCs w:val="24"/>
        </w:rPr>
        <w:t xml:space="preserve">, </w:t>
      </w:r>
      <w:r w:rsidRPr="0015475E">
        <w:rPr>
          <w:rFonts w:ascii="Arial" w:eastAsia="Calibri" w:hAnsi="Arial" w:cs="Arial"/>
          <w:color w:val="000000"/>
          <w:sz w:val="24"/>
          <w:szCs w:val="24"/>
        </w:rPr>
        <w:t>pessoa jurídica de direito público interno inscrita no CNPJ sob o n˚. 36.350.312/0001-72, neste ato representado</w:t>
      </w:r>
      <w:r w:rsidRPr="0015475E">
        <w:rPr>
          <w:rFonts w:ascii="Arial" w:eastAsia="Calibri" w:hAnsi="Arial" w:cs="Arial"/>
          <w:sz w:val="24"/>
          <w:szCs w:val="24"/>
        </w:rPr>
        <w:t xml:space="preserve"> pela Prefeita Municipal</w:t>
      </w:r>
      <w:r w:rsidRPr="00345791">
        <w:rPr>
          <w:rFonts w:ascii="Arial" w:eastAsia="Calibri" w:hAnsi="Arial" w:cs="Arial"/>
          <w:sz w:val="24"/>
          <w:szCs w:val="24"/>
        </w:rPr>
        <w:t>,</w:t>
      </w:r>
      <w:r w:rsidRPr="0015475E">
        <w:rPr>
          <w:rFonts w:ascii="Arial" w:eastAsia="Calibri" w:hAnsi="Arial" w:cs="Arial"/>
          <w:sz w:val="24"/>
          <w:szCs w:val="24"/>
        </w:rPr>
        <w:t xml:space="preserve"> a</w:t>
      </w:r>
      <w:r w:rsidRPr="0015475E">
        <w:rPr>
          <w:rFonts w:ascii="Arial" w:eastAsia="Calibri" w:hAnsi="Arial" w:cs="Arial"/>
          <w:b/>
          <w:bCs/>
          <w:sz w:val="24"/>
          <w:szCs w:val="24"/>
        </w:rPr>
        <w:t xml:space="preserve"> Srª. Ana Izabel Malacarne de Oliveira</w:t>
      </w:r>
      <w:r w:rsidRPr="0015475E">
        <w:rPr>
          <w:rFonts w:ascii="Arial" w:eastAsia="Calibri" w:hAnsi="Arial" w:cs="Arial"/>
          <w:color w:val="000000"/>
          <w:sz w:val="24"/>
          <w:szCs w:val="24"/>
        </w:rPr>
        <w:t xml:space="preserve">, brasileira, casada, portadora do CPF nº </w:t>
      </w:r>
      <w:r w:rsidRPr="0015475E">
        <w:rPr>
          <w:rFonts w:ascii="Arial" w:eastAsia="Calibri" w:hAnsi="Arial" w:cs="Arial"/>
          <w:bCs/>
          <w:color w:val="000000"/>
          <w:sz w:val="24"/>
          <w:szCs w:val="24"/>
        </w:rPr>
        <w:t>775.711.857-34</w:t>
      </w:r>
      <w:r w:rsidRPr="0015475E">
        <w:rPr>
          <w:rFonts w:ascii="Arial" w:eastAsia="Calibri" w:hAnsi="Arial" w:cs="Arial"/>
          <w:b/>
          <w:color w:val="000000"/>
          <w:sz w:val="24"/>
          <w:szCs w:val="24"/>
        </w:rPr>
        <w:t>,</w:t>
      </w:r>
      <w:r w:rsidRPr="0015475E">
        <w:rPr>
          <w:rFonts w:ascii="Arial" w:eastAsia="Calibri" w:hAnsi="Arial" w:cs="Arial"/>
          <w:color w:val="000000"/>
          <w:sz w:val="24"/>
          <w:szCs w:val="24"/>
        </w:rPr>
        <w:t xml:space="preserve"> residente na </w:t>
      </w:r>
      <w:r w:rsidRPr="0015475E">
        <w:rPr>
          <w:rFonts w:ascii="Arial" w:eastAsia="Calibri" w:hAnsi="Arial" w:cs="Arial"/>
          <w:bCs/>
          <w:color w:val="000000"/>
          <w:sz w:val="24"/>
          <w:szCs w:val="24"/>
        </w:rPr>
        <w:t>Rua Goiânia, s/nº, Centro,</w:t>
      </w:r>
      <w:r w:rsidRPr="0015475E">
        <w:rPr>
          <w:rFonts w:ascii="Arial" w:eastAsia="Calibri" w:hAnsi="Arial" w:cs="Arial"/>
          <w:b/>
          <w:bCs/>
          <w:color w:val="000000"/>
          <w:sz w:val="24"/>
          <w:szCs w:val="24"/>
        </w:rPr>
        <w:t xml:space="preserve"> </w:t>
      </w:r>
      <w:r w:rsidRPr="0015475E">
        <w:rPr>
          <w:rFonts w:ascii="Arial" w:eastAsia="Calibri" w:hAnsi="Arial" w:cs="Arial"/>
          <w:color w:val="000000"/>
          <w:sz w:val="24"/>
          <w:szCs w:val="24"/>
        </w:rPr>
        <w:t>São Domingos do Norte/ES</w:t>
      </w:r>
      <w:r w:rsidRPr="00345791">
        <w:rPr>
          <w:rFonts w:ascii="Arial" w:eastAsia="Calibri" w:hAnsi="Arial" w:cs="Arial"/>
          <w:color w:val="000000"/>
          <w:sz w:val="24"/>
          <w:szCs w:val="24"/>
        </w:rPr>
        <w:t>, CEP 29745-000</w:t>
      </w:r>
      <w:r w:rsidRPr="0015475E">
        <w:rPr>
          <w:rFonts w:ascii="Arial" w:eastAsia="Calibri" w:hAnsi="Arial" w:cs="Arial"/>
          <w:bCs/>
          <w:color w:val="000000"/>
          <w:sz w:val="24"/>
          <w:szCs w:val="24"/>
        </w:rPr>
        <w:t>,</w:t>
      </w:r>
      <w:r w:rsidRPr="0015475E">
        <w:rPr>
          <w:rFonts w:ascii="Arial" w:eastAsia="Calibri" w:hAnsi="Arial" w:cs="Arial"/>
          <w:color w:val="000000"/>
          <w:sz w:val="24"/>
          <w:szCs w:val="24"/>
        </w:rPr>
        <w:t xml:space="preserve"> doravante denominada CONTRATANTE, </w:t>
      </w:r>
      <w:r w:rsidRPr="0015475E">
        <w:rPr>
          <w:rFonts w:ascii="Arial" w:eastAsia="Calibri" w:hAnsi="Arial" w:cs="Arial"/>
          <w:sz w:val="24"/>
          <w:szCs w:val="24"/>
        </w:rPr>
        <w:t>e do outro lado a</w:t>
      </w:r>
      <w:r w:rsidRPr="0015475E">
        <w:rPr>
          <w:rFonts w:ascii="Arial" w:eastAsia="Calibri" w:hAnsi="Arial" w:cs="Arial"/>
          <w:b/>
          <w:bCs/>
          <w:sz w:val="24"/>
          <w:szCs w:val="24"/>
          <w:lang w:eastAsia="pt-BR"/>
        </w:rPr>
        <w:t xml:space="preserve"> </w:t>
      </w:r>
      <w:r>
        <w:rPr>
          <w:rFonts w:ascii="Arial" w:eastAsia="Calibri" w:hAnsi="Arial" w:cs="Arial"/>
          <w:b/>
          <w:sz w:val="24"/>
          <w:szCs w:val="24"/>
          <w:lang w:eastAsia="pt-BR"/>
        </w:rPr>
        <w:t>EMPRESA DE LUZ E FORÇA SANTA MARIA S/A</w:t>
      </w:r>
      <w:r w:rsidRPr="0015475E">
        <w:rPr>
          <w:rFonts w:ascii="Arial" w:eastAsia="Calibri" w:hAnsi="Arial" w:cs="Arial"/>
          <w:sz w:val="24"/>
          <w:szCs w:val="24"/>
          <w:lang w:eastAsia="pt-BR"/>
        </w:rPr>
        <w:t xml:space="preserve">, inscrita no CNPJ/MF sob o nº. </w:t>
      </w:r>
      <w:r>
        <w:rPr>
          <w:rFonts w:ascii="Arial" w:eastAsia="Calibri" w:hAnsi="Arial" w:cs="Arial"/>
          <w:sz w:val="24"/>
          <w:szCs w:val="24"/>
          <w:lang w:eastAsia="pt-BR"/>
        </w:rPr>
        <w:t>27.485.069/0001-09</w:t>
      </w:r>
      <w:r w:rsidRPr="0015475E">
        <w:rPr>
          <w:rFonts w:ascii="Arial" w:eastAsia="Calibri" w:hAnsi="Arial" w:cs="Arial"/>
          <w:sz w:val="24"/>
          <w:szCs w:val="24"/>
          <w:lang w:eastAsia="pt-BR"/>
        </w:rPr>
        <w:t xml:space="preserve">, localizada na Av. </w:t>
      </w:r>
      <w:r>
        <w:rPr>
          <w:rFonts w:ascii="Arial" w:eastAsia="Calibri" w:hAnsi="Arial" w:cs="Arial"/>
          <w:sz w:val="24"/>
          <w:szCs w:val="24"/>
          <w:lang w:eastAsia="pt-BR"/>
        </w:rPr>
        <w:t>Ângelo Giuberti, 385, Esplanada, Colatina</w:t>
      </w:r>
      <w:r w:rsidRPr="00345791">
        <w:rPr>
          <w:rFonts w:ascii="Arial" w:eastAsia="Calibri" w:hAnsi="Arial" w:cs="Arial"/>
          <w:sz w:val="24"/>
          <w:szCs w:val="24"/>
          <w:lang w:eastAsia="pt-BR"/>
        </w:rPr>
        <w:t>/ES</w:t>
      </w:r>
      <w:r w:rsidRPr="0015475E">
        <w:rPr>
          <w:rFonts w:ascii="Arial" w:eastAsia="Calibri" w:hAnsi="Arial" w:cs="Arial"/>
          <w:sz w:val="24"/>
          <w:szCs w:val="24"/>
          <w:lang w:eastAsia="pt-BR"/>
        </w:rPr>
        <w:t>, C</w:t>
      </w:r>
      <w:r w:rsidRPr="00345791">
        <w:rPr>
          <w:rFonts w:ascii="Arial" w:eastAsia="Calibri" w:hAnsi="Arial" w:cs="Arial"/>
          <w:sz w:val="24"/>
          <w:szCs w:val="24"/>
          <w:lang w:eastAsia="pt-BR"/>
        </w:rPr>
        <w:t>EP</w:t>
      </w:r>
      <w:r w:rsidRPr="0015475E">
        <w:rPr>
          <w:rFonts w:ascii="Arial" w:eastAsia="Calibri" w:hAnsi="Arial" w:cs="Arial"/>
          <w:sz w:val="24"/>
          <w:szCs w:val="24"/>
          <w:lang w:eastAsia="pt-BR"/>
        </w:rPr>
        <w:t xml:space="preserve"> </w:t>
      </w:r>
      <w:r>
        <w:rPr>
          <w:rFonts w:ascii="Arial" w:eastAsia="Calibri" w:hAnsi="Arial" w:cs="Arial"/>
          <w:sz w:val="24"/>
          <w:szCs w:val="24"/>
          <w:lang w:eastAsia="pt-BR"/>
        </w:rPr>
        <w:t>29702-712</w:t>
      </w:r>
      <w:r w:rsidRPr="0015475E">
        <w:rPr>
          <w:rFonts w:ascii="Arial" w:eastAsia="Calibri" w:hAnsi="Arial" w:cs="Arial"/>
          <w:sz w:val="24"/>
          <w:szCs w:val="24"/>
          <w:lang w:eastAsia="pt-BR"/>
        </w:rPr>
        <w:t xml:space="preserve">, neste ato representada pelo seu representante legal, </w:t>
      </w:r>
      <w:r w:rsidRPr="0015475E">
        <w:rPr>
          <w:rFonts w:ascii="Arial" w:eastAsia="Calibri" w:hAnsi="Arial" w:cs="Arial"/>
          <w:b/>
          <w:sz w:val="24"/>
          <w:szCs w:val="24"/>
          <w:lang w:eastAsia="pt-BR"/>
        </w:rPr>
        <w:t xml:space="preserve">Sr. </w:t>
      </w:r>
      <w:r>
        <w:rPr>
          <w:rFonts w:ascii="Arial" w:eastAsia="Calibri" w:hAnsi="Arial" w:cs="Arial"/>
          <w:b/>
          <w:sz w:val="24"/>
          <w:szCs w:val="24"/>
          <w:lang w:eastAsia="pt-BR"/>
        </w:rPr>
        <w:t>A</w:t>
      </w:r>
      <w:r w:rsidRPr="001152A2">
        <w:rPr>
          <w:rFonts w:ascii="Arial" w:eastAsia="Calibri" w:hAnsi="Arial" w:cs="Arial"/>
          <w:b/>
          <w:sz w:val="24"/>
          <w:szCs w:val="24"/>
          <w:lang w:eastAsia="pt-BR"/>
        </w:rPr>
        <w:t>ngelo André Bosi</w:t>
      </w:r>
      <w:r w:rsidRPr="001152A2">
        <w:rPr>
          <w:rFonts w:ascii="Arial" w:eastAsia="Calibri" w:hAnsi="Arial" w:cs="Arial"/>
          <w:sz w:val="24"/>
          <w:szCs w:val="24"/>
          <w:lang w:eastAsia="pt-BR"/>
        </w:rPr>
        <w:t xml:space="preserve">, </w:t>
      </w:r>
      <w:r>
        <w:rPr>
          <w:rFonts w:ascii="Arial" w:eastAsia="Calibri" w:hAnsi="Arial" w:cs="Arial"/>
          <w:sz w:val="24"/>
          <w:szCs w:val="24"/>
          <w:lang w:eastAsia="pt-BR"/>
        </w:rPr>
        <w:t xml:space="preserve">brasileiro, casado, empresário, </w:t>
      </w:r>
      <w:r w:rsidRPr="001152A2">
        <w:rPr>
          <w:rFonts w:ascii="Arial" w:eastAsia="Calibri" w:hAnsi="Arial" w:cs="Arial"/>
          <w:sz w:val="24"/>
          <w:szCs w:val="24"/>
          <w:lang w:eastAsia="pt-BR"/>
        </w:rPr>
        <w:t>portador d</w:t>
      </w:r>
      <w:r>
        <w:rPr>
          <w:rFonts w:ascii="Arial" w:eastAsia="Calibri" w:hAnsi="Arial" w:cs="Arial"/>
          <w:sz w:val="24"/>
          <w:szCs w:val="24"/>
          <w:lang w:eastAsia="pt-BR"/>
        </w:rPr>
        <w:t>o</w:t>
      </w:r>
      <w:r w:rsidRPr="001152A2">
        <w:rPr>
          <w:rFonts w:ascii="Arial" w:eastAsia="Calibri" w:hAnsi="Arial" w:cs="Arial"/>
          <w:sz w:val="24"/>
          <w:szCs w:val="24"/>
          <w:lang w:eastAsia="pt-BR"/>
        </w:rPr>
        <w:t xml:space="preserve"> CPF nº 071.701.147-04</w:t>
      </w:r>
      <w:r w:rsidRPr="0015475E">
        <w:rPr>
          <w:rFonts w:ascii="Arial" w:eastAsia="Calibri" w:hAnsi="Arial" w:cs="Arial"/>
          <w:sz w:val="24"/>
          <w:szCs w:val="24"/>
          <w:lang w:eastAsia="pt-BR"/>
        </w:rPr>
        <w:t>, doravante denominad</w:t>
      </w:r>
      <w:r w:rsidRPr="00345791">
        <w:rPr>
          <w:rFonts w:ascii="Arial" w:eastAsia="Calibri" w:hAnsi="Arial" w:cs="Arial"/>
          <w:sz w:val="24"/>
          <w:szCs w:val="24"/>
          <w:lang w:eastAsia="pt-BR"/>
        </w:rPr>
        <w:t>a</w:t>
      </w:r>
      <w:r w:rsidRPr="0015475E">
        <w:rPr>
          <w:rFonts w:ascii="Arial" w:eastAsia="Calibri" w:hAnsi="Arial" w:cs="Arial"/>
          <w:sz w:val="24"/>
          <w:szCs w:val="24"/>
          <w:lang w:eastAsia="pt-BR"/>
        </w:rPr>
        <w:t xml:space="preserve"> </w:t>
      </w:r>
      <w:r w:rsidRPr="0015475E">
        <w:rPr>
          <w:rFonts w:ascii="Arial" w:eastAsia="Calibri" w:hAnsi="Arial" w:cs="Arial"/>
          <w:b/>
          <w:bCs/>
          <w:sz w:val="24"/>
          <w:szCs w:val="24"/>
          <w:lang w:eastAsia="pt-BR"/>
        </w:rPr>
        <w:t>CONTRATAD</w:t>
      </w:r>
      <w:r w:rsidRPr="00345791">
        <w:rPr>
          <w:rFonts w:ascii="Arial" w:eastAsia="Calibri" w:hAnsi="Arial" w:cs="Arial"/>
          <w:b/>
          <w:bCs/>
          <w:sz w:val="24"/>
          <w:szCs w:val="24"/>
          <w:lang w:eastAsia="pt-BR"/>
        </w:rPr>
        <w:t>A</w:t>
      </w:r>
      <w:r w:rsidRPr="0015475E">
        <w:rPr>
          <w:rFonts w:ascii="Arial" w:eastAsia="Calibri" w:hAnsi="Arial" w:cs="Arial"/>
          <w:sz w:val="24"/>
          <w:szCs w:val="24"/>
          <w:lang w:eastAsia="pt-BR"/>
        </w:rPr>
        <w:t>, e de acordo com o constante no Processo</w:t>
      </w:r>
      <w:r>
        <w:rPr>
          <w:rFonts w:ascii="Arial" w:eastAsia="Calibri" w:hAnsi="Arial" w:cs="Arial"/>
          <w:sz w:val="24"/>
          <w:szCs w:val="24"/>
          <w:lang w:eastAsia="pt-BR"/>
        </w:rPr>
        <w:t xml:space="preserve"> Administrativo</w:t>
      </w:r>
      <w:r w:rsidRPr="0015475E">
        <w:rPr>
          <w:rFonts w:ascii="Arial" w:eastAsia="Calibri" w:hAnsi="Arial" w:cs="Arial"/>
          <w:sz w:val="24"/>
          <w:szCs w:val="24"/>
          <w:lang w:eastAsia="pt-BR"/>
        </w:rPr>
        <w:t xml:space="preserve"> nº </w:t>
      </w:r>
      <w:r w:rsidR="00BC4474">
        <w:rPr>
          <w:rFonts w:ascii="Arial" w:eastAsia="Calibri" w:hAnsi="Arial" w:cs="Arial"/>
          <w:sz w:val="24"/>
          <w:szCs w:val="24"/>
          <w:lang w:eastAsia="pt-BR"/>
        </w:rPr>
        <w:t>0817/2024 e em observância às disposições da Lei</w:t>
      </w:r>
      <w:r w:rsidRPr="0015475E">
        <w:rPr>
          <w:rFonts w:ascii="Arial" w:eastAsia="Calibri" w:hAnsi="Arial" w:cs="Arial"/>
          <w:sz w:val="24"/>
          <w:szCs w:val="24"/>
          <w:lang w:eastAsia="pt-BR"/>
        </w:rPr>
        <w:t xml:space="preserve"> n° </w:t>
      </w:r>
      <w:r w:rsidR="00BC4474">
        <w:rPr>
          <w:rFonts w:ascii="Arial" w:eastAsia="Calibri" w:hAnsi="Arial" w:cs="Arial"/>
          <w:sz w:val="24"/>
          <w:szCs w:val="24"/>
          <w:lang w:eastAsia="pt-BR"/>
        </w:rPr>
        <w:t>14.133</w:t>
      </w:r>
      <w:r w:rsidRPr="0015475E">
        <w:rPr>
          <w:rFonts w:ascii="Arial" w:eastAsia="Calibri" w:hAnsi="Arial" w:cs="Arial"/>
          <w:sz w:val="24"/>
          <w:szCs w:val="24"/>
          <w:lang w:eastAsia="pt-BR"/>
        </w:rPr>
        <w:t>/</w:t>
      </w:r>
      <w:r w:rsidR="00BC4474">
        <w:rPr>
          <w:rFonts w:ascii="Arial" w:eastAsia="Calibri" w:hAnsi="Arial" w:cs="Arial"/>
          <w:sz w:val="24"/>
          <w:szCs w:val="24"/>
          <w:lang w:eastAsia="pt-BR"/>
        </w:rPr>
        <w:t>2021</w:t>
      </w:r>
      <w:r w:rsidRPr="0015475E">
        <w:rPr>
          <w:rFonts w:ascii="Arial" w:eastAsia="Calibri" w:hAnsi="Arial" w:cs="Arial"/>
          <w:sz w:val="24"/>
          <w:szCs w:val="24"/>
          <w:lang w:eastAsia="pt-BR"/>
        </w:rPr>
        <w:t xml:space="preserve">, nas demais legislações pertinentes, em suas alterações posteriores, ou em outros dispositivos legais que vierem a substituí-los, </w:t>
      </w:r>
      <w:r w:rsidR="00BC4474">
        <w:rPr>
          <w:rFonts w:ascii="Arial" w:eastAsia="Calibri" w:hAnsi="Arial" w:cs="Arial"/>
          <w:sz w:val="24"/>
          <w:szCs w:val="24"/>
          <w:lang w:eastAsia="pt-BR"/>
        </w:rPr>
        <w:t>resolvem celebrar o presente Termo de Contrato, decorrente do Termo de Inexigibilidade de Licitação nº 01/2024</w:t>
      </w:r>
      <w:r w:rsidRPr="0015475E">
        <w:rPr>
          <w:rFonts w:ascii="Arial" w:eastAsia="Calibri" w:hAnsi="Arial" w:cs="Arial"/>
          <w:sz w:val="24"/>
          <w:szCs w:val="24"/>
          <w:lang w:eastAsia="pt-BR"/>
        </w:rPr>
        <w:t>, mediante as cláusulas e condições estabelecidas a seguir:</w:t>
      </w:r>
    </w:p>
    <w:p w14:paraId="126C7221" w14:textId="77777777" w:rsidR="00EF1C52" w:rsidRPr="0015475E" w:rsidRDefault="00EF1C52" w:rsidP="00EF1C52">
      <w:pPr>
        <w:autoSpaceDE w:val="0"/>
        <w:autoSpaceDN w:val="0"/>
        <w:adjustRightInd w:val="0"/>
        <w:spacing w:after="0" w:line="240" w:lineRule="auto"/>
        <w:jc w:val="both"/>
        <w:rPr>
          <w:rFonts w:ascii="Arial" w:eastAsia="Calibri" w:hAnsi="Arial" w:cs="Arial"/>
          <w:sz w:val="24"/>
          <w:szCs w:val="24"/>
          <w:highlight w:val="yellow"/>
          <w:lang w:eastAsia="pt-BR"/>
        </w:rPr>
      </w:pPr>
    </w:p>
    <w:p w14:paraId="65632232" w14:textId="77777777" w:rsidR="00EF1C52" w:rsidRPr="0015475E" w:rsidRDefault="00EF1C52" w:rsidP="00EF1C52">
      <w:pPr>
        <w:autoSpaceDE w:val="0"/>
        <w:autoSpaceDN w:val="0"/>
        <w:adjustRightInd w:val="0"/>
        <w:spacing w:after="0" w:line="240" w:lineRule="auto"/>
        <w:jc w:val="both"/>
        <w:rPr>
          <w:rFonts w:ascii="Arial" w:eastAsia="Calibri" w:hAnsi="Arial" w:cs="Arial"/>
          <w:sz w:val="24"/>
          <w:szCs w:val="24"/>
          <w:u w:val="single"/>
          <w:lang w:eastAsia="pt-BR"/>
        </w:rPr>
      </w:pPr>
      <w:r w:rsidRPr="0015475E">
        <w:rPr>
          <w:rFonts w:ascii="Arial" w:eastAsia="Calibri" w:hAnsi="Arial" w:cs="Arial"/>
          <w:b/>
          <w:bCs/>
          <w:sz w:val="24"/>
          <w:szCs w:val="24"/>
          <w:u w:val="single"/>
          <w:lang w:eastAsia="pt-BR"/>
        </w:rPr>
        <w:t>CLÁUSULA PRIMEIRA - DO OBJETO</w:t>
      </w:r>
      <w:r w:rsidRPr="0015475E">
        <w:rPr>
          <w:rFonts w:ascii="Arial" w:eastAsia="Calibri" w:hAnsi="Arial" w:cs="Arial"/>
          <w:sz w:val="24"/>
          <w:szCs w:val="24"/>
          <w:u w:val="single"/>
          <w:lang w:eastAsia="pt-BR"/>
        </w:rPr>
        <w:t>.</w:t>
      </w:r>
    </w:p>
    <w:p w14:paraId="0CDF221A" w14:textId="7A7D344B" w:rsidR="00EF1C52" w:rsidRDefault="00EF1C52" w:rsidP="00EF1C52">
      <w:pPr>
        <w:autoSpaceDE w:val="0"/>
        <w:autoSpaceDN w:val="0"/>
        <w:adjustRightInd w:val="0"/>
        <w:spacing w:after="0" w:line="240" w:lineRule="auto"/>
        <w:jc w:val="both"/>
        <w:rPr>
          <w:rFonts w:ascii="Arial" w:eastAsia="Calibri" w:hAnsi="Arial" w:cs="Arial"/>
          <w:sz w:val="24"/>
          <w:szCs w:val="24"/>
          <w:lang w:eastAsia="pt-BR"/>
        </w:rPr>
      </w:pPr>
      <w:r w:rsidRPr="00345791">
        <w:rPr>
          <w:rFonts w:ascii="Arial" w:eastAsia="Calibri" w:hAnsi="Arial" w:cs="Arial"/>
          <w:sz w:val="24"/>
          <w:szCs w:val="24"/>
          <w:lang w:eastAsia="pt-BR"/>
        </w:rPr>
        <w:t xml:space="preserve">1.1. </w:t>
      </w:r>
      <w:r w:rsidRPr="00EF0784">
        <w:rPr>
          <w:rFonts w:ascii="Arial" w:eastAsia="Calibri" w:hAnsi="Arial" w:cs="Arial"/>
          <w:sz w:val="24"/>
          <w:szCs w:val="24"/>
          <w:lang w:eastAsia="pt-BR"/>
        </w:rPr>
        <w:t xml:space="preserve">Contratação da Companhia Energética para </w:t>
      </w:r>
      <w:r w:rsidR="002916E2">
        <w:rPr>
          <w:rFonts w:ascii="Arial" w:eastAsia="Calibri" w:hAnsi="Arial" w:cs="Arial"/>
          <w:sz w:val="24"/>
          <w:szCs w:val="24"/>
          <w:lang w:eastAsia="pt-BR"/>
        </w:rPr>
        <w:t xml:space="preserve">serviços de </w:t>
      </w:r>
      <w:r w:rsidRPr="00EF0784">
        <w:rPr>
          <w:rFonts w:ascii="Arial" w:eastAsia="Calibri" w:hAnsi="Arial" w:cs="Arial"/>
          <w:sz w:val="24"/>
          <w:szCs w:val="24"/>
          <w:lang w:eastAsia="pt-BR"/>
        </w:rPr>
        <w:t xml:space="preserve">extensão de </w:t>
      </w:r>
      <w:r w:rsidR="002916E2">
        <w:rPr>
          <w:rFonts w:ascii="Arial" w:eastAsia="Calibri" w:hAnsi="Arial" w:cs="Arial"/>
          <w:sz w:val="24"/>
          <w:szCs w:val="24"/>
          <w:lang w:eastAsia="pt-BR"/>
        </w:rPr>
        <w:t xml:space="preserve">0,624 km de R. D. primária trifásica, classe de tensão 25kV; instalação de 21 postes para rede primária; extensão 0,146 km de R. D. secundária trifásica, tensão nominal 220/127 V, instalação de 05 postes para rede secundária; instalação de transformador trifásico de 45 kVA, classe 25 kV, tensão de fornecimento 220/127 V, </w:t>
      </w:r>
      <w:r w:rsidR="006F1EB2">
        <w:rPr>
          <w:rFonts w:ascii="Arial" w:eastAsia="Calibri" w:hAnsi="Arial" w:cs="Arial"/>
          <w:sz w:val="24"/>
          <w:szCs w:val="24"/>
          <w:lang w:eastAsia="pt-BR"/>
        </w:rPr>
        <w:t>na localidade de Loteamento Queiroz</w:t>
      </w:r>
      <w:r w:rsidR="00DB0F18">
        <w:rPr>
          <w:rFonts w:ascii="Arial" w:eastAsia="Calibri" w:hAnsi="Arial" w:cs="Arial"/>
          <w:sz w:val="24"/>
          <w:szCs w:val="24"/>
          <w:lang w:eastAsia="pt-BR"/>
        </w:rPr>
        <w:t>, Distrito Sede, São Domingos do Norte/ES</w:t>
      </w:r>
      <w:r w:rsidR="006F1EB2">
        <w:rPr>
          <w:rFonts w:ascii="Arial" w:eastAsia="Calibri" w:hAnsi="Arial" w:cs="Arial"/>
          <w:sz w:val="24"/>
          <w:szCs w:val="24"/>
          <w:lang w:eastAsia="pt-BR"/>
        </w:rPr>
        <w:t xml:space="preserve">, </w:t>
      </w:r>
      <w:r w:rsidR="002916E2">
        <w:rPr>
          <w:rFonts w:ascii="Arial" w:eastAsia="Calibri" w:hAnsi="Arial" w:cs="Arial"/>
          <w:sz w:val="24"/>
          <w:szCs w:val="24"/>
          <w:lang w:eastAsia="pt-BR"/>
        </w:rPr>
        <w:t>conforme orçamento nº 22375 – SS nº 25204</w:t>
      </w:r>
      <w:r w:rsidR="00DB0F18">
        <w:rPr>
          <w:rFonts w:ascii="Arial" w:eastAsia="Calibri" w:hAnsi="Arial" w:cs="Arial"/>
          <w:sz w:val="24"/>
          <w:szCs w:val="24"/>
          <w:lang w:eastAsia="pt-BR"/>
        </w:rPr>
        <w:t>, projeto nº 41950</w:t>
      </w:r>
      <w:r w:rsidR="002916E2">
        <w:rPr>
          <w:rFonts w:ascii="Arial" w:eastAsia="Calibri" w:hAnsi="Arial" w:cs="Arial"/>
          <w:sz w:val="24"/>
          <w:szCs w:val="24"/>
          <w:lang w:eastAsia="pt-BR"/>
        </w:rPr>
        <w:t xml:space="preserve"> emitido pela</w:t>
      </w:r>
      <w:r w:rsidRPr="00361C3C">
        <w:rPr>
          <w:rFonts w:ascii="Arial" w:eastAsia="Calibri" w:hAnsi="Arial" w:cs="Arial"/>
          <w:sz w:val="24"/>
          <w:szCs w:val="24"/>
          <w:lang w:eastAsia="pt-BR"/>
        </w:rPr>
        <w:t xml:space="preserve"> CONTRATA</w:t>
      </w:r>
      <w:r>
        <w:rPr>
          <w:rFonts w:ascii="Arial" w:eastAsia="Calibri" w:hAnsi="Arial" w:cs="Arial"/>
          <w:sz w:val="24"/>
          <w:szCs w:val="24"/>
          <w:lang w:eastAsia="pt-BR"/>
        </w:rPr>
        <w:t>DA</w:t>
      </w:r>
      <w:r w:rsidRPr="00361C3C">
        <w:rPr>
          <w:rFonts w:ascii="Arial" w:eastAsia="Calibri" w:hAnsi="Arial" w:cs="Arial"/>
          <w:sz w:val="24"/>
          <w:szCs w:val="24"/>
          <w:lang w:eastAsia="pt-BR"/>
        </w:rPr>
        <w:t xml:space="preserve"> </w:t>
      </w:r>
      <w:r w:rsidR="00DB0F18">
        <w:rPr>
          <w:rFonts w:ascii="Arial" w:eastAsia="Calibri" w:hAnsi="Arial" w:cs="Arial"/>
          <w:sz w:val="24"/>
          <w:szCs w:val="24"/>
          <w:lang w:eastAsia="pt-BR"/>
        </w:rPr>
        <w:t xml:space="preserve">e </w:t>
      </w:r>
      <w:r w:rsidRPr="00361C3C">
        <w:rPr>
          <w:rFonts w:ascii="Arial" w:eastAsia="Calibri" w:hAnsi="Arial" w:cs="Arial"/>
          <w:sz w:val="24"/>
          <w:szCs w:val="24"/>
          <w:lang w:eastAsia="pt-BR"/>
        </w:rPr>
        <w:t>que encontra-se anexo</w:t>
      </w:r>
      <w:r>
        <w:rPr>
          <w:rFonts w:ascii="Arial" w:eastAsia="Calibri" w:hAnsi="Arial" w:cs="Arial"/>
          <w:sz w:val="24"/>
          <w:szCs w:val="24"/>
          <w:lang w:eastAsia="pt-BR"/>
        </w:rPr>
        <w:t xml:space="preserve"> ao processo administrativo supracitado.</w:t>
      </w:r>
    </w:p>
    <w:p w14:paraId="0E5958CC" w14:textId="1B938432" w:rsidR="00B7567A" w:rsidRDefault="00B7567A" w:rsidP="00EF1C52">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 Vinculam esta contratação, independe</w:t>
      </w:r>
      <w:r w:rsidR="00053002">
        <w:rPr>
          <w:rFonts w:ascii="Arial" w:eastAsia="Calibri" w:hAnsi="Arial" w:cs="Arial"/>
          <w:sz w:val="24"/>
          <w:szCs w:val="24"/>
          <w:lang w:eastAsia="pt-BR"/>
        </w:rPr>
        <w:t>ntemente de transcrição:</w:t>
      </w:r>
    </w:p>
    <w:p w14:paraId="7D60C6BA" w14:textId="30A9EBF5" w:rsidR="00053002" w:rsidRDefault="00053002" w:rsidP="00EF1C52">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1.2.1. O Termo de Referência;</w:t>
      </w:r>
    </w:p>
    <w:p w14:paraId="53BF0B6B" w14:textId="58C7F3B0" w:rsidR="00053002" w:rsidRDefault="00053002" w:rsidP="00EF1C52">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1.2.2. O Estudo Técnico Preliminar;</w:t>
      </w:r>
    </w:p>
    <w:p w14:paraId="6B002711" w14:textId="73028574" w:rsidR="00053002" w:rsidRDefault="00053002" w:rsidP="00EF1C52">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1.2.3. O Termo de Inexigibilidade de Licitação;</w:t>
      </w:r>
    </w:p>
    <w:p w14:paraId="5B5F6E33" w14:textId="4490B5B0" w:rsidR="00053002" w:rsidRDefault="00053002" w:rsidP="00EF1C52">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1.2.4. A Proposta da CONTRATADA e;</w:t>
      </w:r>
    </w:p>
    <w:p w14:paraId="7F594A65" w14:textId="43510550" w:rsidR="00053002" w:rsidRPr="0015475E" w:rsidRDefault="00053002" w:rsidP="00EF1C52">
      <w:pPr>
        <w:autoSpaceDE w:val="0"/>
        <w:autoSpaceDN w:val="0"/>
        <w:adjustRightInd w:val="0"/>
        <w:spacing w:after="0" w:line="240" w:lineRule="auto"/>
        <w:jc w:val="both"/>
        <w:rPr>
          <w:rFonts w:ascii="Arial" w:eastAsia="Calibri" w:hAnsi="Arial" w:cs="Arial"/>
          <w:sz w:val="24"/>
          <w:szCs w:val="24"/>
          <w:lang w:eastAsia="pt-BR"/>
        </w:rPr>
      </w:pPr>
      <w:r>
        <w:rPr>
          <w:rFonts w:ascii="Arial" w:eastAsia="Calibri" w:hAnsi="Arial" w:cs="Arial"/>
          <w:sz w:val="24"/>
          <w:szCs w:val="24"/>
          <w:lang w:eastAsia="pt-BR"/>
        </w:rPr>
        <w:t>1.2.5. Eventuais anexos dos documentos supracitados.</w:t>
      </w:r>
    </w:p>
    <w:p w14:paraId="672C00C8" w14:textId="77777777" w:rsidR="00EF1C52" w:rsidRPr="0015475E" w:rsidRDefault="00EF1C52" w:rsidP="00EF1C52">
      <w:pPr>
        <w:autoSpaceDE w:val="0"/>
        <w:autoSpaceDN w:val="0"/>
        <w:adjustRightInd w:val="0"/>
        <w:spacing w:after="0" w:line="240" w:lineRule="auto"/>
        <w:jc w:val="both"/>
        <w:rPr>
          <w:rFonts w:ascii="Arial" w:eastAsia="Calibri" w:hAnsi="Arial" w:cs="Arial"/>
          <w:b/>
          <w:bCs/>
          <w:sz w:val="24"/>
          <w:szCs w:val="24"/>
          <w:highlight w:val="yellow"/>
          <w:lang w:eastAsia="pt-BR"/>
        </w:rPr>
      </w:pPr>
    </w:p>
    <w:p w14:paraId="1E26E17C" w14:textId="77777777" w:rsidR="00EF1C52" w:rsidRPr="00C36ABF" w:rsidRDefault="00EF1C52" w:rsidP="00EF1C5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SEGUNDA</w:t>
      </w:r>
      <w:r w:rsidRPr="00C36ABF">
        <w:rPr>
          <w:rFonts w:ascii="Arial" w:eastAsia="Times New Roman" w:hAnsi="Arial" w:cs="Arial"/>
          <w:b/>
          <w:bCs/>
          <w:color w:val="000000" w:themeColor="text1"/>
          <w:sz w:val="24"/>
          <w:szCs w:val="24"/>
          <w:u w:val="single"/>
          <w:lang w:eastAsia="zh-CN"/>
        </w:rPr>
        <w:t>: FUNDAMENTO JURÍDICO</w:t>
      </w:r>
    </w:p>
    <w:p w14:paraId="54A509F1" w14:textId="78EA99CD" w:rsidR="00EF1C52" w:rsidRDefault="00EF1C52" w:rsidP="00EF1C52">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2</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O presente Contrato será regido pelas normas e disposições contidas na Lei n.º </w:t>
      </w:r>
      <w:r w:rsidR="00B7567A">
        <w:rPr>
          <w:rFonts w:ascii="Arial" w:eastAsia="Times New Roman" w:hAnsi="Arial" w:cs="Arial"/>
          <w:color w:val="000000" w:themeColor="text1"/>
          <w:sz w:val="24"/>
          <w:szCs w:val="24"/>
          <w:lang w:eastAsia="zh-CN"/>
        </w:rPr>
        <w:t>14.133/2021</w:t>
      </w:r>
      <w:r w:rsidRPr="00C36ABF">
        <w:rPr>
          <w:rFonts w:ascii="Arial" w:eastAsia="Times New Roman" w:hAnsi="Arial" w:cs="Arial"/>
          <w:color w:val="000000" w:themeColor="text1"/>
          <w:sz w:val="24"/>
          <w:szCs w:val="24"/>
          <w:lang w:eastAsia="zh-CN"/>
        </w:rPr>
        <w:t xml:space="preserve"> e </w:t>
      </w:r>
      <w:r w:rsidR="00B7567A">
        <w:rPr>
          <w:rFonts w:ascii="Arial" w:eastAsia="Times New Roman" w:hAnsi="Arial" w:cs="Arial"/>
          <w:color w:val="000000" w:themeColor="text1"/>
          <w:sz w:val="24"/>
          <w:szCs w:val="24"/>
          <w:lang w:eastAsia="zh-CN"/>
        </w:rPr>
        <w:t>demais legislação pertinente,</w:t>
      </w:r>
      <w:r w:rsidRPr="00C36ABF">
        <w:rPr>
          <w:rFonts w:ascii="Arial" w:eastAsia="Times New Roman" w:hAnsi="Arial" w:cs="Arial"/>
          <w:color w:val="000000" w:themeColor="text1"/>
          <w:sz w:val="24"/>
          <w:szCs w:val="24"/>
          <w:lang w:eastAsia="zh-CN"/>
        </w:rPr>
        <w:t xml:space="preserve"> os quais são partes integrantes deste instrumento, aplicando-se supletivamente as disposições de Direito Privado, no que couber.</w:t>
      </w:r>
    </w:p>
    <w:p w14:paraId="084A0BA5" w14:textId="77777777" w:rsidR="002916E2" w:rsidRPr="00C36ABF" w:rsidRDefault="002916E2" w:rsidP="00EF1C52">
      <w:pPr>
        <w:spacing w:after="0" w:line="240" w:lineRule="auto"/>
        <w:jc w:val="both"/>
        <w:rPr>
          <w:rFonts w:ascii="Arial" w:eastAsia="Times New Roman" w:hAnsi="Arial" w:cs="Arial"/>
          <w:color w:val="000000" w:themeColor="text1"/>
          <w:sz w:val="24"/>
          <w:szCs w:val="24"/>
          <w:lang w:eastAsia="zh-CN"/>
        </w:rPr>
      </w:pPr>
    </w:p>
    <w:p w14:paraId="5A7B4FB8" w14:textId="77777777" w:rsidR="00EF1C52" w:rsidRPr="00C36ABF" w:rsidRDefault="00EF1C52" w:rsidP="00EF1C52">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w:t>
      </w:r>
      <w:r>
        <w:rPr>
          <w:rFonts w:ascii="Arial" w:eastAsia="Times New Roman" w:hAnsi="Arial" w:cs="Arial"/>
          <w:b/>
          <w:bCs/>
          <w:color w:val="000000" w:themeColor="text1"/>
          <w:sz w:val="24"/>
          <w:szCs w:val="24"/>
          <w:u w:val="single"/>
          <w:lang w:eastAsia="zh-CN"/>
        </w:rPr>
        <w:t>TERCEIRA</w:t>
      </w:r>
      <w:r w:rsidRPr="00C36ABF">
        <w:rPr>
          <w:rFonts w:ascii="Arial" w:eastAsia="Times New Roman" w:hAnsi="Arial" w:cs="Arial"/>
          <w:b/>
          <w:bCs/>
          <w:color w:val="000000" w:themeColor="text1"/>
          <w:sz w:val="24"/>
          <w:szCs w:val="24"/>
          <w:u w:val="single"/>
          <w:lang w:eastAsia="zh-CN"/>
        </w:rPr>
        <w:t>: ORIGEM DO CONTRATO</w:t>
      </w:r>
    </w:p>
    <w:p w14:paraId="47AE38A2" w14:textId="5DCF1AEA" w:rsidR="00EF1C52" w:rsidRPr="00C36ABF" w:rsidRDefault="00EF1C52" w:rsidP="00EF1C52">
      <w:pPr>
        <w:spacing w:after="0" w:line="240" w:lineRule="auto"/>
        <w:jc w:val="both"/>
        <w:rPr>
          <w:rFonts w:ascii="Arial" w:eastAsia="Times New Roman" w:hAnsi="Arial" w:cs="Arial"/>
          <w:sz w:val="24"/>
          <w:szCs w:val="24"/>
          <w:lang w:eastAsia="zh-CN"/>
        </w:rPr>
      </w:pPr>
      <w:r>
        <w:rPr>
          <w:rFonts w:ascii="Arial" w:eastAsia="Times New Roman" w:hAnsi="Arial" w:cs="Arial"/>
          <w:color w:val="000000" w:themeColor="text1"/>
          <w:sz w:val="24"/>
          <w:szCs w:val="24"/>
          <w:lang w:eastAsia="zh-CN"/>
        </w:rPr>
        <w:lastRenderedPageBreak/>
        <w:t>3</w:t>
      </w:r>
      <w:r w:rsidRPr="00C36ABF">
        <w:rPr>
          <w:rFonts w:ascii="Arial" w:eastAsia="Times New Roman" w:hAnsi="Arial" w:cs="Arial"/>
          <w:color w:val="000000" w:themeColor="text1"/>
          <w:sz w:val="24"/>
          <w:szCs w:val="24"/>
          <w:lang w:eastAsia="zh-CN"/>
        </w:rPr>
        <w:t>.1. O presente contrato decorre d</w:t>
      </w:r>
      <w:r>
        <w:rPr>
          <w:rFonts w:ascii="Arial" w:eastAsia="Times New Roman" w:hAnsi="Arial" w:cs="Arial"/>
          <w:color w:val="000000" w:themeColor="text1"/>
          <w:sz w:val="24"/>
          <w:szCs w:val="24"/>
          <w:lang w:eastAsia="zh-CN"/>
        </w:rPr>
        <w:t>e Processo de Inexigibilidade</w:t>
      </w:r>
      <w:r w:rsidRPr="00C36ABF">
        <w:rPr>
          <w:rFonts w:ascii="Arial" w:eastAsia="Times New Roman" w:hAnsi="Arial" w:cs="Arial"/>
          <w:color w:val="000000" w:themeColor="text1"/>
          <w:sz w:val="24"/>
          <w:szCs w:val="24"/>
          <w:lang w:eastAsia="zh-CN"/>
        </w:rPr>
        <w:t>, processad</w:t>
      </w:r>
      <w:r w:rsidR="00B7567A">
        <w:rPr>
          <w:rFonts w:ascii="Arial" w:eastAsia="Times New Roman" w:hAnsi="Arial" w:cs="Arial"/>
          <w:color w:val="000000" w:themeColor="text1"/>
          <w:sz w:val="24"/>
          <w:szCs w:val="24"/>
          <w:lang w:eastAsia="zh-CN"/>
        </w:rPr>
        <w:t>o</w:t>
      </w:r>
      <w:r w:rsidRPr="00C36ABF">
        <w:rPr>
          <w:rFonts w:ascii="Arial" w:eastAsia="Times New Roman" w:hAnsi="Arial" w:cs="Arial"/>
          <w:color w:val="000000" w:themeColor="text1"/>
          <w:sz w:val="24"/>
          <w:szCs w:val="24"/>
          <w:lang w:eastAsia="zh-CN"/>
        </w:rPr>
        <w:t xml:space="preserve"> sob o </w:t>
      </w:r>
      <w:r w:rsidRPr="00C36ABF">
        <w:rPr>
          <w:rFonts w:ascii="Arial" w:eastAsia="Times New Roman" w:hAnsi="Arial" w:cs="Arial"/>
          <w:sz w:val="24"/>
          <w:szCs w:val="24"/>
          <w:lang w:eastAsia="zh-CN"/>
        </w:rPr>
        <w:t xml:space="preserve">nº </w:t>
      </w:r>
      <w:r w:rsidR="00B7567A">
        <w:rPr>
          <w:rFonts w:ascii="Arial" w:eastAsia="Times New Roman" w:hAnsi="Arial" w:cs="Arial"/>
          <w:sz w:val="24"/>
          <w:szCs w:val="24"/>
          <w:lang w:eastAsia="zh-CN"/>
        </w:rPr>
        <w:t>01</w:t>
      </w:r>
      <w:r w:rsidRPr="00C36ABF">
        <w:rPr>
          <w:rFonts w:ascii="Arial" w:eastAsia="Times New Roman" w:hAnsi="Arial" w:cs="Arial"/>
          <w:sz w:val="24"/>
          <w:szCs w:val="24"/>
          <w:lang w:eastAsia="zh-CN"/>
        </w:rPr>
        <w:t>/202</w:t>
      </w:r>
      <w:r w:rsidR="00B7567A">
        <w:rPr>
          <w:rFonts w:ascii="Arial" w:eastAsia="Times New Roman" w:hAnsi="Arial" w:cs="Arial"/>
          <w:sz w:val="24"/>
          <w:szCs w:val="24"/>
          <w:lang w:eastAsia="zh-CN"/>
        </w:rPr>
        <w:t>4</w:t>
      </w:r>
      <w:r w:rsidRPr="00C36ABF">
        <w:rPr>
          <w:rFonts w:ascii="Arial" w:eastAsia="Times New Roman" w:hAnsi="Arial" w:cs="Arial"/>
          <w:sz w:val="24"/>
          <w:szCs w:val="24"/>
          <w:lang w:eastAsia="zh-CN"/>
        </w:rPr>
        <w:t>.</w:t>
      </w:r>
    </w:p>
    <w:p w14:paraId="01BF832F" w14:textId="77777777" w:rsidR="00EF1C52" w:rsidRPr="00C36ABF" w:rsidRDefault="00EF1C52" w:rsidP="00EF1C52">
      <w:pPr>
        <w:spacing w:after="0" w:line="240" w:lineRule="auto"/>
        <w:jc w:val="both"/>
        <w:rPr>
          <w:rFonts w:ascii="Arial" w:eastAsia="Times New Roman" w:hAnsi="Arial" w:cs="Arial"/>
          <w:b/>
          <w:bCs/>
          <w:color w:val="000000" w:themeColor="text1"/>
          <w:sz w:val="24"/>
          <w:szCs w:val="24"/>
          <w:u w:val="single"/>
          <w:lang w:eastAsia="zh-CN"/>
        </w:rPr>
      </w:pPr>
    </w:p>
    <w:p w14:paraId="2B185DDE" w14:textId="77777777" w:rsidR="00EF1C52" w:rsidRPr="00C36ABF" w:rsidRDefault="00EF1C52" w:rsidP="00EF1C52">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QUARTA: DO PRAZO</w:t>
      </w:r>
    </w:p>
    <w:p w14:paraId="0DCA31C1" w14:textId="265AFF71" w:rsidR="003775E6" w:rsidRPr="003775E6" w:rsidRDefault="00EF1C52" w:rsidP="00EF1C52">
      <w:pPr>
        <w:spacing w:after="0" w:line="240" w:lineRule="auto"/>
        <w:jc w:val="both"/>
        <w:rPr>
          <w:rFonts w:ascii="Arial" w:eastAsia="Times New Roman" w:hAnsi="Arial" w:cs="Arial"/>
          <w:color w:val="000000" w:themeColor="text1"/>
          <w:sz w:val="24"/>
          <w:szCs w:val="24"/>
          <w:lang w:eastAsia="zh-CN"/>
        </w:rPr>
      </w:pPr>
      <w:r w:rsidRPr="003775E6">
        <w:rPr>
          <w:rFonts w:ascii="Arial" w:eastAsia="Times New Roman" w:hAnsi="Arial" w:cs="Arial"/>
          <w:color w:val="000000" w:themeColor="text1"/>
          <w:sz w:val="24"/>
          <w:szCs w:val="24"/>
          <w:lang w:eastAsia="zh-CN"/>
        </w:rPr>
        <w:t xml:space="preserve">4.1. </w:t>
      </w:r>
      <w:r w:rsidR="003775E6" w:rsidRPr="003775E6">
        <w:rPr>
          <w:rFonts w:ascii="Arial" w:eastAsia="Times New Roman" w:hAnsi="Arial" w:cs="Arial"/>
          <w:color w:val="000000" w:themeColor="text1"/>
          <w:sz w:val="24"/>
          <w:szCs w:val="24"/>
          <w:lang w:eastAsia="zh-CN"/>
        </w:rPr>
        <w:t xml:space="preserve">PRAZO DE VIGÊNCIA DO CONTRATO: A vigência do contrato será de 150 (cento e cinquenta) dias, contados a partir da assinatura do mesmo, junto a sua publicação, na forma do art. 105 </w:t>
      </w:r>
      <w:r w:rsidR="00D403FF">
        <w:rPr>
          <w:rFonts w:ascii="Arial" w:eastAsia="Times New Roman" w:hAnsi="Arial" w:cs="Arial"/>
          <w:color w:val="000000" w:themeColor="text1"/>
          <w:sz w:val="24"/>
          <w:szCs w:val="24"/>
          <w:lang w:eastAsia="zh-CN"/>
        </w:rPr>
        <w:t xml:space="preserve">ao 114 </w:t>
      </w:r>
      <w:r w:rsidR="003775E6" w:rsidRPr="003775E6">
        <w:rPr>
          <w:rFonts w:ascii="Arial" w:eastAsia="Times New Roman" w:hAnsi="Arial" w:cs="Arial"/>
          <w:color w:val="000000" w:themeColor="text1"/>
          <w:sz w:val="24"/>
          <w:szCs w:val="24"/>
          <w:lang w:eastAsia="zh-CN"/>
        </w:rPr>
        <w:t>da Lei nº 14.133/2021</w:t>
      </w:r>
      <w:r w:rsidR="003775E6" w:rsidRPr="003775E6">
        <w:rPr>
          <w:rFonts w:ascii="Arial" w:eastAsia="Times New Roman" w:hAnsi="Arial" w:cs="Arial"/>
          <w:color w:val="000000" w:themeColor="text1"/>
          <w:sz w:val="24"/>
          <w:szCs w:val="24"/>
          <w:lang w:eastAsia="zh-CN"/>
        </w:rPr>
        <w:t>.</w:t>
      </w:r>
    </w:p>
    <w:p w14:paraId="01A3BB5A" w14:textId="79D51B84" w:rsidR="003775E6" w:rsidRPr="003775E6" w:rsidRDefault="003775E6" w:rsidP="003775E6">
      <w:pPr>
        <w:spacing w:after="0" w:line="240" w:lineRule="auto"/>
        <w:jc w:val="both"/>
        <w:rPr>
          <w:rFonts w:ascii="Arial" w:eastAsia="Times New Roman" w:hAnsi="Arial" w:cs="Arial"/>
          <w:color w:val="000000"/>
          <w:sz w:val="24"/>
          <w:szCs w:val="24"/>
          <w:lang w:eastAsia="zh-CN"/>
        </w:rPr>
      </w:pPr>
      <w:r>
        <w:rPr>
          <w:rFonts w:ascii="Arial" w:eastAsia="Times New Roman" w:hAnsi="Arial" w:cs="Arial"/>
          <w:color w:val="000000"/>
          <w:sz w:val="24"/>
          <w:szCs w:val="24"/>
          <w:lang w:eastAsia="zh-CN"/>
        </w:rPr>
        <w:t xml:space="preserve">4.2. </w:t>
      </w:r>
      <w:r w:rsidRPr="003775E6">
        <w:rPr>
          <w:rFonts w:ascii="Arial" w:eastAsia="Times New Roman" w:hAnsi="Arial" w:cs="Arial"/>
          <w:color w:val="000000"/>
          <w:sz w:val="24"/>
          <w:szCs w:val="24"/>
          <w:lang w:eastAsia="zh-CN"/>
        </w:rPr>
        <w:t xml:space="preserve">PRAZO </w:t>
      </w:r>
      <w:r w:rsidRPr="003775E6">
        <w:rPr>
          <w:rFonts w:ascii="Arial" w:eastAsia="Times New Roman" w:hAnsi="Arial" w:cs="Arial"/>
          <w:color w:val="000000"/>
          <w:sz w:val="24"/>
          <w:szCs w:val="24"/>
          <w:lang w:eastAsia="zh-CN"/>
        </w:rPr>
        <w:t>D</w:t>
      </w:r>
      <w:r w:rsidRPr="003775E6">
        <w:rPr>
          <w:rFonts w:ascii="Arial" w:eastAsia="Times New Roman" w:hAnsi="Arial" w:cs="Arial"/>
          <w:color w:val="000000"/>
          <w:sz w:val="24"/>
          <w:szCs w:val="24"/>
          <w:lang w:eastAsia="zh-CN"/>
        </w:rPr>
        <w:t>E EXECUÇÃO D</w:t>
      </w:r>
      <w:r>
        <w:rPr>
          <w:rFonts w:ascii="Arial" w:eastAsia="Times New Roman" w:hAnsi="Arial" w:cs="Arial"/>
          <w:color w:val="000000"/>
          <w:sz w:val="24"/>
          <w:szCs w:val="24"/>
          <w:lang w:eastAsia="zh-CN"/>
        </w:rPr>
        <w:t>O SERVIÇO</w:t>
      </w:r>
      <w:r w:rsidRPr="003775E6">
        <w:rPr>
          <w:rFonts w:ascii="Arial" w:eastAsia="Times New Roman" w:hAnsi="Arial" w:cs="Arial"/>
          <w:color w:val="000000"/>
          <w:sz w:val="24"/>
          <w:szCs w:val="24"/>
          <w:lang w:eastAsia="zh-CN"/>
        </w:rPr>
        <w:t xml:space="preserve">: os serviços deverão ser entregues no prazo de </w:t>
      </w:r>
      <w:r>
        <w:rPr>
          <w:rFonts w:ascii="Arial" w:eastAsia="Times New Roman" w:hAnsi="Arial" w:cs="Arial"/>
          <w:color w:val="000000"/>
          <w:sz w:val="24"/>
          <w:szCs w:val="24"/>
          <w:lang w:eastAsia="zh-CN"/>
        </w:rPr>
        <w:t>120 (cento e vinte) dias</w:t>
      </w:r>
      <w:r w:rsidRPr="003775E6">
        <w:rPr>
          <w:rFonts w:ascii="Arial" w:eastAsia="Times New Roman" w:hAnsi="Arial" w:cs="Arial"/>
          <w:color w:val="000000"/>
          <w:sz w:val="24"/>
          <w:szCs w:val="24"/>
          <w:lang w:eastAsia="zh-CN"/>
        </w:rPr>
        <w:t>, a contar da assinatura da ordem de serviço.</w:t>
      </w:r>
    </w:p>
    <w:p w14:paraId="67EC4033" w14:textId="6030521D" w:rsidR="00EF1C52" w:rsidRDefault="00EF1C52" w:rsidP="008C13E5">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4.</w:t>
      </w:r>
      <w:r w:rsidR="003775E6">
        <w:rPr>
          <w:rFonts w:ascii="Arial" w:eastAsia="Times New Roman" w:hAnsi="Arial" w:cs="Arial"/>
          <w:color w:val="000000" w:themeColor="text1"/>
          <w:sz w:val="24"/>
          <w:szCs w:val="24"/>
          <w:lang w:eastAsia="zh-CN"/>
        </w:rPr>
        <w:t>3</w:t>
      </w:r>
      <w:r w:rsidR="00053002">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053002">
        <w:rPr>
          <w:rFonts w:ascii="Arial" w:eastAsia="Times New Roman" w:hAnsi="Arial" w:cs="Arial"/>
          <w:color w:val="000000" w:themeColor="text1"/>
          <w:sz w:val="24"/>
          <w:szCs w:val="24"/>
          <w:lang w:eastAsia="zh-CN"/>
        </w:rPr>
        <w:t xml:space="preserve">O prazo de vigência poderá ser prorrogado, quando verificado que o </w:t>
      </w:r>
      <w:r w:rsidR="008C13E5">
        <w:rPr>
          <w:rFonts w:ascii="Arial" w:eastAsia="Times New Roman" w:hAnsi="Arial" w:cs="Arial"/>
          <w:color w:val="000000" w:themeColor="text1"/>
          <w:sz w:val="24"/>
          <w:szCs w:val="24"/>
          <w:lang w:eastAsia="zh-CN"/>
        </w:rPr>
        <w:t>objeto não será concluído no período firmado, mediante solicitação protocolada, devidamente justificada e autorizada pela autoridade competente, caso em que deverá a Administração providenciar a readequação do cronograma fixado para o contrato, ressalvadas as providências cabíveis no caso de culpa da CONTRATADA, previstas neste instrumento.</w:t>
      </w:r>
    </w:p>
    <w:p w14:paraId="687057E7" w14:textId="61265F2E" w:rsidR="006F1EB2" w:rsidRPr="00C36ABF" w:rsidRDefault="006F1EB2" w:rsidP="008C13E5">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4.</w:t>
      </w:r>
      <w:r w:rsidR="003775E6">
        <w:rPr>
          <w:rFonts w:ascii="Arial" w:eastAsia="Times New Roman" w:hAnsi="Arial" w:cs="Arial"/>
          <w:color w:val="000000" w:themeColor="text1"/>
          <w:sz w:val="24"/>
          <w:szCs w:val="24"/>
          <w:lang w:eastAsia="zh-CN"/>
        </w:rPr>
        <w:t>4</w:t>
      </w:r>
      <w:r>
        <w:rPr>
          <w:rFonts w:ascii="Arial" w:eastAsia="Times New Roman" w:hAnsi="Arial" w:cs="Arial"/>
          <w:color w:val="000000" w:themeColor="text1"/>
          <w:sz w:val="24"/>
          <w:szCs w:val="24"/>
          <w:lang w:eastAsia="zh-CN"/>
        </w:rPr>
        <w:t>. A prorrogação do contrato deverá ser promovida mediante celebração de termo aditivo.</w:t>
      </w:r>
    </w:p>
    <w:p w14:paraId="6D67E567"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45D88A71" w14:textId="77777777" w:rsidR="00EF1C52" w:rsidRPr="00C36ABF" w:rsidRDefault="00EF1C52" w:rsidP="00EF1C52">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QUINTA: PREÇO</w:t>
      </w:r>
    </w:p>
    <w:p w14:paraId="1F43EBCB" w14:textId="3C448949" w:rsidR="00EF1C52" w:rsidRPr="008C13E5" w:rsidRDefault="00EF1C52" w:rsidP="00EF1C52">
      <w:pPr>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color w:val="000000" w:themeColor="text1"/>
          <w:sz w:val="24"/>
          <w:szCs w:val="24"/>
          <w:lang w:eastAsia="zh-CN"/>
        </w:rPr>
        <w:t>5.1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Pr="0015475E">
        <w:rPr>
          <w:rFonts w:ascii="Arial" w:eastAsia="Calibri" w:hAnsi="Arial" w:cs="Arial"/>
          <w:sz w:val="24"/>
          <w:szCs w:val="24"/>
          <w:lang w:eastAsia="pt-BR"/>
        </w:rPr>
        <w:t xml:space="preserve">O valor global para </w:t>
      </w:r>
      <w:r w:rsidR="008C13E5">
        <w:rPr>
          <w:rFonts w:ascii="Arial" w:eastAsia="Calibri" w:hAnsi="Arial" w:cs="Arial"/>
          <w:sz w:val="24"/>
          <w:szCs w:val="24"/>
          <w:lang w:eastAsia="pt-BR"/>
        </w:rPr>
        <w:t>execução d</w:t>
      </w:r>
      <w:r w:rsidRPr="0015475E">
        <w:rPr>
          <w:rFonts w:ascii="Arial" w:eastAsia="Calibri" w:hAnsi="Arial" w:cs="Arial"/>
          <w:sz w:val="24"/>
          <w:szCs w:val="24"/>
          <w:lang w:eastAsia="pt-BR"/>
        </w:rPr>
        <w:t xml:space="preserve">o presente Contrato é de </w:t>
      </w:r>
      <w:r w:rsidRPr="0015475E">
        <w:rPr>
          <w:rFonts w:ascii="Arial" w:eastAsia="Calibri" w:hAnsi="Arial" w:cs="Arial"/>
          <w:b/>
          <w:sz w:val="24"/>
          <w:szCs w:val="24"/>
          <w:lang w:eastAsia="pt-BR"/>
        </w:rPr>
        <w:t xml:space="preserve">R$ </w:t>
      </w:r>
      <w:r w:rsidR="008C13E5">
        <w:rPr>
          <w:rFonts w:ascii="Arial" w:eastAsia="Calibri" w:hAnsi="Arial" w:cs="Arial"/>
          <w:b/>
          <w:sz w:val="24"/>
          <w:szCs w:val="24"/>
          <w:lang w:eastAsia="pt-BR"/>
        </w:rPr>
        <w:t>225.604,97</w:t>
      </w:r>
      <w:r w:rsidRPr="0015475E">
        <w:rPr>
          <w:rFonts w:ascii="Arial" w:eastAsia="Calibri" w:hAnsi="Arial" w:cs="Arial"/>
          <w:sz w:val="24"/>
          <w:szCs w:val="24"/>
          <w:lang w:eastAsia="pt-BR"/>
        </w:rPr>
        <w:t xml:space="preserve"> </w:t>
      </w:r>
      <w:r w:rsidRPr="008C13E5">
        <w:rPr>
          <w:rFonts w:ascii="Arial" w:eastAsia="Calibri" w:hAnsi="Arial" w:cs="Arial"/>
          <w:b/>
          <w:bCs/>
          <w:sz w:val="24"/>
          <w:szCs w:val="24"/>
          <w:lang w:eastAsia="pt-BR"/>
        </w:rPr>
        <w:t>(</w:t>
      </w:r>
      <w:r w:rsidR="008C13E5">
        <w:rPr>
          <w:rFonts w:ascii="Arial" w:eastAsia="Calibri" w:hAnsi="Arial" w:cs="Arial"/>
          <w:b/>
          <w:bCs/>
          <w:sz w:val="24"/>
          <w:szCs w:val="24"/>
          <w:lang w:eastAsia="pt-BR"/>
        </w:rPr>
        <w:t>duzentos e vinte e cinco mil, seiscentos e quatro reais e noventa e sete centavos)</w:t>
      </w:r>
      <w:r w:rsidRPr="008C13E5">
        <w:rPr>
          <w:rFonts w:ascii="Arial" w:eastAsia="Calibri" w:hAnsi="Arial" w:cs="Arial"/>
          <w:b/>
          <w:bCs/>
          <w:sz w:val="24"/>
          <w:szCs w:val="24"/>
          <w:lang w:eastAsia="pt-BR"/>
        </w:rPr>
        <w:t>.</w:t>
      </w:r>
    </w:p>
    <w:p w14:paraId="65FB4493" w14:textId="1CC91A8B" w:rsidR="00EF1C52" w:rsidRPr="00C36ABF" w:rsidRDefault="006F1EB2" w:rsidP="00EF1C52">
      <w:pPr>
        <w:spacing w:after="0" w:line="240" w:lineRule="auto"/>
        <w:jc w:val="both"/>
        <w:rPr>
          <w:rFonts w:ascii="Arial" w:eastAsia="Times New Roman" w:hAnsi="Arial" w:cs="Arial"/>
          <w:color w:val="000000" w:themeColor="text1"/>
          <w:sz w:val="24"/>
          <w:szCs w:val="24"/>
          <w:lang w:eastAsia="zh-CN"/>
        </w:rPr>
      </w:pPr>
      <w:r w:rsidRPr="006F1EB2">
        <w:rPr>
          <w:rFonts w:ascii="Arial" w:eastAsia="Times New Roman" w:hAnsi="Arial" w:cs="Arial"/>
          <w:color w:val="000000" w:themeColor="text1"/>
          <w:sz w:val="24"/>
          <w:szCs w:val="24"/>
          <w:lang w:eastAsia="zh-CN"/>
        </w:rPr>
        <w:t>5.2.</w:t>
      </w:r>
      <w:r>
        <w:rPr>
          <w:rFonts w:ascii="Arial" w:eastAsia="Times New Roman" w:hAnsi="Arial" w:cs="Arial"/>
          <w:b/>
          <w:bCs/>
          <w:color w:val="000000" w:themeColor="text1"/>
          <w:sz w:val="24"/>
          <w:szCs w:val="24"/>
          <w:lang w:eastAsia="zh-CN"/>
        </w:rPr>
        <w:t xml:space="preserve"> </w:t>
      </w:r>
      <w:r w:rsidR="00EF1C52" w:rsidRPr="00C36ABF">
        <w:rPr>
          <w:rFonts w:ascii="Arial" w:eastAsia="Times New Roman" w:hAnsi="Arial" w:cs="Arial"/>
          <w:color w:val="000000" w:themeColor="text1"/>
          <w:sz w:val="24"/>
          <w:szCs w:val="24"/>
          <w:lang w:eastAsia="zh-CN"/>
        </w:rPr>
        <w:t xml:space="preserve">No </w:t>
      </w:r>
      <w:r>
        <w:rPr>
          <w:rFonts w:ascii="Arial" w:eastAsia="Times New Roman" w:hAnsi="Arial" w:cs="Arial"/>
          <w:color w:val="000000" w:themeColor="text1"/>
          <w:sz w:val="24"/>
          <w:szCs w:val="24"/>
          <w:lang w:eastAsia="zh-CN"/>
        </w:rPr>
        <w:t>valor acima</w:t>
      </w:r>
      <w:r w:rsidR="00EF1C52" w:rsidRPr="00C36ABF">
        <w:rPr>
          <w:rFonts w:ascii="Arial" w:eastAsia="Times New Roman" w:hAnsi="Arial" w:cs="Arial"/>
          <w:color w:val="000000" w:themeColor="text1"/>
          <w:sz w:val="24"/>
          <w:szCs w:val="24"/>
          <w:lang w:eastAsia="zh-CN"/>
        </w:rPr>
        <w:t xml:space="preserve"> estão incluíd</w:t>
      </w:r>
      <w:r>
        <w:rPr>
          <w:rFonts w:ascii="Arial" w:eastAsia="Times New Roman" w:hAnsi="Arial" w:cs="Arial"/>
          <w:color w:val="000000" w:themeColor="text1"/>
          <w:sz w:val="24"/>
          <w:szCs w:val="24"/>
          <w:lang w:eastAsia="zh-CN"/>
        </w:rPr>
        <w:t>as</w:t>
      </w:r>
      <w:r w:rsidR="00EF1C52" w:rsidRPr="00C36ABF">
        <w:rPr>
          <w:rFonts w:ascii="Arial" w:eastAsia="Times New Roman" w:hAnsi="Arial" w:cs="Arial"/>
          <w:color w:val="000000" w:themeColor="text1"/>
          <w:sz w:val="24"/>
          <w:szCs w:val="24"/>
          <w:lang w:eastAsia="zh-CN"/>
        </w:rPr>
        <w:t xml:space="preserve"> tod</w:t>
      </w:r>
      <w:r>
        <w:rPr>
          <w:rFonts w:ascii="Arial" w:eastAsia="Times New Roman" w:hAnsi="Arial" w:cs="Arial"/>
          <w:color w:val="000000" w:themeColor="text1"/>
          <w:sz w:val="24"/>
          <w:szCs w:val="24"/>
          <w:lang w:eastAsia="zh-CN"/>
        </w:rPr>
        <w:t>a</w:t>
      </w:r>
      <w:r w:rsidR="00EF1C52" w:rsidRPr="00C36ABF">
        <w:rPr>
          <w:rFonts w:ascii="Arial" w:eastAsia="Times New Roman" w:hAnsi="Arial" w:cs="Arial"/>
          <w:color w:val="000000" w:themeColor="text1"/>
          <w:sz w:val="24"/>
          <w:szCs w:val="24"/>
          <w:lang w:eastAsia="zh-CN"/>
        </w:rPr>
        <w:t xml:space="preserve">s </w:t>
      </w:r>
      <w:r>
        <w:rPr>
          <w:rFonts w:ascii="Arial" w:eastAsia="Times New Roman" w:hAnsi="Arial" w:cs="Arial"/>
          <w:color w:val="000000" w:themeColor="text1"/>
          <w:sz w:val="24"/>
          <w:szCs w:val="24"/>
          <w:lang w:eastAsia="zh-CN"/>
        </w:rPr>
        <w:t>as</w:t>
      </w:r>
      <w:r w:rsidR="00EF1C52" w:rsidRPr="00C36ABF">
        <w:rPr>
          <w:rFonts w:ascii="Arial" w:eastAsia="Times New Roman" w:hAnsi="Arial" w:cs="Arial"/>
          <w:color w:val="000000" w:themeColor="text1"/>
          <w:sz w:val="24"/>
          <w:szCs w:val="24"/>
          <w:lang w:eastAsia="zh-CN"/>
        </w:rPr>
        <w:t xml:space="preserve"> despesas </w:t>
      </w:r>
      <w:r>
        <w:rPr>
          <w:rFonts w:ascii="Arial" w:eastAsia="Times New Roman" w:hAnsi="Arial" w:cs="Arial"/>
          <w:color w:val="000000" w:themeColor="text1"/>
          <w:sz w:val="24"/>
          <w:szCs w:val="24"/>
          <w:lang w:eastAsia="zh-CN"/>
        </w:rPr>
        <w:t>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382B47C"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7852E743" w14:textId="4A44EED6" w:rsidR="00EF1C52" w:rsidRPr="00C36ABF" w:rsidRDefault="00EF1C52" w:rsidP="00EF1C52">
      <w:pPr>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SEXTA: DO</w:t>
      </w:r>
      <w:r w:rsidR="007F3C22">
        <w:rPr>
          <w:rFonts w:ascii="Arial" w:eastAsia="Times New Roman" w:hAnsi="Arial" w:cs="Arial"/>
          <w:b/>
          <w:bCs/>
          <w:color w:val="000000" w:themeColor="text1"/>
          <w:sz w:val="24"/>
          <w:szCs w:val="24"/>
          <w:u w:val="single"/>
          <w:lang w:eastAsia="zh-CN"/>
        </w:rPr>
        <w:t>S</w:t>
      </w:r>
      <w:r w:rsidRPr="00C36ABF">
        <w:rPr>
          <w:rFonts w:ascii="Arial" w:eastAsia="Times New Roman" w:hAnsi="Arial" w:cs="Arial"/>
          <w:b/>
          <w:bCs/>
          <w:color w:val="000000" w:themeColor="text1"/>
          <w:sz w:val="24"/>
          <w:szCs w:val="24"/>
          <w:u w:val="single"/>
          <w:lang w:eastAsia="zh-CN"/>
        </w:rPr>
        <w:t xml:space="preserve"> </w:t>
      </w:r>
      <w:r w:rsidR="007F3C22">
        <w:rPr>
          <w:rFonts w:ascii="Arial" w:eastAsia="Times New Roman" w:hAnsi="Arial" w:cs="Arial"/>
          <w:b/>
          <w:bCs/>
          <w:color w:val="000000" w:themeColor="text1"/>
          <w:sz w:val="24"/>
          <w:szCs w:val="24"/>
          <w:u w:val="single"/>
          <w:lang w:eastAsia="zh-CN"/>
        </w:rPr>
        <w:t xml:space="preserve">CRITÉRIOS DE MEDIÇÃO E </w:t>
      </w:r>
      <w:r w:rsidRPr="00C36ABF">
        <w:rPr>
          <w:rFonts w:ascii="Arial" w:eastAsia="Times New Roman" w:hAnsi="Arial" w:cs="Arial"/>
          <w:b/>
          <w:bCs/>
          <w:color w:val="000000" w:themeColor="text1"/>
          <w:sz w:val="24"/>
          <w:szCs w:val="24"/>
          <w:u w:val="single"/>
          <w:lang w:eastAsia="zh-CN"/>
        </w:rPr>
        <w:t>PAGAMENTO</w:t>
      </w:r>
    </w:p>
    <w:p w14:paraId="2270B287" w14:textId="0A76C959" w:rsidR="007F3C22" w:rsidRPr="007F3C22" w:rsidRDefault="00EF1C5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6.1</w:t>
      </w:r>
      <w:r>
        <w:rPr>
          <w:rFonts w:ascii="Arial" w:eastAsia="Times New Roman" w:hAnsi="Arial" w:cs="Arial"/>
          <w:color w:val="000000" w:themeColor="text1"/>
          <w:sz w:val="24"/>
          <w:szCs w:val="24"/>
          <w:lang w:eastAsia="zh-CN"/>
        </w:rPr>
        <w:t>.</w:t>
      </w:r>
      <w:r w:rsidR="007F3C22" w:rsidRPr="007F3C22">
        <w:rPr>
          <w:rFonts w:ascii="Arial" w:eastAsia="Times New Roman" w:hAnsi="Arial" w:cs="Arial"/>
          <w:color w:val="000000" w:themeColor="text1"/>
          <w:sz w:val="24"/>
          <w:szCs w:val="24"/>
          <w:lang w:eastAsia="zh-CN"/>
        </w:rPr>
        <w:t xml:space="preserve"> A avaliação da execução do objeto seguirá os seguintes parâmetros para critérios de medição de pagamento: </w:t>
      </w:r>
    </w:p>
    <w:p w14:paraId="587D97B1"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a) Atendimento integral das exigências do Termo de Referência, Proposta e Contrato da Contratada e; </w:t>
      </w:r>
    </w:p>
    <w:p w14:paraId="65315969"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b) Qualidade dos serviços prestados; </w:t>
      </w:r>
    </w:p>
    <w:p w14:paraId="313FF181"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c) Pontualidade na execução dos serviços; </w:t>
      </w:r>
    </w:p>
    <w:p w14:paraId="7D20ABF7" w14:textId="6AEF0584"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.1.1. Será indicada a retenção ou glosa no pagamento, proporcional à irregularidade verificada, sem prejuízo das sanções cabíveis, caso se constate que a Contratada: </w:t>
      </w:r>
    </w:p>
    <w:p w14:paraId="69721538" w14:textId="6EF41ADB"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.1.1.1. não produzir os resultados acordados</w:t>
      </w:r>
      <w:r>
        <w:rPr>
          <w:rFonts w:ascii="Arial" w:eastAsia="Times New Roman" w:hAnsi="Arial" w:cs="Arial"/>
          <w:color w:val="000000" w:themeColor="text1"/>
          <w:sz w:val="24"/>
          <w:szCs w:val="24"/>
          <w:lang w:eastAsia="zh-CN"/>
        </w:rPr>
        <w:t>;</w:t>
      </w:r>
      <w:r w:rsidRPr="007F3C22">
        <w:rPr>
          <w:rFonts w:ascii="Arial" w:eastAsia="Times New Roman" w:hAnsi="Arial" w:cs="Arial"/>
          <w:color w:val="000000" w:themeColor="text1"/>
          <w:sz w:val="24"/>
          <w:szCs w:val="24"/>
          <w:lang w:eastAsia="zh-CN"/>
        </w:rPr>
        <w:t xml:space="preserve"> </w:t>
      </w:r>
    </w:p>
    <w:p w14:paraId="58A4F429" w14:textId="7E45B47C"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.1.1.2. deixar de executar, ou não executar com a qualidade mínima exigida as atividades contratadas; ou </w:t>
      </w:r>
    </w:p>
    <w:p w14:paraId="4B37BB89" w14:textId="09D09AA8"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.1.1.3. deixar de utilizar materiais e recursos humanos exigidos para a execução do serviço, ou utilizá-los com qualidade ou quantidade inferior à demandada. </w:t>
      </w:r>
    </w:p>
    <w:p w14:paraId="22F7084B" w14:textId="29F077D5"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.2. Ao final de cada etapa da execução contratual, conforme previsto no Cronograma Físico-Financeiro, </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Contratad</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apresentará a medição prévia dos serviços executados no período, por meio de planilha e memória de cálculo detalhada. </w:t>
      </w:r>
    </w:p>
    <w:p w14:paraId="7A05FC62" w14:textId="5AA19FA8"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.2.1. Uma etapa será considerada efetivamente concluída quando os serviços previstos para aquela etapa, no Cronograma Físico-Financeiro, estiverem executados em sua totalidade. </w:t>
      </w:r>
    </w:p>
    <w:p w14:paraId="1489F429" w14:textId="4A642B89"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Pr="007F3C22">
        <w:rPr>
          <w:rFonts w:ascii="Arial" w:eastAsia="Times New Roman" w:hAnsi="Arial" w:cs="Arial"/>
          <w:color w:val="000000" w:themeColor="text1"/>
          <w:sz w:val="24"/>
          <w:szCs w:val="24"/>
          <w:lang w:eastAsia="zh-CN"/>
        </w:rPr>
        <w:t xml:space="preserve">.2.2. </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contratad</w:t>
      </w:r>
      <w:r>
        <w:rPr>
          <w:rFonts w:ascii="Arial" w:eastAsia="Times New Roman" w:hAnsi="Arial" w:cs="Arial"/>
          <w:color w:val="000000" w:themeColor="text1"/>
          <w:sz w:val="24"/>
          <w:szCs w:val="24"/>
          <w:lang w:eastAsia="zh-CN"/>
        </w:rPr>
        <w:t>a</w:t>
      </w:r>
      <w:r w:rsidRPr="007F3C22">
        <w:rPr>
          <w:rFonts w:ascii="Arial" w:eastAsia="Times New Roman" w:hAnsi="Arial" w:cs="Arial"/>
          <w:color w:val="000000" w:themeColor="text1"/>
          <w:sz w:val="24"/>
          <w:szCs w:val="24"/>
          <w:lang w:eastAsia="zh-CN"/>
        </w:rPr>
        <w:t xml:space="preserve"> também apresentará, a cada medição, os documentos comprobatórios da procedência legal dos produtos e subprodutos florestais utilizados naquela etapa da execução contratual, quando for o caso. </w:t>
      </w:r>
    </w:p>
    <w:p w14:paraId="1CC9F0DA" w14:textId="1FDEB31B"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6.3</w:t>
      </w:r>
      <w:r w:rsidR="007F3C22" w:rsidRPr="007F3C22">
        <w:rPr>
          <w:rFonts w:ascii="Arial" w:eastAsia="Times New Roman" w:hAnsi="Arial" w:cs="Arial"/>
          <w:color w:val="000000" w:themeColor="text1"/>
          <w:sz w:val="24"/>
          <w:szCs w:val="24"/>
          <w:lang w:eastAsia="zh-CN"/>
        </w:rPr>
        <w:t xml:space="preserve">. 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 </w:t>
      </w:r>
    </w:p>
    <w:p w14:paraId="0A298B27" w14:textId="63DC2AB8"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6.4</w:t>
      </w:r>
      <w:r w:rsidR="007F3C22" w:rsidRPr="007F3C22">
        <w:rPr>
          <w:rFonts w:ascii="Arial" w:eastAsia="Times New Roman" w:hAnsi="Arial" w:cs="Arial"/>
          <w:color w:val="000000" w:themeColor="text1"/>
          <w:sz w:val="24"/>
          <w:szCs w:val="24"/>
          <w:lang w:eastAsia="zh-CN"/>
        </w:rPr>
        <w:t>. A fiscalização não efetuará o ateste da última e/ou única medição de serviços até que sejam sanadas todas as eventuais pendências que possam vir a ser apontadas no Recebimento Provisório</w:t>
      </w:r>
      <w:r>
        <w:rPr>
          <w:rFonts w:ascii="Arial" w:eastAsia="Times New Roman" w:hAnsi="Arial" w:cs="Arial"/>
          <w:color w:val="000000" w:themeColor="text1"/>
          <w:sz w:val="24"/>
          <w:szCs w:val="24"/>
          <w:lang w:eastAsia="zh-CN"/>
        </w:rPr>
        <w:t xml:space="preserve">, conforme </w:t>
      </w:r>
      <w:r w:rsidR="007F3C22" w:rsidRPr="007F3C22">
        <w:rPr>
          <w:rFonts w:ascii="Arial" w:eastAsia="Times New Roman" w:hAnsi="Arial" w:cs="Arial"/>
          <w:color w:val="000000" w:themeColor="text1"/>
          <w:sz w:val="24"/>
          <w:szCs w:val="24"/>
          <w:lang w:eastAsia="zh-CN"/>
        </w:rPr>
        <w:t>Art. 119 c/c art. 140 da Lei nº 14133, de 2021</w:t>
      </w:r>
      <w:r>
        <w:rPr>
          <w:rFonts w:ascii="Arial" w:eastAsia="Times New Roman" w:hAnsi="Arial" w:cs="Arial"/>
          <w:color w:val="000000" w:themeColor="text1"/>
          <w:sz w:val="24"/>
          <w:szCs w:val="24"/>
          <w:lang w:eastAsia="zh-CN"/>
        </w:rPr>
        <w:t>.</w:t>
      </w:r>
      <w:r w:rsidR="007F3C22" w:rsidRPr="007F3C22">
        <w:rPr>
          <w:rFonts w:ascii="Arial" w:eastAsia="Times New Roman" w:hAnsi="Arial" w:cs="Arial"/>
          <w:color w:val="000000" w:themeColor="text1"/>
          <w:sz w:val="24"/>
          <w:szCs w:val="24"/>
          <w:lang w:eastAsia="zh-CN"/>
        </w:rPr>
        <w:t xml:space="preserve"> </w:t>
      </w:r>
    </w:p>
    <w:p w14:paraId="0E311D10" w14:textId="62345970"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6.5</w:t>
      </w:r>
      <w:r w:rsidR="007F3C22" w:rsidRPr="007F3C22">
        <w:rPr>
          <w:rFonts w:ascii="Arial" w:eastAsia="Times New Roman" w:hAnsi="Arial" w:cs="Arial"/>
          <w:color w:val="000000" w:themeColor="text1"/>
          <w:sz w:val="24"/>
          <w:szCs w:val="24"/>
          <w:lang w:eastAsia="zh-CN"/>
        </w:rPr>
        <w:t>. Os serviços poderão ser rejeitados, no todo ou em parte, quando em desacordo com as especificações constantes n</w:t>
      </w:r>
      <w:r>
        <w:rPr>
          <w:rFonts w:ascii="Arial" w:eastAsia="Times New Roman" w:hAnsi="Arial" w:cs="Arial"/>
          <w:color w:val="000000" w:themeColor="text1"/>
          <w:sz w:val="24"/>
          <w:szCs w:val="24"/>
          <w:lang w:eastAsia="zh-CN"/>
        </w:rPr>
        <w:t>o</w:t>
      </w:r>
      <w:r w:rsidR="007F3C22" w:rsidRPr="007F3C22">
        <w:rPr>
          <w:rFonts w:ascii="Arial" w:eastAsia="Times New Roman" w:hAnsi="Arial" w:cs="Arial"/>
          <w:color w:val="000000" w:themeColor="text1"/>
          <w:sz w:val="24"/>
          <w:szCs w:val="24"/>
          <w:lang w:eastAsia="zh-CN"/>
        </w:rPr>
        <w:t xml:space="preserve"> Termo de Referência e na proposta, sem prejuízo da aplicação das penalidades. </w:t>
      </w:r>
    </w:p>
    <w:p w14:paraId="220B50C7" w14:textId="5304A8DC"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007F3C22" w:rsidRPr="007F3C22">
        <w:rPr>
          <w:rFonts w:ascii="Arial" w:eastAsia="Times New Roman" w:hAnsi="Arial" w:cs="Arial"/>
          <w:color w:val="000000" w:themeColor="text1"/>
          <w:sz w:val="24"/>
          <w:szCs w:val="24"/>
          <w:lang w:eastAsia="zh-CN"/>
        </w:rPr>
        <w:t xml:space="preserve">.6. Os serviços serão recebidos definitivamente no prazo de 30 dias, contados do recebimento provisório, por servidor ou comissão designada pela autoridade competente, após a verificação da qualidade e quantidade do serviço e </w:t>
      </w:r>
      <w:r w:rsidRPr="007F3C22">
        <w:rPr>
          <w:rFonts w:ascii="Arial" w:eastAsia="Times New Roman" w:hAnsi="Arial" w:cs="Arial"/>
          <w:color w:val="000000" w:themeColor="text1"/>
          <w:sz w:val="24"/>
          <w:szCs w:val="24"/>
          <w:lang w:eastAsia="zh-CN"/>
        </w:rPr>
        <w:t>consequente</w:t>
      </w:r>
      <w:r w:rsidR="007F3C22" w:rsidRPr="007F3C22">
        <w:rPr>
          <w:rFonts w:ascii="Arial" w:eastAsia="Times New Roman" w:hAnsi="Arial" w:cs="Arial"/>
          <w:color w:val="000000" w:themeColor="text1"/>
          <w:sz w:val="24"/>
          <w:szCs w:val="24"/>
          <w:lang w:eastAsia="zh-CN"/>
        </w:rPr>
        <w:t xml:space="preserve"> aceitação mediante termo detalhado</w:t>
      </w:r>
      <w:r>
        <w:rPr>
          <w:rFonts w:ascii="Arial" w:eastAsia="Times New Roman" w:hAnsi="Arial" w:cs="Arial"/>
          <w:color w:val="000000" w:themeColor="text1"/>
          <w:sz w:val="24"/>
          <w:szCs w:val="24"/>
          <w:lang w:eastAsia="zh-CN"/>
        </w:rPr>
        <w:t>.</w:t>
      </w:r>
    </w:p>
    <w:p w14:paraId="27269432" w14:textId="3EE0DB60"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007F3C22" w:rsidRPr="007F3C22">
        <w:rPr>
          <w:rFonts w:ascii="Arial" w:eastAsia="Times New Roman" w:hAnsi="Arial" w:cs="Arial"/>
          <w:color w:val="000000" w:themeColor="text1"/>
          <w:sz w:val="24"/>
          <w:szCs w:val="24"/>
          <w:lang w:eastAsia="zh-CN"/>
        </w:rPr>
        <w:t xml:space="preserve">.7. No caso de controvérsia sobre a execução do objeto, quanto à dimensão, qualidade e quantidade, deverá ser observado o teor do art. 143 da Lei nº 14.133, de 2021, comunicando-se à empresa para emissão de Nota Fiscal no que pertine à parcela incontroversa da execução do objeto, para efeito de liquidação e pagamento. </w:t>
      </w:r>
    </w:p>
    <w:p w14:paraId="0E101AF5" w14:textId="01B1BFF3"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007F3C22" w:rsidRPr="007F3C22">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8</w:t>
      </w:r>
      <w:r w:rsidR="007F3C22" w:rsidRPr="007F3C22">
        <w:rPr>
          <w:rFonts w:ascii="Arial" w:eastAsia="Times New Roman" w:hAnsi="Arial" w:cs="Arial"/>
          <w:color w:val="000000" w:themeColor="text1"/>
          <w:sz w:val="24"/>
          <w:szCs w:val="24"/>
          <w:lang w:eastAsia="zh-CN"/>
        </w:rPr>
        <w:t xml:space="preserve">. Nenhum prazo de recebimento ocorrerá enquanto pendente a solução, pelo contratado, de inconsistências verificadas na execução do objeto ou no instrumento de cobrança. </w:t>
      </w:r>
    </w:p>
    <w:p w14:paraId="25052CC8" w14:textId="3722462E"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007F3C22" w:rsidRPr="007F3C22">
        <w:rPr>
          <w:rFonts w:ascii="Arial" w:eastAsia="Times New Roman" w:hAnsi="Arial" w:cs="Arial"/>
          <w:color w:val="000000" w:themeColor="text1"/>
          <w:sz w:val="24"/>
          <w:szCs w:val="24"/>
          <w:lang w:eastAsia="zh-CN"/>
        </w:rPr>
        <w:t>.9. O recebimento provisório ou definitivo não excluirá a responsabilidade civil pela solidez e pela segurança do serviço nem a responsabilidade ético-profissional pela perfeita execução do contrato</w:t>
      </w:r>
      <w:r>
        <w:rPr>
          <w:rFonts w:ascii="Arial" w:eastAsia="Times New Roman" w:hAnsi="Arial" w:cs="Arial"/>
          <w:color w:val="000000" w:themeColor="text1"/>
          <w:sz w:val="24"/>
          <w:szCs w:val="24"/>
          <w:lang w:eastAsia="zh-CN"/>
        </w:rPr>
        <w:t>.</w:t>
      </w:r>
    </w:p>
    <w:p w14:paraId="5293CB59" w14:textId="35EF0DB1"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w:t>
      </w:r>
      <w:r w:rsidR="007F3C22" w:rsidRPr="007F3C22">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007F3C22" w:rsidRPr="007F3C22">
        <w:rPr>
          <w:rFonts w:ascii="Arial" w:eastAsia="Times New Roman" w:hAnsi="Arial" w:cs="Arial"/>
          <w:color w:val="000000" w:themeColor="text1"/>
          <w:sz w:val="24"/>
          <w:szCs w:val="24"/>
          <w:lang w:eastAsia="zh-CN"/>
        </w:rPr>
        <w:t xml:space="preserve">. Para fins de liquidação, o setor competente deverá verificar se a nota fiscal ou instrumento de cobrança equivalente apresentado expressa os elementos necessários e essenciais do documento, tais como: </w:t>
      </w:r>
    </w:p>
    <w:p w14:paraId="0AECF53E"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a) o prazo de validade; </w:t>
      </w:r>
    </w:p>
    <w:p w14:paraId="3F89122E"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b) a data da emissão; </w:t>
      </w:r>
    </w:p>
    <w:p w14:paraId="088B5391"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c) os dados do contrato e do órgão contratante; </w:t>
      </w:r>
    </w:p>
    <w:p w14:paraId="6411A7E2"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d) o período respectivo de execução do contrato; </w:t>
      </w:r>
    </w:p>
    <w:p w14:paraId="14626A83"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e) o valor a pagar; e </w:t>
      </w:r>
    </w:p>
    <w:p w14:paraId="1E9CDC2A" w14:textId="77777777" w:rsidR="007F3C22" w:rsidRPr="007F3C22" w:rsidRDefault="007F3C22"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7F3C22">
        <w:rPr>
          <w:rFonts w:ascii="Arial" w:eastAsia="Times New Roman" w:hAnsi="Arial" w:cs="Arial"/>
          <w:color w:val="000000" w:themeColor="text1"/>
          <w:sz w:val="24"/>
          <w:szCs w:val="24"/>
          <w:lang w:eastAsia="zh-CN"/>
        </w:rPr>
        <w:t xml:space="preserve">f) eventual destaque do valor de retenções tributárias cabíveis. </w:t>
      </w:r>
    </w:p>
    <w:p w14:paraId="02B6F00F" w14:textId="07351BC1" w:rsidR="007F3C22" w:rsidRPr="007F3C22" w:rsidRDefault="000215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6.11</w:t>
      </w:r>
      <w:r w:rsidR="007F3C22" w:rsidRPr="007F3C22">
        <w:rPr>
          <w:rFonts w:ascii="Arial" w:eastAsia="Times New Roman" w:hAnsi="Arial" w:cs="Arial"/>
          <w:color w:val="000000" w:themeColor="text1"/>
          <w:sz w:val="24"/>
          <w:szCs w:val="24"/>
          <w:lang w:eastAsia="zh-CN"/>
        </w:rPr>
        <w:t xml:space="preserve">. 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 </w:t>
      </w:r>
    </w:p>
    <w:p w14:paraId="6A1B4EDA" w14:textId="617D3897" w:rsidR="00432EF4" w:rsidRDefault="00432E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6.12. Outras condições referentes a pagamentos e afins, encontram-se definidos no Termo de Referência.</w:t>
      </w:r>
    </w:p>
    <w:p w14:paraId="336C3BF4" w14:textId="77777777" w:rsidR="00432EF4" w:rsidRPr="00C36ABF" w:rsidRDefault="00432EF4" w:rsidP="007F3C22">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p>
    <w:p w14:paraId="509C1354" w14:textId="4686C9DE" w:rsidR="00EF1C52" w:rsidRPr="00C36ABF" w:rsidRDefault="00EF1C52"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 xml:space="preserve">CLÁUSULA SÉTIMA: </w:t>
      </w:r>
      <w:r w:rsidR="00432EF4">
        <w:rPr>
          <w:rFonts w:ascii="Arial" w:eastAsia="Times New Roman" w:hAnsi="Arial" w:cs="Arial"/>
          <w:b/>
          <w:bCs/>
          <w:color w:val="000000" w:themeColor="text1"/>
          <w:sz w:val="24"/>
          <w:szCs w:val="24"/>
          <w:u w:val="single"/>
          <w:lang w:eastAsia="zh-CN"/>
        </w:rPr>
        <w:t>DO REAJUSTE</w:t>
      </w:r>
    </w:p>
    <w:p w14:paraId="03D1EEB3" w14:textId="77777777" w:rsidR="00432EF4" w:rsidRDefault="00EF1C52" w:rsidP="00432EF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7.1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432EF4" w:rsidRPr="00432EF4">
        <w:rPr>
          <w:rFonts w:ascii="Arial" w:eastAsia="Times New Roman" w:hAnsi="Arial" w:cs="Arial"/>
          <w:color w:val="000000" w:themeColor="text1"/>
          <w:sz w:val="24"/>
          <w:szCs w:val="24"/>
          <w:lang w:eastAsia="zh-CN"/>
        </w:rPr>
        <w:t>Os preços inicialmente contratados são fixos e irreajustáveis, haja vista a vigência do Termo de Contrato.</w:t>
      </w:r>
    </w:p>
    <w:p w14:paraId="203D69EA" w14:textId="77777777" w:rsidR="00EF1C52" w:rsidRPr="00C36ABF" w:rsidRDefault="00EF1C52"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F14FE29" w14:textId="71D26393" w:rsidR="00EF1C52" w:rsidRPr="00C36ABF" w:rsidRDefault="00EF1C52" w:rsidP="00EF1C52">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lastRenderedPageBreak/>
        <w:t xml:space="preserve">CLÁUSULA OITAVA </w:t>
      </w:r>
      <w:r w:rsidR="00432EF4">
        <w:rPr>
          <w:rFonts w:ascii="Arial" w:eastAsia="Times New Roman" w:hAnsi="Arial" w:cs="Arial"/>
          <w:b/>
          <w:bCs/>
          <w:color w:val="000000" w:themeColor="text1"/>
          <w:sz w:val="24"/>
          <w:szCs w:val="24"/>
          <w:u w:val="single"/>
          <w:lang w:eastAsia="zh-CN"/>
        </w:rPr>
        <w:t>–</w:t>
      </w:r>
      <w:r w:rsidRPr="00C36ABF">
        <w:rPr>
          <w:rFonts w:ascii="Arial" w:eastAsia="Times New Roman" w:hAnsi="Arial" w:cs="Arial"/>
          <w:b/>
          <w:bCs/>
          <w:color w:val="000000" w:themeColor="text1"/>
          <w:sz w:val="24"/>
          <w:szCs w:val="24"/>
          <w:u w:val="single"/>
          <w:lang w:eastAsia="zh-CN"/>
        </w:rPr>
        <w:t xml:space="preserve"> </w:t>
      </w:r>
      <w:r w:rsidR="00432EF4">
        <w:rPr>
          <w:rFonts w:ascii="Arial" w:eastAsia="Times New Roman" w:hAnsi="Arial" w:cs="Arial"/>
          <w:b/>
          <w:bCs/>
          <w:color w:val="000000" w:themeColor="text1"/>
          <w:sz w:val="24"/>
          <w:szCs w:val="24"/>
          <w:u w:val="single"/>
          <w:lang w:eastAsia="zh-CN"/>
        </w:rPr>
        <w:t>DAS INFRAÇÕES E SANÇOES ADMINISTRATIVAS</w:t>
      </w:r>
    </w:p>
    <w:p w14:paraId="0DF0DD82" w14:textId="031A3AA7" w:rsidR="00EF1C52" w:rsidRDefault="00432EF4"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8</w:t>
      </w:r>
      <w:r w:rsidR="00EF1C52" w:rsidRPr="00C36ABF">
        <w:rPr>
          <w:rFonts w:ascii="Arial" w:eastAsia="Times New Roman" w:hAnsi="Arial" w:cs="Arial"/>
          <w:color w:val="000000" w:themeColor="text1"/>
          <w:sz w:val="24"/>
          <w:szCs w:val="24"/>
          <w:lang w:eastAsia="zh-CN"/>
        </w:rPr>
        <w:t>.1</w:t>
      </w:r>
      <w:r w:rsidR="00EF1C52">
        <w:rPr>
          <w:rFonts w:ascii="Arial" w:eastAsia="Times New Roman" w:hAnsi="Arial" w:cs="Arial"/>
          <w:color w:val="000000" w:themeColor="text1"/>
          <w:sz w:val="24"/>
          <w:szCs w:val="24"/>
          <w:lang w:eastAsia="zh-CN"/>
        </w:rPr>
        <w:t>.</w:t>
      </w:r>
      <w:r w:rsidR="00EF1C52" w:rsidRPr="00C36ABF">
        <w:rPr>
          <w:rFonts w:ascii="Arial" w:eastAsia="Times New Roman" w:hAnsi="Arial" w:cs="Arial"/>
          <w:color w:val="000000" w:themeColor="text1"/>
          <w:sz w:val="24"/>
          <w:szCs w:val="24"/>
          <w:lang w:eastAsia="zh-CN"/>
        </w:rPr>
        <w:t xml:space="preserve"> </w:t>
      </w:r>
      <w:r>
        <w:rPr>
          <w:rFonts w:ascii="Arial" w:eastAsia="Times New Roman" w:hAnsi="Arial" w:cs="Arial"/>
          <w:color w:val="000000" w:themeColor="text1"/>
          <w:sz w:val="24"/>
          <w:szCs w:val="24"/>
          <w:lang w:eastAsia="zh-CN"/>
        </w:rPr>
        <w:t>As infrações e sanções administrativas são aquelas previstas nos artigos 155 e 156 da Lei Federal nº 14.133/2021.</w:t>
      </w:r>
    </w:p>
    <w:p w14:paraId="229EA6B2" w14:textId="77777777" w:rsidR="00432EF4" w:rsidRPr="00C36ABF" w:rsidRDefault="00432EF4"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C6E857D" w14:textId="77777777" w:rsidR="00EF1C52" w:rsidRPr="00C36ABF" w:rsidRDefault="00EF1C52" w:rsidP="00EF1C52">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C36ABF">
        <w:rPr>
          <w:rFonts w:ascii="Arial" w:eastAsia="Times New Roman" w:hAnsi="Arial" w:cs="Arial"/>
          <w:b/>
          <w:bCs/>
          <w:color w:val="000000" w:themeColor="text1"/>
          <w:sz w:val="24"/>
          <w:szCs w:val="24"/>
          <w:u w:val="single"/>
          <w:lang w:eastAsia="zh-CN"/>
        </w:rPr>
        <w:t>CLÁUSULA NONA: DA RESPONSABILIDADE DA CONTRATADA</w:t>
      </w:r>
    </w:p>
    <w:p w14:paraId="5432158A" w14:textId="17F352DC"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 Cumprir todas as obrigações constantes deste Contrato e em seus anexos, assumindo como exclusivamente seus os riscos e as despesas decorrentes da boa e perfeita execução do objeto: </w:t>
      </w:r>
    </w:p>
    <w:p w14:paraId="207129B9" w14:textId="6A8F77BE"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 Manter preposto aceito pela Administração no local da obra ou do serviço para representá-lo na execução do contrato. </w:t>
      </w:r>
    </w:p>
    <w:p w14:paraId="305A68D6" w14:textId="560F8925"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.2.1. A indicação ou a manutenção do preposto da empresa poderá ser recusada pelo órgão ou entidade, desde que devidamente justificada, devendo a empresa designar outro para o exercício da atividade. </w:t>
      </w:r>
    </w:p>
    <w:p w14:paraId="1774B04A" w14:textId="62DCD8F4"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 Atender às determinações regulares emitidas pelo fiscal do contrato ou autoridade superior (art. 137, II, da Lei nº 14.133/2021). </w:t>
      </w:r>
    </w:p>
    <w:p w14:paraId="729BB27D" w14:textId="54E66AD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.4.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 </w:t>
      </w:r>
    </w:p>
    <w:p w14:paraId="5A1B5AAC" w14:textId="3A8450B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.4.1. Substituir no prazo fixado pelo fiscal do contrato os empregados alocados que não se mostrem adequados para a execução do objeto. </w:t>
      </w:r>
    </w:p>
    <w:p w14:paraId="66725CA9" w14:textId="3D16AC5B"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.5. Reparar, corrigir, remover, reconstruir ou substituir, às suas expensas, no total ou em parte, no prazo fixado pelo fiscal do contrato, os serviços nos quais se verificarem vícios, defeitos ou incorreções resultantes da execução ou dos materiais empregados. </w:t>
      </w:r>
    </w:p>
    <w:p w14:paraId="4C59B9FA" w14:textId="42293726"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.6. Responsabilizar-se pelos vícios e danos decorrentes da execução do objeto, bem como por todo e qualquer dano causado à Administração ou terceiros, não reduzindo essa responsabilidade a fiscalização ou acompanhamento da execução contratual pelo Contratante, que ficará autorizado a descontar dos pagamentos devidos ou da garantia, caso exigida no edital, o valor correspondente aos danos sofridos. </w:t>
      </w:r>
    </w:p>
    <w:p w14:paraId="29408BF4" w14:textId="5E8790B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.7. Efetuar comunicação ao Contratante, assim que tiver ciência da impossibilidade de realização ou finalização do serviço no prazo estabelecido, para adoção de ações de contingência cabíveis. </w:t>
      </w:r>
    </w:p>
    <w:p w14:paraId="2C45EB34" w14:textId="4B37D89D"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.8. Não contratar, durante a vigência do contrato, cônjuge, companheiro ou parente em linha reta, colateral ou por afinidade, até o terceiro grau, de dirigente do contratante ou do Fiscal ou Gestor do contrato, nos termos do artigo 48, parágrafo único, da Lei nº 14.133, de 2021. </w:t>
      </w:r>
    </w:p>
    <w:p w14:paraId="115D0262" w14:textId="07AF8882"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.9. Entregar até o dia trinta do mês seguinte ao da prestação dos serviços, os seguintes documentos ao setor responsável pela fiscalização do contrato: </w:t>
      </w:r>
    </w:p>
    <w:p w14:paraId="383130EF" w14:textId="7777777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1) prova de regularidade relativa à Seguridade Social; </w:t>
      </w:r>
    </w:p>
    <w:p w14:paraId="522F17AA" w14:textId="7777777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2) certidão conjunta relativa aos tributos federais e à Dívida Ativa da União; </w:t>
      </w:r>
    </w:p>
    <w:p w14:paraId="73ABC29A" w14:textId="7777777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3) certidões que comprovem a regularidade perante a Fazenda Estadual/Distrital OU Municipal ou Distrital do domicílio ou sede do contratado; </w:t>
      </w:r>
    </w:p>
    <w:p w14:paraId="1F5572BA" w14:textId="7777777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4) Certidão de Regularidade do FGTS – CRF; e 5) Certidão Negativa de Débitos Trabalhistas – CNDT. </w:t>
      </w:r>
    </w:p>
    <w:p w14:paraId="2C1F08E3" w14:textId="0A1F81FB"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.10. Responsabilizar-se pelo cumprimento das obrigações previstas em Acordo, Convenção, Dissídio Coletivo de Trabalho ou equivalentes das categorias abrangidas pelo contrato, por todas as obrigações trabalhistas, sociais, previdenciárias, tributárias e as demais previstas em </w:t>
      </w:r>
      <w:r w:rsidRPr="0003524F">
        <w:rPr>
          <w:rFonts w:ascii="Arial" w:eastAsia="Times New Roman" w:hAnsi="Arial" w:cs="Arial"/>
          <w:color w:val="000000" w:themeColor="text1"/>
          <w:sz w:val="24"/>
          <w:szCs w:val="24"/>
          <w:lang w:eastAsia="zh-CN"/>
        </w:rPr>
        <w:lastRenderedPageBreak/>
        <w:t xml:space="preserve">legislação específica, cuja inadimplência não transfere a responsabilidade ao Contratante, salvo na hipótese do §2º do art. 121 da Lei nº 14.133/2021. </w:t>
      </w:r>
    </w:p>
    <w:p w14:paraId="3DA4B299" w14:textId="55FE02EF"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.11. Comunicar ao Fiscal do contrato, no prazo de 24 (vinte e quatro) horas, qualquer ocorrência anormal ou acidente que se verifique no local da execução do objeto contratual. </w:t>
      </w:r>
    </w:p>
    <w:p w14:paraId="72647205" w14:textId="4E466F9E"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.12. Prestar todo esclarecimento ou informação solicitada pelo Contratante ou por seus prepostos, garantindo-lhes o acesso, a qualquer tempo, ao local dos trabalhos, bem como aos documentos relativos à execução do empreendimento. </w:t>
      </w:r>
    </w:p>
    <w:p w14:paraId="12770CE0" w14:textId="53B5870C"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.13. Paralisar, por determinação do Contratante, qualquer atividade que não esteja sendo executada de acordo com a boa técnica ou que ponha em risco a segurança de pessoas ou bens de terceiros. </w:t>
      </w:r>
    </w:p>
    <w:p w14:paraId="7C35A5F1" w14:textId="4808F45C"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.14. Promover a guarda, manutenção e vigilância de materiais, ferramentas, e tudo o que for necessário à execução do objeto, durante a vigência do contrato. </w:t>
      </w:r>
    </w:p>
    <w:p w14:paraId="312C1413" w14:textId="7109DF0E"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.15. Conduzir os trabalhos com estrita observância às normas da legislação pertinente, cumprindo as determinações dos Poderes Públicos, mantendo sempre limpo o local dos serviços e nas melhores condições de segurança, higiene e disciplina. </w:t>
      </w:r>
    </w:p>
    <w:p w14:paraId="030AEAC2" w14:textId="2637ADAD"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.16. Submeter previamente, por escrito, ao Contratante, para análise e aprovação, quaisquer mudanças nos métodos executivos que fujam às especificações do memorial descritivo ou instrumento congênere. </w:t>
      </w:r>
    </w:p>
    <w:p w14:paraId="54DCBD63" w14:textId="78352D3D"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.17. Não permitir a utilização de qualquer trabalho do menor de dezesseis anos, exceto na condição de aprendiz para os maiores de quatorze anos, nem permitir a utilização do trabalho do menor de dezoito anos em trabalho noturno, perigoso ou insalubre. </w:t>
      </w:r>
    </w:p>
    <w:p w14:paraId="335A5F8D" w14:textId="1A1BA2C8"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.18. Manter durante toda a vigência do contrato, em compatibilidade com as obrigações assumidas, todas as condições exigidas para habilitação na licitação, ou para qualificação, na contratação direta. </w:t>
      </w:r>
    </w:p>
    <w:p w14:paraId="2D1073DF" w14:textId="32C838C1"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.19. Cumprir, durante todo o período de execução do contrato, a reserva de cargos prevista em lei para pessoa com deficiência, para reabilitado da Previdência Social ou para aprendiz, bem como as reservas de cargos previstas na legislação (art. 116 da Lei nº 14.133/2021). </w:t>
      </w:r>
    </w:p>
    <w:p w14:paraId="6B3A0F12" w14:textId="6427265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.20. Comprovar a reserva de cargos a que se refere a cláusula acima, no prazo fixado pelo fiscal do contrato, com a indicação dos empregados que preencheram as referidas vagas (art. 116, parágrafo único, da Lei nº 14.133/2021). </w:t>
      </w:r>
    </w:p>
    <w:p w14:paraId="2D61164F" w14:textId="1A2268CB"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.21. Guardar sigilo sobre todas as informações obtidas em decorrência do cumprimento do contrato. </w:t>
      </w:r>
    </w:p>
    <w:p w14:paraId="00A1966A" w14:textId="3650ED9D"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.22.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licitação, exceto quando ocorrer algum dos eventos arrolados no art. 124, II, d, da Lei nº 14.133, de 2021. </w:t>
      </w:r>
    </w:p>
    <w:p w14:paraId="52141F72" w14:textId="78C840A0"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.23. Cumprir, além dos postulados legais vigentes de âmbito federal, estadual ou municipal, as normas de segurança do contratante.</w:t>
      </w:r>
    </w:p>
    <w:p w14:paraId="57729E78" w14:textId="23075B8E"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.2</w:t>
      </w:r>
      <w:r>
        <w:rPr>
          <w:rFonts w:ascii="Arial" w:eastAsia="Times New Roman" w:hAnsi="Arial" w:cs="Arial"/>
          <w:color w:val="000000" w:themeColor="text1"/>
          <w:sz w:val="24"/>
          <w:szCs w:val="24"/>
          <w:lang w:eastAsia="zh-CN"/>
        </w:rPr>
        <w:t>4</w:t>
      </w:r>
      <w:r w:rsidRPr="0003524F">
        <w:rPr>
          <w:rFonts w:ascii="Arial" w:eastAsia="Times New Roman" w:hAnsi="Arial" w:cs="Arial"/>
          <w:color w:val="000000" w:themeColor="text1"/>
          <w:sz w:val="24"/>
          <w:szCs w:val="24"/>
          <w:lang w:eastAsia="zh-CN"/>
        </w:rPr>
        <w:t xml:space="preserve">. Assegurar aos seus trabalhadores ambiente de trabalho, inclusive equipamentos e instalações, em condições adequadas ao cumprimento das normas de saúde, segurança e bem-estar no trabalho. </w:t>
      </w:r>
    </w:p>
    <w:p w14:paraId="63363AC2" w14:textId="220EA09A"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.26. Garantir o acesso, a qualquer tempo, ao local dos trabalhos, bem como aos documentos relativos à execução do empreendimento. </w:t>
      </w:r>
    </w:p>
    <w:p w14:paraId="32790429" w14:textId="58254848"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lastRenderedPageBreak/>
        <w:t>9</w:t>
      </w:r>
      <w:r w:rsidRPr="0003524F">
        <w:rPr>
          <w:rFonts w:ascii="Arial" w:eastAsia="Times New Roman" w:hAnsi="Arial" w:cs="Arial"/>
          <w:color w:val="000000" w:themeColor="text1"/>
          <w:sz w:val="24"/>
          <w:szCs w:val="24"/>
          <w:lang w:eastAsia="zh-CN"/>
        </w:rPr>
        <w:t xml:space="preserve">.27. Promover a organização técnica e administrativa dos serviços, de modo a conduzi-los eficaz e eficientemente, de acordo com os documentos e especificações que integram o Termo de Referência, no prazo determinado. </w:t>
      </w:r>
    </w:p>
    <w:p w14:paraId="67A17102" w14:textId="6EB75819"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.28. Prestar os serviços dentro dos parâmetros e rotinas estabelecidos, fornecendo todos os materiais, equipamentos e utensílios em quantidade, qualidade e tecnologia adequadas, com a observância às recomendações aceitas pela boa técnica, normas e legislação. </w:t>
      </w:r>
    </w:p>
    <w:p w14:paraId="37794AF2" w14:textId="4140FFE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.29. Manter os empregados nos horários predeterminados pelo Contratante. </w:t>
      </w:r>
    </w:p>
    <w:p w14:paraId="433CEB00" w14:textId="57099186"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.30. Apresentar os empregados devidamente identificados por meio de crachá. </w:t>
      </w:r>
    </w:p>
    <w:p w14:paraId="1310249D" w14:textId="4F658EC0"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.31. Apresentar ao Contratante, quando for o caso, a relação nominal dos empregados que adentrarão no órgão para a execução do serviço. </w:t>
      </w:r>
    </w:p>
    <w:p w14:paraId="6D5944B1" w14:textId="74A89B75"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.32. Observar os preceitos da legislação sobre a jornada de trabalho, conforme a categoria profissional. </w:t>
      </w:r>
    </w:p>
    <w:p w14:paraId="14AD3A35" w14:textId="521975D4"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.33. 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 </w:t>
      </w:r>
    </w:p>
    <w:p w14:paraId="549EB920" w14:textId="269BD15E"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.34. Instruir seus empregados quanto à necessidade de acatar as Normas Internas do Contratante. </w:t>
      </w:r>
    </w:p>
    <w:p w14:paraId="6830F177" w14:textId="64F6401F"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.35. Instruir seus empregados a respeito das atividades a serem desempenhadas, alertando-os a não executarem atividades não abrangidas pelo contrato, devendo o Contratado relatar ao Contratante toda e qualquer ocorrência neste sentido, a fim de evitar desvio de função. </w:t>
      </w:r>
    </w:p>
    <w:p w14:paraId="38AC5133" w14:textId="0437434B"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.36. Instruir os seus empregados, quanto à prevenção de incêndios nas áreas do Contratante. </w:t>
      </w:r>
    </w:p>
    <w:p w14:paraId="7D5ED121" w14:textId="198C841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w:t>
      </w:r>
      <w:r>
        <w:rPr>
          <w:rFonts w:ascii="Arial" w:eastAsia="Times New Roman" w:hAnsi="Arial" w:cs="Arial"/>
          <w:color w:val="000000" w:themeColor="text1"/>
          <w:sz w:val="24"/>
          <w:szCs w:val="24"/>
          <w:lang w:eastAsia="zh-CN"/>
        </w:rPr>
        <w:t>37</w:t>
      </w:r>
      <w:r w:rsidRPr="0003524F">
        <w:rPr>
          <w:rFonts w:ascii="Arial" w:eastAsia="Times New Roman" w:hAnsi="Arial" w:cs="Arial"/>
          <w:color w:val="000000" w:themeColor="text1"/>
          <w:sz w:val="24"/>
          <w:szCs w:val="24"/>
          <w:lang w:eastAsia="zh-CN"/>
        </w:rPr>
        <w:t xml:space="preserve">. Utilizar somente matéria-prima florestal procedente, nos termos do artigo 11 do Decreto n° 5.975, de 2006, de: </w:t>
      </w:r>
    </w:p>
    <w:p w14:paraId="3989D573" w14:textId="7777777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(a) manejo florestal, realizado por meio de Plano de Manejo Florestal Sustentável - PMFS devidamente aprovado pelo órgão competente do Sistema Nacional do Meio Ambiente - SISNAMA; </w:t>
      </w:r>
    </w:p>
    <w:p w14:paraId="77CE7D5B" w14:textId="7777777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(b) supressão da vegetação natural, devidamente autorizada pelo órgão competente do Sistema Nacional do Meio Ambiente - SISNAMA; </w:t>
      </w:r>
    </w:p>
    <w:p w14:paraId="47AC116E" w14:textId="77777777" w:rsidR="0003524F" w:rsidRPr="0003524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 xml:space="preserve">(c) florestas plantadas; e </w:t>
      </w:r>
    </w:p>
    <w:p w14:paraId="2556EE9D" w14:textId="3EB43195" w:rsidR="00EF1C52" w:rsidRPr="00C36ABF" w:rsidRDefault="0003524F" w:rsidP="0003524F">
      <w:pPr>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(d) outras fontes de biomassa florestal, definidas em normas específicas do órgão ambiental competente.</w:t>
      </w:r>
      <w:r w:rsidR="00EF1C52">
        <w:rPr>
          <w:rFonts w:ascii="Arial" w:eastAsia="Times New Roman" w:hAnsi="Arial" w:cs="Arial"/>
          <w:color w:val="000000" w:themeColor="text1"/>
          <w:sz w:val="24"/>
          <w:szCs w:val="24"/>
          <w:lang w:eastAsia="zh-CN"/>
        </w:rPr>
        <w:t xml:space="preserve"> </w:t>
      </w:r>
    </w:p>
    <w:p w14:paraId="130CC0B3"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6B494753" w14:textId="77777777" w:rsidR="00EF1C52" w:rsidRPr="00C36ABF" w:rsidRDefault="00EF1C52" w:rsidP="00EF1C52">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CLÁUSULA DÉCIMA: D</w:t>
      </w:r>
      <w:r>
        <w:rPr>
          <w:rFonts w:ascii="Arial" w:eastAsia="Times New Roman" w:hAnsi="Arial" w:cs="Arial"/>
          <w:b/>
          <w:bCs/>
          <w:color w:val="000000" w:themeColor="text1"/>
          <w:sz w:val="24"/>
          <w:szCs w:val="24"/>
          <w:u w:val="single"/>
          <w:lang w:eastAsia="zh-CN"/>
        </w:rPr>
        <w:t>A RESPONSABILIDADE DA CONTRATANTE</w:t>
      </w:r>
    </w:p>
    <w:p w14:paraId="6F244CD4" w14:textId="69208193" w:rsidR="0003524F" w:rsidRPr="0003524F" w:rsidRDefault="00EF1C52"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10.1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w:t>
      </w:r>
      <w:r w:rsidR="0003524F" w:rsidRPr="0003524F">
        <w:rPr>
          <w:rFonts w:ascii="Arial" w:eastAsia="Times New Roman" w:hAnsi="Arial" w:cs="Arial"/>
          <w:color w:val="000000" w:themeColor="text1"/>
          <w:sz w:val="24"/>
          <w:szCs w:val="24"/>
          <w:lang w:eastAsia="zh-CN"/>
        </w:rPr>
        <w:t>Exigir o cumprimento de todas as obrigações assumidas pelo Contratado de acordo com e</w:t>
      </w:r>
      <w:r w:rsidR="0003524F">
        <w:rPr>
          <w:rFonts w:ascii="Arial" w:eastAsia="Times New Roman" w:hAnsi="Arial" w:cs="Arial"/>
          <w:color w:val="000000" w:themeColor="text1"/>
          <w:sz w:val="24"/>
          <w:szCs w:val="24"/>
          <w:lang w:eastAsia="zh-CN"/>
        </w:rPr>
        <w:t>ste instrumento contratual</w:t>
      </w:r>
      <w:r w:rsidR="0003524F" w:rsidRPr="0003524F">
        <w:rPr>
          <w:rFonts w:ascii="Arial" w:eastAsia="Times New Roman" w:hAnsi="Arial" w:cs="Arial"/>
          <w:color w:val="000000" w:themeColor="text1"/>
          <w:sz w:val="24"/>
          <w:szCs w:val="24"/>
          <w:lang w:eastAsia="zh-CN"/>
        </w:rPr>
        <w:t xml:space="preserve"> e seus anexos; </w:t>
      </w:r>
    </w:p>
    <w:p w14:paraId="5EA45707" w14:textId="01DB686E"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.2. Receber o objeto no prazo e condições estabelecidas no Termo de Referência; </w:t>
      </w:r>
    </w:p>
    <w:p w14:paraId="61AB84AD" w14:textId="502EF2D9"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.3. Notificar o Contratado por escrito da ocorrência de eventuais imperfeições, falhas ou irregularidades constatadas no curso da execução dos serviços, fixando prazo para a sua correção, certificando-se de que as soluções por ele propostas sejam as mais adequadas. </w:t>
      </w:r>
    </w:p>
    <w:p w14:paraId="0C0DD896" w14:textId="62919ADA"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.4. Notificar o Contratado, por escrito, sobre vícios, defeitos ou incorreções verificadas no objeto fornecido, para que seja por ele substituído, reparado ou corrigido, no total ou em parte, às suas expensas; </w:t>
      </w:r>
    </w:p>
    <w:p w14:paraId="0A3AB003" w14:textId="08B4DF47"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.5. Exercer o acompanhamento e a fiscalização dos serviços, por servidor ou comissão especialmente designada, anotando em registro próprio as falhas detectadas, indicando dia, </w:t>
      </w:r>
      <w:r w:rsidRPr="0003524F">
        <w:rPr>
          <w:rFonts w:ascii="Arial" w:eastAsia="Times New Roman" w:hAnsi="Arial" w:cs="Arial"/>
          <w:color w:val="000000" w:themeColor="text1"/>
          <w:sz w:val="24"/>
          <w:szCs w:val="24"/>
          <w:lang w:eastAsia="zh-CN"/>
        </w:rPr>
        <w:lastRenderedPageBreak/>
        <w:t xml:space="preserve">mês e ano, bem como o nome dos empregados eventualmente envolvidos, encaminhando os apontamentos à autoridade competente para as providências cabíveis; </w:t>
      </w:r>
    </w:p>
    <w:p w14:paraId="087F1B71" w14:textId="28614368"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.6. Efetuar o pagamento ao Contratado do valor correspondente ao objeto executado, no prazo, forma e condições estabelecidos no presente Contrato, conforme cronograma físico-financeiro; </w:t>
      </w:r>
    </w:p>
    <w:p w14:paraId="0F4C61F2" w14:textId="2818E95D"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.7. Aplicar ao Contratado sanções motivadas pela inexecução total ou parcial do Contrato e pelas demais infrações administrativas sujeitas à fiscalização do Contratante; </w:t>
      </w:r>
    </w:p>
    <w:p w14:paraId="0056349E" w14:textId="11D94E15"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 xml:space="preserve">.8. Cientificar o órgão de representação judicial para adoção das medidas cabíveis quando do descumprimento de obrigações pelo Contratado; </w:t>
      </w:r>
    </w:p>
    <w:p w14:paraId="74F0B776" w14:textId="75004462"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sidR="00922916">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 Não praticar atos de ingerência na administração do Contratado, tais como: </w:t>
      </w:r>
    </w:p>
    <w:p w14:paraId="51BB17B6" w14:textId="686595E3"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sidR="00922916">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.1. Exercer o poder de mando sobre os empregados da Contratado, devendo reportar-se somente aos prepostos ou responsáveis por ela indicados, exceto quando o objeto da contratação previr o atendimento direto, tais como nos serviços de recepção e apoio ao usuário; </w:t>
      </w:r>
    </w:p>
    <w:p w14:paraId="1189860C" w14:textId="5858A55C"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sidR="00922916">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.2. Direcionar a contratação de pessoas para trabalhar no Contratado; </w:t>
      </w:r>
    </w:p>
    <w:p w14:paraId="63E84789" w14:textId="1ED4DD58"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sidR="00922916">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.3. Promover ou aceitar o desvio de funções dos trabalhadores do Contratado, mediante a utilização destes em atividades distintas daquelas previstas no objeto da contratação e em relação à função específica para a qual o trabalhador foi contratado; e </w:t>
      </w:r>
    </w:p>
    <w:p w14:paraId="610D300E" w14:textId="27D9C34A"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sidR="00922916">
        <w:rPr>
          <w:rFonts w:ascii="Arial" w:eastAsia="Times New Roman" w:hAnsi="Arial" w:cs="Arial"/>
          <w:color w:val="000000" w:themeColor="text1"/>
          <w:sz w:val="24"/>
          <w:szCs w:val="24"/>
          <w:lang w:eastAsia="zh-CN"/>
        </w:rPr>
        <w:t>9</w:t>
      </w:r>
      <w:r w:rsidRPr="0003524F">
        <w:rPr>
          <w:rFonts w:ascii="Arial" w:eastAsia="Times New Roman" w:hAnsi="Arial" w:cs="Arial"/>
          <w:color w:val="000000" w:themeColor="text1"/>
          <w:sz w:val="24"/>
          <w:szCs w:val="24"/>
          <w:lang w:eastAsia="zh-CN"/>
        </w:rPr>
        <w:t xml:space="preserve">.4. Considerar os trabalhadores do Contratado como colaboradores eventuais do próprio órgão ou entidade responsável pela contratação, especialmente para efeito de concessão de diárias e passagens. </w:t>
      </w:r>
    </w:p>
    <w:p w14:paraId="329363FA" w14:textId="04A3E7A6"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w:t>
      </w:r>
      <w:r w:rsidR="00922916">
        <w:rPr>
          <w:rFonts w:ascii="Arial" w:eastAsia="Times New Roman" w:hAnsi="Arial" w:cs="Arial"/>
          <w:color w:val="000000" w:themeColor="text1"/>
          <w:sz w:val="24"/>
          <w:szCs w:val="24"/>
          <w:lang w:eastAsia="zh-CN"/>
        </w:rPr>
        <w:t>10</w:t>
      </w:r>
      <w:r w:rsidRPr="0003524F">
        <w:rPr>
          <w:rFonts w:ascii="Arial" w:eastAsia="Times New Roman" w:hAnsi="Arial" w:cs="Arial"/>
          <w:color w:val="000000" w:themeColor="text1"/>
          <w:sz w:val="24"/>
          <w:szCs w:val="24"/>
          <w:lang w:eastAsia="zh-CN"/>
        </w:rPr>
        <w:t xml:space="preserve">. Fornecer por escrito as informações necessárias para o desenvolvimento dos serviços objeto do contrato. </w:t>
      </w:r>
    </w:p>
    <w:p w14:paraId="5B6F3108" w14:textId="036AF4C1" w:rsidR="0003524F" w:rsidRPr="0003524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1</w:t>
      </w:r>
      <w:r w:rsidRPr="0003524F">
        <w:rPr>
          <w:rFonts w:ascii="Arial" w:eastAsia="Times New Roman" w:hAnsi="Arial" w:cs="Arial"/>
          <w:color w:val="000000" w:themeColor="text1"/>
          <w:sz w:val="24"/>
          <w:szCs w:val="24"/>
          <w:lang w:eastAsia="zh-CN"/>
        </w:rPr>
        <w:t xml:space="preserve">. Não responder por quaisquer compromissos assumidos pelo Contratado com terceiros, ainda que vinculados à execução do contrato, bem como por qualquer dano causado a terceiros em decorrência de ato do Contratado, de seus empregados, prepostos ou subordinados. </w:t>
      </w:r>
    </w:p>
    <w:p w14:paraId="3A9E907F" w14:textId="05C619D4" w:rsidR="00EF1C52" w:rsidRPr="00C36ABF" w:rsidRDefault="0003524F" w:rsidP="0003524F">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0</w:t>
      </w:r>
      <w:r w:rsidRPr="0003524F">
        <w:rPr>
          <w:rFonts w:ascii="Arial" w:eastAsia="Times New Roman" w:hAnsi="Arial" w:cs="Arial"/>
          <w:color w:val="000000" w:themeColor="text1"/>
          <w:sz w:val="24"/>
          <w:szCs w:val="24"/>
          <w:lang w:eastAsia="zh-CN"/>
        </w:rPr>
        <w:t>.1</w:t>
      </w:r>
      <w:r w:rsidR="00922916">
        <w:rPr>
          <w:rFonts w:ascii="Arial" w:eastAsia="Times New Roman" w:hAnsi="Arial" w:cs="Arial"/>
          <w:color w:val="000000" w:themeColor="text1"/>
          <w:sz w:val="24"/>
          <w:szCs w:val="24"/>
          <w:lang w:eastAsia="zh-CN"/>
        </w:rPr>
        <w:t>2</w:t>
      </w:r>
      <w:r w:rsidRPr="0003524F">
        <w:rPr>
          <w:rFonts w:ascii="Arial" w:eastAsia="Times New Roman" w:hAnsi="Arial" w:cs="Arial"/>
          <w:color w:val="000000" w:themeColor="text1"/>
          <w:sz w:val="24"/>
          <w:szCs w:val="24"/>
          <w:lang w:eastAsia="zh-CN"/>
        </w:rPr>
        <w:t xml:space="preserve">. Previamente à expedição da ordem de serviço, verificar pendências, liberar áreas e/ou adotar providências cabíveis para a regularidade do início da sua </w:t>
      </w:r>
      <w:r w:rsidR="00922916" w:rsidRPr="0003524F">
        <w:rPr>
          <w:rFonts w:ascii="Arial" w:eastAsia="Times New Roman" w:hAnsi="Arial" w:cs="Arial"/>
          <w:color w:val="000000" w:themeColor="text1"/>
          <w:sz w:val="24"/>
          <w:szCs w:val="24"/>
          <w:lang w:eastAsia="zh-CN"/>
        </w:rPr>
        <w:t>execução.</w:t>
      </w:r>
    </w:p>
    <w:p w14:paraId="701A241D" w14:textId="77777777" w:rsidR="00EF1C52" w:rsidRPr="00C36ABF" w:rsidRDefault="00EF1C52"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35E84D6B" w14:textId="444AD337" w:rsidR="00EF1C52" w:rsidRPr="005014B7" w:rsidRDefault="00EF1C52" w:rsidP="00EF1C52">
      <w:pPr>
        <w:tabs>
          <w:tab w:val="left" w:pos="0"/>
          <w:tab w:val="left" w:pos="1134"/>
        </w:tabs>
        <w:spacing w:after="0" w:line="240" w:lineRule="auto"/>
        <w:jc w:val="both"/>
        <w:rPr>
          <w:rFonts w:ascii="Arial" w:eastAsia="Times New Roman" w:hAnsi="Arial" w:cs="Arial"/>
          <w:sz w:val="24"/>
          <w:szCs w:val="24"/>
          <w:lang w:eastAsia="zh-CN"/>
        </w:rPr>
      </w:pPr>
      <w:r w:rsidRPr="005014B7">
        <w:rPr>
          <w:rFonts w:ascii="Arial" w:eastAsia="Times New Roman" w:hAnsi="Arial" w:cs="Arial"/>
          <w:b/>
          <w:bCs/>
          <w:sz w:val="24"/>
          <w:szCs w:val="24"/>
          <w:u w:val="single"/>
          <w:lang w:eastAsia="zh-CN"/>
        </w:rPr>
        <w:t>CLÁUSULA DÉCIMA PRIMEIRA: DOS RECURSOS</w:t>
      </w:r>
    </w:p>
    <w:p w14:paraId="2BEED677" w14:textId="77777777" w:rsidR="00EF1C52" w:rsidRPr="005014B7" w:rsidRDefault="00EF1C52" w:rsidP="00EF1C52">
      <w:pPr>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sz w:val="24"/>
          <w:szCs w:val="24"/>
          <w:lang w:eastAsia="zh-CN"/>
        </w:rPr>
        <w:t>11.1. As despesas em que importam a execução do presente contrato correrão pela seguinte dotação orçamentária:</w:t>
      </w:r>
    </w:p>
    <w:p w14:paraId="04A66FD9" w14:textId="77777777" w:rsidR="00EF1C52" w:rsidRPr="005014B7" w:rsidRDefault="00EF1C52" w:rsidP="00EF1C52">
      <w:pPr>
        <w:tabs>
          <w:tab w:val="left" w:pos="5070"/>
        </w:tabs>
        <w:spacing w:after="0" w:line="240" w:lineRule="auto"/>
        <w:jc w:val="both"/>
        <w:rPr>
          <w:rFonts w:ascii="Arial" w:eastAsia="Times New Roman" w:hAnsi="Arial" w:cs="Arial"/>
          <w:b/>
          <w:bCs/>
          <w:sz w:val="24"/>
          <w:szCs w:val="24"/>
          <w:lang w:eastAsia="zh-CN"/>
        </w:rPr>
      </w:pPr>
      <w:r w:rsidRPr="005014B7">
        <w:rPr>
          <w:rFonts w:ascii="Arial" w:eastAsia="Times New Roman" w:hAnsi="Arial" w:cs="Arial"/>
          <w:b/>
          <w:bCs/>
          <w:sz w:val="24"/>
          <w:szCs w:val="24"/>
          <w:lang w:eastAsia="zh-CN"/>
        </w:rPr>
        <w:t>Secretaria Municipal de Obras e Serviços Urbanos</w:t>
      </w:r>
    </w:p>
    <w:p w14:paraId="001D786E" w14:textId="615EB73C" w:rsidR="00EF1C52" w:rsidRPr="005014B7" w:rsidRDefault="005014B7" w:rsidP="00EF1C52">
      <w:pPr>
        <w:tabs>
          <w:tab w:val="left" w:pos="0"/>
          <w:tab w:val="left" w:pos="1134"/>
        </w:tabs>
        <w:spacing w:after="0" w:line="240" w:lineRule="auto"/>
        <w:jc w:val="both"/>
        <w:rPr>
          <w:rFonts w:ascii="Arial" w:eastAsia="Times New Roman" w:hAnsi="Arial" w:cs="Arial"/>
          <w:bCs/>
          <w:sz w:val="24"/>
          <w:szCs w:val="24"/>
          <w:lang w:eastAsia="zh-CN"/>
        </w:rPr>
      </w:pPr>
      <w:r>
        <w:rPr>
          <w:rFonts w:ascii="Arial" w:eastAsia="Times New Roman" w:hAnsi="Arial" w:cs="Arial"/>
          <w:bCs/>
          <w:sz w:val="24"/>
          <w:szCs w:val="24"/>
          <w:lang w:eastAsia="zh-CN"/>
        </w:rPr>
        <w:t>Ficha: 502 – Fonte: 150000000000.</w:t>
      </w:r>
    </w:p>
    <w:p w14:paraId="05A1C7F7" w14:textId="77777777" w:rsidR="00EF1C52" w:rsidRPr="005014B7" w:rsidRDefault="00EF1C52" w:rsidP="00EF1C52">
      <w:pPr>
        <w:tabs>
          <w:tab w:val="left" w:pos="0"/>
          <w:tab w:val="left" w:pos="1134"/>
        </w:tabs>
        <w:spacing w:after="0" w:line="240" w:lineRule="auto"/>
        <w:jc w:val="both"/>
        <w:rPr>
          <w:rFonts w:ascii="Arial" w:eastAsia="Times New Roman" w:hAnsi="Arial" w:cs="Arial"/>
          <w:bCs/>
          <w:sz w:val="24"/>
          <w:szCs w:val="24"/>
          <w:lang w:eastAsia="zh-CN"/>
        </w:rPr>
      </w:pPr>
    </w:p>
    <w:p w14:paraId="2A810475" w14:textId="77777777" w:rsidR="00EF1C52" w:rsidRPr="005014B7" w:rsidRDefault="00EF1C52" w:rsidP="00EF1C52">
      <w:pPr>
        <w:tabs>
          <w:tab w:val="left" w:pos="0"/>
          <w:tab w:val="left" w:pos="1134"/>
        </w:tabs>
        <w:spacing w:after="0" w:line="240" w:lineRule="auto"/>
        <w:jc w:val="both"/>
        <w:rPr>
          <w:rFonts w:ascii="Arial" w:eastAsia="Times New Roman" w:hAnsi="Arial" w:cs="Arial"/>
          <w:b/>
          <w:bCs/>
          <w:sz w:val="24"/>
          <w:szCs w:val="24"/>
          <w:u w:val="single"/>
          <w:lang w:eastAsia="zh-CN"/>
        </w:rPr>
      </w:pPr>
      <w:bookmarkStart w:id="0" w:name="_Hlk161303853"/>
      <w:bookmarkStart w:id="1" w:name="_Hlk161302752"/>
      <w:r w:rsidRPr="005014B7">
        <w:rPr>
          <w:rFonts w:ascii="Arial" w:eastAsia="Times New Roman" w:hAnsi="Arial" w:cs="Arial"/>
          <w:b/>
          <w:bCs/>
          <w:sz w:val="24"/>
          <w:szCs w:val="24"/>
          <w:u w:val="single"/>
          <w:lang w:eastAsia="zh-CN"/>
        </w:rPr>
        <w:t>CLÁUSULA DÉCIMA SEGUNDA: DA FISCALIZAÇÃO</w:t>
      </w:r>
    </w:p>
    <w:p w14:paraId="33BCAB7D" w14:textId="77777777" w:rsidR="00062143" w:rsidRDefault="00EF1C52" w:rsidP="00EF1C52">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 xml:space="preserve">12.1. </w:t>
      </w:r>
      <w:r w:rsidR="00062143">
        <w:rPr>
          <w:rFonts w:ascii="Arial" w:eastAsia="Times New Roman" w:hAnsi="Arial" w:cs="Arial"/>
          <w:sz w:val="24"/>
          <w:szCs w:val="24"/>
          <w:lang w:eastAsia="zh-CN"/>
        </w:rPr>
        <w:t>A execução do contrato deverá ser acompanhada e fiscalizada nos termos do Art. 117, caput, da Lei Federal nº 14.133/2021, pelo fiscal do contrato designado pela Secretaria requerente</w:t>
      </w:r>
      <w:bookmarkEnd w:id="0"/>
      <w:r w:rsidR="00062143">
        <w:rPr>
          <w:rFonts w:ascii="Arial" w:eastAsia="Times New Roman" w:hAnsi="Arial" w:cs="Arial"/>
          <w:sz w:val="24"/>
          <w:szCs w:val="24"/>
          <w:lang w:eastAsia="zh-CN"/>
        </w:rPr>
        <w:t xml:space="preserve">. </w:t>
      </w:r>
    </w:p>
    <w:p w14:paraId="3294C76B" w14:textId="0A36A9C9" w:rsidR="00EF1C52" w:rsidRDefault="00062143" w:rsidP="00EF1C52">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12.2. </w:t>
      </w:r>
      <w:r w:rsidR="00EF1C52" w:rsidRPr="005014B7">
        <w:rPr>
          <w:rFonts w:ascii="Arial" w:eastAsia="Times New Roman" w:hAnsi="Arial" w:cs="Arial"/>
          <w:sz w:val="24"/>
          <w:szCs w:val="24"/>
          <w:lang w:eastAsia="zh-CN"/>
        </w:rPr>
        <w:t>A fiscalização da execução deste Contrato será realizada pel</w:t>
      </w:r>
      <w:r>
        <w:rPr>
          <w:rFonts w:ascii="Arial" w:eastAsia="Times New Roman" w:hAnsi="Arial" w:cs="Arial"/>
          <w:sz w:val="24"/>
          <w:szCs w:val="24"/>
          <w:lang w:eastAsia="zh-CN"/>
        </w:rPr>
        <w:t>a</w:t>
      </w:r>
      <w:r w:rsidR="00EF1C52" w:rsidRPr="005014B7">
        <w:rPr>
          <w:rFonts w:ascii="Arial" w:eastAsia="Times New Roman" w:hAnsi="Arial" w:cs="Arial"/>
          <w:sz w:val="24"/>
          <w:szCs w:val="24"/>
          <w:lang w:eastAsia="zh-CN"/>
        </w:rPr>
        <w:t xml:space="preserve"> servidor</w:t>
      </w:r>
      <w:r>
        <w:rPr>
          <w:rFonts w:ascii="Arial" w:eastAsia="Times New Roman" w:hAnsi="Arial" w:cs="Arial"/>
          <w:sz w:val="24"/>
          <w:szCs w:val="24"/>
          <w:lang w:eastAsia="zh-CN"/>
        </w:rPr>
        <w:t>a</w:t>
      </w:r>
      <w:r w:rsidR="00EF1C52" w:rsidRPr="005014B7">
        <w:rPr>
          <w:rFonts w:ascii="Arial" w:eastAsia="Times New Roman" w:hAnsi="Arial" w:cs="Arial"/>
          <w:sz w:val="24"/>
          <w:szCs w:val="24"/>
          <w:lang w:eastAsia="zh-CN"/>
        </w:rPr>
        <w:t xml:space="preserve"> </w:t>
      </w:r>
      <w:r>
        <w:rPr>
          <w:rFonts w:ascii="Arial" w:eastAsia="Times New Roman" w:hAnsi="Arial" w:cs="Arial"/>
          <w:b/>
          <w:bCs/>
          <w:sz w:val="24"/>
          <w:szCs w:val="24"/>
          <w:lang w:eastAsia="zh-CN"/>
        </w:rPr>
        <w:t>Bruna Almeida Condé dos Reis</w:t>
      </w:r>
      <w:r w:rsidR="00EF1C52" w:rsidRPr="005014B7">
        <w:rPr>
          <w:rFonts w:ascii="Arial" w:eastAsia="Times New Roman" w:hAnsi="Arial" w:cs="Arial"/>
          <w:sz w:val="24"/>
          <w:szCs w:val="24"/>
          <w:lang w:eastAsia="zh-CN"/>
        </w:rPr>
        <w:t>.</w:t>
      </w:r>
    </w:p>
    <w:p w14:paraId="0B8924E3" w14:textId="4443244F" w:rsidR="00EF1C52" w:rsidRDefault="00062143"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Parágrafo Único: A fiscalização exercida pelo CONTRATANTE, não excluirá ou reduzirá a responsabilidade da CONTRATADA pela completa e perfeita execução do objeto contratual.</w:t>
      </w:r>
    </w:p>
    <w:bookmarkEnd w:id="1"/>
    <w:p w14:paraId="2492E7A6" w14:textId="77777777" w:rsidR="00062143" w:rsidRDefault="00062143" w:rsidP="00062143">
      <w:pPr>
        <w:spacing w:after="0" w:line="240" w:lineRule="auto"/>
        <w:jc w:val="both"/>
        <w:rPr>
          <w:rFonts w:ascii="Arial" w:eastAsia="Times New Roman" w:hAnsi="Arial" w:cs="Arial"/>
          <w:sz w:val="24"/>
          <w:szCs w:val="24"/>
          <w:lang w:eastAsia="zh-CN"/>
        </w:rPr>
      </w:pPr>
    </w:p>
    <w:p w14:paraId="511C527F" w14:textId="6BE4916F" w:rsidR="00062143" w:rsidRPr="005014B7" w:rsidRDefault="00062143" w:rsidP="00062143">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TERCEIRA</w:t>
      </w:r>
      <w:r w:rsidRPr="005014B7">
        <w:rPr>
          <w:rFonts w:ascii="Arial" w:eastAsia="Times New Roman" w:hAnsi="Arial" w:cs="Arial"/>
          <w:b/>
          <w:bCs/>
          <w:sz w:val="24"/>
          <w:szCs w:val="24"/>
          <w:u w:val="single"/>
          <w:lang w:eastAsia="zh-CN"/>
        </w:rPr>
        <w:t xml:space="preserve">: DA </w:t>
      </w:r>
      <w:r>
        <w:rPr>
          <w:rFonts w:ascii="Arial" w:eastAsia="Times New Roman" w:hAnsi="Arial" w:cs="Arial"/>
          <w:b/>
          <w:bCs/>
          <w:sz w:val="24"/>
          <w:szCs w:val="24"/>
          <w:u w:val="single"/>
          <w:lang w:eastAsia="zh-CN"/>
        </w:rPr>
        <w:t>EXTINÇÃO CONTRATUAL</w:t>
      </w:r>
    </w:p>
    <w:p w14:paraId="14761000" w14:textId="77777777" w:rsidR="00C251E0" w:rsidRDefault="00062143" w:rsidP="00062143">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lastRenderedPageBreak/>
        <w:t>1</w:t>
      </w:r>
      <w:r>
        <w:rPr>
          <w:rFonts w:ascii="Arial" w:eastAsia="Times New Roman" w:hAnsi="Arial" w:cs="Arial"/>
          <w:sz w:val="24"/>
          <w:szCs w:val="24"/>
          <w:lang w:eastAsia="zh-CN"/>
        </w:rPr>
        <w:t>3</w:t>
      </w:r>
      <w:r w:rsidRPr="005014B7">
        <w:rPr>
          <w:rFonts w:ascii="Arial" w:eastAsia="Times New Roman" w:hAnsi="Arial" w:cs="Arial"/>
          <w:sz w:val="24"/>
          <w:szCs w:val="24"/>
          <w:lang w:eastAsia="zh-CN"/>
        </w:rPr>
        <w:t xml:space="preserve">.1. </w:t>
      </w:r>
      <w:r w:rsidR="00C251E0">
        <w:rPr>
          <w:rFonts w:ascii="Arial" w:eastAsia="Times New Roman" w:hAnsi="Arial" w:cs="Arial"/>
          <w:sz w:val="24"/>
          <w:szCs w:val="24"/>
          <w:lang w:eastAsia="zh-CN"/>
        </w:rPr>
        <w:t>Se for observado que as obrigações não serão cumpridas nos prazos estipulados, os mesmos poderão ser prorrogados, mediante solicitação protocolada, devidamente justificada e autorizada pela autoridade competente, caso em que deverá a Administração providenciar a readequação do cronograma fixado para o contrato.</w:t>
      </w:r>
    </w:p>
    <w:p w14:paraId="4E931D52" w14:textId="77777777" w:rsidR="00C251E0" w:rsidRDefault="00C251E0"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13.1.1. Quando a não conclusão do contrato referido no item anterior decorrer de culpa da CONTRATADA:</w:t>
      </w:r>
    </w:p>
    <w:p w14:paraId="5145D228" w14:textId="77777777" w:rsidR="00C251E0" w:rsidRDefault="00C251E0"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13.1.1.1. ficará ele constituído em mora, sendo-lhe aplicáveis as respectivas sanções administrativas; e</w:t>
      </w:r>
    </w:p>
    <w:p w14:paraId="4695B4D1" w14:textId="6A7AA493" w:rsidR="00062143" w:rsidRDefault="00C251E0"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13.1.1.2. poderá a Administração optar pela extinção do contrato e, nesse caso, adotará as medidas admitidas em lei para a continuidade da execução contratual</w:t>
      </w:r>
      <w:r w:rsidR="00062143">
        <w:rPr>
          <w:rFonts w:ascii="Arial" w:eastAsia="Times New Roman" w:hAnsi="Arial" w:cs="Arial"/>
          <w:sz w:val="24"/>
          <w:szCs w:val="24"/>
          <w:lang w:eastAsia="zh-CN"/>
        </w:rPr>
        <w:t xml:space="preserve">. </w:t>
      </w:r>
    </w:p>
    <w:p w14:paraId="7846983B" w14:textId="33FDE0B2" w:rsidR="00062143" w:rsidRDefault="00062143"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w:t>
      </w:r>
      <w:r w:rsidR="00C251E0">
        <w:rPr>
          <w:rFonts w:ascii="Arial" w:eastAsia="Times New Roman" w:hAnsi="Arial" w:cs="Arial"/>
          <w:sz w:val="24"/>
          <w:szCs w:val="24"/>
          <w:lang w:eastAsia="zh-CN"/>
        </w:rPr>
        <w:t>3</w:t>
      </w:r>
      <w:r>
        <w:rPr>
          <w:rFonts w:ascii="Arial" w:eastAsia="Times New Roman" w:hAnsi="Arial" w:cs="Arial"/>
          <w:sz w:val="24"/>
          <w:szCs w:val="24"/>
          <w:lang w:eastAsia="zh-CN"/>
        </w:rPr>
        <w:t xml:space="preserve">.2. </w:t>
      </w:r>
      <w:r w:rsidR="00C251E0">
        <w:rPr>
          <w:rFonts w:ascii="Arial" w:eastAsia="Times New Roman" w:hAnsi="Arial" w:cs="Arial"/>
          <w:sz w:val="24"/>
          <w:szCs w:val="24"/>
          <w:lang w:eastAsia="zh-CN"/>
        </w:rPr>
        <w:t>O contrato poderá ser extinto antes de cumpridas as obrigações nele estipuladas, ou antes do prazo nele fixado, por algum dos motivos previstos no Art. 137 da Lei Federal nº 14.133/2021, bem como amigavelmente, assegurados o contraditório e ampla defesa.</w:t>
      </w:r>
    </w:p>
    <w:p w14:paraId="347CB269" w14:textId="1BB46C26" w:rsidR="00C251E0" w:rsidRDefault="00C251E0"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13.2.1. Nesta hipótese, aplicam-se também os artigos 138 e 139 da mesma lei.</w:t>
      </w:r>
    </w:p>
    <w:p w14:paraId="354B82C5" w14:textId="42408C9F" w:rsidR="00C251E0" w:rsidRDefault="00C251E0"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13.2.2. A alteração social ou a modificação da finalidade ou da estrutura da empresa não ensejará a extinção se não restringir sua capacidade de concluir o contrato.</w:t>
      </w:r>
    </w:p>
    <w:p w14:paraId="098D865A" w14:textId="0F56EF75" w:rsidR="00C251E0" w:rsidRDefault="00C251E0"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13.2.3. Se a operação implicar mudança da pessoa jurídica</w:t>
      </w:r>
      <w:r w:rsidR="00D7051F">
        <w:rPr>
          <w:rFonts w:ascii="Arial" w:eastAsia="Times New Roman" w:hAnsi="Arial" w:cs="Arial"/>
          <w:sz w:val="24"/>
          <w:szCs w:val="24"/>
          <w:lang w:eastAsia="zh-CN"/>
        </w:rPr>
        <w:t xml:space="preserve"> contratada, deverá ser formalizado termo aditivo para alteração subjetiva.</w:t>
      </w:r>
    </w:p>
    <w:p w14:paraId="7DC9B7A9" w14:textId="7E78CD43" w:rsidR="00D7051F" w:rsidRDefault="00D7051F"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 O termo de extinção, sempre que possível, será precedido:</w:t>
      </w:r>
    </w:p>
    <w:p w14:paraId="4EB52BA7" w14:textId="44679E2E" w:rsidR="00D7051F" w:rsidRDefault="00D7051F"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13.3.1. Balanço dos eventos contratuais já cumpridos ou parcialmente cumpridos;</w:t>
      </w:r>
    </w:p>
    <w:p w14:paraId="5748AB05" w14:textId="77777777" w:rsidR="00D7051F" w:rsidRDefault="00D7051F"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13.3.2. Relação dos pagamentos já efetuados e ainda devidos;</w:t>
      </w:r>
    </w:p>
    <w:p w14:paraId="46ABEC3B" w14:textId="77777777" w:rsidR="00D7051F" w:rsidRDefault="00D7051F"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13.3.3. Indenizações e multas.</w:t>
      </w:r>
    </w:p>
    <w:p w14:paraId="3BA7EA69" w14:textId="77777777" w:rsidR="00D7051F" w:rsidRDefault="00D7051F"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13.4. O contrato poderá ser extinto:</w:t>
      </w:r>
    </w:p>
    <w:p w14:paraId="0A0ABC60" w14:textId="7BBFC617" w:rsidR="00D7051F" w:rsidRDefault="00D7051F" w:rsidP="00062143">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13.4.1. caso se constate que a CONTRATADA</w:t>
      </w:r>
      <w:r w:rsidRPr="00D7051F">
        <w:rPr>
          <w:rFonts w:ascii="Arial" w:eastAsia="Times New Roman" w:hAnsi="Arial" w:cs="Arial"/>
          <w:sz w:val="24"/>
          <w:szCs w:val="24"/>
          <w:lang w:eastAsia="zh-CN"/>
        </w:rPr>
        <w:t xml:space="preserve"> mant</w:t>
      </w:r>
      <w:r>
        <w:rPr>
          <w:rFonts w:ascii="Arial" w:eastAsia="Times New Roman" w:hAnsi="Arial" w:cs="Arial"/>
          <w:sz w:val="24"/>
          <w:szCs w:val="24"/>
          <w:lang w:eastAsia="zh-CN"/>
        </w:rPr>
        <w:t>ém</w:t>
      </w:r>
      <w:r w:rsidRPr="00D7051F">
        <w:rPr>
          <w:rFonts w:ascii="Arial" w:eastAsia="Times New Roman" w:hAnsi="Arial" w:cs="Arial"/>
          <w:sz w:val="24"/>
          <w:szCs w:val="24"/>
          <w:lang w:eastAsia="zh-CN"/>
        </w:rPr>
        <w:t xml:space="preserve">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r>
        <w:rPr>
          <w:rFonts w:ascii="Arial" w:eastAsia="Times New Roman" w:hAnsi="Arial" w:cs="Arial"/>
          <w:sz w:val="24"/>
          <w:szCs w:val="24"/>
          <w:lang w:eastAsia="zh-CN"/>
        </w:rPr>
        <w:t xml:space="preserve"> (Art. 14, inciso IV, da Lei Federal nº 14.133/2021).</w:t>
      </w:r>
    </w:p>
    <w:p w14:paraId="1E535EAE" w14:textId="77777777" w:rsidR="00D7051F" w:rsidRDefault="00D7051F" w:rsidP="00062143">
      <w:pPr>
        <w:spacing w:after="0" w:line="240" w:lineRule="auto"/>
        <w:jc w:val="both"/>
        <w:rPr>
          <w:rFonts w:ascii="Arial" w:eastAsia="Times New Roman" w:hAnsi="Arial" w:cs="Arial"/>
          <w:sz w:val="24"/>
          <w:szCs w:val="24"/>
          <w:lang w:eastAsia="zh-CN"/>
        </w:rPr>
      </w:pPr>
    </w:p>
    <w:p w14:paraId="06EFFE4D" w14:textId="02629232" w:rsidR="00D7051F" w:rsidRPr="005014B7" w:rsidRDefault="00D7051F" w:rsidP="00D7051F">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QUARTA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DAS ALTERAÇÕES</w:t>
      </w:r>
    </w:p>
    <w:p w14:paraId="3A0B5020" w14:textId="08595DD5" w:rsidR="00D7051F" w:rsidRDefault="00D7051F" w:rsidP="00D7051F">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4</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Eventuais alterações contratuais reger-se-ão pela disciplina dos arts. 124 e seguintes da Lei Federal nº 14.133/2021.</w:t>
      </w:r>
    </w:p>
    <w:p w14:paraId="02A1C5A4" w14:textId="6477DC12" w:rsidR="00D7051F" w:rsidRDefault="00D7051F" w:rsidP="00D7051F">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14.2. A CONTRATADA é obrigada a aceitar, nas mesmas condições contratuais, os acréscimos ou supressões que se fizerem necessários, até o limite de 25% (vinte cinco por cento)</w:t>
      </w:r>
      <w:r w:rsidR="006A510E">
        <w:rPr>
          <w:rFonts w:ascii="Arial" w:eastAsia="Times New Roman" w:hAnsi="Arial" w:cs="Arial"/>
          <w:sz w:val="24"/>
          <w:szCs w:val="24"/>
          <w:lang w:eastAsia="zh-CN"/>
        </w:rPr>
        <w:t xml:space="preserve"> do valor inicial atualizado do contrato.</w:t>
      </w:r>
    </w:p>
    <w:p w14:paraId="43DCDE38" w14:textId="721524D4" w:rsidR="006A510E" w:rsidRDefault="006A510E" w:rsidP="00D7051F">
      <w:pPr>
        <w:spacing w:after="0" w:line="240"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14.3. </w:t>
      </w:r>
      <w:r w:rsidRPr="006A510E">
        <w:rPr>
          <w:rFonts w:ascii="Arial" w:eastAsia="Times New Roman" w:hAnsi="Arial" w:cs="Arial"/>
          <w:sz w:val="24"/>
          <w:szCs w:val="24"/>
          <w:lang w:eastAsia="zh-CN"/>
        </w:rPr>
        <w:t>Registros que não caracterizam alteração do contrato podem ser realizados por simples apostila, dispensada a celebração de termo aditivo</w:t>
      </w:r>
      <w:r>
        <w:rPr>
          <w:rFonts w:ascii="Arial" w:eastAsia="Times New Roman" w:hAnsi="Arial" w:cs="Arial"/>
          <w:sz w:val="24"/>
          <w:szCs w:val="24"/>
          <w:lang w:eastAsia="zh-CN"/>
        </w:rPr>
        <w:t>, na forma do art. 136 da Lei Federal nº 14.133/2021.</w:t>
      </w:r>
    </w:p>
    <w:p w14:paraId="29624F7D" w14:textId="77777777" w:rsidR="006A510E" w:rsidRDefault="006A510E" w:rsidP="00D7051F">
      <w:pPr>
        <w:spacing w:after="0" w:line="240" w:lineRule="auto"/>
        <w:jc w:val="both"/>
        <w:rPr>
          <w:rFonts w:ascii="Arial" w:eastAsia="Times New Roman" w:hAnsi="Arial" w:cs="Arial"/>
          <w:sz w:val="24"/>
          <w:szCs w:val="24"/>
          <w:lang w:eastAsia="zh-CN"/>
        </w:rPr>
      </w:pPr>
    </w:p>
    <w:p w14:paraId="007DC872" w14:textId="360B827C" w:rsidR="006A510E" w:rsidRPr="005014B7" w:rsidRDefault="006A510E" w:rsidP="006A510E">
      <w:pPr>
        <w:tabs>
          <w:tab w:val="left" w:pos="0"/>
          <w:tab w:val="left" w:pos="1134"/>
        </w:tabs>
        <w:spacing w:after="0" w:line="240" w:lineRule="auto"/>
        <w:jc w:val="both"/>
        <w:rPr>
          <w:rFonts w:ascii="Arial" w:eastAsia="Times New Roman" w:hAnsi="Arial" w:cs="Arial"/>
          <w:b/>
          <w:bCs/>
          <w:sz w:val="24"/>
          <w:szCs w:val="24"/>
          <w:u w:val="single"/>
          <w:lang w:eastAsia="zh-CN"/>
        </w:rPr>
      </w:pPr>
      <w:bookmarkStart w:id="2" w:name="_Hlk161304470"/>
      <w:r w:rsidRPr="005014B7">
        <w:rPr>
          <w:rFonts w:ascii="Arial" w:eastAsia="Times New Roman" w:hAnsi="Arial" w:cs="Arial"/>
          <w:b/>
          <w:bCs/>
          <w:sz w:val="24"/>
          <w:szCs w:val="24"/>
          <w:u w:val="single"/>
          <w:lang w:eastAsia="zh-CN"/>
        </w:rPr>
        <w:t xml:space="preserve">CLÁUSULA DÉCIMA </w:t>
      </w:r>
      <w:r>
        <w:rPr>
          <w:rFonts w:ascii="Arial" w:eastAsia="Times New Roman" w:hAnsi="Arial" w:cs="Arial"/>
          <w:b/>
          <w:bCs/>
          <w:sz w:val="24"/>
          <w:szCs w:val="24"/>
          <w:u w:val="single"/>
          <w:lang w:eastAsia="zh-CN"/>
        </w:rPr>
        <w:t>QUINTA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DOS CASOS OMISSOS</w:t>
      </w:r>
    </w:p>
    <w:p w14:paraId="747F62A7" w14:textId="764C73E4" w:rsidR="006A510E" w:rsidRDefault="006A510E" w:rsidP="006A510E">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5.</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Os casos omissos serão decididos pelo CONTRATANTE, segundo as disposições contidas na Lei Federal nº 14.133/2021 e demais normas federais aplicáveis e subsidiariamente, segundo as disposições contidas na Lei nº 8.078/1990 – Código de Defesa do Consumidor – e normas e princípios gerais dos contratos.</w:t>
      </w:r>
      <w:bookmarkEnd w:id="2"/>
    </w:p>
    <w:p w14:paraId="4E996537" w14:textId="77777777" w:rsidR="006A510E" w:rsidRDefault="006A510E" w:rsidP="006A510E">
      <w:pPr>
        <w:spacing w:after="0" w:line="240" w:lineRule="auto"/>
        <w:jc w:val="both"/>
        <w:rPr>
          <w:rFonts w:ascii="Arial" w:eastAsia="Times New Roman" w:hAnsi="Arial" w:cs="Arial"/>
          <w:sz w:val="24"/>
          <w:szCs w:val="24"/>
          <w:lang w:eastAsia="zh-CN"/>
        </w:rPr>
      </w:pPr>
    </w:p>
    <w:p w14:paraId="580AC782" w14:textId="1F086A23" w:rsidR="006A510E" w:rsidRPr="005014B7" w:rsidRDefault="006A510E" w:rsidP="006A510E">
      <w:pPr>
        <w:tabs>
          <w:tab w:val="left" w:pos="0"/>
          <w:tab w:val="left" w:pos="1134"/>
        </w:tabs>
        <w:spacing w:after="0" w:line="240" w:lineRule="auto"/>
        <w:jc w:val="both"/>
        <w:rPr>
          <w:rFonts w:ascii="Arial" w:eastAsia="Times New Roman" w:hAnsi="Arial" w:cs="Arial"/>
          <w:b/>
          <w:bCs/>
          <w:sz w:val="24"/>
          <w:szCs w:val="24"/>
          <w:u w:val="single"/>
          <w:lang w:eastAsia="zh-CN"/>
        </w:rPr>
      </w:pPr>
      <w:r w:rsidRPr="005014B7">
        <w:rPr>
          <w:rFonts w:ascii="Arial" w:eastAsia="Times New Roman" w:hAnsi="Arial" w:cs="Arial"/>
          <w:b/>
          <w:bCs/>
          <w:sz w:val="24"/>
          <w:szCs w:val="24"/>
          <w:u w:val="single"/>
          <w:lang w:eastAsia="zh-CN"/>
        </w:rPr>
        <w:lastRenderedPageBreak/>
        <w:t xml:space="preserve">CLÁUSULA DÉCIMA </w:t>
      </w:r>
      <w:r>
        <w:rPr>
          <w:rFonts w:ascii="Arial" w:eastAsia="Times New Roman" w:hAnsi="Arial" w:cs="Arial"/>
          <w:b/>
          <w:bCs/>
          <w:sz w:val="24"/>
          <w:szCs w:val="24"/>
          <w:u w:val="single"/>
          <w:lang w:eastAsia="zh-CN"/>
        </w:rPr>
        <w:t>SEXTA</w:t>
      </w:r>
      <w:r w:rsidRPr="005014B7">
        <w:rPr>
          <w:rFonts w:ascii="Arial" w:eastAsia="Times New Roman" w:hAnsi="Arial" w:cs="Arial"/>
          <w:b/>
          <w:bCs/>
          <w:sz w:val="24"/>
          <w:szCs w:val="24"/>
          <w:u w:val="single"/>
          <w:lang w:eastAsia="zh-CN"/>
        </w:rPr>
        <w:t xml:space="preserve">: </w:t>
      </w:r>
      <w:r>
        <w:rPr>
          <w:rFonts w:ascii="Arial" w:eastAsia="Times New Roman" w:hAnsi="Arial" w:cs="Arial"/>
          <w:b/>
          <w:bCs/>
          <w:sz w:val="24"/>
          <w:szCs w:val="24"/>
          <w:u w:val="single"/>
          <w:lang w:eastAsia="zh-CN"/>
        </w:rPr>
        <w:t>PUBLICAÇÃO</w:t>
      </w:r>
    </w:p>
    <w:p w14:paraId="67B08A63" w14:textId="53F940C9" w:rsidR="006A510E" w:rsidRDefault="006A510E" w:rsidP="006A510E">
      <w:pPr>
        <w:spacing w:after="0" w:line="240" w:lineRule="auto"/>
        <w:jc w:val="both"/>
        <w:rPr>
          <w:rFonts w:ascii="Arial" w:eastAsia="Times New Roman" w:hAnsi="Arial" w:cs="Arial"/>
          <w:sz w:val="24"/>
          <w:szCs w:val="24"/>
          <w:lang w:eastAsia="zh-CN"/>
        </w:rPr>
      </w:pPr>
      <w:r w:rsidRPr="005014B7">
        <w:rPr>
          <w:rFonts w:ascii="Arial" w:eastAsia="Times New Roman" w:hAnsi="Arial" w:cs="Arial"/>
          <w:sz w:val="24"/>
          <w:szCs w:val="24"/>
          <w:lang w:eastAsia="zh-CN"/>
        </w:rPr>
        <w:t>1</w:t>
      </w:r>
      <w:r>
        <w:rPr>
          <w:rFonts w:ascii="Arial" w:eastAsia="Times New Roman" w:hAnsi="Arial" w:cs="Arial"/>
          <w:sz w:val="24"/>
          <w:szCs w:val="24"/>
          <w:lang w:eastAsia="zh-CN"/>
        </w:rPr>
        <w:t>6</w:t>
      </w:r>
      <w:r w:rsidRPr="005014B7">
        <w:rPr>
          <w:rFonts w:ascii="Arial" w:eastAsia="Times New Roman" w:hAnsi="Arial" w:cs="Arial"/>
          <w:sz w:val="24"/>
          <w:szCs w:val="24"/>
          <w:lang w:eastAsia="zh-CN"/>
        </w:rPr>
        <w:t>.1.</w:t>
      </w:r>
      <w:r>
        <w:rPr>
          <w:rFonts w:ascii="Arial" w:eastAsia="Times New Roman" w:hAnsi="Arial" w:cs="Arial"/>
          <w:sz w:val="24"/>
          <w:szCs w:val="24"/>
          <w:lang w:eastAsia="zh-CN"/>
        </w:rPr>
        <w:t xml:space="preserve"> Incumbirá ao CONTRATANTE providenciar a publicação deste instrumento nos termos e condições previstas na Lei Federal nº 14.133/2021.</w:t>
      </w:r>
    </w:p>
    <w:p w14:paraId="2758CF2A" w14:textId="77777777" w:rsidR="00EF1C52" w:rsidRPr="00C36ABF" w:rsidRDefault="00EF1C52"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51048AA" w14:textId="5E21ECD0" w:rsidR="00EF1C52" w:rsidRPr="00C36ABF" w:rsidRDefault="00EF1C52" w:rsidP="00EF1C52">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C36ABF">
        <w:rPr>
          <w:rFonts w:ascii="Arial" w:eastAsia="Times New Roman" w:hAnsi="Arial" w:cs="Arial"/>
          <w:b/>
          <w:bCs/>
          <w:color w:val="000000" w:themeColor="text1"/>
          <w:sz w:val="24"/>
          <w:szCs w:val="24"/>
          <w:u w:val="single"/>
          <w:lang w:eastAsia="zh-CN"/>
        </w:rPr>
        <w:t xml:space="preserve">CLÁUSULA DÉCIMA </w:t>
      </w:r>
      <w:r w:rsidR="00914889">
        <w:rPr>
          <w:rFonts w:ascii="Arial" w:eastAsia="Times New Roman" w:hAnsi="Arial" w:cs="Arial"/>
          <w:b/>
          <w:bCs/>
          <w:color w:val="000000" w:themeColor="text1"/>
          <w:sz w:val="24"/>
          <w:szCs w:val="24"/>
          <w:u w:val="single"/>
          <w:lang w:eastAsia="zh-CN"/>
        </w:rPr>
        <w:t>SÉTIMA</w:t>
      </w:r>
      <w:r w:rsidRPr="00C36ABF">
        <w:rPr>
          <w:rFonts w:ascii="Arial" w:eastAsia="Times New Roman" w:hAnsi="Arial" w:cs="Arial"/>
          <w:b/>
          <w:bCs/>
          <w:color w:val="000000" w:themeColor="text1"/>
          <w:sz w:val="24"/>
          <w:szCs w:val="24"/>
          <w:u w:val="single"/>
          <w:lang w:eastAsia="zh-CN"/>
        </w:rPr>
        <w:t>: FORO</w:t>
      </w:r>
    </w:p>
    <w:p w14:paraId="2CC06366" w14:textId="0A0FA598" w:rsidR="00EF1C52" w:rsidRPr="00C36ABF" w:rsidRDefault="00EF1C52"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1</w:t>
      </w:r>
      <w:r w:rsidR="00914889">
        <w:rPr>
          <w:rFonts w:ascii="Arial" w:eastAsia="Times New Roman" w:hAnsi="Arial" w:cs="Arial"/>
          <w:color w:val="000000" w:themeColor="text1"/>
          <w:sz w:val="24"/>
          <w:szCs w:val="24"/>
          <w:lang w:eastAsia="zh-CN"/>
        </w:rPr>
        <w:t>7</w:t>
      </w:r>
      <w:r w:rsidRPr="00C36ABF">
        <w:rPr>
          <w:rFonts w:ascii="Arial" w:eastAsia="Times New Roman" w:hAnsi="Arial" w:cs="Arial"/>
          <w:color w:val="000000" w:themeColor="text1"/>
          <w:sz w:val="24"/>
          <w:szCs w:val="24"/>
          <w:lang w:eastAsia="zh-CN"/>
        </w:rPr>
        <w:t>.1</w:t>
      </w:r>
      <w:r>
        <w:rPr>
          <w:rFonts w:ascii="Arial" w:eastAsia="Times New Roman" w:hAnsi="Arial" w:cs="Arial"/>
          <w:color w:val="000000" w:themeColor="text1"/>
          <w:sz w:val="24"/>
          <w:szCs w:val="24"/>
          <w:lang w:eastAsia="zh-CN"/>
        </w:rPr>
        <w:t>.</w:t>
      </w:r>
      <w:r w:rsidRPr="00C36ABF">
        <w:rPr>
          <w:rFonts w:ascii="Arial" w:eastAsia="Times New Roman" w:hAnsi="Arial" w:cs="Arial"/>
          <w:color w:val="000000" w:themeColor="text1"/>
          <w:sz w:val="24"/>
          <w:szCs w:val="24"/>
          <w:lang w:eastAsia="zh-CN"/>
        </w:rPr>
        <w:t xml:space="preserve"> Fica eleito o Foro da Cidade de São Domingos do Norte/ES, para dirimir </w:t>
      </w:r>
      <w:r w:rsidR="00DA657D">
        <w:rPr>
          <w:rFonts w:ascii="Arial" w:eastAsia="Times New Roman" w:hAnsi="Arial" w:cs="Arial"/>
          <w:color w:val="000000" w:themeColor="text1"/>
          <w:sz w:val="24"/>
          <w:szCs w:val="24"/>
          <w:lang w:eastAsia="zh-CN"/>
        </w:rPr>
        <w:t>os litígios que decorrem da execução deste Termo de Contrato que não puderem ser compostos pela conciliação, conforme art. 92, §1º, da Lei Federal nº 14.133/2021</w:t>
      </w:r>
      <w:r w:rsidRPr="00C36ABF">
        <w:rPr>
          <w:rFonts w:ascii="Arial" w:eastAsia="Times New Roman" w:hAnsi="Arial" w:cs="Arial"/>
          <w:color w:val="000000" w:themeColor="text1"/>
          <w:sz w:val="24"/>
          <w:szCs w:val="24"/>
          <w:lang w:eastAsia="zh-CN"/>
        </w:rPr>
        <w:t>.</w:t>
      </w:r>
    </w:p>
    <w:p w14:paraId="6BB1F806" w14:textId="77777777" w:rsidR="00EF1C52" w:rsidRPr="00C36ABF" w:rsidRDefault="00EF1C52"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584F252" w14:textId="77777777" w:rsidR="00EF1C52" w:rsidRPr="00C36ABF" w:rsidRDefault="00EF1C52" w:rsidP="00EF1C52">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850FC3E" w14:textId="77777777" w:rsidR="00EF1C52" w:rsidRPr="00C36ABF" w:rsidRDefault="00EF1C52" w:rsidP="00EF1C52">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55E9C92A" w14:textId="079920E0" w:rsidR="00EF1C52" w:rsidRPr="00C36ABF" w:rsidRDefault="00EF1C52" w:rsidP="00EF1C52">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São Domingos do Norte/ES, </w:t>
      </w:r>
      <w:r>
        <w:rPr>
          <w:rFonts w:ascii="Arial" w:eastAsia="Times New Roman" w:hAnsi="Arial" w:cs="Arial"/>
          <w:color w:val="000000" w:themeColor="text1"/>
          <w:sz w:val="24"/>
          <w:szCs w:val="24"/>
          <w:lang w:eastAsia="zh-CN"/>
        </w:rPr>
        <w:t>1</w:t>
      </w:r>
      <w:r w:rsidR="003F7094">
        <w:rPr>
          <w:rFonts w:ascii="Arial" w:eastAsia="Times New Roman" w:hAnsi="Arial" w:cs="Arial"/>
          <w:color w:val="000000" w:themeColor="text1"/>
          <w:sz w:val="24"/>
          <w:szCs w:val="24"/>
          <w:lang w:eastAsia="zh-CN"/>
        </w:rPr>
        <w:t>5</w:t>
      </w:r>
      <w:r w:rsidRPr="00C36ABF">
        <w:rPr>
          <w:rFonts w:ascii="Arial" w:eastAsia="Times New Roman" w:hAnsi="Arial" w:cs="Arial"/>
          <w:color w:val="000000" w:themeColor="text1"/>
          <w:sz w:val="24"/>
          <w:szCs w:val="24"/>
          <w:lang w:eastAsia="zh-CN"/>
        </w:rPr>
        <w:t xml:space="preserve"> de </w:t>
      </w:r>
      <w:r w:rsidR="00922916">
        <w:rPr>
          <w:rFonts w:ascii="Arial" w:eastAsia="Times New Roman" w:hAnsi="Arial" w:cs="Arial"/>
          <w:color w:val="000000" w:themeColor="text1"/>
          <w:sz w:val="24"/>
          <w:szCs w:val="24"/>
          <w:lang w:eastAsia="zh-CN"/>
        </w:rPr>
        <w:t>março</w:t>
      </w:r>
      <w:r w:rsidRPr="00C36ABF">
        <w:rPr>
          <w:rFonts w:ascii="Arial" w:eastAsia="Times New Roman" w:hAnsi="Arial" w:cs="Arial"/>
          <w:color w:val="000000" w:themeColor="text1"/>
          <w:sz w:val="24"/>
          <w:szCs w:val="24"/>
          <w:lang w:eastAsia="zh-CN"/>
        </w:rPr>
        <w:t xml:space="preserve"> de 202</w:t>
      </w:r>
      <w:r w:rsidR="00922916">
        <w:rPr>
          <w:rFonts w:ascii="Arial" w:eastAsia="Times New Roman" w:hAnsi="Arial" w:cs="Arial"/>
          <w:color w:val="000000" w:themeColor="text1"/>
          <w:sz w:val="24"/>
          <w:szCs w:val="24"/>
          <w:lang w:eastAsia="zh-CN"/>
        </w:rPr>
        <w:t>4</w:t>
      </w:r>
      <w:r w:rsidRPr="00C36ABF">
        <w:rPr>
          <w:rFonts w:ascii="Arial" w:eastAsia="Times New Roman" w:hAnsi="Arial" w:cs="Arial"/>
          <w:color w:val="000000" w:themeColor="text1"/>
          <w:sz w:val="24"/>
          <w:szCs w:val="24"/>
          <w:lang w:eastAsia="zh-CN"/>
        </w:rPr>
        <w:t>.</w:t>
      </w:r>
    </w:p>
    <w:p w14:paraId="04D726CE"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4CF85872"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6E65DC50"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54C1CD2A"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29E8B7E0" w14:textId="2082329D" w:rsidR="00EF1C52" w:rsidRPr="00C36ABF" w:rsidRDefault="00EF1C52" w:rsidP="00EF1C52">
      <w:pPr>
        <w:tabs>
          <w:tab w:val="left" w:pos="6005"/>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w:t>
      </w:r>
      <w:r w:rsidRPr="00C36ABF">
        <w:rPr>
          <w:rFonts w:ascii="Arial" w:eastAsia="Times New Roman" w:hAnsi="Arial" w:cs="Arial"/>
          <w:b/>
          <w:bCs/>
          <w:color w:val="000000" w:themeColor="text1"/>
          <w:sz w:val="24"/>
          <w:szCs w:val="24"/>
          <w:lang w:eastAsia="zh-CN"/>
        </w:rPr>
        <w:t>Ana Izabel Malacarne de Oliveira</w:t>
      </w:r>
      <w:r w:rsidRPr="00C36ABF">
        <w:rPr>
          <w:rFonts w:ascii="Arial" w:eastAsia="Times New Roman" w:hAnsi="Arial" w:cs="Arial"/>
          <w:color w:val="000000" w:themeColor="text1"/>
          <w:sz w:val="24"/>
          <w:szCs w:val="24"/>
          <w:lang w:eastAsia="zh-CN"/>
        </w:rPr>
        <w:tab/>
        <w:t xml:space="preserve">          </w:t>
      </w:r>
      <w:r w:rsidRPr="00894C0E">
        <w:rPr>
          <w:rFonts w:ascii="Arial" w:eastAsia="Times New Roman" w:hAnsi="Arial" w:cs="Arial"/>
          <w:b/>
          <w:bCs/>
          <w:sz w:val="24"/>
          <w:szCs w:val="24"/>
          <w:lang w:eastAsia="zh-CN"/>
        </w:rPr>
        <w:t>Angelo André Bosi</w:t>
      </w:r>
    </w:p>
    <w:p w14:paraId="5FE2CA44" w14:textId="0B4E630E" w:rsidR="00EF1C52" w:rsidRPr="00C36ABF" w:rsidRDefault="00EF1C52" w:rsidP="00EF1C52">
      <w:pPr>
        <w:tabs>
          <w:tab w:val="left" w:pos="6616"/>
        </w:tabs>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Prefeita Municipal                                    </w:t>
      </w:r>
      <w:r>
        <w:rPr>
          <w:rFonts w:ascii="Arial" w:eastAsia="Times New Roman" w:hAnsi="Arial" w:cs="Arial"/>
          <w:color w:val="000000" w:themeColor="text1"/>
          <w:sz w:val="24"/>
          <w:szCs w:val="24"/>
          <w:lang w:eastAsia="zh-CN"/>
        </w:rPr>
        <w:t xml:space="preserve">   Empresa de Luz e Força Santa Maria S/A</w:t>
      </w:r>
    </w:p>
    <w:p w14:paraId="1A766DE5" w14:textId="01E1295A"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Município de São Domingos do Norte/ES                                   </w:t>
      </w:r>
      <w:r>
        <w:rPr>
          <w:rFonts w:ascii="Arial" w:eastAsia="Times New Roman" w:hAnsi="Arial" w:cs="Arial"/>
          <w:color w:val="000000" w:themeColor="text1"/>
          <w:sz w:val="24"/>
          <w:szCs w:val="24"/>
          <w:lang w:eastAsia="zh-CN"/>
        </w:rPr>
        <w:t xml:space="preserve">    </w:t>
      </w:r>
      <w:r w:rsidRPr="00C36ABF">
        <w:rPr>
          <w:rFonts w:ascii="Arial" w:eastAsia="Times New Roman" w:hAnsi="Arial" w:cs="Arial"/>
          <w:color w:val="000000" w:themeColor="text1"/>
          <w:sz w:val="24"/>
          <w:szCs w:val="24"/>
          <w:lang w:eastAsia="zh-CN"/>
        </w:rPr>
        <w:t>CONTRATADA</w:t>
      </w:r>
    </w:p>
    <w:p w14:paraId="4C629FD7"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r w:rsidRPr="00C36ABF">
        <w:rPr>
          <w:rFonts w:ascii="Arial" w:eastAsia="Times New Roman" w:hAnsi="Arial" w:cs="Arial"/>
          <w:color w:val="000000" w:themeColor="text1"/>
          <w:sz w:val="24"/>
          <w:szCs w:val="24"/>
          <w:lang w:eastAsia="zh-CN"/>
        </w:rPr>
        <w:t xml:space="preserve">                 CONTRATANTE</w:t>
      </w:r>
    </w:p>
    <w:p w14:paraId="7E9AD70A"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153895F8" w14:textId="77777777" w:rsidR="00EF1C52" w:rsidRPr="00C36ABF" w:rsidRDefault="00EF1C52" w:rsidP="00EF1C52">
      <w:pPr>
        <w:spacing w:after="0" w:line="240" w:lineRule="auto"/>
        <w:jc w:val="both"/>
        <w:rPr>
          <w:rFonts w:ascii="Arial" w:eastAsia="Times New Roman" w:hAnsi="Arial" w:cs="Arial"/>
          <w:color w:val="000000" w:themeColor="text1"/>
          <w:sz w:val="24"/>
          <w:szCs w:val="24"/>
          <w:lang w:eastAsia="zh-CN"/>
        </w:rPr>
      </w:pPr>
    </w:p>
    <w:p w14:paraId="36DDFDF9" w14:textId="77777777" w:rsidR="00EF1C52" w:rsidRPr="00C36ABF" w:rsidRDefault="00EF1C52" w:rsidP="00EF1C52">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Testemunhas:</w:t>
      </w:r>
    </w:p>
    <w:p w14:paraId="7D64F9BE" w14:textId="77777777" w:rsidR="00EF1C52" w:rsidRPr="00C36ABF" w:rsidRDefault="00EF1C52" w:rsidP="00EF1C52">
      <w:pPr>
        <w:spacing w:after="0" w:line="240" w:lineRule="auto"/>
        <w:rPr>
          <w:rFonts w:ascii="Arial" w:eastAsia="Times New Roman" w:hAnsi="Arial" w:cs="Arial"/>
          <w:sz w:val="24"/>
          <w:szCs w:val="24"/>
          <w:lang w:eastAsia="zh-CN"/>
        </w:rPr>
      </w:pPr>
    </w:p>
    <w:p w14:paraId="25CDE862" w14:textId="0209EF83" w:rsidR="00EF1C52" w:rsidRPr="00C36ABF" w:rsidRDefault="00EF1C52" w:rsidP="00EF1C52">
      <w:pPr>
        <w:spacing w:after="0" w:line="240" w:lineRule="auto"/>
        <w:rPr>
          <w:rFonts w:ascii="Arial" w:eastAsia="Times New Roman" w:hAnsi="Arial" w:cs="Arial"/>
          <w:sz w:val="24"/>
          <w:szCs w:val="24"/>
          <w:lang w:eastAsia="zh-CN"/>
        </w:rPr>
      </w:pPr>
      <w:r w:rsidRPr="00C36ABF">
        <w:rPr>
          <w:rFonts w:ascii="Arial" w:eastAsia="Times New Roman" w:hAnsi="Arial" w:cs="Arial"/>
          <w:sz w:val="24"/>
          <w:szCs w:val="24"/>
          <w:lang w:eastAsia="zh-CN"/>
        </w:rPr>
        <w:t>1)__________________________________   2)__________________________________</w:t>
      </w:r>
    </w:p>
    <w:p w14:paraId="6758C2E7" w14:textId="77777777" w:rsidR="00EF1C52" w:rsidRPr="00C36ABF" w:rsidRDefault="00EF1C52" w:rsidP="00EF1C52">
      <w:pPr>
        <w:spacing w:after="0" w:line="240" w:lineRule="auto"/>
        <w:rPr>
          <w:rFonts w:ascii="Arial" w:eastAsia="Times New Roman" w:hAnsi="Arial" w:cs="Arial"/>
          <w:sz w:val="24"/>
          <w:szCs w:val="24"/>
          <w:lang w:eastAsia="zh-CN"/>
        </w:rPr>
      </w:pPr>
    </w:p>
    <w:p w14:paraId="533A06D0" w14:textId="77777777" w:rsidR="00EF1C52" w:rsidRPr="00C36ABF" w:rsidRDefault="00EF1C52" w:rsidP="00EF1C52">
      <w:pPr>
        <w:spacing w:after="0" w:line="240" w:lineRule="auto"/>
        <w:rPr>
          <w:rFonts w:ascii="Arial" w:eastAsia="Times New Roman" w:hAnsi="Arial" w:cs="Arial"/>
          <w:sz w:val="24"/>
          <w:szCs w:val="24"/>
          <w:lang w:eastAsia="zh-CN"/>
        </w:rPr>
      </w:pPr>
    </w:p>
    <w:p w14:paraId="74242CCE" w14:textId="77777777" w:rsidR="00EF1C52" w:rsidRPr="00C36ABF" w:rsidRDefault="00EF1C52" w:rsidP="00EF1C52">
      <w:pPr>
        <w:spacing w:after="0" w:line="240" w:lineRule="auto"/>
        <w:rPr>
          <w:rFonts w:ascii="Arial" w:eastAsia="Times New Roman" w:hAnsi="Arial" w:cs="Arial"/>
          <w:sz w:val="24"/>
          <w:szCs w:val="24"/>
          <w:lang w:eastAsia="zh-CN"/>
        </w:rPr>
      </w:pPr>
    </w:p>
    <w:p w14:paraId="11A7318C" w14:textId="77777777" w:rsidR="004C00CE" w:rsidRDefault="004C00CE"/>
    <w:sectPr w:rsidR="004C00CE" w:rsidSect="00BD5F6B">
      <w:headerReference w:type="default" r:id="rId6"/>
      <w:footerReference w:type="default" r:id="rId7"/>
      <w:pgSz w:w="11906" w:h="16838"/>
      <w:pgMar w:top="567" w:right="851" w:bottom="28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037D0" w14:textId="77777777" w:rsidR="00BD5F6B" w:rsidRDefault="00BD5F6B" w:rsidP="00EF1C52">
      <w:pPr>
        <w:spacing w:after="0" w:line="240" w:lineRule="auto"/>
      </w:pPr>
      <w:r>
        <w:separator/>
      </w:r>
    </w:p>
  </w:endnote>
  <w:endnote w:type="continuationSeparator" w:id="0">
    <w:p w14:paraId="0496451F" w14:textId="77777777" w:rsidR="00BD5F6B" w:rsidRDefault="00BD5F6B" w:rsidP="00EF1C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3885013"/>
      <w:docPartObj>
        <w:docPartGallery w:val="Page Numbers (Bottom of Page)"/>
        <w:docPartUnique/>
      </w:docPartObj>
    </w:sdtPr>
    <w:sdtContent>
      <w:p w14:paraId="5E3D01A5" w14:textId="565C4B41" w:rsidR="00EF1C52" w:rsidRDefault="00EF1C52">
        <w:pPr>
          <w:pStyle w:val="Rodap"/>
          <w:jc w:val="right"/>
        </w:pPr>
        <w:r>
          <w:fldChar w:fldCharType="begin"/>
        </w:r>
        <w:r>
          <w:instrText>PAGE   \* MERGEFORMAT</w:instrText>
        </w:r>
        <w:r>
          <w:fldChar w:fldCharType="separate"/>
        </w:r>
        <w:r>
          <w:t>2</w:t>
        </w:r>
        <w:r>
          <w:fldChar w:fldCharType="end"/>
        </w:r>
      </w:p>
    </w:sdtContent>
  </w:sdt>
  <w:p w14:paraId="14F2F7AD" w14:textId="77777777" w:rsidR="00EF1C52" w:rsidRDefault="00EF1C5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415FA" w14:textId="77777777" w:rsidR="00BD5F6B" w:rsidRDefault="00BD5F6B" w:rsidP="00EF1C52">
      <w:pPr>
        <w:spacing w:after="0" w:line="240" w:lineRule="auto"/>
      </w:pPr>
      <w:r>
        <w:separator/>
      </w:r>
    </w:p>
  </w:footnote>
  <w:footnote w:type="continuationSeparator" w:id="0">
    <w:p w14:paraId="14330917" w14:textId="77777777" w:rsidR="00BD5F6B" w:rsidRDefault="00BD5F6B" w:rsidP="00EF1C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88D84" w14:textId="77777777" w:rsidR="007547BD" w:rsidRPr="0015475E" w:rsidRDefault="00000000" w:rsidP="0015475E">
    <w:pPr>
      <w:keepNext/>
      <w:tabs>
        <w:tab w:val="left" w:pos="-414"/>
        <w:tab w:val="left" w:pos="0"/>
        <w:tab w:val="left" w:pos="306"/>
        <w:tab w:val="left" w:pos="1026"/>
        <w:tab w:val="left" w:pos="1245"/>
        <w:tab w:val="left" w:pos="1530"/>
        <w:tab w:val="left" w:pos="2262"/>
        <w:tab w:val="left" w:pos="3000"/>
        <w:tab w:val="center" w:pos="4712"/>
        <w:tab w:val="left" w:pos="6066"/>
        <w:tab w:val="left" w:pos="6786"/>
        <w:tab w:val="left" w:pos="7506"/>
        <w:tab w:val="left" w:pos="8226"/>
        <w:tab w:val="left" w:pos="8946"/>
        <w:tab w:val="left" w:pos="9666"/>
      </w:tabs>
      <w:overflowPunct w:val="0"/>
      <w:autoSpaceDE w:val="0"/>
      <w:autoSpaceDN w:val="0"/>
      <w:adjustRightInd w:val="0"/>
      <w:spacing w:after="0" w:line="240" w:lineRule="auto"/>
      <w:jc w:val="center"/>
      <w:textAlignment w:val="baseline"/>
      <w:outlineLvl w:val="2"/>
      <w:rPr>
        <w:rFonts w:ascii="Arial" w:eastAsia="Times New Roman" w:hAnsi="Arial" w:cs="Times New Roman"/>
        <w:sz w:val="24"/>
        <w:szCs w:val="20"/>
      </w:rPr>
    </w:pPr>
    <w:r w:rsidRPr="0015475E">
      <w:rPr>
        <w:b/>
        <w:noProof/>
        <w:sz w:val="28"/>
      </w:rPr>
      <w:drawing>
        <wp:anchor distT="0" distB="0" distL="114300" distR="114300" simplePos="0" relativeHeight="251659264" behindDoc="0" locked="0" layoutInCell="1" allowOverlap="1" wp14:anchorId="7031E4E1" wp14:editId="45267563">
          <wp:simplePos x="0" y="0"/>
          <wp:positionH relativeFrom="margin">
            <wp:align>center</wp:align>
          </wp:positionH>
          <wp:positionV relativeFrom="paragraph">
            <wp:posOffset>-16510</wp:posOffset>
          </wp:positionV>
          <wp:extent cx="854710" cy="688340"/>
          <wp:effectExtent l="0" t="0" r="254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2B9E282" w14:textId="77777777" w:rsidR="007547BD" w:rsidRPr="0015475E" w:rsidRDefault="007547BD" w:rsidP="0015475E">
    <w:pPr>
      <w:ind w:right="360"/>
      <w:rPr>
        <w:b/>
        <w:sz w:val="28"/>
      </w:rPr>
    </w:pPr>
  </w:p>
  <w:p w14:paraId="60338219" w14:textId="77777777" w:rsidR="007547BD" w:rsidRDefault="007547BD" w:rsidP="0015475E">
    <w:pPr>
      <w:keepNext/>
      <w:tabs>
        <w:tab w:val="left" w:pos="1245"/>
        <w:tab w:val="center" w:pos="4712"/>
      </w:tabs>
      <w:spacing w:before="120"/>
      <w:contextualSpacing/>
      <w:jc w:val="center"/>
      <w:outlineLvl w:val="2"/>
      <w:rPr>
        <w:b/>
      </w:rPr>
    </w:pPr>
  </w:p>
  <w:p w14:paraId="3312D013" w14:textId="77777777" w:rsidR="007547BD" w:rsidRPr="0015475E" w:rsidRDefault="00000000" w:rsidP="0015475E">
    <w:pPr>
      <w:keepNext/>
      <w:tabs>
        <w:tab w:val="left" w:pos="1245"/>
        <w:tab w:val="center" w:pos="4712"/>
      </w:tabs>
      <w:spacing w:before="120"/>
      <w:contextualSpacing/>
      <w:jc w:val="center"/>
      <w:outlineLvl w:val="2"/>
      <w:rPr>
        <w:b/>
      </w:rPr>
    </w:pPr>
    <w:r w:rsidRPr="0015475E">
      <w:rPr>
        <w:b/>
      </w:rPr>
      <w:t>PREFEITURA MUNICIPAL DE SÃO DOMINGOS DO NORTE/ES</w:t>
    </w:r>
  </w:p>
  <w:p w14:paraId="73C53E51" w14:textId="77777777" w:rsidR="007547BD" w:rsidRPr="0015475E" w:rsidRDefault="00000000" w:rsidP="0015475E">
    <w:pPr>
      <w:spacing w:before="120"/>
      <w:contextualSpacing/>
      <w:jc w:val="center"/>
      <w:rPr>
        <w:color w:val="000000"/>
      </w:rPr>
    </w:pPr>
    <w:r w:rsidRPr="0015475E">
      <w:rPr>
        <w:color w:val="000000"/>
      </w:rPr>
      <w:t>Rod. Gether Lopes de Farias, s/nº - Bairro Emílio Calegari - São Domingos do Norte/ES -CEP 29745-000</w:t>
    </w:r>
  </w:p>
  <w:p w14:paraId="70F4AC53" w14:textId="77777777" w:rsidR="007547BD" w:rsidRPr="0015475E" w:rsidRDefault="00000000" w:rsidP="0015475E">
    <w:pPr>
      <w:spacing w:before="120"/>
      <w:contextualSpacing/>
      <w:jc w:val="center"/>
      <w:rPr>
        <w:color w:val="000000"/>
      </w:rPr>
    </w:pPr>
    <w:r w:rsidRPr="0015475E">
      <w:rPr>
        <w:color w:val="000000"/>
      </w:rPr>
      <w:t>Telefone/Telefax: (027) 3742</w:t>
    </w:r>
    <w:r>
      <w:rPr>
        <w:color w:val="000000"/>
      </w:rPr>
      <w:t>-</w:t>
    </w:r>
    <w:r w:rsidRPr="0015475E">
      <w:rPr>
        <w:color w:val="000000"/>
      </w:rPr>
      <w:t xml:space="preserve">0200  </w:t>
    </w:r>
  </w:p>
  <w:p w14:paraId="7583D294" w14:textId="77777777" w:rsidR="007547BD" w:rsidRPr="0015475E" w:rsidRDefault="00000000" w:rsidP="0015475E">
    <w:pPr>
      <w:spacing w:before="120"/>
      <w:contextualSpacing/>
      <w:jc w:val="center"/>
      <w:rPr>
        <w:color w:val="000000"/>
      </w:rPr>
    </w:pPr>
    <w:r w:rsidRPr="0015475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C52"/>
    <w:rsid w:val="000215F4"/>
    <w:rsid w:val="0003524F"/>
    <w:rsid w:val="00053002"/>
    <w:rsid w:val="00062143"/>
    <w:rsid w:val="00142AC4"/>
    <w:rsid w:val="001C10D3"/>
    <w:rsid w:val="002856EA"/>
    <w:rsid w:val="002916E2"/>
    <w:rsid w:val="00337FA7"/>
    <w:rsid w:val="003775E6"/>
    <w:rsid w:val="003F7094"/>
    <w:rsid w:val="00432EF4"/>
    <w:rsid w:val="00486F5E"/>
    <w:rsid w:val="004C00CE"/>
    <w:rsid w:val="004D2B27"/>
    <w:rsid w:val="005014B7"/>
    <w:rsid w:val="006A510E"/>
    <w:rsid w:val="006F1EB2"/>
    <w:rsid w:val="007547BD"/>
    <w:rsid w:val="007F3C22"/>
    <w:rsid w:val="008C13E5"/>
    <w:rsid w:val="00914889"/>
    <w:rsid w:val="00922916"/>
    <w:rsid w:val="00B7567A"/>
    <w:rsid w:val="00BC4474"/>
    <w:rsid w:val="00BD5F6B"/>
    <w:rsid w:val="00C251E0"/>
    <w:rsid w:val="00C714AD"/>
    <w:rsid w:val="00D103C7"/>
    <w:rsid w:val="00D403FF"/>
    <w:rsid w:val="00D7051F"/>
    <w:rsid w:val="00DA657D"/>
    <w:rsid w:val="00DB0F18"/>
    <w:rsid w:val="00DB20BE"/>
    <w:rsid w:val="00EF1C5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A3D58"/>
  <w15:chartTrackingRefBased/>
  <w15:docId w15:val="{EA73ABB7-963C-475F-B8B7-2CDBCBA6E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143"/>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F1C5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F1C52"/>
  </w:style>
  <w:style w:type="paragraph" w:styleId="Rodap">
    <w:name w:val="footer"/>
    <w:basedOn w:val="Normal"/>
    <w:link w:val="RodapChar"/>
    <w:uiPriority w:val="99"/>
    <w:unhideWhenUsed/>
    <w:rsid w:val="00EF1C52"/>
    <w:pPr>
      <w:tabs>
        <w:tab w:val="center" w:pos="4252"/>
        <w:tab w:val="right" w:pos="8504"/>
      </w:tabs>
      <w:spacing w:after="0" w:line="240" w:lineRule="auto"/>
    </w:pPr>
  </w:style>
  <w:style w:type="character" w:customStyle="1" w:styleId="RodapChar">
    <w:name w:val="Rodapé Char"/>
    <w:basedOn w:val="Fontepargpadro"/>
    <w:link w:val="Rodap"/>
    <w:uiPriority w:val="99"/>
    <w:rsid w:val="00EF1C52"/>
  </w:style>
  <w:style w:type="paragraph" w:styleId="PargrafodaLista">
    <w:name w:val="List Paragraph"/>
    <w:basedOn w:val="Normal"/>
    <w:uiPriority w:val="34"/>
    <w:qFormat/>
    <w:rsid w:val="00B756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270</TotalTime>
  <Pages>9</Pages>
  <Words>3938</Words>
  <Characters>21270</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2024-03-13T17:06:00Z</dcterms:created>
  <dcterms:modified xsi:type="dcterms:W3CDTF">2024-03-15T17:20:00Z</dcterms:modified>
</cp:coreProperties>
</file>