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84025" w14:textId="04E4E1F6" w:rsidR="004925F2" w:rsidRPr="00E316C6" w:rsidRDefault="004925F2" w:rsidP="00346ED6">
      <w:pPr>
        <w:tabs>
          <w:tab w:val="left" w:pos="5790"/>
        </w:tabs>
        <w:spacing w:after="0" w:line="240" w:lineRule="auto"/>
        <w:rPr>
          <w:rFonts w:ascii="Arial" w:eastAsia="Times New Roman" w:hAnsi="Arial" w:cs="Arial"/>
          <w:b/>
          <w:bCs/>
          <w:sz w:val="23"/>
          <w:szCs w:val="23"/>
          <w:u w:val="single"/>
          <w:lang w:eastAsia="pt-BR"/>
        </w:rPr>
      </w:pPr>
    </w:p>
    <w:p w14:paraId="3D51A0C9" w14:textId="06F4E470" w:rsidR="004925F2" w:rsidRPr="004925F2" w:rsidRDefault="004925F2" w:rsidP="004925F2">
      <w:pPr>
        <w:spacing w:after="0" w:line="240" w:lineRule="auto"/>
        <w:jc w:val="center"/>
        <w:rPr>
          <w:rFonts w:ascii="Arial" w:eastAsia="Times New Roman" w:hAnsi="Arial" w:cs="Arial"/>
          <w:b/>
          <w:bCs/>
          <w:u w:val="single"/>
          <w:lang w:eastAsia="pt-BR"/>
        </w:rPr>
      </w:pPr>
      <w:r w:rsidRPr="004925F2">
        <w:rPr>
          <w:rFonts w:ascii="Arial" w:eastAsia="Times New Roman" w:hAnsi="Arial" w:cs="Arial"/>
          <w:b/>
          <w:bCs/>
          <w:u w:val="single"/>
          <w:lang w:eastAsia="pt-BR"/>
        </w:rPr>
        <w:t>TERCEIRO</w:t>
      </w:r>
      <w:r w:rsidRPr="004925F2">
        <w:rPr>
          <w:rFonts w:ascii="Arial" w:eastAsia="Times New Roman" w:hAnsi="Arial" w:cs="Arial"/>
          <w:b/>
          <w:bCs/>
          <w:u w:val="single"/>
          <w:lang w:eastAsia="pt-BR"/>
        </w:rPr>
        <w:t xml:space="preserve"> TERMO ADITIVO AO CONTRATO Nº 25/2021</w:t>
      </w:r>
    </w:p>
    <w:p w14:paraId="7F921496" w14:textId="77777777" w:rsidR="004925F2" w:rsidRPr="004925F2" w:rsidRDefault="004925F2" w:rsidP="004925F2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lang w:eastAsia="pt-BR"/>
        </w:rPr>
      </w:pPr>
    </w:p>
    <w:p w14:paraId="222CA8F8" w14:textId="73FBDA3F" w:rsidR="004925F2" w:rsidRPr="004925F2" w:rsidRDefault="004925F2" w:rsidP="004925F2">
      <w:pPr>
        <w:spacing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4925F2">
        <w:rPr>
          <w:rFonts w:ascii="Arial" w:hAnsi="Arial" w:cs="Arial"/>
          <w:bCs/>
        </w:rPr>
        <w:t>O</w:t>
      </w:r>
      <w:r w:rsidRPr="004925F2">
        <w:rPr>
          <w:rFonts w:ascii="Arial" w:hAnsi="Arial" w:cs="Arial"/>
          <w:b/>
        </w:rPr>
        <w:t xml:space="preserve"> FUNDO MUNICIPAL DE SAÚDE</w:t>
      </w:r>
      <w:r w:rsidRPr="004925F2">
        <w:rPr>
          <w:rFonts w:ascii="Arial" w:hAnsi="Arial" w:cs="Arial"/>
        </w:rPr>
        <w:t xml:space="preserve">, por intermédio da Secretaria Municipal de Saúde, órgão da Administração Direta do Poder Executivo, inscrito no CNPJ/MF sob o n° 13.953.742/0001-83, com sede na Travessa Sebastião Valeriano Pagani, Centro, São Domingos do Norte/ES, CEP 29745-000, representada legalmente por seu Secretário, o </w:t>
      </w:r>
      <w:r w:rsidRPr="004925F2">
        <w:rPr>
          <w:rFonts w:ascii="Arial" w:hAnsi="Arial" w:cs="Arial"/>
          <w:b/>
        </w:rPr>
        <w:t>Sr. Alessandro Nicchio</w:t>
      </w:r>
      <w:r w:rsidRPr="004925F2">
        <w:rPr>
          <w:rFonts w:ascii="Arial" w:hAnsi="Arial" w:cs="Arial"/>
        </w:rPr>
        <w:t>, brasileiro, casado, portador do CPF nº 045.844.417-07 e RG nº 1292049 SSP ES, residente e domiciliado na Rua Francisco Nicchio, nº 11, Centro, São Domingos do Norte/ES, CEP 29745-000 e pela Prefeita Municipal</w:t>
      </w:r>
      <w:r w:rsidRPr="004925F2">
        <w:rPr>
          <w:rFonts w:ascii="Arial" w:hAnsi="Arial" w:cs="Arial"/>
          <w:b/>
          <w:bCs/>
          <w:color w:val="000000"/>
        </w:rPr>
        <w:t xml:space="preserve"> </w:t>
      </w:r>
      <w:r w:rsidRPr="004925F2">
        <w:rPr>
          <w:rFonts w:ascii="Arial" w:hAnsi="Arial" w:cs="Arial"/>
          <w:color w:val="000000"/>
        </w:rPr>
        <w:t>a</w:t>
      </w:r>
      <w:r w:rsidRPr="004925F2">
        <w:rPr>
          <w:rFonts w:ascii="Arial" w:hAnsi="Arial" w:cs="Arial"/>
          <w:b/>
          <w:bCs/>
          <w:color w:val="000000"/>
        </w:rPr>
        <w:t xml:space="preserve"> Sr</w:t>
      </w:r>
      <w:r w:rsidRPr="004925F2">
        <w:rPr>
          <w:rFonts w:ascii="Arial" w:hAnsi="Arial" w:cs="Arial"/>
          <w:b/>
          <w:bCs/>
          <w:color w:val="000000"/>
        </w:rPr>
        <w:t>a.</w:t>
      </w:r>
      <w:r w:rsidRPr="004925F2">
        <w:rPr>
          <w:rFonts w:ascii="Arial" w:hAnsi="Arial" w:cs="Arial"/>
          <w:b/>
          <w:bCs/>
          <w:color w:val="000000"/>
        </w:rPr>
        <w:t xml:space="preserve"> Ana Izabel Malacarne de Oliveira</w:t>
      </w:r>
      <w:r w:rsidRPr="004925F2">
        <w:rPr>
          <w:rFonts w:ascii="Arial" w:hAnsi="Arial" w:cs="Arial"/>
          <w:color w:val="000000"/>
        </w:rPr>
        <w:t xml:space="preserve">, brasileira, casada, portadora do CPF nº </w:t>
      </w:r>
      <w:r w:rsidRPr="004925F2">
        <w:rPr>
          <w:rFonts w:ascii="Arial" w:hAnsi="Arial" w:cs="Arial"/>
          <w:bCs/>
          <w:color w:val="000000"/>
        </w:rPr>
        <w:t>775.711.857-34</w:t>
      </w:r>
      <w:r w:rsidRPr="004925F2">
        <w:rPr>
          <w:rFonts w:ascii="Arial" w:hAnsi="Arial" w:cs="Arial"/>
          <w:b/>
          <w:color w:val="000000"/>
        </w:rPr>
        <w:t>,</w:t>
      </w:r>
      <w:r w:rsidRPr="004925F2">
        <w:rPr>
          <w:rFonts w:ascii="Arial" w:hAnsi="Arial" w:cs="Arial"/>
          <w:color w:val="000000"/>
        </w:rPr>
        <w:t xml:space="preserve"> residente na </w:t>
      </w:r>
      <w:r w:rsidRPr="004925F2">
        <w:rPr>
          <w:rFonts w:ascii="Arial" w:hAnsi="Arial" w:cs="Arial"/>
          <w:bCs/>
          <w:color w:val="000000"/>
        </w:rPr>
        <w:t>Rua Goiânia, s/nº, Centro,</w:t>
      </w:r>
      <w:r w:rsidRPr="004925F2">
        <w:rPr>
          <w:rFonts w:ascii="Arial" w:hAnsi="Arial" w:cs="Arial"/>
          <w:b/>
          <w:bCs/>
          <w:color w:val="000000"/>
        </w:rPr>
        <w:t xml:space="preserve"> </w:t>
      </w:r>
      <w:r w:rsidRPr="004925F2">
        <w:rPr>
          <w:rFonts w:ascii="Arial" w:hAnsi="Arial" w:cs="Arial"/>
          <w:color w:val="000000"/>
        </w:rPr>
        <w:t>São Domingos do Norte/ES, CEP 29745-000</w:t>
      </w:r>
      <w:r w:rsidRPr="004925F2">
        <w:rPr>
          <w:rFonts w:ascii="Arial" w:eastAsia="Times New Roman" w:hAnsi="Arial" w:cs="Arial"/>
          <w:lang w:eastAsia="pt-BR"/>
        </w:rPr>
        <w:t xml:space="preserve"> e do outro lado a empresa</w:t>
      </w:r>
      <w:r w:rsidRPr="004925F2">
        <w:rPr>
          <w:rFonts w:ascii="Arial" w:eastAsia="Times New Roman" w:hAnsi="Arial" w:cs="Arial"/>
          <w:b/>
          <w:color w:val="000000"/>
          <w:lang w:eastAsia="zh-CN"/>
        </w:rPr>
        <w:t xml:space="preserve"> </w:t>
      </w:r>
      <w:r w:rsidRPr="004925F2">
        <w:rPr>
          <w:rFonts w:ascii="Arial" w:hAnsi="Arial" w:cs="Arial"/>
          <w:b/>
          <w:color w:val="343133"/>
          <w:w w:val="110"/>
        </w:rPr>
        <w:t>VITORIA</w:t>
      </w:r>
      <w:r w:rsidRPr="004925F2">
        <w:rPr>
          <w:rFonts w:ascii="Arial" w:hAnsi="Arial" w:cs="Arial"/>
          <w:b/>
          <w:color w:val="343133"/>
          <w:spacing w:val="1"/>
          <w:w w:val="110"/>
        </w:rPr>
        <w:t xml:space="preserve"> </w:t>
      </w:r>
      <w:r w:rsidRPr="004925F2">
        <w:rPr>
          <w:rFonts w:ascii="Arial" w:hAnsi="Arial" w:cs="Arial"/>
          <w:b/>
          <w:color w:val="343133"/>
        </w:rPr>
        <w:t>TECNOLOGIA</w:t>
      </w:r>
      <w:r w:rsidRPr="004925F2">
        <w:rPr>
          <w:rFonts w:ascii="Arial" w:hAnsi="Arial" w:cs="Arial"/>
          <w:b/>
          <w:color w:val="343133"/>
          <w:spacing w:val="1"/>
        </w:rPr>
        <w:t xml:space="preserve"> </w:t>
      </w:r>
      <w:r w:rsidRPr="004925F2">
        <w:rPr>
          <w:rFonts w:ascii="Arial" w:hAnsi="Arial" w:cs="Arial"/>
          <w:b/>
          <w:color w:val="343133"/>
        </w:rPr>
        <w:t>E</w:t>
      </w:r>
      <w:r w:rsidRPr="004925F2">
        <w:rPr>
          <w:rFonts w:ascii="Arial" w:hAnsi="Arial" w:cs="Arial"/>
          <w:b/>
          <w:color w:val="343133"/>
          <w:spacing w:val="1"/>
        </w:rPr>
        <w:t xml:space="preserve"> </w:t>
      </w:r>
      <w:r w:rsidRPr="004925F2">
        <w:rPr>
          <w:rFonts w:ascii="Arial" w:hAnsi="Arial" w:cs="Arial"/>
          <w:b/>
          <w:color w:val="343133"/>
        </w:rPr>
        <w:t>DESENVOLV</w:t>
      </w:r>
      <w:r w:rsidRPr="004925F2">
        <w:rPr>
          <w:rFonts w:ascii="Arial" w:hAnsi="Arial" w:cs="Arial"/>
          <w:b/>
          <w:color w:val="4D4B4D"/>
        </w:rPr>
        <w:t>I</w:t>
      </w:r>
      <w:r w:rsidRPr="004925F2">
        <w:rPr>
          <w:rFonts w:ascii="Arial" w:hAnsi="Arial" w:cs="Arial"/>
          <w:b/>
          <w:color w:val="343133"/>
        </w:rPr>
        <w:t>MENTO</w:t>
      </w:r>
      <w:r w:rsidRPr="004925F2">
        <w:rPr>
          <w:rFonts w:ascii="Arial" w:hAnsi="Arial" w:cs="Arial"/>
          <w:b/>
          <w:color w:val="343133"/>
          <w:spacing w:val="1"/>
        </w:rPr>
        <w:t xml:space="preserve"> </w:t>
      </w:r>
      <w:r w:rsidRPr="004925F2">
        <w:rPr>
          <w:rFonts w:ascii="Arial" w:hAnsi="Arial" w:cs="Arial"/>
          <w:b/>
          <w:color w:val="343133"/>
        </w:rPr>
        <w:t xml:space="preserve">LTDA </w:t>
      </w:r>
      <w:r w:rsidRPr="004925F2">
        <w:rPr>
          <w:rFonts w:ascii="Arial" w:hAnsi="Arial" w:cs="Arial"/>
          <w:color w:val="000000" w:themeColor="text1"/>
        </w:rPr>
        <w:t>pessoa</w:t>
      </w:r>
      <w:r w:rsidRPr="004925F2">
        <w:rPr>
          <w:rFonts w:ascii="Arial" w:hAnsi="Arial" w:cs="Arial"/>
          <w:color w:val="000000" w:themeColor="text1"/>
          <w:spacing w:val="1"/>
        </w:rPr>
        <w:t xml:space="preserve"> </w:t>
      </w:r>
      <w:r w:rsidRPr="004925F2">
        <w:rPr>
          <w:rFonts w:ascii="Arial" w:hAnsi="Arial" w:cs="Arial"/>
          <w:color w:val="000000" w:themeColor="text1"/>
        </w:rPr>
        <w:t>jurídica de direito privado, inscrita</w:t>
      </w:r>
      <w:r w:rsidRPr="004925F2">
        <w:rPr>
          <w:rFonts w:ascii="Arial" w:hAnsi="Arial" w:cs="Arial"/>
          <w:color w:val="000000" w:themeColor="text1"/>
          <w:spacing w:val="1"/>
        </w:rPr>
        <w:t xml:space="preserve"> </w:t>
      </w:r>
      <w:r w:rsidRPr="004925F2">
        <w:rPr>
          <w:rFonts w:ascii="Arial" w:hAnsi="Arial" w:cs="Arial"/>
          <w:color w:val="000000" w:themeColor="text1"/>
        </w:rPr>
        <w:t>no</w:t>
      </w:r>
      <w:r w:rsidRPr="004925F2">
        <w:rPr>
          <w:rFonts w:ascii="Arial" w:hAnsi="Arial" w:cs="Arial"/>
          <w:color w:val="000000" w:themeColor="text1"/>
          <w:spacing w:val="1"/>
        </w:rPr>
        <w:t xml:space="preserve"> </w:t>
      </w:r>
      <w:r w:rsidRPr="004925F2">
        <w:rPr>
          <w:rFonts w:ascii="Arial" w:hAnsi="Arial" w:cs="Arial"/>
          <w:color w:val="000000" w:themeColor="text1"/>
          <w:w w:val="105"/>
        </w:rPr>
        <w:t>CNPJ</w:t>
      </w:r>
      <w:r w:rsidRPr="004925F2">
        <w:rPr>
          <w:rFonts w:ascii="Arial" w:hAnsi="Arial" w:cs="Arial"/>
          <w:color w:val="000000" w:themeColor="text1"/>
          <w:spacing w:val="-11"/>
          <w:w w:val="105"/>
        </w:rPr>
        <w:t xml:space="preserve"> </w:t>
      </w:r>
      <w:r w:rsidRPr="004925F2">
        <w:rPr>
          <w:rFonts w:ascii="Arial" w:hAnsi="Arial" w:cs="Arial"/>
          <w:color w:val="000000" w:themeColor="text1"/>
          <w:w w:val="105"/>
        </w:rPr>
        <w:t>sob</w:t>
      </w:r>
      <w:r w:rsidRPr="004925F2">
        <w:rPr>
          <w:rFonts w:ascii="Arial" w:hAnsi="Arial" w:cs="Arial"/>
          <w:color w:val="000000" w:themeColor="text1"/>
          <w:spacing w:val="-15"/>
          <w:w w:val="105"/>
        </w:rPr>
        <w:t xml:space="preserve"> </w:t>
      </w:r>
      <w:r w:rsidRPr="004925F2">
        <w:rPr>
          <w:rFonts w:ascii="Arial" w:hAnsi="Arial" w:cs="Arial"/>
          <w:color w:val="000000" w:themeColor="text1"/>
          <w:w w:val="105"/>
        </w:rPr>
        <w:t>o n°</w:t>
      </w:r>
      <w:r w:rsidRPr="004925F2">
        <w:rPr>
          <w:rFonts w:ascii="Arial" w:hAnsi="Arial" w:cs="Arial"/>
          <w:color w:val="000000" w:themeColor="text1"/>
          <w:spacing w:val="29"/>
          <w:w w:val="105"/>
        </w:rPr>
        <w:t xml:space="preserve"> </w:t>
      </w:r>
      <w:r w:rsidRPr="004925F2">
        <w:rPr>
          <w:rFonts w:ascii="Arial" w:hAnsi="Arial" w:cs="Arial"/>
          <w:color w:val="000000" w:themeColor="text1"/>
          <w:w w:val="105"/>
        </w:rPr>
        <w:t>02.418.083/0001-69,</w:t>
      </w:r>
      <w:r w:rsidRPr="004925F2">
        <w:rPr>
          <w:rFonts w:ascii="Arial" w:hAnsi="Arial" w:cs="Arial"/>
          <w:color w:val="000000" w:themeColor="text1"/>
          <w:spacing w:val="-5"/>
          <w:w w:val="105"/>
        </w:rPr>
        <w:t xml:space="preserve"> </w:t>
      </w:r>
      <w:r w:rsidRPr="004925F2">
        <w:rPr>
          <w:rFonts w:ascii="Arial" w:hAnsi="Arial" w:cs="Arial"/>
          <w:color w:val="000000" w:themeColor="text1"/>
          <w:w w:val="105"/>
        </w:rPr>
        <w:t>com</w:t>
      </w:r>
      <w:r w:rsidRPr="004925F2">
        <w:rPr>
          <w:rFonts w:ascii="Arial" w:hAnsi="Arial" w:cs="Arial"/>
          <w:color w:val="000000" w:themeColor="text1"/>
          <w:spacing w:val="-9"/>
          <w:w w:val="105"/>
        </w:rPr>
        <w:t xml:space="preserve"> </w:t>
      </w:r>
      <w:r w:rsidRPr="004925F2">
        <w:rPr>
          <w:rFonts w:ascii="Arial" w:hAnsi="Arial" w:cs="Arial"/>
          <w:color w:val="000000" w:themeColor="text1"/>
          <w:w w:val="105"/>
        </w:rPr>
        <w:t>sede</w:t>
      </w:r>
      <w:r w:rsidRPr="004925F2">
        <w:rPr>
          <w:rFonts w:ascii="Arial" w:hAnsi="Arial" w:cs="Arial"/>
          <w:color w:val="000000" w:themeColor="text1"/>
          <w:spacing w:val="-6"/>
          <w:w w:val="105"/>
        </w:rPr>
        <w:t xml:space="preserve"> </w:t>
      </w:r>
      <w:r w:rsidRPr="004925F2">
        <w:rPr>
          <w:rFonts w:ascii="Arial" w:hAnsi="Arial" w:cs="Arial"/>
          <w:color w:val="000000" w:themeColor="text1"/>
          <w:w w:val="105"/>
        </w:rPr>
        <w:t>Rua</w:t>
      </w:r>
      <w:r w:rsidRPr="004925F2">
        <w:rPr>
          <w:rFonts w:ascii="Arial" w:hAnsi="Arial" w:cs="Arial"/>
          <w:color w:val="000000" w:themeColor="text1"/>
          <w:spacing w:val="-13"/>
          <w:w w:val="105"/>
        </w:rPr>
        <w:t xml:space="preserve"> </w:t>
      </w:r>
      <w:r w:rsidRPr="004925F2">
        <w:rPr>
          <w:rFonts w:ascii="Arial" w:hAnsi="Arial" w:cs="Arial"/>
          <w:color w:val="000000" w:themeColor="text1"/>
          <w:w w:val="105"/>
        </w:rPr>
        <w:t>João</w:t>
      </w:r>
      <w:r w:rsidRPr="004925F2">
        <w:rPr>
          <w:rFonts w:ascii="Arial" w:hAnsi="Arial" w:cs="Arial"/>
          <w:color w:val="000000" w:themeColor="text1"/>
          <w:spacing w:val="-18"/>
          <w:w w:val="105"/>
        </w:rPr>
        <w:t xml:space="preserve"> </w:t>
      </w:r>
      <w:proofErr w:type="spellStart"/>
      <w:r w:rsidRPr="004925F2">
        <w:rPr>
          <w:rFonts w:ascii="Arial" w:hAnsi="Arial" w:cs="Arial"/>
          <w:color w:val="000000" w:themeColor="text1"/>
          <w:w w:val="105"/>
        </w:rPr>
        <w:t>Massucatti</w:t>
      </w:r>
      <w:proofErr w:type="spellEnd"/>
      <w:r w:rsidRPr="004925F2">
        <w:rPr>
          <w:rFonts w:ascii="Arial" w:hAnsi="Arial" w:cs="Arial"/>
          <w:color w:val="000000" w:themeColor="text1"/>
          <w:w w:val="105"/>
        </w:rPr>
        <w:t>,</w:t>
      </w:r>
      <w:r w:rsidRPr="004925F2">
        <w:rPr>
          <w:rFonts w:ascii="Arial" w:hAnsi="Arial" w:cs="Arial"/>
          <w:color w:val="000000" w:themeColor="text1"/>
          <w:spacing w:val="-17"/>
          <w:w w:val="105"/>
        </w:rPr>
        <w:t xml:space="preserve"> </w:t>
      </w:r>
      <w:r w:rsidRPr="004925F2">
        <w:rPr>
          <w:rFonts w:ascii="Arial" w:hAnsi="Arial" w:cs="Arial"/>
          <w:color w:val="000000" w:themeColor="text1"/>
          <w:w w:val="105"/>
        </w:rPr>
        <w:t>n°</w:t>
      </w:r>
      <w:r w:rsidRPr="004925F2">
        <w:rPr>
          <w:rFonts w:ascii="Arial" w:hAnsi="Arial" w:cs="Arial"/>
          <w:color w:val="000000" w:themeColor="text1"/>
          <w:spacing w:val="-20"/>
          <w:w w:val="105"/>
        </w:rPr>
        <w:t xml:space="preserve"> </w:t>
      </w:r>
      <w:r w:rsidRPr="004925F2">
        <w:rPr>
          <w:rFonts w:ascii="Arial" w:hAnsi="Arial" w:cs="Arial"/>
          <w:color w:val="000000" w:themeColor="text1"/>
          <w:w w:val="105"/>
        </w:rPr>
        <w:t>161,</w:t>
      </w:r>
      <w:r w:rsidRPr="004925F2">
        <w:rPr>
          <w:rFonts w:ascii="Arial" w:hAnsi="Arial" w:cs="Arial"/>
          <w:color w:val="000000" w:themeColor="text1"/>
          <w:spacing w:val="-18"/>
          <w:w w:val="105"/>
        </w:rPr>
        <w:t xml:space="preserve"> </w:t>
      </w:r>
      <w:r w:rsidRPr="004925F2">
        <w:rPr>
          <w:rFonts w:ascii="Arial" w:hAnsi="Arial" w:cs="Arial"/>
          <w:color w:val="000000" w:themeColor="text1"/>
          <w:w w:val="105"/>
        </w:rPr>
        <w:t>Bairro Santa</w:t>
      </w:r>
      <w:r w:rsidRPr="004925F2">
        <w:rPr>
          <w:rFonts w:ascii="Arial" w:hAnsi="Arial" w:cs="Arial"/>
          <w:color w:val="000000" w:themeColor="text1"/>
          <w:spacing w:val="1"/>
          <w:w w:val="105"/>
        </w:rPr>
        <w:t xml:space="preserve"> </w:t>
      </w:r>
      <w:r w:rsidRPr="004925F2">
        <w:rPr>
          <w:rFonts w:ascii="Arial" w:hAnsi="Arial" w:cs="Arial"/>
          <w:color w:val="000000" w:themeColor="text1"/>
          <w:w w:val="105"/>
        </w:rPr>
        <w:t xml:space="preserve">Cecília, São Gabriel da Palha/ES, CEP: 29.780-000, representada pelo seu representante legal, </w:t>
      </w:r>
      <w:r w:rsidRPr="004925F2">
        <w:rPr>
          <w:rFonts w:ascii="Arial" w:hAnsi="Arial" w:cs="Arial"/>
          <w:b/>
          <w:color w:val="000000" w:themeColor="text1"/>
          <w:w w:val="105"/>
        </w:rPr>
        <w:t>Sr. Adriano Rodrigues</w:t>
      </w:r>
      <w:r w:rsidRPr="004925F2">
        <w:rPr>
          <w:rFonts w:ascii="Arial" w:hAnsi="Arial" w:cs="Arial"/>
          <w:b/>
          <w:color w:val="000000" w:themeColor="text1"/>
          <w:spacing w:val="1"/>
          <w:w w:val="105"/>
        </w:rPr>
        <w:t xml:space="preserve"> </w:t>
      </w:r>
      <w:r w:rsidRPr="004925F2">
        <w:rPr>
          <w:rFonts w:ascii="Arial" w:hAnsi="Arial" w:cs="Arial"/>
          <w:b/>
          <w:color w:val="000000" w:themeColor="text1"/>
          <w:w w:val="110"/>
        </w:rPr>
        <w:t>Linhares</w:t>
      </w:r>
      <w:r w:rsidRPr="004925F2">
        <w:rPr>
          <w:rFonts w:ascii="Arial" w:eastAsia="Calibri" w:hAnsi="Arial" w:cs="Arial"/>
          <w:color w:val="000000"/>
          <w:lang w:eastAsia="zh-CN"/>
        </w:rPr>
        <w:t>, portador do CPF nº</w:t>
      </w:r>
      <w:r w:rsidRPr="004925F2">
        <w:rPr>
          <w:rFonts w:ascii="Arial" w:eastAsia="Calibri" w:hAnsi="Arial" w:cs="Arial"/>
          <w:color w:val="000000"/>
          <w:lang w:eastAsia="zh-CN"/>
        </w:rPr>
        <w:t xml:space="preserve"> </w:t>
      </w:r>
      <w:r w:rsidRPr="004925F2">
        <w:rPr>
          <w:rFonts w:ascii="Arial" w:eastAsia="Calibri" w:hAnsi="Arial" w:cs="Arial"/>
          <w:color w:val="000000"/>
          <w:lang w:eastAsia="zh-CN"/>
        </w:rPr>
        <w:t xml:space="preserve">869.839.467-15, </w:t>
      </w:r>
      <w:r w:rsidRPr="004925F2">
        <w:rPr>
          <w:rFonts w:ascii="Arial" w:eastAsia="Calibri" w:hAnsi="Arial" w:cs="Arial"/>
          <w:bCs/>
          <w:color w:val="000000"/>
          <w:lang w:eastAsia="zh-CN"/>
        </w:rPr>
        <w:t xml:space="preserve">doravante </w:t>
      </w:r>
      <w:r w:rsidRPr="004925F2">
        <w:rPr>
          <w:rFonts w:ascii="Arial" w:eastAsia="Calibri" w:hAnsi="Arial" w:cs="Arial"/>
          <w:color w:val="000000"/>
          <w:lang w:eastAsia="zh-CN"/>
        </w:rPr>
        <w:t xml:space="preserve">denominada </w:t>
      </w:r>
      <w:r w:rsidRPr="004925F2">
        <w:rPr>
          <w:rFonts w:ascii="Arial" w:eastAsia="Calibri" w:hAnsi="Arial" w:cs="Arial"/>
          <w:b/>
          <w:bCs/>
          <w:color w:val="000000"/>
          <w:lang w:eastAsia="zh-CN"/>
        </w:rPr>
        <w:t>CONTRATADA</w:t>
      </w:r>
      <w:r w:rsidRPr="004925F2">
        <w:rPr>
          <w:rFonts w:ascii="Arial" w:eastAsia="Times New Roman" w:hAnsi="Arial" w:cs="Arial"/>
          <w:color w:val="0D0D0D" w:themeColor="text1" w:themeTint="F2"/>
        </w:rPr>
        <w:t>,</w:t>
      </w:r>
      <w:r w:rsidRPr="004925F2">
        <w:rPr>
          <w:rFonts w:ascii="Arial" w:eastAsia="Times New Roman" w:hAnsi="Arial" w:cs="Arial"/>
          <w:lang w:eastAsia="pt-BR"/>
        </w:rPr>
        <w:t xml:space="preserve"> com base no Processo Administrativo protocolado sob o nº </w:t>
      </w:r>
      <w:r w:rsidRPr="004925F2">
        <w:rPr>
          <w:rFonts w:ascii="Arial" w:eastAsia="Times New Roman" w:hAnsi="Arial" w:cs="Arial"/>
          <w:lang w:eastAsia="pt-BR"/>
        </w:rPr>
        <w:t>4477</w:t>
      </w:r>
      <w:r w:rsidRPr="004925F2">
        <w:rPr>
          <w:rFonts w:ascii="Arial" w:eastAsia="Times New Roman" w:hAnsi="Arial" w:cs="Arial"/>
          <w:lang w:eastAsia="pt-BR"/>
        </w:rPr>
        <w:t>/202</w:t>
      </w:r>
      <w:r w:rsidRPr="004925F2">
        <w:rPr>
          <w:rFonts w:ascii="Arial" w:eastAsia="Times New Roman" w:hAnsi="Arial" w:cs="Arial"/>
          <w:lang w:eastAsia="pt-BR"/>
        </w:rPr>
        <w:t>4</w:t>
      </w:r>
      <w:r w:rsidRPr="004925F2">
        <w:rPr>
          <w:rFonts w:ascii="Arial" w:eastAsia="Times New Roman" w:hAnsi="Arial" w:cs="Arial"/>
          <w:lang w:eastAsia="pt-BR"/>
        </w:rPr>
        <w:t xml:space="preserve">, de conformidade com a nos termos da Lei nº 8.666/93, resolvem firmar o presente </w:t>
      </w:r>
      <w:r w:rsidRPr="004925F2">
        <w:rPr>
          <w:rFonts w:ascii="Arial" w:eastAsia="Times New Roman" w:hAnsi="Arial" w:cs="Arial"/>
          <w:b/>
          <w:lang w:eastAsia="pt-BR"/>
        </w:rPr>
        <w:t>TERMO ADITIVO</w:t>
      </w:r>
      <w:r w:rsidRPr="004925F2">
        <w:rPr>
          <w:rFonts w:ascii="Arial" w:eastAsia="Times New Roman" w:hAnsi="Arial" w:cs="Arial"/>
          <w:lang w:eastAsia="pt-BR"/>
        </w:rPr>
        <w:t>, observadas as cláusulas e condições seguintes:</w:t>
      </w:r>
    </w:p>
    <w:p w14:paraId="265AE9EB" w14:textId="77777777" w:rsidR="004925F2" w:rsidRPr="004925F2" w:rsidRDefault="004925F2" w:rsidP="004925F2">
      <w:pPr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eastAsia="pt-BR"/>
        </w:rPr>
      </w:pPr>
      <w:r w:rsidRPr="004925F2">
        <w:rPr>
          <w:rFonts w:ascii="Arial" w:eastAsia="Times New Roman" w:hAnsi="Arial" w:cs="Arial"/>
          <w:b/>
          <w:color w:val="000000"/>
          <w:u w:val="single"/>
          <w:lang w:eastAsia="pt-BR"/>
        </w:rPr>
        <w:t>CLÁUSULA PRIMEIRA - OBJETO</w:t>
      </w:r>
    </w:p>
    <w:p w14:paraId="08CC9C37" w14:textId="77777777" w:rsidR="004925F2" w:rsidRPr="004925F2" w:rsidRDefault="004925F2" w:rsidP="004925F2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4925F2">
        <w:rPr>
          <w:rFonts w:ascii="Arial" w:eastAsia="Times New Roman" w:hAnsi="Arial" w:cs="Arial"/>
          <w:lang w:eastAsia="pt-BR"/>
        </w:rPr>
        <w:t>1.1. O presente termo aditivo tem como objeto a prorrogação do contrato nº 25/2021, nos termos da Lei 8.666/93.</w:t>
      </w:r>
    </w:p>
    <w:p w14:paraId="2C91942B" w14:textId="77777777" w:rsidR="004925F2" w:rsidRPr="004925F2" w:rsidRDefault="004925F2" w:rsidP="004925F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pt-BR"/>
        </w:rPr>
      </w:pPr>
    </w:p>
    <w:p w14:paraId="67EDF336" w14:textId="77777777" w:rsidR="004925F2" w:rsidRPr="004925F2" w:rsidRDefault="004925F2" w:rsidP="004925F2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pt-BR"/>
        </w:rPr>
      </w:pPr>
      <w:r w:rsidRPr="004925F2">
        <w:rPr>
          <w:rFonts w:ascii="Arial" w:eastAsia="Times New Roman" w:hAnsi="Arial" w:cs="Arial"/>
          <w:b/>
          <w:u w:val="single"/>
          <w:lang w:eastAsia="pt-BR"/>
        </w:rPr>
        <w:t xml:space="preserve">CLÁUSULA SEGUNDA – DA VIGÊNCIA DO CONTRATO </w:t>
      </w:r>
    </w:p>
    <w:p w14:paraId="2E98444C" w14:textId="6F769DEF" w:rsidR="004925F2" w:rsidRPr="004925F2" w:rsidRDefault="004925F2" w:rsidP="004925F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pt-BR"/>
        </w:rPr>
      </w:pPr>
      <w:r w:rsidRPr="004925F2">
        <w:rPr>
          <w:rFonts w:ascii="Arial" w:eastAsia="Times New Roman" w:hAnsi="Arial" w:cs="Arial"/>
          <w:lang w:eastAsia="pt-BR"/>
        </w:rPr>
        <w:t xml:space="preserve">2.1. </w:t>
      </w:r>
      <w:r w:rsidRPr="004925F2">
        <w:rPr>
          <w:rFonts w:ascii="Arial" w:eastAsia="Times New Roman" w:hAnsi="Arial" w:cs="Arial"/>
          <w:color w:val="000000"/>
          <w:lang w:eastAsia="pt-BR"/>
        </w:rPr>
        <w:t xml:space="preserve">Fica prorrogado o presente contrato a partir de </w:t>
      </w:r>
      <w:r w:rsidRPr="004925F2">
        <w:rPr>
          <w:rFonts w:ascii="Arial" w:eastAsia="Times New Roman" w:hAnsi="Arial" w:cs="Arial"/>
          <w:b/>
          <w:color w:val="000000"/>
          <w:lang w:eastAsia="pt-BR"/>
        </w:rPr>
        <w:t>02/09/202</w:t>
      </w:r>
      <w:r w:rsidRPr="004925F2">
        <w:rPr>
          <w:rFonts w:ascii="Arial" w:eastAsia="Times New Roman" w:hAnsi="Arial" w:cs="Arial"/>
          <w:b/>
          <w:color w:val="000000"/>
          <w:lang w:eastAsia="pt-BR"/>
        </w:rPr>
        <w:t>4</w:t>
      </w:r>
      <w:r w:rsidRPr="004925F2">
        <w:rPr>
          <w:rFonts w:ascii="Arial" w:eastAsia="Times New Roman" w:hAnsi="Arial" w:cs="Arial"/>
          <w:b/>
          <w:color w:val="000000"/>
          <w:lang w:eastAsia="pt-BR"/>
        </w:rPr>
        <w:t xml:space="preserve"> </w:t>
      </w:r>
      <w:r w:rsidRPr="004925F2">
        <w:rPr>
          <w:rFonts w:ascii="Arial" w:eastAsia="Times New Roman" w:hAnsi="Arial" w:cs="Arial"/>
          <w:color w:val="000000"/>
          <w:lang w:eastAsia="pt-BR"/>
        </w:rPr>
        <w:t>até</w:t>
      </w:r>
      <w:r w:rsidRPr="004925F2">
        <w:rPr>
          <w:rFonts w:ascii="Arial" w:eastAsia="Times New Roman" w:hAnsi="Arial" w:cs="Arial"/>
          <w:b/>
          <w:color w:val="000000"/>
          <w:lang w:eastAsia="pt-BR"/>
        </w:rPr>
        <w:t xml:space="preserve"> 01/09/202</w:t>
      </w:r>
      <w:r w:rsidRPr="004925F2">
        <w:rPr>
          <w:rFonts w:ascii="Arial" w:eastAsia="Times New Roman" w:hAnsi="Arial" w:cs="Arial"/>
          <w:b/>
          <w:color w:val="000000"/>
          <w:lang w:eastAsia="pt-BR"/>
        </w:rPr>
        <w:t>5</w:t>
      </w:r>
      <w:r w:rsidRPr="004925F2">
        <w:rPr>
          <w:rFonts w:ascii="Arial" w:eastAsia="Times New Roman" w:hAnsi="Arial" w:cs="Arial"/>
          <w:b/>
          <w:color w:val="000000"/>
          <w:lang w:eastAsia="pt-BR"/>
        </w:rPr>
        <w:t>.</w:t>
      </w:r>
    </w:p>
    <w:p w14:paraId="2280DDBF" w14:textId="77777777" w:rsidR="004925F2" w:rsidRPr="004925F2" w:rsidRDefault="004925F2" w:rsidP="004925F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44C79C76" w14:textId="77777777" w:rsidR="004925F2" w:rsidRPr="004925F2" w:rsidRDefault="004925F2" w:rsidP="004925F2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t-BR"/>
        </w:rPr>
      </w:pPr>
      <w:r w:rsidRPr="004925F2">
        <w:rPr>
          <w:rFonts w:ascii="Arial" w:eastAsia="Times New Roman" w:hAnsi="Arial" w:cs="Arial"/>
          <w:b/>
          <w:u w:val="single"/>
          <w:lang w:eastAsia="pt-BR"/>
        </w:rPr>
        <w:t>CLÁUSULA TERCEIRA - DOTAÇÃO ORÇAMENTÁRIA</w:t>
      </w:r>
    </w:p>
    <w:p w14:paraId="38CA3DEC" w14:textId="1281CBCE" w:rsidR="004925F2" w:rsidRPr="004925F2" w:rsidRDefault="004925F2" w:rsidP="004925F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4925F2">
        <w:rPr>
          <w:rFonts w:ascii="Arial" w:eastAsia="Times New Roman" w:hAnsi="Arial" w:cs="Arial"/>
          <w:color w:val="000000"/>
          <w:lang w:eastAsia="pt-BR"/>
        </w:rPr>
        <w:t xml:space="preserve">3.1. A dotação orçamentária a ser utilizada, será: </w:t>
      </w:r>
      <w:r w:rsidRPr="004925F2">
        <w:rPr>
          <w:rFonts w:ascii="Arial" w:eastAsia="Times New Roman" w:hAnsi="Arial" w:cs="Arial"/>
          <w:color w:val="000000"/>
          <w:lang w:eastAsia="pt-BR"/>
        </w:rPr>
        <w:t>FMS</w:t>
      </w:r>
      <w:r w:rsidRPr="004925F2">
        <w:rPr>
          <w:rFonts w:ascii="Arial" w:eastAsia="Times New Roman" w:hAnsi="Arial" w:cs="Arial"/>
          <w:color w:val="000000"/>
          <w:lang w:eastAsia="pt-BR"/>
        </w:rPr>
        <w:t xml:space="preserve"> – Ficha: 015 Fonte: 150000150000; Ficha: 086 Fonte: 150000150000; Ficha: 086 Fonte: </w:t>
      </w:r>
      <w:r w:rsidRPr="004925F2">
        <w:rPr>
          <w:rFonts w:ascii="Arial" w:eastAsia="Times New Roman" w:hAnsi="Arial" w:cs="Arial"/>
          <w:color w:val="000000"/>
          <w:lang w:eastAsia="pt-BR"/>
        </w:rPr>
        <w:t>160000000002; Ficha</w:t>
      </w:r>
      <w:r w:rsidRPr="004925F2">
        <w:rPr>
          <w:rFonts w:ascii="Arial" w:eastAsia="Times New Roman" w:hAnsi="Arial" w:cs="Arial"/>
          <w:color w:val="000000"/>
          <w:lang w:eastAsia="pt-BR"/>
        </w:rPr>
        <w:t>: 086 Fonte: 16000000000</w:t>
      </w:r>
      <w:r w:rsidRPr="004925F2">
        <w:rPr>
          <w:rFonts w:ascii="Arial" w:eastAsia="Times New Roman" w:hAnsi="Arial" w:cs="Arial"/>
          <w:color w:val="000000"/>
          <w:lang w:eastAsia="pt-BR"/>
        </w:rPr>
        <w:t>1;</w:t>
      </w:r>
      <w:r w:rsidRPr="004925F2">
        <w:rPr>
          <w:rFonts w:ascii="Arial" w:eastAsia="Times New Roman" w:hAnsi="Arial" w:cs="Arial"/>
          <w:color w:val="000000"/>
          <w:lang w:eastAsia="pt-BR"/>
        </w:rPr>
        <w:t xml:space="preserve"> Ficha: 069 Fonte: 150000150000; Ficha – 069 Fonte: 160000000002</w:t>
      </w:r>
      <w:r w:rsidRPr="004925F2">
        <w:rPr>
          <w:rFonts w:ascii="Arial" w:eastAsia="Times New Roman" w:hAnsi="Arial" w:cs="Arial"/>
          <w:color w:val="000000"/>
          <w:lang w:eastAsia="pt-BR"/>
        </w:rPr>
        <w:t xml:space="preserve">; </w:t>
      </w:r>
      <w:r w:rsidRPr="004925F2">
        <w:rPr>
          <w:rFonts w:ascii="Arial" w:eastAsia="Times New Roman" w:hAnsi="Arial" w:cs="Arial"/>
          <w:color w:val="000000"/>
          <w:lang w:eastAsia="pt-BR"/>
        </w:rPr>
        <w:t>Ficha – 069 Fonte: 16</w:t>
      </w:r>
      <w:r w:rsidRPr="004925F2">
        <w:rPr>
          <w:rFonts w:ascii="Arial" w:eastAsia="Times New Roman" w:hAnsi="Arial" w:cs="Arial"/>
          <w:color w:val="000000"/>
          <w:lang w:eastAsia="pt-BR"/>
        </w:rPr>
        <w:t>21</w:t>
      </w:r>
      <w:r w:rsidRPr="004925F2">
        <w:rPr>
          <w:rFonts w:ascii="Arial" w:eastAsia="Times New Roman" w:hAnsi="Arial" w:cs="Arial"/>
          <w:color w:val="000000"/>
          <w:lang w:eastAsia="pt-BR"/>
        </w:rPr>
        <w:t>0000000</w:t>
      </w:r>
      <w:r w:rsidRPr="004925F2">
        <w:rPr>
          <w:rFonts w:ascii="Arial" w:eastAsia="Times New Roman" w:hAnsi="Arial" w:cs="Arial"/>
          <w:color w:val="000000"/>
          <w:lang w:eastAsia="pt-BR"/>
        </w:rPr>
        <w:t xml:space="preserve">0; </w:t>
      </w:r>
      <w:r w:rsidRPr="004925F2">
        <w:rPr>
          <w:rFonts w:ascii="Arial" w:eastAsia="Times New Roman" w:hAnsi="Arial" w:cs="Arial"/>
          <w:color w:val="000000"/>
          <w:lang w:eastAsia="pt-BR"/>
        </w:rPr>
        <w:t>Ficha – 069 Fonte: 16000000000</w:t>
      </w:r>
      <w:r w:rsidRPr="004925F2">
        <w:rPr>
          <w:rFonts w:ascii="Arial" w:eastAsia="Times New Roman" w:hAnsi="Arial" w:cs="Arial"/>
          <w:color w:val="000000"/>
          <w:lang w:eastAsia="pt-BR"/>
        </w:rPr>
        <w:t xml:space="preserve">1 e </w:t>
      </w:r>
      <w:r w:rsidRPr="004925F2">
        <w:rPr>
          <w:rFonts w:ascii="Arial" w:eastAsia="Times New Roman" w:hAnsi="Arial" w:cs="Arial"/>
          <w:color w:val="000000"/>
          <w:lang w:eastAsia="pt-BR"/>
        </w:rPr>
        <w:t xml:space="preserve">Ficha – 069 Fonte: </w:t>
      </w:r>
      <w:r w:rsidRPr="004925F2">
        <w:rPr>
          <w:rFonts w:ascii="Arial" w:eastAsia="Times New Roman" w:hAnsi="Arial" w:cs="Arial"/>
          <w:color w:val="000000"/>
          <w:lang w:eastAsia="pt-BR"/>
        </w:rPr>
        <w:t>2</w:t>
      </w:r>
      <w:r w:rsidRPr="004925F2">
        <w:rPr>
          <w:rFonts w:ascii="Arial" w:eastAsia="Times New Roman" w:hAnsi="Arial" w:cs="Arial"/>
          <w:color w:val="000000"/>
          <w:lang w:eastAsia="pt-BR"/>
        </w:rPr>
        <w:t>6000000000</w:t>
      </w:r>
      <w:r w:rsidRPr="004925F2">
        <w:rPr>
          <w:rFonts w:ascii="Arial" w:eastAsia="Times New Roman" w:hAnsi="Arial" w:cs="Arial"/>
          <w:color w:val="000000"/>
          <w:lang w:eastAsia="pt-BR"/>
        </w:rPr>
        <w:t>1</w:t>
      </w:r>
      <w:r w:rsidRPr="004925F2">
        <w:rPr>
          <w:rFonts w:ascii="Arial" w:eastAsia="Times New Roman" w:hAnsi="Arial" w:cs="Arial"/>
          <w:color w:val="000000"/>
          <w:lang w:eastAsia="pt-BR"/>
        </w:rPr>
        <w:t>.</w:t>
      </w:r>
    </w:p>
    <w:p w14:paraId="41B66585" w14:textId="77777777" w:rsidR="004925F2" w:rsidRPr="004925F2" w:rsidRDefault="004925F2" w:rsidP="004925F2">
      <w:pPr>
        <w:spacing w:after="0" w:line="240" w:lineRule="auto"/>
        <w:jc w:val="both"/>
        <w:rPr>
          <w:rFonts w:ascii="Arial" w:eastAsia="Calibri" w:hAnsi="Arial" w:cs="Arial"/>
          <w:lang w:eastAsia="pt-BR"/>
        </w:rPr>
      </w:pPr>
    </w:p>
    <w:p w14:paraId="0D61708B" w14:textId="77777777" w:rsidR="004925F2" w:rsidRPr="004925F2" w:rsidRDefault="004925F2" w:rsidP="004925F2">
      <w:pPr>
        <w:spacing w:after="0" w:line="240" w:lineRule="auto"/>
        <w:jc w:val="both"/>
        <w:rPr>
          <w:rFonts w:ascii="Arial" w:eastAsia="Calibri" w:hAnsi="Arial" w:cs="Arial"/>
          <w:lang w:eastAsia="pt-BR"/>
        </w:rPr>
      </w:pPr>
      <w:r w:rsidRPr="004925F2">
        <w:rPr>
          <w:rFonts w:ascii="Arial" w:eastAsia="Calibri" w:hAnsi="Arial" w:cs="Arial"/>
          <w:lang w:eastAsia="pt-BR"/>
        </w:rPr>
        <w:t xml:space="preserve">Em tudo mais fica perfeitamente ratificado o Contrato nº 25/2021, em todas as suas cláusulas e condições, do qual o presente fica fazendo parte integrante e inseparável. </w:t>
      </w:r>
    </w:p>
    <w:p w14:paraId="6E273413" w14:textId="77777777" w:rsidR="004925F2" w:rsidRPr="004925F2" w:rsidRDefault="004925F2" w:rsidP="004925F2">
      <w:pPr>
        <w:spacing w:after="0" w:line="240" w:lineRule="auto"/>
        <w:jc w:val="both"/>
        <w:rPr>
          <w:rFonts w:ascii="Arial" w:eastAsia="Calibri" w:hAnsi="Arial" w:cs="Arial"/>
          <w:lang w:eastAsia="pt-BR"/>
        </w:rPr>
      </w:pPr>
      <w:r w:rsidRPr="004925F2">
        <w:rPr>
          <w:rFonts w:ascii="Arial" w:eastAsia="Calibri" w:hAnsi="Arial" w:cs="Arial"/>
          <w:lang w:eastAsia="pt-BR"/>
        </w:rPr>
        <w:t>E, por estarem contratados, assinam em 03 (três) vias de igual teor, na presença das testemunhas abaixo.</w:t>
      </w:r>
    </w:p>
    <w:p w14:paraId="7105A3DA" w14:textId="1A9B3F12" w:rsidR="004925F2" w:rsidRDefault="004925F2" w:rsidP="004925F2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lang w:eastAsia="pt-BR"/>
        </w:rPr>
      </w:pPr>
      <w:r w:rsidRPr="004925F2">
        <w:rPr>
          <w:rFonts w:ascii="Arial" w:eastAsia="Times New Roman" w:hAnsi="Arial" w:cs="Arial"/>
          <w:lang w:eastAsia="pt-BR"/>
        </w:rPr>
        <w:t>São Domingos do Norte/ES, 2</w:t>
      </w:r>
      <w:r w:rsidRPr="004925F2">
        <w:rPr>
          <w:rFonts w:ascii="Arial" w:eastAsia="Times New Roman" w:hAnsi="Arial" w:cs="Arial"/>
          <w:lang w:eastAsia="pt-BR"/>
        </w:rPr>
        <w:t>0</w:t>
      </w:r>
      <w:r w:rsidRPr="004925F2">
        <w:rPr>
          <w:rFonts w:ascii="Arial" w:eastAsia="Times New Roman" w:hAnsi="Arial" w:cs="Arial"/>
          <w:lang w:eastAsia="pt-BR"/>
        </w:rPr>
        <w:t xml:space="preserve"> de agosto de 202</w:t>
      </w:r>
      <w:r w:rsidRPr="004925F2">
        <w:rPr>
          <w:rFonts w:ascii="Arial" w:eastAsia="Times New Roman" w:hAnsi="Arial" w:cs="Arial"/>
          <w:lang w:eastAsia="pt-BR"/>
        </w:rPr>
        <w:t>4</w:t>
      </w:r>
      <w:r w:rsidRPr="004925F2">
        <w:rPr>
          <w:rFonts w:ascii="Arial" w:eastAsia="Times New Roman" w:hAnsi="Arial" w:cs="Arial"/>
          <w:lang w:eastAsia="pt-BR"/>
        </w:rPr>
        <w:t>.</w:t>
      </w:r>
    </w:p>
    <w:p w14:paraId="260BBDCA" w14:textId="77777777" w:rsidR="004925F2" w:rsidRPr="004925F2" w:rsidRDefault="004925F2" w:rsidP="004925F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pt-BR"/>
        </w:rPr>
      </w:pPr>
    </w:p>
    <w:p w14:paraId="006BD238" w14:textId="77777777" w:rsidR="004925F2" w:rsidRPr="004925F2" w:rsidRDefault="004925F2" w:rsidP="004925F2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right="-852"/>
        <w:jc w:val="center"/>
        <w:rPr>
          <w:rFonts w:ascii="Arial" w:eastAsia="Times New Roman" w:hAnsi="Arial" w:cs="Arial"/>
          <w:lang w:eastAsia="pt-BR"/>
        </w:rPr>
      </w:pPr>
    </w:p>
    <w:p w14:paraId="436C50BC" w14:textId="69167A3C" w:rsidR="004925F2" w:rsidRPr="004925F2" w:rsidRDefault="004925F2" w:rsidP="004925F2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BookmanOldStyle" w:hAnsi="Arial" w:cs="Arial"/>
          <w:b/>
          <w:lang w:eastAsia="pt-BR"/>
        </w:rPr>
      </w:pPr>
      <w:r w:rsidRPr="004925F2">
        <w:rPr>
          <w:rFonts w:ascii="Arial" w:eastAsia="Times New Roman" w:hAnsi="Arial" w:cs="Arial"/>
          <w:b/>
          <w:bCs/>
          <w:lang w:eastAsia="pt-BR"/>
        </w:rPr>
        <w:t>Ana Izabel Malacarne de Oliveira</w:t>
      </w:r>
      <w:r w:rsidRPr="004925F2">
        <w:rPr>
          <w:rFonts w:ascii="Arial" w:eastAsia="Times New Roman" w:hAnsi="Arial" w:cs="Arial"/>
          <w:lang w:eastAsia="pt-BR"/>
        </w:rPr>
        <w:t xml:space="preserve">                                            </w:t>
      </w:r>
      <w:r>
        <w:rPr>
          <w:rFonts w:ascii="Arial" w:eastAsia="Times New Roman" w:hAnsi="Arial" w:cs="Arial"/>
          <w:lang w:eastAsia="pt-BR"/>
        </w:rPr>
        <w:t xml:space="preserve">    </w:t>
      </w:r>
      <w:r w:rsidRPr="004925F2">
        <w:rPr>
          <w:rFonts w:ascii="Arial" w:hAnsi="Arial" w:cs="Arial"/>
          <w:b/>
          <w:color w:val="000000" w:themeColor="text1"/>
          <w:w w:val="105"/>
        </w:rPr>
        <w:t>Adriano Rodrigues</w:t>
      </w:r>
      <w:r w:rsidRPr="004925F2">
        <w:rPr>
          <w:rFonts w:ascii="Arial" w:hAnsi="Arial" w:cs="Arial"/>
          <w:b/>
          <w:color w:val="000000" w:themeColor="text1"/>
          <w:spacing w:val="1"/>
          <w:w w:val="105"/>
        </w:rPr>
        <w:t xml:space="preserve"> </w:t>
      </w:r>
      <w:r w:rsidRPr="004925F2">
        <w:rPr>
          <w:rFonts w:ascii="Arial" w:hAnsi="Arial" w:cs="Arial"/>
          <w:b/>
          <w:color w:val="000000" w:themeColor="text1"/>
          <w:w w:val="110"/>
        </w:rPr>
        <w:t>Linhares</w:t>
      </w:r>
    </w:p>
    <w:p w14:paraId="2D622473" w14:textId="1E5C3254" w:rsidR="004925F2" w:rsidRPr="004925F2" w:rsidRDefault="004925F2" w:rsidP="004925F2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right="-852"/>
        <w:jc w:val="center"/>
        <w:rPr>
          <w:rFonts w:ascii="Arial" w:eastAsia="Times New Roman" w:hAnsi="Arial" w:cs="Arial"/>
          <w:lang w:eastAsia="pt-BR"/>
        </w:rPr>
      </w:pPr>
      <w:r w:rsidRPr="004925F2">
        <w:rPr>
          <w:rFonts w:ascii="Arial" w:eastAsia="Times New Roman" w:hAnsi="Arial" w:cs="Arial"/>
          <w:lang w:eastAsia="pt-BR"/>
        </w:rPr>
        <w:t>Prefeita Municipal</w:t>
      </w:r>
      <w:r w:rsidRPr="004925F2">
        <w:rPr>
          <w:rFonts w:ascii="Arial" w:eastAsia="Times New Roman" w:hAnsi="Arial" w:cs="Arial"/>
          <w:lang w:eastAsia="pt-BR"/>
        </w:rPr>
        <w:tab/>
      </w:r>
      <w:r w:rsidRPr="004925F2">
        <w:rPr>
          <w:rFonts w:ascii="Arial" w:eastAsia="Times New Roman" w:hAnsi="Arial" w:cs="Arial"/>
          <w:lang w:eastAsia="pt-BR"/>
        </w:rPr>
        <w:tab/>
      </w:r>
      <w:r w:rsidRPr="004925F2">
        <w:rPr>
          <w:rFonts w:ascii="Arial" w:eastAsia="Times New Roman" w:hAnsi="Arial" w:cs="Arial"/>
          <w:lang w:eastAsia="pt-BR"/>
        </w:rPr>
        <w:tab/>
      </w:r>
      <w:r w:rsidRPr="004925F2">
        <w:rPr>
          <w:rFonts w:ascii="Arial" w:eastAsia="Times New Roman" w:hAnsi="Arial" w:cs="Arial"/>
          <w:lang w:eastAsia="pt-BR"/>
        </w:rPr>
        <w:tab/>
      </w:r>
      <w:r w:rsidRPr="004925F2">
        <w:rPr>
          <w:rFonts w:ascii="Arial" w:eastAsia="Times New Roman" w:hAnsi="Arial" w:cs="Arial"/>
          <w:lang w:eastAsia="pt-BR"/>
        </w:rPr>
        <w:tab/>
      </w:r>
      <w:r w:rsidRPr="004925F2">
        <w:rPr>
          <w:rFonts w:ascii="Arial" w:eastAsia="Times New Roman" w:hAnsi="Arial" w:cs="Arial"/>
          <w:lang w:eastAsia="pt-BR"/>
        </w:rPr>
        <w:tab/>
        <w:t xml:space="preserve">          </w:t>
      </w:r>
      <w:r>
        <w:rPr>
          <w:rFonts w:ascii="Arial" w:eastAsia="Times New Roman" w:hAnsi="Arial" w:cs="Arial"/>
          <w:lang w:eastAsia="pt-BR"/>
        </w:rPr>
        <w:t xml:space="preserve"> </w:t>
      </w:r>
      <w:r w:rsidRPr="004925F2">
        <w:rPr>
          <w:rFonts w:ascii="Arial" w:eastAsia="Times New Roman" w:hAnsi="Arial" w:cs="Arial"/>
          <w:lang w:eastAsia="pt-BR"/>
        </w:rPr>
        <w:t>Representante Legal</w:t>
      </w:r>
    </w:p>
    <w:p w14:paraId="291D2127" w14:textId="520394E2" w:rsidR="004925F2" w:rsidRPr="004925F2" w:rsidRDefault="004925F2" w:rsidP="004925F2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lang w:eastAsia="pt-BR"/>
        </w:rPr>
      </w:pPr>
      <w:r w:rsidRPr="004925F2">
        <w:rPr>
          <w:rFonts w:ascii="Arial" w:eastAsia="Times New Roman" w:hAnsi="Arial" w:cs="Arial"/>
          <w:lang w:eastAsia="pt-BR"/>
        </w:rPr>
        <w:t xml:space="preserve">Contratante                                                                                </w:t>
      </w:r>
      <w:r>
        <w:rPr>
          <w:rFonts w:ascii="Arial" w:eastAsia="Times New Roman" w:hAnsi="Arial" w:cs="Arial"/>
          <w:lang w:eastAsia="pt-BR"/>
        </w:rPr>
        <w:t xml:space="preserve">       </w:t>
      </w:r>
      <w:r w:rsidRPr="004925F2">
        <w:rPr>
          <w:rFonts w:ascii="Arial" w:eastAsia="Times New Roman" w:hAnsi="Arial" w:cs="Arial"/>
          <w:lang w:eastAsia="pt-BR"/>
        </w:rPr>
        <w:t>Contratada</w:t>
      </w:r>
    </w:p>
    <w:p w14:paraId="5D8D92AF" w14:textId="77777777" w:rsidR="004925F2" w:rsidRPr="004925F2" w:rsidRDefault="004925F2" w:rsidP="004925F2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lang w:eastAsia="zh-CN"/>
        </w:rPr>
      </w:pPr>
    </w:p>
    <w:p w14:paraId="1B412249" w14:textId="6BF9AEDC" w:rsidR="004925F2" w:rsidRPr="004925F2" w:rsidRDefault="004925F2" w:rsidP="004925F2">
      <w:pPr>
        <w:tabs>
          <w:tab w:val="left" w:pos="-567"/>
        </w:tabs>
        <w:spacing w:after="0" w:line="276" w:lineRule="auto"/>
        <w:ind w:right="-852"/>
        <w:jc w:val="center"/>
        <w:rPr>
          <w:rFonts w:ascii="Arial" w:eastAsia="Calibri" w:hAnsi="Arial" w:cs="Arial"/>
          <w:b/>
        </w:rPr>
      </w:pPr>
      <w:r w:rsidRPr="004925F2">
        <w:rPr>
          <w:rFonts w:ascii="Arial" w:eastAsia="Calibri" w:hAnsi="Arial" w:cs="Arial"/>
          <w:b/>
        </w:rPr>
        <w:t>Alessandro Nicchio</w:t>
      </w:r>
    </w:p>
    <w:p w14:paraId="2CCD14C6" w14:textId="39513330" w:rsidR="004925F2" w:rsidRPr="004925F2" w:rsidRDefault="004925F2" w:rsidP="004925F2">
      <w:pPr>
        <w:tabs>
          <w:tab w:val="left" w:pos="-567"/>
        </w:tabs>
        <w:spacing w:after="0" w:line="276" w:lineRule="auto"/>
        <w:ind w:right="-852"/>
        <w:jc w:val="center"/>
        <w:rPr>
          <w:rFonts w:ascii="Arial" w:eastAsia="Calibri" w:hAnsi="Arial" w:cs="Arial"/>
        </w:rPr>
      </w:pPr>
      <w:r w:rsidRPr="004925F2">
        <w:rPr>
          <w:rFonts w:ascii="Arial" w:eastAsia="Calibri" w:hAnsi="Arial" w:cs="Arial"/>
        </w:rPr>
        <w:t>Secretário Municipal de Saúde</w:t>
      </w:r>
    </w:p>
    <w:p w14:paraId="52A2C9FE" w14:textId="7B2582C3" w:rsidR="004925F2" w:rsidRPr="004925F2" w:rsidRDefault="004925F2" w:rsidP="004925F2">
      <w:pPr>
        <w:tabs>
          <w:tab w:val="left" w:pos="-567"/>
        </w:tabs>
        <w:spacing w:after="0" w:line="276" w:lineRule="auto"/>
        <w:ind w:right="-852"/>
        <w:jc w:val="center"/>
        <w:rPr>
          <w:rFonts w:ascii="Arial" w:eastAsia="Calibri" w:hAnsi="Arial" w:cs="Arial"/>
          <w:color w:val="000000" w:themeColor="text1"/>
        </w:rPr>
      </w:pPr>
      <w:r w:rsidRPr="004925F2">
        <w:rPr>
          <w:rFonts w:ascii="Arial" w:eastAsia="Calibri" w:hAnsi="Arial" w:cs="Arial"/>
          <w:color w:val="000000" w:themeColor="text1"/>
        </w:rPr>
        <w:t>Contratante</w:t>
      </w:r>
    </w:p>
    <w:p w14:paraId="4A2BFBDA" w14:textId="77777777" w:rsidR="004925F2" w:rsidRPr="004925F2" w:rsidRDefault="004925F2" w:rsidP="004925F2">
      <w:pPr>
        <w:spacing w:after="0" w:line="240" w:lineRule="auto"/>
        <w:rPr>
          <w:rFonts w:ascii="Arial" w:eastAsia="Times New Roman" w:hAnsi="Arial" w:cs="Arial"/>
          <w:lang w:eastAsia="pt-BR"/>
        </w:rPr>
      </w:pPr>
      <w:r w:rsidRPr="004925F2">
        <w:rPr>
          <w:rFonts w:ascii="Arial" w:eastAsia="Times New Roman" w:hAnsi="Arial" w:cs="Arial"/>
          <w:lang w:eastAsia="pt-BR"/>
        </w:rPr>
        <w:t>TESTEMUNHAS:</w:t>
      </w:r>
    </w:p>
    <w:p w14:paraId="7F7FEF0E" w14:textId="2562860E" w:rsidR="008639EF" w:rsidRPr="004925F2" w:rsidRDefault="004925F2" w:rsidP="004925F2">
      <w:pPr>
        <w:spacing w:after="0" w:line="240" w:lineRule="auto"/>
        <w:rPr>
          <w:rFonts w:ascii="Arial" w:eastAsia="Times New Roman" w:hAnsi="Arial" w:cs="Arial"/>
          <w:lang w:eastAsia="pt-BR"/>
        </w:rPr>
      </w:pPr>
      <w:r w:rsidRPr="004925F2">
        <w:rPr>
          <w:rFonts w:ascii="Arial" w:eastAsia="Times New Roman" w:hAnsi="Arial" w:cs="Arial"/>
          <w:lang w:eastAsia="pt-BR"/>
        </w:rPr>
        <w:t>1</w:t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</w:r>
      <w:r w:rsidRPr="004925F2">
        <w:rPr>
          <w:rFonts w:ascii="Arial" w:eastAsia="Times New Roman" w:hAnsi="Arial" w:cs="Arial"/>
          <w:lang w:eastAsia="pt-BR"/>
        </w:rPr>
        <w:softHyphen/>
        <w:t xml:space="preserve"> - __________________________________</w:t>
      </w:r>
      <w:r>
        <w:rPr>
          <w:rFonts w:ascii="Arial" w:eastAsia="Times New Roman" w:hAnsi="Arial" w:cs="Arial"/>
          <w:lang w:eastAsia="pt-BR"/>
        </w:rPr>
        <w:t>__</w:t>
      </w:r>
      <w:r w:rsidRPr="004925F2">
        <w:rPr>
          <w:rFonts w:ascii="Arial" w:eastAsia="Times New Roman" w:hAnsi="Arial" w:cs="Arial"/>
          <w:lang w:eastAsia="pt-BR"/>
        </w:rPr>
        <w:t xml:space="preserve"> 2-_________</w:t>
      </w:r>
      <w:r>
        <w:rPr>
          <w:rFonts w:ascii="Arial" w:eastAsia="Times New Roman" w:hAnsi="Arial" w:cs="Arial"/>
          <w:lang w:eastAsia="pt-BR"/>
        </w:rPr>
        <w:t>__</w:t>
      </w:r>
      <w:r w:rsidRPr="004925F2">
        <w:rPr>
          <w:rFonts w:ascii="Arial" w:eastAsia="Times New Roman" w:hAnsi="Arial" w:cs="Arial"/>
          <w:lang w:eastAsia="pt-BR"/>
        </w:rPr>
        <w:t>__________________________</w:t>
      </w:r>
    </w:p>
    <w:sectPr w:rsidR="008639EF" w:rsidRPr="004925F2" w:rsidSect="00346ED6">
      <w:headerReference w:type="default" r:id="rId6"/>
      <w:footerReference w:type="default" r:id="rId7"/>
      <w:pgSz w:w="11906" w:h="16838" w:code="9"/>
      <w:pgMar w:top="851" w:right="851" w:bottom="851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203EBC" w14:textId="77777777" w:rsidR="0090137F" w:rsidRDefault="0090137F" w:rsidP="004925F2">
      <w:pPr>
        <w:spacing w:after="0" w:line="240" w:lineRule="auto"/>
      </w:pPr>
      <w:r>
        <w:separator/>
      </w:r>
    </w:p>
  </w:endnote>
  <w:endnote w:type="continuationSeparator" w:id="0">
    <w:p w14:paraId="0DD1426F" w14:textId="77777777" w:rsidR="0090137F" w:rsidRDefault="0090137F" w:rsidP="0049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41675960"/>
      <w:docPartObj>
        <w:docPartGallery w:val="Page Numbers (Bottom of Page)"/>
        <w:docPartUnique/>
      </w:docPartObj>
    </w:sdtPr>
    <w:sdtContent>
      <w:p w14:paraId="38F1FFC7" w14:textId="77777777" w:rsidR="00000000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EE397B" w14:textId="77777777" w:rsidR="00000000" w:rsidRDefault="000000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9B7D45" w14:textId="77777777" w:rsidR="0090137F" w:rsidRDefault="0090137F" w:rsidP="004925F2">
      <w:pPr>
        <w:spacing w:after="0" w:line="240" w:lineRule="auto"/>
      </w:pPr>
      <w:r>
        <w:separator/>
      </w:r>
    </w:p>
  </w:footnote>
  <w:footnote w:type="continuationSeparator" w:id="0">
    <w:p w14:paraId="084E1424" w14:textId="77777777" w:rsidR="0090137F" w:rsidRDefault="0090137F" w:rsidP="00492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1050F" w14:textId="77777777" w:rsidR="00000000" w:rsidRPr="00E316C6" w:rsidRDefault="00000000" w:rsidP="007F0DDD">
    <w:pPr>
      <w:ind w:right="360"/>
      <w:jc w:val="center"/>
      <w:rPr>
        <w:rFonts w:ascii="Calibri" w:eastAsia="Calibri" w:hAnsi="Calibri" w:cs="Times New Roman"/>
        <w:b/>
        <w:sz w:val="20"/>
        <w:szCs w:val="20"/>
      </w:rPr>
    </w:pPr>
    <w:r w:rsidRPr="00E316C6">
      <w:rPr>
        <w:rFonts w:ascii="Calibri" w:eastAsia="Calibri" w:hAnsi="Calibri" w:cs="Times New Roman"/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E3D3E2B" wp14:editId="2E86CCAB">
          <wp:simplePos x="0" y="0"/>
          <wp:positionH relativeFrom="margin">
            <wp:posOffset>2854325</wp:posOffset>
          </wp:positionH>
          <wp:positionV relativeFrom="paragraph">
            <wp:posOffset>-245110</wp:posOffset>
          </wp:positionV>
          <wp:extent cx="733425" cy="590663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9066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6BD1A3" w14:textId="77777777" w:rsidR="00000000" w:rsidRDefault="00000000" w:rsidP="007F0DDD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/>
        <w:color w:val="000000"/>
        <w:sz w:val="20"/>
        <w:szCs w:val="20"/>
        <w:lang w:eastAsia="pt-BR"/>
      </w:rPr>
    </w:pPr>
  </w:p>
  <w:p w14:paraId="6C56351A" w14:textId="77777777" w:rsidR="00000000" w:rsidRPr="004925F2" w:rsidRDefault="00000000" w:rsidP="007F0DDD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/>
        <w:color w:val="000000"/>
        <w:lang w:eastAsia="pt-BR"/>
      </w:rPr>
    </w:pPr>
    <w:r w:rsidRPr="004925F2">
      <w:rPr>
        <w:rFonts w:ascii="Arial" w:eastAsia="Times New Roman" w:hAnsi="Arial" w:cs="Arial"/>
        <w:b/>
        <w:color w:val="000000"/>
        <w:lang w:eastAsia="pt-BR"/>
      </w:rPr>
      <w:t xml:space="preserve">PREFEITURA </w:t>
    </w:r>
    <w:r w:rsidRPr="004925F2">
      <w:rPr>
        <w:rFonts w:ascii="Arial" w:eastAsia="Times New Roman" w:hAnsi="Arial" w:cs="Arial"/>
        <w:b/>
        <w:color w:val="000000"/>
        <w:lang w:eastAsia="pt-BR"/>
      </w:rPr>
      <w:t>MUNICIPAL DE SÃO DOMINGOS DO NORTE/ES</w:t>
    </w:r>
  </w:p>
  <w:p w14:paraId="42400CF3" w14:textId="77777777" w:rsidR="00000000" w:rsidRPr="004925F2" w:rsidRDefault="00000000" w:rsidP="007F0DDD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color w:val="000000"/>
        <w:lang w:eastAsia="pt-BR"/>
      </w:rPr>
    </w:pPr>
    <w:r w:rsidRPr="004925F2">
      <w:rPr>
        <w:rFonts w:ascii="Arial" w:eastAsia="Times New Roman" w:hAnsi="Arial" w:cs="Arial"/>
        <w:bCs/>
        <w:color w:val="000000"/>
        <w:lang w:eastAsia="pt-BR"/>
      </w:rPr>
      <w:t xml:space="preserve">Rod. </w:t>
    </w:r>
    <w:proofErr w:type="spellStart"/>
    <w:r w:rsidRPr="004925F2">
      <w:rPr>
        <w:rFonts w:ascii="Arial" w:eastAsia="Times New Roman" w:hAnsi="Arial" w:cs="Arial"/>
        <w:bCs/>
        <w:color w:val="000000"/>
        <w:lang w:eastAsia="pt-BR"/>
      </w:rPr>
      <w:t>Gether</w:t>
    </w:r>
    <w:proofErr w:type="spellEnd"/>
    <w:r w:rsidRPr="004925F2">
      <w:rPr>
        <w:rFonts w:ascii="Arial" w:eastAsia="Times New Roman" w:hAnsi="Arial" w:cs="Arial"/>
        <w:bCs/>
        <w:color w:val="000000"/>
        <w:lang w:eastAsia="pt-BR"/>
      </w:rPr>
      <w:t xml:space="preserve"> Lopes de Farias, Bairro Emílio Calegari, São Domingos do Norte/ES, CEP 29745-000</w:t>
    </w:r>
  </w:p>
  <w:p w14:paraId="2E3D8C56" w14:textId="77777777" w:rsidR="00000000" w:rsidRPr="004925F2" w:rsidRDefault="00000000" w:rsidP="007F0DDD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lang w:eastAsia="pt-BR"/>
      </w:rPr>
    </w:pPr>
    <w:r w:rsidRPr="004925F2">
      <w:rPr>
        <w:rFonts w:ascii="Arial" w:eastAsia="Times New Roman" w:hAnsi="Arial" w:cs="Arial"/>
        <w:bCs/>
        <w:color w:val="000000"/>
        <w:lang w:eastAsia="pt-BR"/>
      </w:rPr>
      <w:t xml:space="preserve">Telefone: (027) 3742-0200 - </w:t>
    </w:r>
    <w:r w:rsidRPr="004925F2">
      <w:rPr>
        <w:rFonts w:ascii="Arial" w:eastAsia="Times New Roman" w:hAnsi="Arial" w:cs="Arial"/>
        <w:bCs/>
        <w:lang w:eastAsia="pt-BR"/>
      </w:rPr>
      <w:t>CNPJ nº 36.350.312/0001-72</w:t>
    </w:r>
  </w:p>
  <w:p w14:paraId="0A3D92B7" w14:textId="77777777" w:rsidR="00000000" w:rsidRPr="004925F2" w:rsidRDefault="00000000" w:rsidP="007F0DDD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/>
        <w:color w:val="000000"/>
        <w:lang w:eastAsia="pt-BR"/>
      </w:rPr>
    </w:pPr>
    <w:r w:rsidRPr="004925F2">
      <w:rPr>
        <w:rFonts w:ascii="Arial" w:eastAsia="Times New Roman" w:hAnsi="Arial" w:cs="Arial"/>
        <w:b/>
        <w:color w:val="000000"/>
        <w:lang w:eastAsia="pt-BR"/>
      </w:rPr>
      <w:t>FUNDO MUNICIPAL DE SAÚDE</w:t>
    </w:r>
  </w:p>
  <w:p w14:paraId="7732374A" w14:textId="77777777" w:rsidR="00000000" w:rsidRPr="004925F2" w:rsidRDefault="00000000" w:rsidP="007F0DDD">
    <w:pPr>
      <w:jc w:val="center"/>
      <w:rPr>
        <w:rFonts w:ascii="Arial" w:eastAsia="Calibri" w:hAnsi="Arial" w:cs="Arial"/>
        <w:bCs/>
      </w:rPr>
    </w:pPr>
    <w:r w:rsidRPr="004925F2">
      <w:rPr>
        <w:rFonts w:ascii="Arial" w:eastAsia="Calibri" w:hAnsi="Arial" w:cs="Arial"/>
        <w:bCs/>
      </w:rPr>
      <w:t>CNPJ nº 13.953.742/0001-83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5F2"/>
    <w:rsid w:val="00346ED6"/>
    <w:rsid w:val="003F31C5"/>
    <w:rsid w:val="004925F2"/>
    <w:rsid w:val="008639EF"/>
    <w:rsid w:val="0090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5FFE"/>
  <w15:chartTrackingRefBased/>
  <w15:docId w15:val="{5C69130A-2A34-4975-B6A1-1C3A747F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5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4925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25F2"/>
  </w:style>
  <w:style w:type="paragraph" w:styleId="Cabealho">
    <w:name w:val="header"/>
    <w:basedOn w:val="Normal"/>
    <w:link w:val="CabealhoChar"/>
    <w:uiPriority w:val="99"/>
    <w:unhideWhenUsed/>
    <w:rsid w:val="004925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92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440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2024-08-20T17:42:00Z</dcterms:created>
  <dcterms:modified xsi:type="dcterms:W3CDTF">2024-08-20T17:52:00Z</dcterms:modified>
</cp:coreProperties>
</file>