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7B3C94" w14:textId="7A27B00C" w:rsidR="007F2D77" w:rsidRPr="007F2D77" w:rsidRDefault="007F2D77" w:rsidP="007F2D7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Arial" w:eastAsia="Arial Unicode MS" w:hAnsi="Arial" w:cs="Arial"/>
          <w:b/>
          <w:bCs/>
          <w:u w:val="single"/>
          <w:lang w:eastAsia="zh-CN"/>
        </w:rPr>
      </w:pPr>
      <w:r w:rsidRPr="007F2D77">
        <w:rPr>
          <w:rFonts w:ascii="Arial" w:eastAsia="Arial Unicode MS" w:hAnsi="Arial" w:cs="Arial"/>
          <w:b/>
          <w:bCs/>
          <w:u w:val="single"/>
          <w:lang w:eastAsia="zh-CN"/>
        </w:rPr>
        <w:t>PRIMEIR</w:t>
      </w:r>
      <w:r w:rsidRPr="007F2D77">
        <w:rPr>
          <w:rFonts w:ascii="Arial" w:eastAsia="Arial Unicode MS" w:hAnsi="Arial" w:cs="Arial"/>
          <w:b/>
          <w:bCs/>
          <w:u w:val="single"/>
          <w:lang w:eastAsia="zh-CN"/>
        </w:rPr>
        <w:t xml:space="preserve">O TERMO DE APOSTILAMENTO AO CONTRATO Nº </w:t>
      </w:r>
      <w:r w:rsidRPr="007F2D77">
        <w:rPr>
          <w:rFonts w:ascii="Arial" w:eastAsia="Arial Unicode MS" w:hAnsi="Arial" w:cs="Arial"/>
          <w:b/>
          <w:bCs/>
          <w:u w:val="single"/>
          <w:lang w:eastAsia="zh-CN"/>
        </w:rPr>
        <w:t>29</w:t>
      </w:r>
      <w:r w:rsidRPr="007F2D77">
        <w:rPr>
          <w:rFonts w:ascii="Arial" w:eastAsia="Arial Unicode MS" w:hAnsi="Arial" w:cs="Arial"/>
          <w:b/>
          <w:bCs/>
          <w:u w:val="single"/>
          <w:lang w:eastAsia="zh-CN"/>
        </w:rPr>
        <w:t>/2023</w:t>
      </w:r>
      <w:r w:rsidRPr="007F2D77">
        <w:rPr>
          <w:rFonts w:ascii="Arial" w:eastAsia="Arial Unicode MS" w:hAnsi="Arial" w:cs="Arial"/>
          <w:b/>
          <w:bCs/>
          <w:u w:val="single"/>
          <w:lang w:eastAsia="zh-CN"/>
        </w:rPr>
        <w:t xml:space="preserve"> </w:t>
      </w:r>
      <w:r w:rsidRPr="007F2D77">
        <w:rPr>
          <w:rFonts w:ascii="Arial" w:eastAsia="Arial Unicode MS" w:hAnsi="Arial" w:cs="Arial"/>
          <w:b/>
          <w:bCs/>
          <w:u w:val="single"/>
          <w:lang w:eastAsia="zh-CN"/>
        </w:rPr>
        <w:t>FMS</w:t>
      </w:r>
    </w:p>
    <w:p w14:paraId="40BCB819" w14:textId="77777777" w:rsidR="007F2D77" w:rsidRPr="007F2D77" w:rsidRDefault="007F2D77" w:rsidP="007F2D7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Arial" w:eastAsia="Arial Unicode MS" w:hAnsi="Arial" w:cs="Arial"/>
          <w:b/>
          <w:bCs/>
          <w:u w:val="single"/>
          <w:lang w:eastAsia="zh-CN"/>
        </w:rPr>
      </w:pPr>
    </w:p>
    <w:p w14:paraId="22EF69F4" w14:textId="77777777" w:rsidR="007F2D77" w:rsidRPr="007F2D77" w:rsidRDefault="007F2D77" w:rsidP="007F2D77">
      <w:pPr>
        <w:tabs>
          <w:tab w:val="left" w:pos="8499"/>
        </w:tabs>
        <w:spacing w:after="0" w:line="240" w:lineRule="auto"/>
        <w:ind w:right="99"/>
        <w:jc w:val="both"/>
        <w:rPr>
          <w:rFonts w:ascii="Arial" w:eastAsia="Times New Roman" w:hAnsi="Arial" w:cs="Arial"/>
          <w:b/>
          <w:bCs/>
          <w:u w:val="single"/>
          <w:lang w:eastAsia="pt-BR"/>
        </w:rPr>
      </w:pPr>
      <w:r w:rsidRPr="007F2D77">
        <w:rPr>
          <w:rFonts w:ascii="Arial" w:eastAsia="Times New Roman" w:hAnsi="Arial" w:cs="Arial"/>
          <w:b/>
          <w:bCs/>
          <w:u w:val="single"/>
          <w:lang w:eastAsia="pt-BR"/>
        </w:rPr>
        <w:t>CLÁUSULA PRIMEIRA – DO OBJETO</w:t>
      </w:r>
    </w:p>
    <w:p w14:paraId="7CFDF1D6" w14:textId="64DD07F4" w:rsidR="007F2D77" w:rsidRPr="007F2D77" w:rsidRDefault="007F2D77" w:rsidP="007F2D77">
      <w:pPr>
        <w:spacing w:after="0" w:line="240" w:lineRule="auto"/>
        <w:jc w:val="both"/>
        <w:rPr>
          <w:rFonts w:ascii="Arial" w:eastAsia="Arial Unicode MS" w:hAnsi="Arial" w:cs="Arial"/>
          <w:lang w:eastAsia="zh-CN"/>
        </w:rPr>
      </w:pPr>
      <w:r w:rsidRPr="007F2D77">
        <w:rPr>
          <w:rFonts w:ascii="Arial" w:eastAsia="Arial Unicode MS" w:hAnsi="Arial" w:cs="Arial"/>
          <w:lang w:eastAsia="zh-CN"/>
        </w:rPr>
        <w:t xml:space="preserve">1.1. O presente instrumento tem como objetivo o apostilamento de Dotação Orçamentária do Contrato nº </w:t>
      </w:r>
      <w:r w:rsidRPr="007F2D77">
        <w:rPr>
          <w:rFonts w:ascii="Arial" w:eastAsia="Arial Unicode MS" w:hAnsi="Arial" w:cs="Arial"/>
          <w:lang w:eastAsia="zh-CN"/>
        </w:rPr>
        <w:t>29</w:t>
      </w:r>
      <w:r w:rsidRPr="007F2D77">
        <w:rPr>
          <w:rFonts w:ascii="Arial" w:eastAsia="Arial Unicode MS" w:hAnsi="Arial" w:cs="Arial"/>
          <w:lang w:eastAsia="zh-CN"/>
        </w:rPr>
        <w:t>/2023</w:t>
      </w:r>
      <w:r w:rsidRPr="007F2D77">
        <w:rPr>
          <w:rFonts w:ascii="Arial" w:eastAsia="Arial Unicode MS" w:hAnsi="Arial" w:cs="Arial"/>
          <w:lang w:eastAsia="zh-CN"/>
        </w:rPr>
        <w:t xml:space="preserve"> </w:t>
      </w:r>
      <w:r w:rsidRPr="007F2D77">
        <w:rPr>
          <w:rFonts w:ascii="Arial" w:eastAsia="Arial Unicode MS" w:hAnsi="Arial" w:cs="Arial"/>
          <w:lang w:eastAsia="zh-CN"/>
        </w:rPr>
        <w:t>FMS, referente a</w:t>
      </w:r>
      <w:r w:rsidRPr="007F2D77">
        <w:rPr>
          <w:rFonts w:ascii="Arial" w:eastAsia="Arial Unicode MS" w:hAnsi="Arial" w:cs="Arial"/>
          <w:lang w:eastAsia="zh-CN"/>
        </w:rPr>
        <w:t>o</w:t>
      </w:r>
      <w:r w:rsidRPr="007F2D77">
        <w:rPr>
          <w:rFonts w:ascii="Arial" w:eastAsia="Arial Unicode MS" w:hAnsi="Arial" w:cs="Arial"/>
          <w:lang w:eastAsia="zh-CN"/>
        </w:rPr>
        <w:t xml:space="preserve"> rate</w:t>
      </w:r>
      <w:r w:rsidRPr="007F2D77">
        <w:rPr>
          <w:rFonts w:ascii="Arial" w:eastAsia="Arial Unicode MS" w:hAnsi="Arial" w:cs="Arial"/>
          <w:lang w:eastAsia="zh-CN"/>
        </w:rPr>
        <w:t>io</w:t>
      </w:r>
      <w:r w:rsidRPr="007F2D77">
        <w:rPr>
          <w:rFonts w:ascii="Arial" w:eastAsia="Arial Unicode MS" w:hAnsi="Arial" w:cs="Arial"/>
          <w:lang w:eastAsia="zh-CN"/>
        </w:rPr>
        <w:t xml:space="preserve"> </w:t>
      </w:r>
      <w:r w:rsidRPr="007F2D77">
        <w:rPr>
          <w:rFonts w:ascii="Arial" w:eastAsia="Arial Unicode MS" w:hAnsi="Arial" w:cs="Arial"/>
          <w:lang w:eastAsia="zh-CN"/>
        </w:rPr>
        <w:t>d</w:t>
      </w:r>
      <w:r w:rsidRPr="007F2D77">
        <w:rPr>
          <w:rFonts w:ascii="Arial" w:eastAsia="Arial Unicode MS" w:hAnsi="Arial" w:cs="Arial"/>
          <w:lang w:eastAsia="zh-CN"/>
        </w:rPr>
        <w:t xml:space="preserve">as despesas do CONSÓRCIO entre os Entes CONSORCIADOS nos termos do art. 8º da Lei n.º 11.107/2005, e, com base na Resolução Orçamentária aprovada pela </w:t>
      </w:r>
      <w:r w:rsidRPr="007F2D77">
        <w:rPr>
          <w:rFonts w:ascii="Arial" w:eastAsia="Arial Unicode MS" w:hAnsi="Arial" w:cs="Arial"/>
          <w:lang w:eastAsia="zh-CN"/>
        </w:rPr>
        <w:t>Assembleia</w:t>
      </w:r>
      <w:r w:rsidRPr="007F2D77">
        <w:rPr>
          <w:rFonts w:ascii="Arial" w:eastAsia="Arial Unicode MS" w:hAnsi="Arial" w:cs="Arial"/>
          <w:lang w:eastAsia="zh-CN"/>
        </w:rPr>
        <w:t xml:space="preserve"> Geral, tendo por fim o efetivo funcionamento da sede administrativa do CONSÓRCIO, para fins de execução dos objetivos e finalidades do CONSÓRCIO na área de saúde, nos termos do Contrato de Consórcio Público firmado.</w:t>
      </w:r>
    </w:p>
    <w:p w14:paraId="35339E92" w14:textId="77777777" w:rsidR="007F2D77" w:rsidRPr="007F2D77" w:rsidRDefault="007F2D77" w:rsidP="007F2D77">
      <w:pPr>
        <w:spacing w:after="0" w:line="240" w:lineRule="auto"/>
        <w:jc w:val="both"/>
        <w:rPr>
          <w:rFonts w:ascii="Arial" w:eastAsia="Arial Unicode MS" w:hAnsi="Arial" w:cs="Arial"/>
          <w:lang w:eastAsia="zh-CN"/>
        </w:rPr>
      </w:pPr>
      <w:r w:rsidRPr="007F2D77">
        <w:rPr>
          <w:rFonts w:ascii="Arial" w:eastAsia="Arial Unicode MS" w:hAnsi="Arial" w:cs="Arial"/>
          <w:lang w:eastAsia="zh-CN"/>
        </w:rPr>
        <w:t xml:space="preserve">Parágrafo Único. – Consideram-se despesas do CONSÓRCIO, entre outras: </w:t>
      </w:r>
    </w:p>
    <w:p w14:paraId="55C08B6F" w14:textId="57C2C5F4" w:rsidR="007F2D77" w:rsidRPr="007F2D77" w:rsidRDefault="007F2D77" w:rsidP="007F2D77">
      <w:pPr>
        <w:spacing w:after="0" w:line="240" w:lineRule="auto"/>
        <w:jc w:val="both"/>
        <w:rPr>
          <w:rFonts w:ascii="Arial" w:eastAsia="Arial Unicode MS" w:hAnsi="Arial" w:cs="Arial"/>
          <w:lang w:eastAsia="zh-CN"/>
        </w:rPr>
      </w:pPr>
      <w:r w:rsidRPr="007F2D77">
        <w:rPr>
          <w:rFonts w:ascii="Arial" w:eastAsia="Arial Unicode MS" w:hAnsi="Arial" w:cs="Arial"/>
          <w:lang w:eastAsia="zh-CN"/>
        </w:rPr>
        <w:t>a) Custos</w:t>
      </w:r>
      <w:r w:rsidRPr="007F2D77">
        <w:rPr>
          <w:rFonts w:ascii="Arial" w:eastAsia="Arial Unicode MS" w:hAnsi="Arial" w:cs="Arial"/>
          <w:lang w:eastAsia="zh-CN"/>
        </w:rPr>
        <w:t xml:space="preserve"> despendidos na instalação, aquisição de equipamentos e manutenção de sua sede; </w:t>
      </w:r>
      <w:r w:rsidRPr="007F2D77">
        <w:rPr>
          <w:rFonts w:ascii="Arial" w:eastAsia="Arial Unicode MS" w:hAnsi="Arial" w:cs="Arial"/>
          <w:lang w:eastAsia="zh-CN"/>
        </w:rPr>
        <w:t>b) Custos</w:t>
      </w:r>
      <w:r w:rsidRPr="007F2D77">
        <w:rPr>
          <w:rFonts w:ascii="Arial" w:eastAsia="Arial Unicode MS" w:hAnsi="Arial" w:cs="Arial"/>
          <w:lang w:eastAsia="zh-CN"/>
        </w:rPr>
        <w:t xml:space="preserve"> despendidos na execução dos objetivos e das finalidades do CONSÓRCIO, relativos à área de saúde, previstos no Contrato de Consórcio Público; c)custos despendidos na remuneração de empregados, e pagamento de gratificações, jetons dentre outras, nela incluída os encargos trabalhistas; d)</w:t>
      </w:r>
      <w:r w:rsidRPr="007F2D77">
        <w:rPr>
          <w:rFonts w:ascii="Arial" w:eastAsia="Arial Unicode MS" w:hAnsi="Arial" w:cs="Arial"/>
          <w:lang w:eastAsia="zh-CN"/>
        </w:rPr>
        <w:t xml:space="preserve"> </w:t>
      </w:r>
      <w:r w:rsidRPr="007F2D77">
        <w:rPr>
          <w:rFonts w:ascii="Arial" w:eastAsia="Arial Unicode MS" w:hAnsi="Arial" w:cs="Arial"/>
          <w:lang w:eastAsia="zh-CN"/>
        </w:rPr>
        <w:t>Custos despendidos com serviços de terceiros necessários ao bom funcionamento das atividades do CONSÓRCIO, bem como para a execução de ações e projetos conforme disposto no Contrato de Consórcio Público e Estatuto, em benefício dos municípios consorciados.</w:t>
      </w:r>
      <w:r>
        <w:rPr>
          <w:rFonts w:ascii="Arial" w:eastAsia="Arial Unicode MS" w:hAnsi="Arial" w:cs="Arial"/>
          <w:lang w:eastAsia="zh-CN"/>
        </w:rPr>
        <w:t xml:space="preserve"> </w:t>
      </w:r>
      <w:r w:rsidRPr="007F2D77">
        <w:rPr>
          <w:rFonts w:ascii="Arial" w:eastAsia="Arial Unicode MS" w:hAnsi="Arial" w:cs="Arial"/>
          <w:lang w:eastAsia="zh-CN"/>
        </w:rPr>
        <w:t>e)</w:t>
      </w:r>
      <w:r w:rsidRPr="007F2D77">
        <w:rPr>
          <w:rFonts w:ascii="Arial" w:eastAsia="Arial Unicode MS" w:hAnsi="Arial" w:cs="Arial"/>
          <w:lang w:eastAsia="zh-CN"/>
        </w:rPr>
        <w:t xml:space="preserve"> </w:t>
      </w:r>
      <w:r w:rsidRPr="007F2D77">
        <w:rPr>
          <w:rFonts w:ascii="Arial" w:eastAsia="Arial Unicode MS" w:hAnsi="Arial" w:cs="Arial"/>
          <w:lang w:eastAsia="zh-CN"/>
        </w:rPr>
        <w:t>Custos despendidos com serviços de terceiros necessários à modernização tecnológica dos procedimentos adotados; ao assessoramento técnico, jurídico e profissional especializado, e ainda execução das melhores práticas de gestão aplicáveis ao CONSÓRCIO;</w:t>
      </w:r>
      <w:r>
        <w:rPr>
          <w:rFonts w:ascii="Arial" w:eastAsia="Arial Unicode MS" w:hAnsi="Arial" w:cs="Arial"/>
          <w:lang w:eastAsia="zh-CN"/>
        </w:rPr>
        <w:t xml:space="preserve"> </w:t>
      </w:r>
      <w:r w:rsidRPr="007F2D77">
        <w:rPr>
          <w:rFonts w:ascii="Arial" w:eastAsia="Arial Unicode MS" w:hAnsi="Arial" w:cs="Arial"/>
          <w:lang w:eastAsia="zh-CN"/>
        </w:rPr>
        <w:t>f)</w:t>
      </w:r>
      <w:r w:rsidRPr="007F2D77">
        <w:rPr>
          <w:rFonts w:ascii="Arial" w:eastAsia="Arial Unicode MS" w:hAnsi="Arial" w:cs="Arial"/>
          <w:lang w:eastAsia="zh-CN"/>
        </w:rPr>
        <w:t xml:space="preserve"> </w:t>
      </w:r>
      <w:r w:rsidRPr="007F2D77">
        <w:rPr>
          <w:rFonts w:ascii="Arial" w:eastAsia="Arial Unicode MS" w:hAnsi="Arial" w:cs="Arial"/>
          <w:lang w:eastAsia="zh-CN"/>
        </w:rPr>
        <w:t xml:space="preserve">Custos despendidos na participação de eventos (congressos, seminários e outros), cursos, treinamentos, intercâmbios, viagens e outros que proporcionem a troca de experiências na área de saúde e de consórcios públicos, e aprendizado necessários a promover a constante melhoria e aprimoramento do modelo </w:t>
      </w:r>
      <w:proofErr w:type="spellStart"/>
      <w:r w:rsidRPr="007F2D77">
        <w:rPr>
          <w:rFonts w:ascii="Arial" w:eastAsia="Arial Unicode MS" w:hAnsi="Arial" w:cs="Arial"/>
          <w:lang w:eastAsia="zh-CN"/>
        </w:rPr>
        <w:t>consorcial</w:t>
      </w:r>
      <w:proofErr w:type="spellEnd"/>
      <w:r w:rsidRPr="007F2D77">
        <w:rPr>
          <w:rFonts w:ascii="Arial" w:eastAsia="Arial Unicode MS" w:hAnsi="Arial" w:cs="Arial"/>
          <w:lang w:eastAsia="zh-CN"/>
        </w:rPr>
        <w:t xml:space="preserve"> adotado;</w:t>
      </w:r>
      <w:r>
        <w:rPr>
          <w:rFonts w:ascii="Arial" w:eastAsia="Arial Unicode MS" w:hAnsi="Arial" w:cs="Arial"/>
          <w:lang w:eastAsia="zh-CN"/>
        </w:rPr>
        <w:t xml:space="preserve"> </w:t>
      </w:r>
      <w:r w:rsidRPr="007F2D77">
        <w:rPr>
          <w:rFonts w:ascii="Arial" w:eastAsia="Arial Unicode MS" w:hAnsi="Arial" w:cs="Arial"/>
          <w:lang w:eastAsia="zh-CN"/>
        </w:rPr>
        <w:t>g)</w:t>
      </w:r>
      <w:r w:rsidRPr="007F2D77">
        <w:rPr>
          <w:rFonts w:ascii="Arial" w:eastAsia="Arial Unicode MS" w:hAnsi="Arial" w:cs="Arial"/>
          <w:lang w:eastAsia="zh-CN"/>
        </w:rPr>
        <w:t xml:space="preserve"> </w:t>
      </w:r>
      <w:r w:rsidRPr="007F2D77">
        <w:rPr>
          <w:rFonts w:ascii="Arial" w:eastAsia="Arial Unicode MS" w:hAnsi="Arial" w:cs="Arial"/>
          <w:lang w:eastAsia="zh-CN"/>
        </w:rPr>
        <w:t>Outras despesas cuja realização ou execução seja aprovada pelos órgãos colegiados do CONSÓRCIO.</w:t>
      </w:r>
    </w:p>
    <w:p w14:paraId="56B1FA57" w14:textId="77777777" w:rsidR="007F2D77" w:rsidRPr="007F2D77" w:rsidRDefault="007F2D77" w:rsidP="007F2D77">
      <w:pPr>
        <w:spacing w:after="0" w:line="240" w:lineRule="auto"/>
        <w:jc w:val="both"/>
        <w:rPr>
          <w:rFonts w:ascii="Arial" w:eastAsia="Arial Unicode MS" w:hAnsi="Arial" w:cs="Arial"/>
          <w:bCs/>
          <w:lang w:eastAsia="zh-CN"/>
        </w:rPr>
      </w:pPr>
      <w:r w:rsidRPr="007F2D77">
        <w:rPr>
          <w:rFonts w:ascii="Arial" w:eastAsia="Arial Unicode MS" w:hAnsi="Arial" w:cs="Arial"/>
          <w:bCs/>
          <w:lang w:eastAsia="zh-CN"/>
        </w:rPr>
        <w:t>1.2. Passa a integrar o Contrato supracitado a dotação que segue:</w:t>
      </w:r>
    </w:p>
    <w:p w14:paraId="04DDAD5B" w14:textId="77777777" w:rsidR="007F2D77" w:rsidRPr="007F2D77" w:rsidRDefault="007F2D77" w:rsidP="007F2D77">
      <w:pPr>
        <w:spacing w:after="0" w:line="240" w:lineRule="auto"/>
        <w:jc w:val="both"/>
        <w:rPr>
          <w:rFonts w:ascii="Arial" w:eastAsia="Arial Unicode MS" w:hAnsi="Arial" w:cs="Arial"/>
          <w:b/>
          <w:lang w:eastAsia="zh-CN"/>
        </w:rPr>
      </w:pPr>
      <w:r w:rsidRPr="007F2D77">
        <w:rPr>
          <w:rFonts w:ascii="Arial" w:eastAsia="Arial Unicode MS" w:hAnsi="Arial" w:cs="Arial"/>
          <w:b/>
          <w:lang w:eastAsia="zh-CN"/>
        </w:rPr>
        <w:t>Fundo Municipal de Saúde</w:t>
      </w:r>
    </w:p>
    <w:p w14:paraId="6B368130" w14:textId="661A9146" w:rsidR="007F2D77" w:rsidRPr="007F2D77" w:rsidRDefault="007F2D77" w:rsidP="007F2D77">
      <w:pPr>
        <w:spacing w:after="0" w:line="240" w:lineRule="auto"/>
        <w:jc w:val="both"/>
        <w:rPr>
          <w:rFonts w:ascii="Arial" w:eastAsia="Arial Unicode MS" w:hAnsi="Arial" w:cs="Arial"/>
          <w:b/>
          <w:lang w:eastAsia="zh-CN"/>
        </w:rPr>
      </w:pPr>
      <w:r w:rsidRPr="007F2D77">
        <w:rPr>
          <w:rFonts w:ascii="Arial" w:eastAsia="Arial Unicode MS" w:hAnsi="Arial" w:cs="Arial"/>
          <w:b/>
          <w:lang w:eastAsia="zh-CN"/>
        </w:rPr>
        <w:t xml:space="preserve">Ficha: </w:t>
      </w:r>
      <w:r w:rsidRPr="007F2D77">
        <w:rPr>
          <w:rFonts w:ascii="Arial" w:eastAsia="Arial Unicode MS" w:hAnsi="Arial" w:cs="Arial"/>
          <w:b/>
          <w:lang w:eastAsia="zh-CN"/>
        </w:rPr>
        <w:t>109</w:t>
      </w:r>
      <w:r w:rsidRPr="007F2D77">
        <w:rPr>
          <w:rFonts w:ascii="Arial" w:eastAsia="Arial Unicode MS" w:hAnsi="Arial" w:cs="Arial"/>
          <w:b/>
          <w:lang w:eastAsia="zh-CN"/>
        </w:rPr>
        <w:t xml:space="preserve"> e Fonte: </w:t>
      </w:r>
      <w:r w:rsidRPr="007F2D77">
        <w:rPr>
          <w:rFonts w:ascii="Arial" w:eastAsia="Arial Unicode MS" w:hAnsi="Arial" w:cs="Arial"/>
          <w:b/>
          <w:lang w:eastAsia="zh-CN"/>
        </w:rPr>
        <w:t>160000000000</w:t>
      </w:r>
      <w:r w:rsidRPr="007F2D77">
        <w:rPr>
          <w:rFonts w:ascii="Arial" w:eastAsia="Arial Unicode MS" w:hAnsi="Arial" w:cs="Arial"/>
          <w:b/>
          <w:lang w:eastAsia="zh-CN"/>
        </w:rPr>
        <w:t>.</w:t>
      </w:r>
    </w:p>
    <w:p w14:paraId="250700EE" w14:textId="77777777" w:rsidR="007F2D77" w:rsidRPr="007F2D77" w:rsidRDefault="007F2D77" w:rsidP="007F2D77">
      <w:pPr>
        <w:pStyle w:val="SemEspaamento"/>
        <w:jc w:val="left"/>
        <w:rPr>
          <w:rFonts w:ascii="Arial" w:hAnsi="Arial" w:cs="Arial"/>
          <w:b/>
          <w:bCs/>
          <w:snapToGrid w:val="0"/>
          <w:u w:val="single"/>
          <w:lang w:eastAsia="zh-CN"/>
        </w:rPr>
      </w:pPr>
      <w:r w:rsidRPr="007F2D77">
        <w:rPr>
          <w:rFonts w:ascii="Arial" w:hAnsi="Arial" w:cs="Arial"/>
          <w:b/>
          <w:bCs/>
          <w:snapToGrid w:val="0"/>
          <w:u w:val="single"/>
          <w:lang w:eastAsia="zh-CN"/>
        </w:rPr>
        <w:t>CLAÚSULA SEGUNDA - DA RATIFICAÇÃO</w:t>
      </w:r>
    </w:p>
    <w:p w14:paraId="4A389204" w14:textId="07E7E3CB" w:rsidR="007F2D77" w:rsidRPr="007F2D77" w:rsidRDefault="007F2D77" w:rsidP="007F2D77">
      <w:pPr>
        <w:pStyle w:val="SemEspaamento"/>
        <w:jc w:val="left"/>
        <w:rPr>
          <w:rFonts w:ascii="Arial" w:hAnsi="Arial" w:cs="Arial"/>
          <w:lang w:eastAsia="zh-CN"/>
        </w:rPr>
      </w:pPr>
      <w:r w:rsidRPr="007F2D77">
        <w:rPr>
          <w:rFonts w:ascii="Arial" w:hAnsi="Arial" w:cs="Arial"/>
          <w:lang w:eastAsia="zh-CN"/>
        </w:rPr>
        <w:t>2.1. Permanecem inalteradas as demais cláusulas e condições do Contrato nº 54/2022 FMS.</w:t>
      </w:r>
    </w:p>
    <w:p w14:paraId="6A346DA5" w14:textId="77777777" w:rsidR="007F2D77" w:rsidRPr="007F2D77" w:rsidRDefault="007F2D77" w:rsidP="007F2D77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b/>
          <w:bCs/>
          <w:u w:val="single"/>
          <w:lang w:eastAsia="x-none"/>
        </w:rPr>
      </w:pPr>
      <w:r w:rsidRPr="007F2D77">
        <w:rPr>
          <w:rFonts w:ascii="Arial" w:eastAsia="Times New Roman" w:hAnsi="Arial" w:cs="Arial"/>
          <w:b/>
          <w:bCs/>
          <w:u w:val="single"/>
          <w:lang w:eastAsia="x-none"/>
        </w:rPr>
        <w:t>CLÁUSULA TERCEIRA – DISPOSIÇÕES GERAIS</w:t>
      </w:r>
    </w:p>
    <w:p w14:paraId="785F4FB2" w14:textId="77777777" w:rsidR="007F2D77" w:rsidRPr="007F2D77" w:rsidRDefault="007F2D77" w:rsidP="007F2D77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lang w:eastAsia="x-none"/>
        </w:rPr>
      </w:pPr>
      <w:r w:rsidRPr="007F2D77">
        <w:rPr>
          <w:rFonts w:ascii="Arial" w:eastAsia="Times New Roman" w:hAnsi="Arial" w:cs="Arial"/>
          <w:lang w:eastAsia="x-none"/>
        </w:rPr>
        <w:t>3.1. Apostilamento autorizado através do Processo nº 6754/2023 de 18/10/2023, Memorando nº 291/2023/FMS de 16/10/2023.</w:t>
      </w:r>
      <w:r w:rsidRPr="007F2D77">
        <w:rPr>
          <w:rFonts w:ascii="Arial" w:eastAsia="Times New Roman" w:hAnsi="Arial" w:cs="Arial"/>
          <w:lang w:eastAsia="x-none"/>
        </w:rPr>
        <w:tab/>
      </w:r>
    </w:p>
    <w:p w14:paraId="54C75A12" w14:textId="77777777" w:rsidR="007F2D77" w:rsidRPr="007F2D77" w:rsidRDefault="007F2D77" w:rsidP="007F2D77">
      <w:pPr>
        <w:widowControl w:val="0"/>
        <w:suppressAutoHyphens/>
        <w:spacing w:after="0" w:line="240" w:lineRule="auto"/>
        <w:jc w:val="both"/>
        <w:rPr>
          <w:rFonts w:ascii="Arial" w:eastAsia="Arial Unicode MS" w:hAnsi="Arial" w:cs="Arial"/>
          <w:lang w:eastAsia="zh-CN"/>
        </w:rPr>
      </w:pPr>
    </w:p>
    <w:p w14:paraId="7ED73FCC" w14:textId="77777777" w:rsidR="007F2D77" w:rsidRPr="007F2D77" w:rsidRDefault="007F2D77" w:rsidP="007F2D77">
      <w:pPr>
        <w:widowControl w:val="0"/>
        <w:suppressAutoHyphens/>
        <w:spacing w:after="0" w:line="240" w:lineRule="auto"/>
        <w:jc w:val="both"/>
        <w:rPr>
          <w:rFonts w:ascii="Arial" w:eastAsia="Arial Unicode MS" w:hAnsi="Arial" w:cs="Arial"/>
          <w:lang w:eastAsia="zh-CN"/>
        </w:rPr>
      </w:pPr>
    </w:p>
    <w:p w14:paraId="22B77E74" w14:textId="3E7710D5" w:rsidR="007F2D77" w:rsidRPr="007F2D77" w:rsidRDefault="007F2D77" w:rsidP="007F2D77">
      <w:pPr>
        <w:widowControl w:val="0"/>
        <w:suppressAutoHyphens/>
        <w:spacing w:after="0" w:line="240" w:lineRule="auto"/>
        <w:jc w:val="right"/>
        <w:rPr>
          <w:rFonts w:ascii="Arial" w:eastAsia="Arial Unicode MS" w:hAnsi="Arial" w:cs="Arial"/>
          <w:lang w:eastAsia="zh-CN"/>
        </w:rPr>
      </w:pPr>
      <w:r w:rsidRPr="007F2D77">
        <w:rPr>
          <w:rFonts w:ascii="Arial" w:eastAsia="Arial Unicode MS" w:hAnsi="Arial" w:cs="Arial"/>
          <w:lang w:eastAsia="zh-CN"/>
        </w:rPr>
        <w:t xml:space="preserve">São Domingos do Norte/ES, </w:t>
      </w:r>
      <w:r>
        <w:rPr>
          <w:rFonts w:ascii="Arial" w:eastAsia="Arial Unicode MS" w:hAnsi="Arial" w:cs="Arial"/>
          <w:lang w:eastAsia="zh-CN"/>
        </w:rPr>
        <w:t>21</w:t>
      </w:r>
      <w:r w:rsidRPr="007F2D77">
        <w:rPr>
          <w:rFonts w:ascii="Arial" w:eastAsia="Arial Unicode MS" w:hAnsi="Arial" w:cs="Arial"/>
          <w:lang w:eastAsia="zh-CN"/>
        </w:rPr>
        <w:t xml:space="preserve"> de </w:t>
      </w:r>
      <w:r>
        <w:rPr>
          <w:rFonts w:ascii="Arial" w:eastAsia="Arial Unicode MS" w:hAnsi="Arial" w:cs="Arial"/>
          <w:lang w:eastAsia="zh-CN"/>
        </w:rPr>
        <w:t>dezembro</w:t>
      </w:r>
      <w:r w:rsidRPr="007F2D77">
        <w:rPr>
          <w:rFonts w:ascii="Arial" w:eastAsia="Arial Unicode MS" w:hAnsi="Arial" w:cs="Arial"/>
          <w:lang w:eastAsia="zh-CN"/>
        </w:rPr>
        <w:t xml:space="preserve"> de 2023.</w:t>
      </w:r>
    </w:p>
    <w:p w14:paraId="747B0007" w14:textId="77777777" w:rsidR="007F2D77" w:rsidRPr="007F2D77" w:rsidRDefault="007F2D77" w:rsidP="007F2D77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lang w:eastAsia="zh-CN"/>
        </w:rPr>
      </w:pPr>
    </w:p>
    <w:p w14:paraId="48FDA8CA" w14:textId="33CE6C46" w:rsidR="007F2D77" w:rsidRDefault="007F2D77" w:rsidP="007F2D77">
      <w:pPr>
        <w:widowControl w:val="0"/>
        <w:suppressAutoHyphens/>
        <w:spacing w:after="0" w:line="240" w:lineRule="auto"/>
        <w:rPr>
          <w:rFonts w:ascii="Arial" w:eastAsia="Arial Unicode MS" w:hAnsi="Arial" w:cs="Arial"/>
          <w:lang w:eastAsia="zh-CN"/>
        </w:rPr>
      </w:pPr>
    </w:p>
    <w:p w14:paraId="111C9BD0" w14:textId="77777777" w:rsidR="00031EC2" w:rsidRPr="007F2D77" w:rsidRDefault="00031EC2" w:rsidP="007F2D77">
      <w:pPr>
        <w:widowControl w:val="0"/>
        <w:suppressAutoHyphens/>
        <w:spacing w:after="0" w:line="240" w:lineRule="auto"/>
        <w:rPr>
          <w:rFonts w:ascii="Arial" w:eastAsia="Arial Unicode MS" w:hAnsi="Arial" w:cs="Arial"/>
          <w:lang w:eastAsia="zh-CN"/>
        </w:rPr>
      </w:pPr>
    </w:p>
    <w:p w14:paraId="4641383B" w14:textId="0E870179" w:rsidR="007F2D77" w:rsidRPr="007F2D77" w:rsidRDefault="007F2D77" w:rsidP="007F2D77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b/>
          <w:color w:val="000000"/>
          <w:lang w:eastAsia="zh-CN"/>
        </w:rPr>
      </w:pPr>
      <w:r w:rsidRPr="007F2D77">
        <w:rPr>
          <w:rFonts w:ascii="Arial" w:eastAsia="Arial Unicode MS" w:hAnsi="Arial" w:cs="Arial"/>
          <w:b/>
          <w:color w:val="000000"/>
          <w:lang w:eastAsia="zh-CN"/>
        </w:rPr>
        <w:t>Ana Izabel Malacarne de Oliveira</w:t>
      </w:r>
    </w:p>
    <w:p w14:paraId="4F170A05" w14:textId="23F0D59B" w:rsidR="007F2D77" w:rsidRPr="007F2D77" w:rsidRDefault="007F2D77" w:rsidP="007F2D77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color w:val="000000"/>
          <w:lang w:eastAsia="zh-CN"/>
        </w:rPr>
      </w:pPr>
      <w:r>
        <w:rPr>
          <w:rFonts w:ascii="Arial" w:eastAsia="Arial Unicode MS" w:hAnsi="Arial" w:cs="Arial"/>
          <w:color w:val="000000"/>
          <w:lang w:eastAsia="zh-CN"/>
        </w:rPr>
        <w:t xml:space="preserve">   </w:t>
      </w:r>
      <w:r w:rsidR="0028754D">
        <w:rPr>
          <w:rFonts w:ascii="Arial" w:eastAsia="Arial Unicode MS" w:hAnsi="Arial" w:cs="Arial"/>
          <w:color w:val="000000"/>
          <w:lang w:eastAsia="zh-CN"/>
        </w:rPr>
        <w:t xml:space="preserve">  </w:t>
      </w:r>
      <w:r w:rsidRPr="007F2D77">
        <w:rPr>
          <w:rFonts w:ascii="Arial" w:eastAsia="Arial Unicode MS" w:hAnsi="Arial" w:cs="Arial"/>
          <w:color w:val="000000"/>
          <w:lang w:eastAsia="zh-CN"/>
        </w:rPr>
        <w:t xml:space="preserve">Prefeita Municipal                                                                                                           </w:t>
      </w:r>
      <w:r>
        <w:rPr>
          <w:rFonts w:ascii="Arial" w:eastAsia="Arial Unicode MS" w:hAnsi="Arial" w:cs="Arial"/>
          <w:color w:val="000000"/>
          <w:lang w:eastAsia="zh-CN"/>
        </w:rPr>
        <w:t xml:space="preserve">   </w:t>
      </w:r>
      <w:r w:rsidR="0028754D">
        <w:rPr>
          <w:rFonts w:ascii="Arial" w:eastAsia="Arial Unicode MS" w:hAnsi="Arial" w:cs="Arial"/>
          <w:color w:val="000000"/>
          <w:lang w:eastAsia="zh-CN"/>
        </w:rPr>
        <w:t xml:space="preserve">  </w:t>
      </w:r>
      <w:r w:rsidRPr="007F2D77">
        <w:rPr>
          <w:rFonts w:ascii="Arial" w:eastAsia="Arial Unicode MS" w:hAnsi="Arial" w:cs="Arial"/>
          <w:color w:val="000000"/>
          <w:lang w:eastAsia="zh-CN"/>
        </w:rPr>
        <w:t>Contratante</w:t>
      </w:r>
    </w:p>
    <w:p w14:paraId="7EA0BC84" w14:textId="693F4EB5" w:rsidR="007F2D77" w:rsidRDefault="007F2D77" w:rsidP="007F2D77">
      <w:pPr>
        <w:spacing w:after="0" w:line="240" w:lineRule="auto"/>
        <w:rPr>
          <w:rFonts w:ascii="Arial" w:eastAsia="Times New Roman" w:hAnsi="Arial" w:cs="Arial"/>
          <w:color w:val="000000" w:themeColor="text1"/>
          <w:lang w:eastAsia="zh-CN"/>
        </w:rPr>
      </w:pPr>
    </w:p>
    <w:p w14:paraId="3CBB66D2" w14:textId="77777777" w:rsidR="0028754D" w:rsidRDefault="0028754D" w:rsidP="007F2D77">
      <w:pPr>
        <w:spacing w:after="0" w:line="240" w:lineRule="auto"/>
        <w:rPr>
          <w:rFonts w:ascii="Arial" w:eastAsia="Times New Roman" w:hAnsi="Arial" w:cs="Arial"/>
          <w:color w:val="000000" w:themeColor="text1"/>
          <w:lang w:eastAsia="zh-CN"/>
        </w:rPr>
      </w:pPr>
    </w:p>
    <w:p w14:paraId="6C953876" w14:textId="77777777" w:rsidR="007F2D77" w:rsidRPr="007F2D77" w:rsidRDefault="007F2D77" w:rsidP="007F2D77">
      <w:pPr>
        <w:spacing w:after="0" w:line="240" w:lineRule="auto"/>
        <w:rPr>
          <w:rFonts w:ascii="Arial" w:eastAsia="Times New Roman" w:hAnsi="Arial" w:cs="Arial"/>
          <w:color w:val="000000" w:themeColor="text1"/>
          <w:lang w:eastAsia="zh-CN"/>
        </w:rPr>
      </w:pPr>
    </w:p>
    <w:p w14:paraId="14E6748A" w14:textId="77777777" w:rsidR="007F2D77" w:rsidRPr="007F2D77" w:rsidRDefault="007F2D77" w:rsidP="007F2D77">
      <w:pPr>
        <w:pStyle w:val="SemEspaamento"/>
        <w:tabs>
          <w:tab w:val="left" w:pos="-567"/>
        </w:tabs>
        <w:spacing w:before="0" w:line="276" w:lineRule="auto"/>
        <w:ind w:right="-852"/>
        <w:jc w:val="both"/>
        <w:rPr>
          <w:rFonts w:ascii="Arial" w:hAnsi="Arial" w:cs="Arial"/>
          <w:b/>
        </w:rPr>
      </w:pPr>
      <w:r w:rsidRPr="007F2D77">
        <w:rPr>
          <w:rFonts w:ascii="Arial" w:hAnsi="Arial" w:cs="Arial"/>
          <w:b/>
        </w:rPr>
        <w:t xml:space="preserve">                                                          Alessandro Nicchio</w:t>
      </w:r>
    </w:p>
    <w:p w14:paraId="68118FF2" w14:textId="77777777" w:rsidR="007F2D77" w:rsidRPr="007F2D77" w:rsidRDefault="007F2D77" w:rsidP="007F2D77">
      <w:pPr>
        <w:pStyle w:val="SemEspaamento"/>
        <w:tabs>
          <w:tab w:val="left" w:pos="-567"/>
        </w:tabs>
        <w:spacing w:before="0" w:line="276" w:lineRule="auto"/>
        <w:ind w:right="-852"/>
        <w:jc w:val="both"/>
        <w:rPr>
          <w:rFonts w:ascii="Arial" w:hAnsi="Arial" w:cs="Arial"/>
        </w:rPr>
      </w:pPr>
      <w:r w:rsidRPr="007F2D77">
        <w:rPr>
          <w:rFonts w:ascii="Arial" w:hAnsi="Arial" w:cs="Arial"/>
        </w:rPr>
        <w:t xml:space="preserve">                                                   Secretário Municipal de Saúde </w:t>
      </w:r>
    </w:p>
    <w:p w14:paraId="255369CC" w14:textId="34D5C4B3" w:rsidR="007F2D77" w:rsidRPr="007F2D77" w:rsidRDefault="007F2D77" w:rsidP="007F2D77">
      <w:pPr>
        <w:pStyle w:val="SemEspaamento"/>
        <w:tabs>
          <w:tab w:val="left" w:pos="-567"/>
        </w:tabs>
        <w:spacing w:before="0" w:line="276" w:lineRule="auto"/>
        <w:ind w:right="-852"/>
        <w:jc w:val="both"/>
        <w:rPr>
          <w:rFonts w:ascii="Arial" w:hAnsi="Arial" w:cs="Arial"/>
          <w:color w:val="000000" w:themeColor="text1"/>
        </w:rPr>
      </w:pPr>
      <w:r w:rsidRPr="007F2D77">
        <w:rPr>
          <w:rFonts w:ascii="Arial" w:hAnsi="Arial" w:cs="Arial"/>
          <w:color w:val="000000" w:themeColor="text1"/>
        </w:rPr>
        <w:t xml:space="preserve">                                                                Contratante</w:t>
      </w:r>
    </w:p>
    <w:p w14:paraId="1F84727C" w14:textId="77777777" w:rsidR="004528CC" w:rsidRDefault="004528CC"/>
    <w:sectPr w:rsidR="004528CC" w:rsidSect="0028754D">
      <w:headerReference w:type="default" r:id="rId6"/>
      <w:footerReference w:type="default" r:id="rId7"/>
      <w:endnotePr>
        <w:numFmt w:val="decimal"/>
      </w:endnotePr>
      <w:pgSz w:w="11905" w:h="16837"/>
      <w:pgMar w:top="851" w:right="851" w:bottom="851" w:left="1134" w:header="720" w:footer="720" w:gutter="0"/>
      <w:paperSrc w:first="7" w:other="7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D6FA78" w14:textId="77777777" w:rsidR="00A2532D" w:rsidRDefault="00A2532D" w:rsidP="00031EC2">
      <w:pPr>
        <w:spacing w:after="0" w:line="240" w:lineRule="auto"/>
      </w:pPr>
      <w:r>
        <w:separator/>
      </w:r>
    </w:p>
  </w:endnote>
  <w:endnote w:type="continuationSeparator" w:id="0">
    <w:p w14:paraId="3CCC224F" w14:textId="77777777" w:rsidR="00A2532D" w:rsidRDefault="00A2532D" w:rsidP="00031E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70273969"/>
      <w:docPartObj>
        <w:docPartGallery w:val="Page Numbers (Bottom of Page)"/>
        <w:docPartUnique/>
      </w:docPartObj>
    </w:sdtPr>
    <w:sdtContent>
      <w:p w14:paraId="645C902D" w14:textId="0F1529AD" w:rsidR="003A296B" w:rsidRDefault="00000000" w:rsidP="0028754D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79DA68" w14:textId="77777777" w:rsidR="00A2532D" w:rsidRDefault="00A2532D" w:rsidP="00031EC2">
      <w:pPr>
        <w:spacing w:after="0" w:line="240" w:lineRule="auto"/>
      </w:pPr>
      <w:r>
        <w:separator/>
      </w:r>
    </w:p>
  </w:footnote>
  <w:footnote w:type="continuationSeparator" w:id="0">
    <w:p w14:paraId="699CCD6D" w14:textId="77777777" w:rsidR="00A2532D" w:rsidRDefault="00A2532D" w:rsidP="00031E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0E7E98" w14:textId="77777777" w:rsidR="00D82374" w:rsidRPr="00D82374" w:rsidRDefault="00000000" w:rsidP="00D82374">
    <w:pPr>
      <w:ind w:right="360"/>
      <w:jc w:val="center"/>
      <w:rPr>
        <w:rFonts w:ascii="Calibri" w:eastAsia="Calibri" w:hAnsi="Calibri" w:cs="Times New Roman"/>
        <w:b/>
        <w:sz w:val="28"/>
      </w:rPr>
    </w:pPr>
    <w:r w:rsidRPr="00D82374">
      <w:rPr>
        <w:rFonts w:ascii="Calibri" w:eastAsia="Calibri" w:hAnsi="Calibri" w:cs="Times New Roman"/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635738FF" wp14:editId="24328CBE">
          <wp:simplePos x="0" y="0"/>
          <wp:positionH relativeFrom="margin">
            <wp:align>center</wp:align>
          </wp:positionH>
          <wp:positionV relativeFrom="paragraph">
            <wp:posOffset>-264160</wp:posOffset>
          </wp:positionV>
          <wp:extent cx="733425" cy="590663"/>
          <wp:effectExtent l="0" t="0" r="0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31B4BA3" w14:textId="77777777" w:rsidR="00D82374" w:rsidRPr="00D82374" w:rsidRDefault="00000000" w:rsidP="00D82374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color w:val="000000"/>
        <w:lang w:eastAsia="pt-BR"/>
      </w:rPr>
    </w:pPr>
    <w:r w:rsidRPr="00D82374">
      <w:rPr>
        <w:rFonts w:ascii="Arial" w:eastAsia="Times New Roman" w:hAnsi="Arial" w:cs="Arial"/>
        <w:b/>
        <w:color w:val="000000"/>
        <w:lang w:eastAsia="pt-BR"/>
      </w:rPr>
      <w:t>PREFEITURA MUNICIPAL DE SÃO DOMINGOS DO NORTE/ES</w:t>
    </w:r>
  </w:p>
  <w:p w14:paraId="69316B74" w14:textId="77777777" w:rsidR="00D82374" w:rsidRPr="009A0174" w:rsidRDefault="00000000" w:rsidP="00D82374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color w:val="000000"/>
        <w:lang w:eastAsia="pt-BR"/>
      </w:rPr>
    </w:pPr>
    <w:r w:rsidRPr="009A0174">
      <w:rPr>
        <w:rFonts w:ascii="Arial" w:eastAsia="Times New Roman" w:hAnsi="Arial" w:cs="Arial"/>
        <w:bCs/>
        <w:color w:val="000000"/>
        <w:lang w:eastAsia="pt-BR"/>
      </w:rPr>
      <w:t xml:space="preserve">Rod. </w:t>
    </w:r>
    <w:proofErr w:type="spellStart"/>
    <w:r w:rsidRPr="009A0174">
      <w:rPr>
        <w:rFonts w:ascii="Arial" w:eastAsia="Times New Roman" w:hAnsi="Arial" w:cs="Arial"/>
        <w:bCs/>
        <w:color w:val="000000"/>
        <w:lang w:eastAsia="pt-BR"/>
      </w:rPr>
      <w:t>Gether</w:t>
    </w:r>
    <w:proofErr w:type="spellEnd"/>
    <w:r w:rsidRPr="009A0174">
      <w:rPr>
        <w:rFonts w:ascii="Arial" w:eastAsia="Times New Roman" w:hAnsi="Arial" w:cs="Arial"/>
        <w:bCs/>
        <w:color w:val="000000"/>
        <w:lang w:eastAsia="pt-BR"/>
      </w:rPr>
      <w:t xml:space="preserve"> Lopes de Farias, Bairro Emílio </w:t>
    </w:r>
    <w:proofErr w:type="spellStart"/>
    <w:r w:rsidRPr="009A0174">
      <w:rPr>
        <w:rFonts w:ascii="Arial" w:eastAsia="Times New Roman" w:hAnsi="Arial" w:cs="Arial"/>
        <w:bCs/>
        <w:color w:val="000000"/>
        <w:lang w:eastAsia="pt-BR"/>
      </w:rPr>
      <w:t>Calegari</w:t>
    </w:r>
    <w:proofErr w:type="spellEnd"/>
    <w:r w:rsidRPr="009A0174">
      <w:rPr>
        <w:rFonts w:ascii="Arial" w:eastAsia="Times New Roman" w:hAnsi="Arial" w:cs="Arial"/>
        <w:bCs/>
        <w:color w:val="000000"/>
        <w:lang w:eastAsia="pt-BR"/>
      </w:rPr>
      <w:t>, São Domingos do Norte/ES, CEP 29745-000</w:t>
    </w:r>
  </w:p>
  <w:p w14:paraId="27F426AC" w14:textId="77777777" w:rsidR="00D82374" w:rsidRPr="009A0174" w:rsidRDefault="00000000" w:rsidP="00D82374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lang w:eastAsia="pt-BR"/>
      </w:rPr>
    </w:pPr>
    <w:r w:rsidRPr="009A0174">
      <w:rPr>
        <w:rFonts w:ascii="Arial" w:eastAsia="Times New Roman" w:hAnsi="Arial" w:cs="Arial"/>
        <w:bCs/>
        <w:color w:val="000000"/>
        <w:lang w:eastAsia="pt-BR"/>
      </w:rPr>
      <w:t>Telefone: (027) 3742</w:t>
    </w:r>
    <w:r>
      <w:rPr>
        <w:rFonts w:ascii="Arial" w:eastAsia="Times New Roman" w:hAnsi="Arial" w:cs="Arial"/>
        <w:bCs/>
        <w:color w:val="000000"/>
        <w:lang w:eastAsia="pt-BR"/>
      </w:rPr>
      <w:t>-</w:t>
    </w:r>
    <w:r w:rsidRPr="009A0174">
      <w:rPr>
        <w:rFonts w:ascii="Arial" w:eastAsia="Times New Roman" w:hAnsi="Arial" w:cs="Arial"/>
        <w:bCs/>
        <w:color w:val="000000"/>
        <w:lang w:eastAsia="pt-BR"/>
      </w:rPr>
      <w:t xml:space="preserve">0200 - </w:t>
    </w:r>
    <w:r w:rsidRPr="009A0174">
      <w:rPr>
        <w:rFonts w:ascii="Arial" w:eastAsia="Times New Roman" w:hAnsi="Arial" w:cs="Arial"/>
        <w:bCs/>
        <w:lang w:eastAsia="pt-BR"/>
      </w:rPr>
      <w:t>CNPJ nº 36.350.312/0001-72</w:t>
    </w:r>
  </w:p>
  <w:p w14:paraId="5C7C4CAE" w14:textId="77777777" w:rsidR="00D82374" w:rsidRPr="00D82374" w:rsidRDefault="00000000" w:rsidP="00D82374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color w:val="000000"/>
        <w:lang w:eastAsia="pt-BR"/>
      </w:rPr>
    </w:pPr>
    <w:r w:rsidRPr="00D82374">
      <w:rPr>
        <w:rFonts w:ascii="Arial" w:eastAsia="Times New Roman" w:hAnsi="Arial" w:cs="Arial"/>
        <w:b/>
        <w:color w:val="000000"/>
        <w:lang w:eastAsia="pt-BR"/>
      </w:rPr>
      <w:t>FUNDO MUNICIPAL DE SAÚDE</w:t>
    </w:r>
  </w:p>
  <w:p w14:paraId="279691E5" w14:textId="77777777" w:rsidR="00BA7284" w:rsidRPr="00D82374" w:rsidRDefault="00000000" w:rsidP="00D82374">
    <w:pPr>
      <w:jc w:val="center"/>
      <w:rPr>
        <w:rFonts w:ascii="Arial" w:eastAsia="Calibri" w:hAnsi="Arial" w:cs="Arial"/>
        <w:bCs/>
      </w:rPr>
    </w:pPr>
    <w:r w:rsidRPr="009A0174">
      <w:rPr>
        <w:rFonts w:ascii="Arial" w:eastAsia="Calibri" w:hAnsi="Arial" w:cs="Arial"/>
        <w:bCs/>
      </w:rPr>
      <w:t>CNPJ nº 13.953.742/0001-83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2D77"/>
    <w:rsid w:val="00031EC2"/>
    <w:rsid w:val="0028754D"/>
    <w:rsid w:val="004528CC"/>
    <w:rsid w:val="007F2D77"/>
    <w:rsid w:val="00A25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270FE4"/>
  <w15:chartTrackingRefBased/>
  <w15:docId w15:val="{FAF4CBD0-E691-432D-A879-89947A9D7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2D7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link w:val="SemEspaamentoChar"/>
    <w:uiPriority w:val="1"/>
    <w:qFormat/>
    <w:rsid w:val="007F2D77"/>
    <w:pPr>
      <w:spacing w:before="120" w:after="0" w:line="240" w:lineRule="auto"/>
      <w:jc w:val="center"/>
    </w:pPr>
    <w:rPr>
      <w:rFonts w:ascii="Calibri" w:eastAsia="Calibri" w:hAnsi="Calibri" w:cs="Times New Roman"/>
    </w:rPr>
  </w:style>
  <w:style w:type="character" w:customStyle="1" w:styleId="SemEspaamentoChar">
    <w:name w:val="Sem Espaçamento Char"/>
    <w:link w:val="SemEspaamento"/>
    <w:uiPriority w:val="1"/>
    <w:rsid w:val="007F2D77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7F2D7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F2D77"/>
  </w:style>
  <w:style w:type="paragraph" w:styleId="Cabealho">
    <w:name w:val="header"/>
    <w:basedOn w:val="Normal"/>
    <w:link w:val="CabealhoChar"/>
    <w:uiPriority w:val="99"/>
    <w:unhideWhenUsed/>
    <w:rsid w:val="00031EC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31E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449</Words>
  <Characters>2427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2023-12-21T18:08:00Z</dcterms:created>
  <dcterms:modified xsi:type="dcterms:W3CDTF">2023-12-21T18:19:00Z</dcterms:modified>
</cp:coreProperties>
</file>