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B407DD" w14:textId="4CA6A7A5" w:rsidR="00AA4423" w:rsidRPr="00A0500D" w:rsidRDefault="00AA4423" w:rsidP="00AA4423">
      <w:pPr>
        <w:spacing w:after="0" w:line="276" w:lineRule="auto"/>
        <w:jc w:val="both"/>
        <w:rPr>
          <w:rFonts w:ascii="Arial" w:hAnsi="Arial" w:cs="Arial"/>
          <w:b/>
          <w:bCs/>
          <w:sz w:val="23"/>
          <w:szCs w:val="23"/>
          <w:lang w:eastAsia="zh-CN"/>
        </w:rPr>
      </w:pPr>
      <w:r w:rsidRPr="00A0500D">
        <w:rPr>
          <w:rFonts w:ascii="Arial" w:hAnsi="Arial" w:cs="Arial"/>
          <w:b/>
          <w:bCs/>
          <w:sz w:val="23"/>
          <w:szCs w:val="23"/>
          <w:lang w:eastAsia="zh-CN"/>
        </w:rPr>
        <w:t>PROCESSO ADMINISTRATIVO Nº 6997/2024</w:t>
      </w:r>
    </w:p>
    <w:p w14:paraId="339E7CD5" w14:textId="3871996F" w:rsidR="00AA4423" w:rsidRPr="00A0500D" w:rsidRDefault="00AA4423" w:rsidP="00AA4423">
      <w:pPr>
        <w:spacing w:after="0" w:line="276" w:lineRule="auto"/>
        <w:jc w:val="both"/>
        <w:rPr>
          <w:rFonts w:ascii="Arial" w:hAnsi="Arial" w:cs="Arial"/>
          <w:b/>
          <w:bCs/>
          <w:sz w:val="23"/>
          <w:szCs w:val="23"/>
          <w:lang w:eastAsia="zh-CN"/>
        </w:rPr>
      </w:pPr>
      <w:r w:rsidRPr="00A0500D">
        <w:rPr>
          <w:rFonts w:ascii="Arial" w:hAnsi="Arial" w:cs="Arial"/>
          <w:b/>
          <w:bCs/>
          <w:sz w:val="23"/>
          <w:szCs w:val="23"/>
          <w:lang w:eastAsia="zh-CN"/>
        </w:rPr>
        <w:t>ADESÃO ARP Nº 001/2025 PMSDN</w:t>
      </w:r>
    </w:p>
    <w:p w14:paraId="6227BF29" w14:textId="5958C7D5" w:rsidR="00AA4423" w:rsidRPr="00A0500D" w:rsidRDefault="00AA4423" w:rsidP="00AA4423">
      <w:pPr>
        <w:spacing w:after="0" w:line="276" w:lineRule="auto"/>
        <w:jc w:val="both"/>
        <w:rPr>
          <w:rFonts w:ascii="Arial" w:hAnsi="Arial" w:cs="Arial"/>
          <w:b/>
          <w:bCs/>
          <w:sz w:val="23"/>
          <w:szCs w:val="23"/>
          <w:lang w:eastAsia="zh-CN"/>
        </w:rPr>
      </w:pPr>
      <w:r w:rsidRPr="00A0500D">
        <w:rPr>
          <w:rFonts w:ascii="Arial" w:hAnsi="Arial" w:cs="Arial"/>
          <w:b/>
          <w:bCs/>
          <w:sz w:val="23"/>
          <w:szCs w:val="23"/>
          <w:lang w:eastAsia="zh-CN"/>
        </w:rPr>
        <w:t xml:space="preserve">ADESÃO À ARP Nº </w:t>
      </w:r>
      <w:r w:rsidR="0024234F" w:rsidRPr="00A0500D">
        <w:rPr>
          <w:rFonts w:ascii="Arial" w:hAnsi="Arial" w:cs="Arial"/>
          <w:b/>
          <w:bCs/>
          <w:sz w:val="23"/>
          <w:szCs w:val="23"/>
          <w:lang w:eastAsia="zh-CN"/>
        </w:rPr>
        <w:t>011</w:t>
      </w:r>
      <w:r w:rsidRPr="00A0500D">
        <w:rPr>
          <w:rFonts w:ascii="Arial" w:hAnsi="Arial" w:cs="Arial"/>
          <w:b/>
          <w:bCs/>
          <w:sz w:val="23"/>
          <w:szCs w:val="23"/>
          <w:lang w:eastAsia="zh-CN"/>
        </w:rPr>
        <w:t>/202</w:t>
      </w:r>
      <w:r w:rsidR="0024234F" w:rsidRPr="00A0500D">
        <w:rPr>
          <w:rFonts w:ascii="Arial" w:hAnsi="Arial" w:cs="Arial"/>
          <w:b/>
          <w:bCs/>
          <w:sz w:val="23"/>
          <w:szCs w:val="23"/>
          <w:lang w:eastAsia="zh-CN"/>
        </w:rPr>
        <w:t>4</w:t>
      </w:r>
      <w:r w:rsidRPr="00A0500D">
        <w:rPr>
          <w:rFonts w:ascii="Arial" w:hAnsi="Arial" w:cs="Arial"/>
          <w:b/>
          <w:bCs/>
          <w:sz w:val="23"/>
          <w:szCs w:val="23"/>
          <w:lang w:eastAsia="zh-CN"/>
        </w:rPr>
        <w:t>, PREGÃO ELETRÔNICO Nº 0</w:t>
      </w:r>
      <w:r w:rsidR="0024234F" w:rsidRPr="00A0500D">
        <w:rPr>
          <w:rFonts w:ascii="Arial" w:hAnsi="Arial" w:cs="Arial"/>
          <w:b/>
          <w:bCs/>
          <w:sz w:val="23"/>
          <w:szCs w:val="23"/>
          <w:lang w:eastAsia="zh-CN"/>
        </w:rPr>
        <w:t>30</w:t>
      </w:r>
      <w:r w:rsidRPr="00A0500D">
        <w:rPr>
          <w:rFonts w:ascii="Arial" w:hAnsi="Arial" w:cs="Arial"/>
          <w:b/>
          <w:bCs/>
          <w:sz w:val="23"/>
          <w:szCs w:val="23"/>
          <w:lang w:eastAsia="zh-CN"/>
        </w:rPr>
        <w:t>/202</w:t>
      </w:r>
      <w:r w:rsidR="0024234F" w:rsidRPr="00A0500D">
        <w:rPr>
          <w:rFonts w:ascii="Arial" w:hAnsi="Arial" w:cs="Arial"/>
          <w:b/>
          <w:bCs/>
          <w:sz w:val="23"/>
          <w:szCs w:val="23"/>
          <w:lang w:eastAsia="zh-CN"/>
        </w:rPr>
        <w:t>3</w:t>
      </w:r>
      <w:r w:rsidRPr="00A0500D">
        <w:rPr>
          <w:rFonts w:ascii="Arial" w:hAnsi="Arial" w:cs="Arial"/>
          <w:b/>
          <w:bCs/>
          <w:sz w:val="23"/>
          <w:szCs w:val="23"/>
          <w:lang w:eastAsia="zh-CN"/>
        </w:rPr>
        <w:t>, PREFEITURA MUNICIPAL DE NOVA VENÉCIA/ES</w:t>
      </w:r>
    </w:p>
    <w:p w14:paraId="29DD622F" w14:textId="323AE200" w:rsidR="00AA4423" w:rsidRPr="00A0500D" w:rsidRDefault="00AA4423" w:rsidP="00AA4423">
      <w:pPr>
        <w:spacing w:after="0" w:line="276" w:lineRule="auto"/>
        <w:jc w:val="both"/>
        <w:rPr>
          <w:rFonts w:ascii="Arial" w:hAnsi="Arial" w:cs="Arial"/>
          <w:b/>
          <w:bCs/>
          <w:sz w:val="23"/>
          <w:szCs w:val="23"/>
          <w:lang w:eastAsia="zh-CN"/>
        </w:rPr>
      </w:pPr>
      <w:r w:rsidRPr="00A0500D">
        <w:rPr>
          <w:rFonts w:ascii="Arial" w:hAnsi="Arial" w:cs="Arial"/>
          <w:b/>
          <w:bCs/>
          <w:sz w:val="23"/>
          <w:szCs w:val="23"/>
          <w:lang w:eastAsia="zh-CN"/>
        </w:rPr>
        <w:t xml:space="preserve">CONTRATO ADMINISTRATIVO Nº </w:t>
      </w:r>
      <w:r w:rsidR="0024234F" w:rsidRPr="00A0500D">
        <w:rPr>
          <w:rFonts w:ascii="Arial" w:hAnsi="Arial" w:cs="Arial"/>
          <w:b/>
          <w:bCs/>
          <w:sz w:val="23"/>
          <w:szCs w:val="23"/>
          <w:lang w:eastAsia="zh-CN"/>
        </w:rPr>
        <w:t>003</w:t>
      </w:r>
      <w:r w:rsidRPr="00A0500D">
        <w:rPr>
          <w:rFonts w:ascii="Arial" w:hAnsi="Arial" w:cs="Arial"/>
          <w:b/>
          <w:bCs/>
          <w:sz w:val="23"/>
          <w:szCs w:val="23"/>
          <w:lang w:eastAsia="zh-CN"/>
        </w:rPr>
        <w:t>/202</w:t>
      </w:r>
      <w:r w:rsidR="0024234F" w:rsidRPr="00A0500D">
        <w:rPr>
          <w:rFonts w:ascii="Arial" w:hAnsi="Arial" w:cs="Arial"/>
          <w:b/>
          <w:bCs/>
          <w:sz w:val="23"/>
          <w:szCs w:val="23"/>
          <w:lang w:eastAsia="zh-CN"/>
        </w:rPr>
        <w:t>5</w:t>
      </w:r>
    </w:p>
    <w:p w14:paraId="2D0C7A32" w14:textId="77777777" w:rsidR="00AA4423" w:rsidRPr="00A0500D" w:rsidRDefault="00AA4423" w:rsidP="00AA4423">
      <w:pPr>
        <w:spacing w:after="0" w:line="276" w:lineRule="auto"/>
        <w:jc w:val="both"/>
        <w:rPr>
          <w:rFonts w:ascii="Arial" w:hAnsi="Arial" w:cs="Arial"/>
          <w:b/>
          <w:bCs/>
          <w:sz w:val="23"/>
          <w:szCs w:val="23"/>
          <w:lang w:eastAsia="zh-CN"/>
        </w:rPr>
      </w:pPr>
    </w:p>
    <w:p w14:paraId="52B890D4" w14:textId="7599B025" w:rsidR="00AA4423" w:rsidRPr="00A0500D" w:rsidRDefault="00AA4423" w:rsidP="00AA4423">
      <w:pPr>
        <w:widowControl w:val="0"/>
        <w:autoSpaceDE w:val="0"/>
        <w:autoSpaceDN w:val="0"/>
        <w:spacing w:after="0" w:line="249" w:lineRule="auto"/>
        <w:ind w:left="4149" w:right="192"/>
        <w:jc w:val="both"/>
        <w:outlineLvl w:val="2"/>
        <w:rPr>
          <w:rFonts w:ascii="Arial" w:eastAsia="Arial MT" w:hAnsi="Arial" w:cs="Arial"/>
          <w:b/>
          <w:sz w:val="23"/>
          <w:szCs w:val="23"/>
          <w:lang w:val="pt-PT"/>
        </w:rPr>
      </w:pPr>
      <w:r w:rsidRPr="00A0500D">
        <w:rPr>
          <w:rFonts w:ascii="Arial" w:eastAsia="Arial MT" w:hAnsi="Arial" w:cs="Arial"/>
          <w:b/>
          <w:sz w:val="23"/>
          <w:szCs w:val="23"/>
          <w:lang w:val="pt-PT"/>
        </w:rPr>
        <w:t>CONTRATO DE PRESTAÇÃO DE SERVIÇO QUE</w:t>
      </w:r>
      <w:r w:rsidR="00B8688E">
        <w:rPr>
          <w:rFonts w:ascii="Arial" w:eastAsia="Arial MT" w:hAnsi="Arial" w:cs="Arial"/>
          <w:b/>
          <w:sz w:val="23"/>
          <w:szCs w:val="23"/>
          <w:lang w:val="pt-PT"/>
        </w:rPr>
        <w:t xml:space="preserve"> </w:t>
      </w:r>
      <w:r w:rsidRPr="00A0500D">
        <w:rPr>
          <w:rFonts w:ascii="Arial" w:eastAsia="Arial MT" w:hAnsi="Arial" w:cs="Arial"/>
          <w:b/>
          <w:sz w:val="23"/>
          <w:szCs w:val="23"/>
          <w:lang w:val="pt-PT"/>
        </w:rPr>
        <w:t>FAZEM ENTRE SI O MUNICÍPIO DE SÃO</w:t>
      </w:r>
      <w:r w:rsidR="00B8688E">
        <w:rPr>
          <w:rFonts w:ascii="Arial" w:eastAsia="Arial MT" w:hAnsi="Arial" w:cs="Arial"/>
          <w:b/>
          <w:sz w:val="23"/>
          <w:szCs w:val="23"/>
          <w:lang w:val="pt-PT"/>
        </w:rPr>
        <w:t xml:space="preserve"> </w:t>
      </w:r>
      <w:r w:rsidRPr="00A0500D">
        <w:rPr>
          <w:rFonts w:ascii="Arial" w:eastAsia="Arial MT" w:hAnsi="Arial" w:cs="Arial"/>
          <w:b/>
          <w:sz w:val="23"/>
          <w:szCs w:val="23"/>
          <w:lang w:val="pt-PT"/>
        </w:rPr>
        <w:t>DOMINGOS DO NORTE/ES E A EMPRESA</w:t>
      </w:r>
      <w:r w:rsidR="00B8688E">
        <w:rPr>
          <w:rFonts w:ascii="Arial" w:eastAsia="Arial MT" w:hAnsi="Arial" w:cs="Arial"/>
          <w:b/>
          <w:sz w:val="23"/>
          <w:szCs w:val="23"/>
          <w:lang w:val="pt-PT"/>
        </w:rPr>
        <w:t xml:space="preserve"> </w:t>
      </w:r>
      <w:r w:rsidR="0024234F" w:rsidRPr="00A0500D">
        <w:rPr>
          <w:rFonts w:ascii="Arial" w:eastAsia="Arial MT" w:hAnsi="Arial" w:cs="Arial"/>
          <w:b/>
          <w:sz w:val="23"/>
          <w:szCs w:val="23"/>
          <w:lang w:val="pt-PT"/>
        </w:rPr>
        <w:t>CONILON TRANSPORTES E SERVIÇOS LTDA</w:t>
      </w:r>
      <w:r w:rsidR="00A0500D" w:rsidRPr="00A0500D">
        <w:rPr>
          <w:rFonts w:ascii="Arial" w:eastAsia="Arial MT" w:hAnsi="Arial" w:cs="Arial"/>
          <w:b/>
          <w:sz w:val="23"/>
          <w:szCs w:val="23"/>
          <w:lang w:val="pt-PT"/>
        </w:rPr>
        <w:t>, CONFORME SEGUE:</w:t>
      </w:r>
    </w:p>
    <w:p w14:paraId="0D98E57E" w14:textId="77777777" w:rsidR="00AA4423" w:rsidRPr="00A0500D" w:rsidRDefault="00AA4423" w:rsidP="00AA4423">
      <w:pPr>
        <w:widowControl w:val="0"/>
        <w:autoSpaceDE w:val="0"/>
        <w:autoSpaceDN w:val="0"/>
        <w:spacing w:after="0" w:line="240" w:lineRule="auto"/>
        <w:rPr>
          <w:rFonts w:ascii="Arial" w:eastAsia="Arial MT" w:hAnsi="Arial" w:cs="Arial"/>
          <w:sz w:val="23"/>
          <w:szCs w:val="23"/>
          <w:lang w:val="pt-PT"/>
        </w:rPr>
      </w:pPr>
    </w:p>
    <w:p w14:paraId="3DA8C966" w14:textId="2CBD28AC" w:rsidR="00AA4423" w:rsidRPr="00A0500D" w:rsidRDefault="00AA4423" w:rsidP="008149F2">
      <w:pPr>
        <w:spacing w:after="0" w:line="240" w:lineRule="auto"/>
        <w:jc w:val="both"/>
        <w:rPr>
          <w:rFonts w:ascii="Arial" w:eastAsia="Arial MT" w:hAnsi="Arial" w:cs="Arial"/>
          <w:sz w:val="23"/>
          <w:szCs w:val="23"/>
          <w:lang w:val="pt-PT"/>
        </w:rPr>
      </w:pPr>
      <w:r w:rsidRPr="00A0500D">
        <w:rPr>
          <w:rFonts w:ascii="Arial" w:eastAsia="Arial MT" w:hAnsi="Arial" w:cs="Arial"/>
          <w:sz w:val="23"/>
          <w:szCs w:val="23"/>
          <w:lang w:val="pt-PT"/>
        </w:rPr>
        <w:t>O</w:t>
      </w:r>
      <w:r w:rsidRPr="00A0500D">
        <w:rPr>
          <w:rFonts w:ascii="Arial" w:eastAsia="Times New Roman" w:hAnsi="Arial" w:cs="Arial"/>
          <w:b/>
          <w:sz w:val="23"/>
          <w:szCs w:val="23"/>
          <w:lang w:val="pt-PT" w:eastAsia="pt-BR"/>
        </w:rPr>
        <w:t xml:space="preserve"> MUNICÍPIO DE SÃO DOMINGOS DO NORTE</w:t>
      </w:r>
      <w:r w:rsidRPr="00A0500D">
        <w:rPr>
          <w:rFonts w:ascii="Arial" w:eastAsia="Times New Roman" w:hAnsi="Arial" w:cs="Arial"/>
          <w:sz w:val="23"/>
          <w:szCs w:val="23"/>
          <w:lang w:val="pt-PT" w:eastAsia="pt-BR"/>
        </w:rPr>
        <w:t>, Estado do Espírito Santo, pessoa Jurídica de Direito Público Interno, sediado na Rod. Gether Lopes de Farias, s/nº, São Domingos do Norte/ES, CEP 29745-000, inscrito no Cadastro Nacional de Pessoa Jurídica sob o nº 36.350.312/0001-72, neste ato representado pela Prefeita Municipal</w:t>
      </w:r>
      <w:r w:rsidRPr="00A0500D">
        <w:rPr>
          <w:rFonts w:ascii="Arial" w:eastAsia="Times New Roman" w:hAnsi="Arial" w:cs="Arial"/>
          <w:b/>
          <w:bCs/>
          <w:sz w:val="23"/>
          <w:szCs w:val="23"/>
          <w:lang w:val="pt-PT" w:eastAsia="pt-BR"/>
        </w:rPr>
        <w:t xml:space="preserve">, </w:t>
      </w:r>
      <w:r w:rsidRPr="00A0500D">
        <w:rPr>
          <w:rFonts w:ascii="Arial" w:eastAsia="Times New Roman" w:hAnsi="Arial" w:cs="Arial"/>
          <w:sz w:val="23"/>
          <w:szCs w:val="23"/>
          <w:lang w:val="pt-PT" w:eastAsia="pt-BR"/>
        </w:rPr>
        <w:t>a</w:t>
      </w:r>
      <w:r w:rsidRPr="00A0500D">
        <w:rPr>
          <w:rFonts w:ascii="Arial" w:eastAsia="Times New Roman" w:hAnsi="Arial" w:cs="Arial"/>
          <w:b/>
          <w:bCs/>
          <w:sz w:val="23"/>
          <w:szCs w:val="23"/>
          <w:lang w:val="pt-PT" w:eastAsia="pt-BR"/>
        </w:rPr>
        <w:t xml:space="preserve"> Sra. Ana Izabel Malacarne de Oliveira</w:t>
      </w:r>
      <w:r w:rsidRPr="00A0500D">
        <w:rPr>
          <w:rFonts w:ascii="Arial" w:eastAsia="Times New Roman" w:hAnsi="Arial" w:cs="Arial"/>
          <w:color w:val="000000"/>
          <w:sz w:val="23"/>
          <w:szCs w:val="23"/>
          <w:lang w:val="pt-PT" w:eastAsia="pt-BR"/>
        </w:rPr>
        <w:t xml:space="preserve">, brasileira, casada, portadora do CPF nº </w:t>
      </w:r>
      <w:r w:rsidRPr="00A0500D">
        <w:rPr>
          <w:rFonts w:ascii="Arial" w:eastAsia="Times New Roman" w:hAnsi="Arial" w:cs="Arial"/>
          <w:bCs/>
          <w:color w:val="000000"/>
          <w:sz w:val="23"/>
          <w:szCs w:val="23"/>
          <w:lang w:val="pt-PT" w:eastAsia="pt-BR"/>
        </w:rPr>
        <w:t>775.711.857-34</w:t>
      </w:r>
      <w:r w:rsidRPr="00A0500D">
        <w:rPr>
          <w:rFonts w:ascii="Arial" w:eastAsia="Times New Roman" w:hAnsi="Arial" w:cs="Arial"/>
          <w:b/>
          <w:color w:val="000000"/>
          <w:sz w:val="23"/>
          <w:szCs w:val="23"/>
          <w:lang w:val="pt-PT" w:eastAsia="pt-BR"/>
        </w:rPr>
        <w:t>,</w:t>
      </w:r>
      <w:r w:rsidRPr="00A0500D">
        <w:rPr>
          <w:rFonts w:ascii="Arial" w:eastAsia="Times New Roman" w:hAnsi="Arial" w:cs="Arial"/>
          <w:color w:val="000000"/>
          <w:sz w:val="23"/>
          <w:szCs w:val="23"/>
          <w:lang w:val="pt-PT" w:eastAsia="pt-BR"/>
        </w:rPr>
        <w:t xml:space="preserve"> residente na </w:t>
      </w:r>
      <w:r w:rsidRPr="00A0500D">
        <w:rPr>
          <w:rFonts w:ascii="Arial" w:eastAsia="Times New Roman" w:hAnsi="Arial" w:cs="Arial"/>
          <w:bCs/>
          <w:color w:val="000000"/>
          <w:sz w:val="23"/>
          <w:szCs w:val="23"/>
          <w:lang w:val="pt-PT" w:eastAsia="pt-BR"/>
        </w:rPr>
        <w:t>Rua Goiânia, s/nº, Centro,</w:t>
      </w:r>
      <w:r w:rsidRPr="00A0500D">
        <w:rPr>
          <w:rFonts w:ascii="Arial" w:eastAsia="Times New Roman" w:hAnsi="Arial" w:cs="Arial"/>
          <w:b/>
          <w:bCs/>
          <w:color w:val="000000"/>
          <w:sz w:val="23"/>
          <w:szCs w:val="23"/>
          <w:lang w:val="pt-PT" w:eastAsia="pt-BR"/>
        </w:rPr>
        <w:t xml:space="preserve"> </w:t>
      </w:r>
      <w:r w:rsidRPr="00A0500D">
        <w:rPr>
          <w:rFonts w:ascii="Arial" w:eastAsia="Times New Roman" w:hAnsi="Arial" w:cs="Arial"/>
          <w:color w:val="000000"/>
          <w:sz w:val="23"/>
          <w:szCs w:val="23"/>
          <w:lang w:val="pt-PT" w:eastAsia="pt-BR"/>
        </w:rPr>
        <w:t>São Domingos do Norte/ES, CEP 29745-000</w:t>
      </w:r>
      <w:r w:rsidRPr="00A0500D">
        <w:rPr>
          <w:rFonts w:ascii="Arial" w:eastAsia="Arial MT" w:hAnsi="Arial" w:cs="Arial"/>
          <w:sz w:val="23"/>
          <w:szCs w:val="23"/>
          <w:lang w:val="pt-PT"/>
        </w:rPr>
        <w:t xml:space="preserve">, doravante   denominado  simplesmente </w:t>
      </w:r>
      <w:r w:rsidRPr="00A0500D">
        <w:rPr>
          <w:rFonts w:ascii="Arial" w:eastAsia="Arial MT" w:hAnsi="Arial" w:cs="Arial"/>
          <w:b/>
          <w:bCs/>
          <w:sz w:val="23"/>
          <w:szCs w:val="23"/>
          <w:lang w:val="pt-PT"/>
        </w:rPr>
        <w:t>CONTRATANTE</w:t>
      </w:r>
      <w:r w:rsidRPr="00A0500D">
        <w:rPr>
          <w:rFonts w:ascii="Arial" w:eastAsia="Arial MT" w:hAnsi="Arial" w:cs="Arial"/>
          <w:sz w:val="23"/>
          <w:szCs w:val="23"/>
          <w:lang w:val="pt-PT"/>
        </w:rPr>
        <w:t xml:space="preserve"> e e empresa </w:t>
      </w:r>
      <w:r w:rsidR="0024234F" w:rsidRPr="00A0500D">
        <w:rPr>
          <w:rFonts w:ascii="Arial" w:eastAsia="Arial MT" w:hAnsi="Arial" w:cs="Arial"/>
          <w:b/>
          <w:bCs/>
          <w:sz w:val="23"/>
          <w:szCs w:val="23"/>
          <w:lang w:val="pt-PT"/>
        </w:rPr>
        <w:t>CONILON TRANSPORTES E SERVIÇOS LTDA</w:t>
      </w:r>
      <w:r w:rsidRPr="00A0500D">
        <w:rPr>
          <w:rFonts w:ascii="Arial" w:eastAsia="Arial MT" w:hAnsi="Arial" w:cs="Arial"/>
          <w:sz w:val="23"/>
          <w:szCs w:val="23"/>
          <w:lang w:val="pt-PT"/>
        </w:rPr>
        <w:t xml:space="preserve">, inscrita no CNPJ/MF sob o nº </w:t>
      </w:r>
      <w:r w:rsidR="0024234F" w:rsidRPr="00A0500D">
        <w:rPr>
          <w:rFonts w:ascii="Arial" w:eastAsia="Arial MT" w:hAnsi="Arial" w:cs="Arial"/>
          <w:sz w:val="23"/>
          <w:szCs w:val="23"/>
          <w:lang w:val="pt-PT"/>
        </w:rPr>
        <w:t>12.983.689/0001-09</w:t>
      </w:r>
      <w:r w:rsidRPr="00A0500D">
        <w:rPr>
          <w:rFonts w:ascii="Arial" w:eastAsia="Arial MT" w:hAnsi="Arial" w:cs="Arial"/>
          <w:sz w:val="23"/>
          <w:szCs w:val="23"/>
          <w:lang w:val="pt-PT"/>
        </w:rPr>
        <w:t>, Tel. : (27) 9</w:t>
      </w:r>
      <w:r w:rsidR="0024234F" w:rsidRPr="00A0500D">
        <w:rPr>
          <w:rFonts w:ascii="Arial" w:eastAsia="Arial MT" w:hAnsi="Arial" w:cs="Arial"/>
          <w:sz w:val="23"/>
          <w:szCs w:val="23"/>
          <w:lang w:val="pt-PT"/>
        </w:rPr>
        <w:t>8143-3193</w:t>
      </w:r>
      <w:r w:rsidRPr="00A0500D">
        <w:rPr>
          <w:rFonts w:ascii="Arial" w:eastAsia="Arial MT" w:hAnsi="Arial" w:cs="Arial"/>
          <w:sz w:val="23"/>
          <w:szCs w:val="23"/>
          <w:lang w:val="pt-PT"/>
        </w:rPr>
        <w:t xml:space="preserve">, e-mail: </w:t>
      </w:r>
      <w:hyperlink r:id="rId6" w:history="1">
        <w:r w:rsidR="0024234F" w:rsidRPr="00A0500D">
          <w:rPr>
            <w:rStyle w:val="Hyperlink"/>
            <w:rFonts w:ascii="Arial" w:hAnsi="Arial" w:cs="Arial"/>
            <w:sz w:val="23"/>
            <w:szCs w:val="23"/>
          </w:rPr>
          <w:t>conilontransportes@gmail.com</w:t>
        </w:r>
      </w:hyperlink>
      <w:r w:rsidRPr="00A0500D">
        <w:rPr>
          <w:rFonts w:ascii="Arial" w:eastAsia="Arial MT" w:hAnsi="Arial" w:cs="Arial"/>
          <w:sz w:val="23"/>
          <w:szCs w:val="23"/>
          <w:lang w:val="pt-PT"/>
        </w:rPr>
        <w:t>, sediada na R</w:t>
      </w:r>
      <w:r w:rsidR="0024234F" w:rsidRPr="00A0500D">
        <w:rPr>
          <w:rFonts w:ascii="Arial" w:eastAsia="Arial MT" w:hAnsi="Arial" w:cs="Arial"/>
          <w:sz w:val="23"/>
          <w:szCs w:val="23"/>
          <w:lang w:val="pt-PT"/>
        </w:rPr>
        <w:t>odovia Gether Lopes de Farias, s/n, Córrego do Café, km 226, ES 080, Galpão, Águia Branca/ES, CEP 29.795-000,</w:t>
      </w:r>
      <w:r w:rsidRPr="00A0500D">
        <w:rPr>
          <w:rFonts w:ascii="Arial" w:eastAsia="Arial MT" w:hAnsi="Arial" w:cs="Arial"/>
          <w:sz w:val="23"/>
          <w:szCs w:val="23"/>
          <w:lang w:val="pt-PT"/>
        </w:rPr>
        <w:t xml:space="preserve"> neste ato representada pelo </w:t>
      </w:r>
      <w:r w:rsidRPr="00A0500D">
        <w:rPr>
          <w:rFonts w:ascii="Arial" w:eastAsia="Arial MT" w:hAnsi="Arial" w:cs="Arial"/>
          <w:b/>
          <w:bCs/>
          <w:sz w:val="23"/>
          <w:szCs w:val="23"/>
          <w:lang w:val="pt-PT"/>
        </w:rPr>
        <w:t xml:space="preserve">Sr. </w:t>
      </w:r>
      <w:bookmarkStart w:id="0" w:name="_Hlk188001020"/>
      <w:r w:rsidR="0024234F" w:rsidRPr="00A0500D">
        <w:rPr>
          <w:rFonts w:ascii="Arial" w:eastAsia="Arial MT" w:hAnsi="Arial" w:cs="Arial"/>
          <w:b/>
          <w:bCs/>
          <w:sz w:val="23"/>
          <w:szCs w:val="23"/>
          <w:lang w:val="pt-PT"/>
        </w:rPr>
        <w:t>João Victor Fuzari Meneguete</w:t>
      </w:r>
      <w:bookmarkEnd w:id="0"/>
      <w:r w:rsidRPr="00A0500D">
        <w:rPr>
          <w:rFonts w:ascii="Arial" w:eastAsia="Arial MT" w:hAnsi="Arial" w:cs="Arial"/>
          <w:sz w:val="23"/>
          <w:szCs w:val="23"/>
          <w:lang w:val="pt-PT"/>
        </w:rPr>
        <w:t xml:space="preserve">, portador do RG nº </w:t>
      </w:r>
      <w:r w:rsidR="0024234F" w:rsidRPr="00A0500D">
        <w:rPr>
          <w:rFonts w:ascii="Arial" w:eastAsia="Arial MT" w:hAnsi="Arial" w:cs="Arial"/>
          <w:sz w:val="23"/>
          <w:szCs w:val="23"/>
          <w:lang w:val="pt-PT"/>
        </w:rPr>
        <w:t>3.961.869 SPTC ES</w:t>
      </w:r>
      <w:r w:rsidRPr="00A0500D">
        <w:rPr>
          <w:rFonts w:ascii="Arial" w:eastAsia="Arial MT" w:hAnsi="Arial" w:cs="Arial"/>
          <w:sz w:val="23"/>
          <w:szCs w:val="23"/>
          <w:lang w:val="pt-PT"/>
        </w:rPr>
        <w:t xml:space="preserve"> e CPF nº </w:t>
      </w:r>
      <w:r w:rsidR="0024234F" w:rsidRPr="00A0500D">
        <w:rPr>
          <w:rFonts w:ascii="Arial" w:eastAsia="Arial MT" w:hAnsi="Arial" w:cs="Arial"/>
          <w:sz w:val="23"/>
          <w:szCs w:val="23"/>
          <w:lang w:val="pt-PT"/>
        </w:rPr>
        <w:t>154.855.227-50</w:t>
      </w:r>
      <w:r w:rsidRPr="00A0500D">
        <w:rPr>
          <w:rFonts w:ascii="Arial" w:eastAsia="Arial MT" w:hAnsi="Arial" w:cs="Arial"/>
          <w:sz w:val="23"/>
          <w:szCs w:val="23"/>
          <w:lang w:val="pt-PT"/>
        </w:rPr>
        <w:t xml:space="preserve">, doravante denominada simplesmente </w:t>
      </w:r>
      <w:r w:rsidRPr="00A0500D">
        <w:rPr>
          <w:rFonts w:ascii="Arial" w:eastAsia="Arial MT" w:hAnsi="Arial" w:cs="Arial"/>
          <w:b/>
          <w:bCs/>
          <w:sz w:val="23"/>
          <w:szCs w:val="23"/>
          <w:lang w:val="pt-PT"/>
        </w:rPr>
        <w:t>CONTRATADA</w:t>
      </w:r>
      <w:r w:rsidRPr="00A0500D">
        <w:rPr>
          <w:rFonts w:ascii="Arial" w:eastAsia="Arial MT" w:hAnsi="Arial" w:cs="Arial"/>
          <w:sz w:val="23"/>
          <w:szCs w:val="23"/>
          <w:lang w:val="pt-PT"/>
        </w:rPr>
        <w:t xml:space="preserve">, </w:t>
      </w:r>
      <w:r w:rsidR="008149F2" w:rsidRPr="00A0500D">
        <w:rPr>
          <w:rFonts w:ascii="Arial" w:eastAsia="Arial MT" w:hAnsi="Arial" w:cs="Arial"/>
          <w:sz w:val="23"/>
          <w:szCs w:val="23"/>
          <w:lang w:val="pt-PT"/>
        </w:rPr>
        <w:t>tendo em vista o que consta no Processo Administrativo nº 6997/2024 e em observância às disposições da Lei nº 8.666, de 21 de junho de 1993, da Lei nº 10.520, de 17 de julho de 2002 e da Lei nº 8.078, de 1990 – Código de Defesa do Consumidor, resolvem celebrar o presente Termo de Contrato, decorrente da Adesão ARP nº 001/2025 PMSDN, Adesão à ARP nº 011/2024, Pregão Eletrônico nº 030/2023, Processo nº 582079/2023, Prefeitura Municipal de Nova Venécia/ES, mediante as cláusulas e condições a seguir enunciadas:</w:t>
      </w:r>
    </w:p>
    <w:p w14:paraId="0F43117E" w14:textId="77777777" w:rsidR="00AA4423" w:rsidRPr="00A0500D" w:rsidRDefault="00AA4423" w:rsidP="00AA4423">
      <w:pPr>
        <w:widowControl w:val="0"/>
        <w:autoSpaceDE w:val="0"/>
        <w:autoSpaceDN w:val="0"/>
        <w:spacing w:after="0" w:line="240" w:lineRule="auto"/>
        <w:jc w:val="both"/>
        <w:rPr>
          <w:rFonts w:ascii="Arial" w:eastAsia="Arial MT" w:hAnsi="Arial" w:cs="Arial"/>
          <w:sz w:val="23"/>
          <w:szCs w:val="23"/>
          <w:lang w:val="pt-PT"/>
        </w:rPr>
      </w:pPr>
    </w:p>
    <w:p w14:paraId="1B02D489" w14:textId="613A0C0C" w:rsidR="00AA4423" w:rsidRPr="00A0500D" w:rsidRDefault="00AA4423" w:rsidP="00AA4423">
      <w:pPr>
        <w:widowControl w:val="0"/>
        <w:autoSpaceDE w:val="0"/>
        <w:autoSpaceDN w:val="0"/>
        <w:spacing w:after="0" w:line="240" w:lineRule="auto"/>
        <w:jc w:val="both"/>
        <w:rPr>
          <w:rFonts w:ascii="Arial" w:eastAsia="Arial MT" w:hAnsi="Arial" w:cs="Arial"/>
          <w:b/>
          <w:bCs/>
          <w:sz w:val="23"/>
          <w:szCs w:val="23"/>
          <w:u w:val="single"/>
          <w:lang w:val="pt-PT"/>
        </w:rPr>
      </w:pPr>
      <w:r w:rsidRPr="00A0500D">
        <w:rPr>
          <w:rFonts w:ascii="Arial" w:eastAsia="Arial MT" w:hAnsi="Arial" w:cs="Arial"/>
          <w:b/>
          <w:bCs/>
          <w:sz w:val="23"/>
          <w:szCs w:val="23"/>
          <w:u w:val="single"/>
          <w:lang w:val="pt-PT"/>
        </w:rPr>
        <w:t>CLÁUSULA PRIMEIRA</w:t>
      </w:r>
      <w:r w:rsidR="008149F2" w:rsidRPr="00A0500D">
        <w:rPr>
          <w:rFonts w:ascii="Arial" w:eastAsia="Arial MT" w:hAnsi="Arial" w:cs="Arial"/>
          <w:b/>
          <w:bCs/>
          <w:sz w:val="23"/>
          <w:szCs w:val="23"/>
          <w:u w:val="single"/>
          <w:lang w:val="pt-PT"/>
        </w:rPr>
        <w:t xml:space="preserve">: DO </w:t>
      </w:r>
      <w:r w:rsidRPr="00A0500D">
        <w:rPr>
          <w:rFonts w:ascii="Arial" w:eastAsia="Arial MT" w:hAnsi="Arial" w:cs="Arial"/>
          <w:b/>
          <w:bCs/>
          <w:sz w:val="23"/>
          <w:szCs w:val="23"/>
          <w:u w:val="single"/>
          <w:lang w:val="pt-PT"/>
        </w:rPr>
        <w:t>OBJETO</w:t>
      </w:r>
    </w:p>
    <w:p w14:paraId="56A0435E" w14:textId="766224FF" w:rsidR="00AA4423" w:rsidRPr="00A0500D" w:rsidRDefault="00AA4423" w:rsidP="008149F2">
      <w:pPr>
        <w:widowControl w:val="0"/>
        <w:autoSpaceDE w:val="0"/>
        <w:autoSpaceDN w:val="0"/>
        <w:spacing w:after="0" w:line="240" w:lineRule="auto"/>
        <w:jc w:val="both"/>
        <w:rPr>
          <w:rFonts w:ascii="Arial" w:eastAsia="Arial MT" w:hAnsi="Arial" w:cs="Arial"/>
          <w:sz w:val="23"/>
          <w:szCs w:val="23"/>
          <w:lang w:val="pt-PT"/>
        </w:rPr>
      </w:pPr>
      <w:r w:rsidRPr="00A0500D">
        <w:rPr>
          <w:rFonts w:ascii="Arial" w:eastAsia="Arial MT" w:hAnsi="Arial" w:cs="Arial"/>
          <w:sz w:val="23"/>
          <w:szCs w:val="23"/>
          <w:lang w:val="pt-PT"/>
        </w:rPr>
        <w:t xml:space="preserve">1.1. </w:t>
      </w:r>
      <w:r w:rsidR="008149F2" w:rsidRPr="00A0500D">
        <w:rPr>
          <w:rFonts w:ascii="Arial" w:eastAsia="Arial MT" w:hAnsi="Arial" w:cs="Arial"/>
          <w:sz w:val="23"/>
          <w:szCs w:val="23"/>
          <w:lang w:val="pt-PT"/>
        </w:rPr>
        <w:t>Contratação de empresa especializada na prestação de serviços de locação de caminhões, com motorista</w:t>
      </w:r>
      <w:r w:rsidRPr="00A0500D">
        <w:rPr>
          <w:rFonts w:ascii="Arial" w:eastAsia="Arial MT" w:hAnsi="Arial" w:cs="Arial"/>
          <w:sz w:val="23"/>
          <w:szCs w:val="23"/>
          <w:lang w:val="pt-PT"/>
        </w:rPr>
        <w:t>.</w:t>
      </w:r>
    </w:p>
    <w:p w14:paraId="44797853" w14:textId="59A4B4E7" w:rsidR="00AA4423" w:rsidRPr="00A0500D" w:rsidRDefault="00AA4423" w:rsidP="00AA4423">
      <w:pPr>
        <w:widowControl w:val="0"/>
        <w:autoSpaceDE w:val="0"/>
        <w:autoSpaceDN w:val="0"/>
        <w:spacing w:after="0" w:line="240" w:lineRule="auto"/>
        <w:jc w:val="both"/>
        <w:rPr>
          <w:rFonts w:ascii="Arial" w:eastAsia="Arial MT" w:hAnsi="Arial" w:cs="Arial"/>
          <w:sz w:val="23"/>
          <w:szCs w:val="23"/>
          <w:lang w:val="pt-PT"/>
        </w:rPr>
      </w:pPr>
      <w:r w:rsidRPr="00A0500D">
        <w:rPr>
          <w:rFonts w:ascii="Arial" w:eastAsia="Arial MT" w:hAnsi="Arial" w:cs="Arial"/>
          <w:sz w:val="23"/>
          <w:szCs w:val="23"/>
          <w:lang w:val="pt-PT"/>
        </w:rPr>
        <w:t>1.2. Este Termo de Contrato vincula-se ao Edital do Pregão, identificado no preâmbulo e à</w:t>
      </w:r>
      <w:r w:rsidR="008149F2" w:rsidRPr="00A0500D">
        <w:rPr>
          <w:rFonts w:ascii="Arial" w:eastAsia="Arial MT" w:hAnsi="Arial" w:cs="Arial"/>
          <w:sz w:val="23"/>
          <w:szCs w:val="23"/>
          <w:lang w:val="pt-PT"/>
        </w:rPr>
        <w:t xml:space="preserve"> </w:t>
      </w:r>
      <w:r w:rsidRPr="00A0500D">
        <w:rPr>
          <w:rFonts w:ascii="Arial" w:eastAsia="Arial MT" w:hAnsi="Arial" w:cs="Arial"/>
          <w:sz w:val="23"/>
          <w:szCs w:val="23"/>
          <w:lang w:val="pt-PT"/>
        </w:rPr>
        <w:t>proposta vencedora, independentemente de transcrição.</w:t>
      </w:r>
    </w:p>
    <w:p w14:paraId="0309EAFD" w14:textId="77777777" w:rsidR="00AA4423" w:rsidRPr="00A0500D" w:rsidRDefault="00AA4423" w:rsidP="00AA4423">
      <w:pPr>
        <w:widowControl w:val="0"/>
        <w:autoSpaceDE w:val="0"/>
        <w:autoSpaceDN w:val="0"/>
        <w:spacing w:after="0" w:line="240" w:lineRule="auto"/>
        <w:jc w:val="both"/>
        <w:rPr>
          <w:rFonts w:ascii="Arial" w:eastAsia="Arial MT" w:hAnsi="Arial" w:cs="Arial"/>
          <w:sz w:val="23"/>
          <w:szCs w:val="23"/>
          <w:lang w:val="pt-PT"/>
        </w:rPr>
      </w:pPr>
      <w:r w:rsidRPr="00A0500D">
        <w:rPr>
          <w:rFonts w:ascii="Arial" w:eastAsia="Arial MT" w:hAnsi="Arial" w:cs="Arial"/>
          <w:sz w:val="23"/>
          <w:szCs w:val="23"/>
          <w:lang w:val="pt-PT"/>
        </w:rPr>
        <w:t>1.3. Discriminação do Objeto:</w:t>
      </w:r>
    </w:p>
    <w:tbl>
      <w:tblPr>
        <w:tblStyle w:val="Tabelacomgrade"/>
        <w:tblW w:w="9918" w:type="dxa"/>
        <w:tblLook w:val="04A0" w:firstRow="1" w:lastRow="0" w:firstColumn="1" w:lastColumn="0" w:noHBand="0" w:noVBand="1"/>
      </w:tblPr>
      <w:tblGrid>
        <w:gridCol w:w="710"/>
        <w:gridCol w:w="3618"/>
        <w:gridCol w:w="703"/>
        <w:gridCol w:w="1112"/>
        <w:gridCol w:w="1811"/>
        <w:gridCol w:w="1964"/>
      </w:tblGrid>
      <w:tr w:rsidR="00422FD3" w:rsidRPr="00A0500D" w14:paraId="75B86E4B" w14:textId="77777777" w:rsidTr="005615AC">
        <w:tc>
          <w:tcPr>
            <w:tcW w:w="710" w:type="dxa"/>
          </w:tcPr>
          <w:p w14:paraId="2E888F6D" w14:textId="77777777" w:rsidR="00AA4423" w:rsidRPr="00A0500D" w:rsidRDefault="00AA4423" w:rsidP="005615AC">
            <w:pPr>
              <w:widowControl w:val="0"/>
              <w:autoSpaceDE w:val="0"/>
              <w:autoSpaceDN w:val="0"/>
              <w:jc w:val="center"/>
              <w:rPr>
                <w:rFonts w:ascii="Arial" w:eastAsia="Arial MT" w:hAnsi="Arial" w:cs="Arial"/>
                <w:b/>
                <w:bCs/>
                <w:sz w:val="23"/>
                <w:szCs w:val="23"/>
                <w:lang w:val="pt-PT"/>
              </w:rPr>
            </w:pPr>
            <w:r w:rsidRPr="00A0500D">
              <w:rPr>
                <w:rFonts w:ascii="Arial" w:eastAsia="Arial MT" w:hAnsi="Arial" w:cs="Arial"/>
                <w:b/>
                <w:bCs/>
                <w:sz w:val="23"/>
                <w:szCs w:val="23"/>
                <w:lang w:val="pt-PT"/>
              </w:rPr>
              <w:t>Item</w:t>
            </w:r>
          </w:p>
        </w:tc>
        <w:tc>
          <w:tcPr>
            <w:tcW w:w="3680" w:type="dxa"/>
          </w:tcPr>
          <w:p w14:paraId="47F3262F" w14:textId="77777777" w:rsidR="00AA4423" w:rsidRPr="00A0500D" w:rsidRDefault="00AA4423" w:rsidP="005615AC">
            <w:pPr>
              <w:widowControl w:val="0"/>
              <w:autoSpaceDE w:val="0"/>
              <w:autoSpaceDN w:val="0"/>
              <w:jc w:val="center"/>
              <w:rPr>
                <w:rFonts w:ascii="Arial" w:eastAsia="Arial MT" w:hAnsi="Arial" w:cs="Arial"/>
                <w:b/>
                <w:bCs/>
                <w:sz w:val="23"/>
                <w:szCs w:val="23"/>
                <w:lang w:val="pt-PT"/>
              </w:rPr>
            </w:pPr>
            <w:r w:rsidRPr="00A0500D">
              <w:rPr>
                <w:rFonts w:ascii="Arial" w:eastAsia="Arial MT" w:hAnsi="Arial" w:cs="Arial"/>
                <w:b/>
                <w:bCs/>
                <w:sz w:val="23"/>
                <w:szCs w:val="23"/>
                <w:lang w:val="pt-PT"/>
              </w:rPr>
              <w:t>Especificação</w:t>
            </w:r>
          </w:p>
        </w:tc>
        <w:tc>
          <w:tcPr>
            <w:tcW w:w="708" w:type="dxa"/>
          </w:tcPr>
          <w:p w14:paraId="560CC4E5" w14:textId="77777777" w:rsidR="00AA4423" w:rsidRPr="00A0500D" w:rsidRDefault="00AA4423" w:rsidP="005615AC">
            <w:pPr>
              <w:widowControl w:val="0"/>
              <w:autoSpaceDE w:val="0"/>
              <w:autoSpaceDN w:val="0"/>
              <w:jc w:val="center"/>
              <w:rPr>
                <w:rFonts w:ascii="Arial" w:eastAsia="Arial MT" w:hAnsi="Arial" w:cs="Arial"/>
                <w:b/>
                <w:bCs/>
                <w:sz w:val="23"/>
                <w:szCs w:val="23"/>
                <w:lang w:val="pt-PT"/>
              </w:rPr>
            </w:pPr>
            <w:r w:rsidRPr="00A0500D">
              <w:rPr>
                <w:rFonts w:ascii="Arial" w:eastAsia="Arial MT" w:hAnsi="Arial" w:cs="Arial"/>
                <w:b/>
                <w:bCs/>
                <w:sz w:val="23"/>
                <w:szCs w:val="23"/>
                <w:lang w:val="pt-PT"/>
              </w:rPr>
              <w:t>Un</w:t>
            </w:r>
          </w:p>
        </w:tc>
        <w:tc>
          <w:tcPr>
            <w:tcW w:w="993" w:type="dxa"/>
          </w:tcPr>
          <w:p w14:paraId="42EA6DA4" w14:textId="77777777" w:rsidR="00AA4423" w:rsidRPr="00A0500D" w:rsidRDefault="00AA4423" w:rsidP="005615AC">
            <w:pPr>
              <w:widowControl w:val="0"/>
              <w:autoSpaceDE w:val="0"/>
              <w:autoSpaceDN w:val="0"/>
              <w:jc w:val="center"/>
              <w:rPr>
                <w:rFonts w:ascii="Arial" w:eastAsia="Arial MT" w:hAnsi="Arial" w:cs="Arial"/>
                <w:b/>
                <w:bCs/>
                <w:sz w:val="23"/>
                <w:szCs w:val="23"/>
                <w:lang w:val="pt-PT"/>
              </w:rPr>
            </w:pPr>
            <w:r w:rsidRPr="00A0500D">
              <w:rPr>
                <w:rFonts w:ascii="Arial" w:eastAsia="Arial MT" w:hAnsi="Arial" w:cs="Arial"/>
                <w:b/>
                <w:bCs/>
                <w:sz w:val="23"/>
                <w:szCs w:val="23"/>
                <w:lang w:val="pt-PT"/>
              </w:rPr>
              <w:t>Quant.</w:t>
            </w:r>
          </w:p>
        </w:tc>
        <w:tc>
          <w:tcPr>
            <w:tcW w:w="1842" w:type="dxa"/>
          </w:tcPr>
          <w:p w14:paraId="367D0E5C" w14:textId="77777777" w:rsidR="00AA4423" w:rsidRPr="00A0500D" w:rsidRDefault="00AA4423" w:rsidP="005615AC">
            <w:pPr>
              <w:widowControl w:val="0"/>
              <w:autoSpaceDE w:val="0"/>
              <w:autoSpaceDN w:val="0"/>
              <w:jc w:val="center"/>
              <w:rPr>
                <w:rFonts w:ascii="Arial" w:eastAsia="Arial MT" w:hAnsi="Arial" w:cs="Arial"/>
                <w:b/>
                <w:bCs/>
                <w:sz w:val="23"/>
                <w:szCs w:val="23"/>
                <w:lang w:val="pt-PT"/>
              </w:rPr>
            </w:pPr>
            <w:r w:rsidRPr="00A0500D">
              <w:rPr>
                <w:rFonts w:ascii="Arial" w:eastAsia="Arial MT" w:hAnsi="Arial" w:cs="Arial"/>
                <w:b/>
                <w:bCs/>
                <w:sz w:val="23"/>
                <w:szCs w:val="23"/>
                <w:lang w:val="pt-PT"/>
              </w:rPr>
              <w:t>Vl. Unit. (R$)</w:t>
            </w:r>
          </w:p>
        </w:tc>
        <w:tc>
          <w:tcPr>
            <w:tcW w:w="1985" w:type="dxa"/>
          </w:tcPr>
          <w:p w14:paraId="769CBAD5" w14:textId="77777777" w:rsidR="00AA4423" w:rsidRPr="00A0500D" w:rsidRDefault="00AA4423" w:rsidP="005615AC">
            <w:pPr>
              <w:widowControl w:val="0"/>
              <w:autoSpaceDE w:val="0"/>
              <w:autoSpaceDN w:val="0"/>
              <w:jc w:val="center"/>
              <w:rPr>
                <w:rFonts w:ascii="Arial" w:eastAsia="Arial MT" w:hAnsi="Arial" w:cs="Arial"/>
                <w:b/>
                <w:bCs/>
                <w:sz w:val="23"/>
                <w:szCs w:val="23"/>
                <w:lang w:val="pt-PT"/>
              </w:rPr>
            </w:pPr>
            <w:r w:rsidRPr="00A0500D">
              <w:rPr>
                <w:rFonts w:ascii="Arial" w:eastAsia="Arial MT" w:hAnsi="Arial" w:cs="Arial"/>
                <w:b/>
                <w:bCs/>
                <w:sz w:val="23"/>
                <w:szCs w:val="23"/>
                <w:lang w:val="pt-PT"/>
              </w:rPr>
              <w:t>Vl. Total (R$)</w:t>
            </w:r>
          </w:p>
        </w:tc>
      </w:tr>
      <w:tr w:rsidR="00422FD3" w:rsidRPr="00A0500D" w14:paraId="30F1C574" w14:textId="77777777" w:rsidTr="005615AC">
        <w:tc>
          <w:tcPr>
            <w:tcW w:w="710" w:type="dxa"/>
          </w:tcPr>
          <w:p w14:paraId="3F6C2942" w14:textId="77777777" w:rsidR="00AA4423" w:rsidRPr="00A0500D" w:rsidRDefault="00AA4423" w:rsidP="005615AC">
            <w:pPr>
              <w:widowControl w:val="0"/>
              <w:autoSpaceDE w:val="0"/>
              <w:autoSpaceDN w:val="0"/>
              <w:jc w:val="both"/>
              <w:rPr>
                <w:rFonts w:ascii="Arial" w:eastAsia="Arial MT" w:hAnsi="Arial" w:cs="Arial"/>
                <w:sz w:val="23"/>
                <w:szCs w:val="23"/>
                <w:lang w:val="pt-PT"/>
              </w:rPr>
            </w:pPr>
            <w:r w:rsidRPr="00A0500D">
              <w:rPr>
                <w:rFonts w:ascii="Arial" w:eastAsia="Arial MT" w:hAnsi="Arial" w:cs="Arial"/>
                <w:sz w:val="23"/>
                <w:szCs w:val="23"/>
                <w:lang w:val="pt-PT"/>
              </w:rPr>
              <w:t>001</w:t>
            </w:r>
          </w:p>
        </w:tc>
        <w:tc>
          <w:tcPr>
            <w:tcW w:w="3680" w:type="dxa"/>
          </w:tcPr>
          <w:p w14:paraId="639B03E1" w14:textId="77777777" w:rsidR="008149F2" w:rsidRPr="00A0500D" w:rsidRDefault="008149F2" w:rsidP="008149F2">
            <w:pPr>
              <w:widowControl w:val="0"/>
              <w:autoSpaceDE w:val="0"/>
              <w:autoSpaceDN w:val="0"/>
              <w:jc w:val="both"/>
              <w:rPr>
                <w:rFonts w:ascii="Arial" w:eastAsia="Arial MT" w:hAnsi="Arial" w:cs="Arial"/>
                <w:b/>
                <w:bCs/>
                <w:sz w:val="23"/>
                <w:szCs w:val="23"/>
              </w:rPr>
            </w:pPr>
            <w:r w:rsidRPr="00A0500D">
              <w:rPr>
                <w:rFonts w:ascii="Arial" w:eastAsia="Arial MT" w:hAnsi="Arial" w:cs="Arial"/>
                <w:b/>
                <w:bCs/>
                <w:sz w:val="23"/>
                <w:szCs w:val="23"/>
              </w:rPr>
              <w:t>Veículos /caminhões:</w:t>
            </w:r>
          </w:p>
          <w:p w14:paraId="102C77E9" w14:textId="70358045" w:rsidR="00AA4423" w:rsidRPr="00A0500D" w:rsidRDefault="008149F2" w:rsidP="008149F2">
            <w:pPr>
              <w:widowControl w:val="0"/>
              <w:autoSpaceDE w:val="0"/>
              <w:autoSpaceDN w:val="0"/>
              <w:jc w:val="both"/>
              <w:rPr>
                <w:rFonts w:ascii="Arial" w:eastAsia="Arial MT" w:hAnsi="Arial" w:cs="Arial"/>
                <w:sz w:val="23"/>
                <w:szCs w:val="23"/>
              </w:rPr>
            </w:pPr>
            <w:r w:rsidRPr="00A0500D">
              <w:rPr>
                <w:rFonts w:ascii="Arial" w:eastAsia="Arial MT" w:hAnsi="Arial" w:cs="Arial"/>
                <w:sz w:val="23"/>
                <w:szCs w:val="23"/>
              </w:rPr>
              <w:t>Caminhão caçamba toco com capacidade de no mínimo 06 m³ (metros cúbicos), motor 04 cilindros com potência mínima de 177 cv, ano mínimo de fabricação 2015. Quantidade mínima/veículo: 02, com motorista.</w:t>
            </w:r>
          </w:p>
        </w:tc>
        <w:tc>
          <w:tcPr>
            <w:tcW w:w="708" w:type="dxa"/>
          </w:tcPr>
          <w:p w14:paraId="1500E32A" w14:textId="77777777" w:rsidR="00AA4423" w:rsidRPr="00A0500D" w:rsidRDefault="00AA4423" w:rsidP="005615AC">
            <w:pPr>
              <w:widowControl w:val="0"/>
              <w:autoSpaceDE w:val="0"/>
              <w:autoSpaceDN w:val="0"/>
              <w:jc w:val="center"/>
              <w:rPr>
                <w:rFonts w:ascii="Arial" w:eastAsia="Arial MT" w:hAnsi="Arial" w:cs="Arial"/>
                <w:sz w:val="23"/>
                <w:szCs w:val="23"/>
                <w:lang w:val="pt-PT"/>
              </w:rPr>
            </w:pPr>
            <w:r w:rsidRPr="00A0500D">
              <w:rPr>
                <w:rFonts w:ascii="Arial" w:eastAsia="Arial MT" w:hAnsi="Arial" w:cs="Arial"/>
                <w:sz w:val="23"/>
                <w:szCs w:val="23"/>
                <w:lang w:val="pt-PT"/>
              </w:rPr>
              <w:t>HR</w:t>
            </w:r>
          </w:p>
        </w:tc>
        <w:tc>
          <w:tcPr>
            <w:tcW w:w="993" w:type="dxa"/>
          </w:tcPr>
          <w:p w14:paraId="5E177A9A" w14:textId="327FCD39" w:rsidR="00AA4423" w:rsidRPr="00A0500D" w:rsidRDefault="008149F2" w:rsidP="005615AC">
            <w:pPr>
              <w:widowControl w:val="0"/>
              <w:autoSpaceDE w:val="0"/>
              <w:autoSpaceDN w:val="0"/>
              <w:jc w:val="center"/>
              <w:rPr>
                <w:rFonts w:ascii="Arial" w:eastAsia="Arial MT" w:hAnsi="Arial" w:cs="Arial"/>
                <w:sz w:val="23"/>
                <w:szCs w:val="23"/>
                <w:lang w:val="pt-PT"/>
              </w:rPr>
            </w:pPr>
            <w:r w:rsidRPr="00A0500D">
              <w:rPr>
                <w:rFonts w:ascii="Arial" w:eastAsia="Arial MT" w:hAnsi="Arial" w:cs="Arial"/>
                <w:sz w:val="23"/>
                <w:szCs w:val="23"/>
                <w:lang w:val="pt-PT"/>
              </w:rPr>
              <w:t>3.600</w:t>
            </w:r>
            <w:r w:rsidR="00AA4423" w:rsidRPr="00A0500D">
              <w:rPr>
                <w:rFonts w:ascii="Arial" w:eastAsia="Arial MT" w:hAnsi="Arial" w:cs="Arial"/>
                <w:sz w:val="23"/>
                <w:szCs w:val="23"/>
                <w:lang w:val="pt-PT"/>
              </w:rPr>
              <w:t>,00</w:t>
            </w:r>
          </w:p>
        </w:tc>
        <w:tc>
          <w:tcPr>
            <w:tcW w:w="1842" w:type="dxa"/>
          </w:tcPr>
          <w:p w14:paraId="45C75690" w14:textId="74D110E2" w:rsidR="00AA4423" w:rsidRPr="00A0500D" w:rsidRDefault="00422FD3" w:rsidP="005615AC">
            <w:pPr>
              <w:widowControl w:val="0"/>
              <w:autoSpaceDE w:val="0"/>
              <w:autoSpaceDN w:val="0"/>
              <w:jc w:val="center"/>
              <w:rPr>
                <w:rFonts w:ascii="Arial" w:eastAsia="Arial MT" w:hAnsi="Arial" w:cs="Arial"/>
                <w:sz w:val="23"/>
                <w:szCs w:val="23"/>
                <w:lang w:val="pt-PT"/>
              </w:rPr>
            </w:pPr>
            <w:r w:rsidRPr="00A0500D">
              <w:rPr>
                <w:rFonts w:ascii="Arial" w:eastAsia="Arial MT" w:hAnsi="Arial" w:cs="Arial"/>
                <w:sz w:val="23"/>
                <w:szCs w:val="23"/>
                <w:lang w:val="pt-PT"/>
              </w:rPr>
              <w:t>134,44</w:t>
            </w:r>
          </w:p>
        </w:tc>
        <w:tc>
          <w:tcPr>
            <w:tcW w:w="1985" w:type="dxa"/>
          </w:tcPr>
          <w:p w14:paraId="0B50AC61" w14:textId="2D10CEE1" w:rsidR="00AA4423" w:rsidRPr="00A0500D" w:rsidRDefault="00422FD3" w:rsidP="005615AC">
            <w:pPr>
              <w:widowControl w:val="0"/>
              <w:autoSpaceDE w:val="0"/>
              <w:autoSpaceDN w:val="0"/>
              <w:jc w:val="center"/>
              <w:rPr>
                <w:rFonts w:ascii="Arial" w:eastAsia="Arial MT" w:hAnsi="Arial" w:cs="Arial"/>
                <w:sz w:val="23"/>
                <w:szCs w:val="23"/>
                <w:lang w:val="pt-PT"/>
              </w:rPr>
            </w:pPr>
            <w:r w:rsidRPr="00A0500D">
              <w:rPr>
                <w:rFonts w:ascii="Arial" w:eastAsia="Arial MT" w:hAnsi="Arial" w:cs="Arial"/>
                <w:sz w:val="23"/>
                <w:szCs w:val="23"/>
                <w:lang w:val="pt-PT"/>
              </w:rPr>
              <w:t>483.984,00</w:t>
            </w:r>
          </w:p>
        </w:tc>
      </w:tr>
      <w:tr w:rsidR="00AA4423" w:rsidRPr="00A0500D" w14:paraId="26B711A6" w14:textId="77777777" w:rsidTr="005615AC">
        <w:tc>
          <w:tcPr>
            <w:tcW w:w="7933" w:type="dxa"/>
            <w:gridSpan w:val="5"/>
          </w:tcPr>
          <w:p w14:paraId="4630C02B" w14:textId="77777777" w:rsidR="00AA4423" w:rsidRPr="00A0500D" w:rsidRDefault="00AA4423" w:rsidP="005615AC">
            <w:pPr>
              <w:widowControl w:val="0"/>
              <w:autoSpaceDE w:val="0"/>
              <w:autoSpaceDN w:val="0"/>
              <w:jc w:val="both"/>
              <w:rPr>
                <w:rFonts w:ascii="Arial" w:eastAsia="Arial MT" w:hAnsi="Arial" w:cs="Arial"/>
                <w:b/>
                <w:bCs/>
                <w:sz w:val="23"/>
                <w:szCs w:val="23"/>
                <w:lang w:val="pt-PT"/>
              </w:rPr>
            </w:pPr>
            <w:r w:rsidRPr="00A0500D">
              <w:rPr>
                <w:rFonts w:ascii="Arial" w:eastAsia="Arial MT" w:hAnsi="Arial" w:cs="Arial"/>
                <w:b/>
                <w:bCs/>
                <w:sz w:val="23"/>
                <w:szCs w:val="23"/>
                <w:lang w:val="pt-PT"/>
              </w:rPr>
              <w:t>TOTAL (R$)</w:t>
            </w:r>
          </w:p>
        </w:tc>
        <w:tc>
          <w:tcPr>
            <w:tcW w:w="1985" w:type="dxa"/>
          </w:tcPr>
          <w:p w14:paraId="574900F8" w14:textId="1BB32164" w:rsidR="00AA4423" w:rsidRPr="00A0500D" w:rsidRDefault="00422FD3" w:rsidP="00422FD3">
            <w:pPr>
              <w:widowControl w:val="0"/>
              <w:autoSpaceDE w:val="0"/>
              <w:autoSpaceDN w:val="0"/>
              <w:jc w:val="center"/>
              <w:rPr>
                <w:rFonts w:ascii="Arial" w:eastAsia="Arial MT" w:hAnsi="Arial" w:cs="Arial"/>
                <w:b/>
                <w:bCs/>
                <w:sz w:val="23"/>
                <w:szCs w:val="23"/>
                <w:lang w:val="pt-PT"/>
              </w:rPr>
            </w:pPr>
            <w:r w:rsidRPr="00A0500D">
              <w:rPr>
                <w:rFonts w:ascii="Arial" w:eastAsia="Arial MT" w:hAnsi="Arial" w:cs="Arial"/>
                <w:b/>
                <w:bCs/>
                <w:sz w:val="23"/>
                <w:szCs w:val="23"/>
                <w:lang w:val="pt-PT"/>
              </w:rPr>
              <w:t>483.984,00</w:t>
            </w:r>
          </w:p>
        </w:tc>
      </w:tr>
    </w:tbl>
    <w:p w14:paraId="582CC1D4" w14:textId="77777777" w:rsidR="00AA4423" w:rsidRPr="00A0500D" w:rsidRDefault="00AA4423" w:rsidP="00AA4423">
      <w:pPr>
        <w:widowControl w:val="0"/>
        <w:autoSpaceDE w:val="0"/>
        <w:autoSpaceDN w:val="0"/>
        <w:spacing w:after="0" w:line="240" w:lineRule="auto"/>
        <w:jc w:val="both"/>
        <w:rPr>
          <w:rFonts w:ascii="Arial" w:eastAsia="Arial MT" w:hAnsi="Arial" w:cs="Arial"/>
          <w:sz w:val="23"/>
          <w:szCs w:val="23"/>
          <w:u w:val="single"/>
          <w:lang w:val="pt-PT"/>
        </w:rPr>
      </w:pPr>
    </w:p>
    <w:p w14:paraId="4814C884" w14:textId="4E4355EB" w:rsidR="00AA4423" w:rsidRPr="00A0500D" w:rsidRDefault="00AA4423" w:rsidP="00AA4423">
      <w:pPr>
        <w:widowControl w:val="0"/>
        <w:autoSpaceDE w:val="0"/>
        <w:autoSpaceDN w:val="0"/>
        <w:spacing w:after="0" w:line="240" w:lineRule="auto"/>
        <w:jc w:val="both"/>
        <w:rPr>
          <w:rFonts w:ascii="Arial" w:eastAsia="Arial MT" w:hAnsi="Arial" w:cs="Arial"/>
          <w:b/>
          <w:bCs/>
          <w:sz w:val="23"/>
          <w:szCs w:val="23"/>
          <w:u w:val="single"/>
          <w:lang w:val="pt-PT"/>
        </w:rPr>
      </w:pPr>
      <w:r w:rsidRPr="00A0500D">
        <w:rPr>
          <w:rFonts w:ascii="Arial" w:eastAsia="Arial MT" w:hAnsi="Arial" w:cs="Arial"/>
          <w:b/>
          <w:bCs/>
          <w:sz w:val="23"/>
          <w:szCs w:val="23"/>
          <w:u w:val="single"/>
          <w:lang w:val="pt-PT"/>
        </w:rPr>
        <w:t>CLÁUSULA SEGUNDA</w:t>
      </w:r>
      <w:r w:rsidR="00422FD3" w:rsidRPr="00A0500D">
        <w:rPr>
          <w:rFonts w:ascii="Arial" w:eastAsia="Arial MT" w:hAnsi="Arial" w:cs="Arial"/>
          <w:b/>
          <w:bCs/>
          <w:sz w:val="23"/>
          <w:szCs w:val="23"/>
          <w:u w:val="single"/>
          <w:lang w:val="pt-PT"/>
        </w:rPr>
        <w:t>:</w:t>
      </w:r>
      <w:r w:rsidRPr="00A0500D">
        <w:rPr>
          <w:rFonts w:ascii="Arial" w:eastAsia="Arial MT" w:hAnsi="Arial" w:cs="Arial"/>
          <w:b/>
          <w:bCs/>
          <w:sz w:val="23"/>
          <w:szCs w:val="23"/>
          <w:u w:val="single"/>
          <w:lang w:val="pt-PT"/>
        </w:rPr>
        <w:t xml:space="preserve"> </w:t>
      </w:r>
      <w:r w:rsidR="00422FD3" w:rsidRPr="00A0500D">
        <w:rPr>
          <w:rFonts w:ascii="Arial" w:eastAsia="Arial MT" w:hAnsi="Arial" w:cs="Arial"/>
          <w:b/>
          <w:bCs/>
          <w:sz w:val="23"/>
          <w:szCs w:val="23"/>
          <w:u w:val="single"/>
          <w:lang w:val="pt-PT"/>
        </w:rPr>
        <w:t xml:space="preserve">DA </w:t>
      </w:r>
      <w:r w:rsidRPr="00A0500D">
        <w:rPr>
          <w:rFonts w:ascii="Arial" w:eastAsia="Arial MT" w:hAnsi="Arial" w:cs="Arial"/>
          <w:b/>
          <w:bCs/>
          <w:sz w:val="23"/>
          <w:szCs w:val="23"/>
          <w:u w:val="single"/>
          <w:lang w:val="pt-PT"/>
        </w:rPr>
        <w:t>VIGÊNCIA</w:t>
      </w:r>
      <w:r w:rsidR="00422FD3" w:rsidRPr="00A0500D">
        <w:rPr>
          <w:rFonts w:ascii="Arial" w:eastAsia="Arial MT" w:hAnsi="Arial" w:cs="Arial"/>
          <w:b/>
          <w:bCs/>
          <w:sz w:val="23"/>
          <w:szCs w:val="23"/>
          <w:u w:val="single"/>
          <w:lang w:val="pt-PT"/>
        </w:rPr>
        <w:t xml:space="preserve"> CONTRATUAL</w:t>
      </w:r>
    </w:p>
    <w:p w14:paraId="605D5C5F" w14:textId="21AFD1A7" w:rsidR="00AA4423" w:rsidRPr="00A0500D" w:rsidRDefault="00AA4423" w:rsidP="00422FD3">
      <w:pPr>
        <w:widowControl w:val="0"/>
        <w:autoSpaceDE w:val="0"/>
        <w:autoSpaceDN w:val="0"/>
        <w:spacing w:after="0" w:line="240" w:lineRule="auto"/>
        <w:jc w:val="both"/>
        <w:rPr>
          <w:rFonts w:ascii="Arial" w:eastAsia="Arial MT" w:hAnsi="Arial" w:cs="Arial"/>
          <w:sz w:val="23"/>
          <w:szCs w:val="23"/>
          <w:lang w:val="pt-PT"/>
        </w:rPr>
      </w:pPr>
      <w:r w:rsidRPr="00A0500D">
        <w:rPr>
          <w:rFonts w:ascii="Arial" w:eastAsia="Arial MT" w:hAnsi="Arial" w:cs="Arial"/>
          <w:sz w:val="23"/>
          <w:szCs w:val="23"/>
          <w:lang w:val="pt-PT"/>
        </w:rPr>
        <w:t xml:space="preserve">2.1. O prazo de vigência do presente contrato será de 12 (doze) meses contados a partir da assinatura, junto a sua publicação, </w:t>
      </w:r>
      <w:r w:rsidR="00422FD3" w:rsidRPr="00A0500D">
        <w:rPr>
          <w:rFonts w:ascii="Arial" w:eastAsia="Arial MT" w:hAnsi="Arial" w:cs="Arial"/>
          <w:sz w:val="23"/>
          <w:szCs w:val="23"/>
          <w:lang w:val="pt-PT"/>
        </w:rPr>
        <w:t>prorrogável na forma do art. 57, §1º, da Lei nº 8.666, de 1993</w:t>
      </w:r>
      <w:r w:rsidRPr="00A0500D">
        <w:rPr>
          <w:rFonts w:ascii="Arial" w:eastAsia="Arial MT" w:hAnsi="Arial" w:cs="Arial"/>
          <w:sz w:val="23"/>
          <w:szCs w:val="23"/>
          <w:lang w:val="pt-PT"/>
        </w:rPr>
        <w:t>.</w:t>
      </w:r>
    </w:p>
    <w:p w14:paraId="78ADA258" w14:textId="77777777" w:rsidR="00AA4423" w:rsidRPr="00A0500D" w:rsidRDefault="00AA4423" w:rsidP="00AA4423">
      <w:pPr>
        <w:widowControl w:val="0"/>
        <w:autoSpaceDE w:val="0"/>
        <w:autoSpaceDN w:val="0"/>
        <w:spacing w:after="0" w:line="240" w:lineRule="auto"/>
        <w:jc w:val="both"/>
        <w:rPr>
          <w:rFonts w:ascii="Arial" w:eastAsia="Arial MT" w:hAnsi="Arial" w:cs="Arial"/>
          <w:sz w:val="23"/>
          <w:szCs w:val="23"/>
          <w:lang w:val="pt-PT"/>
        </w:rPr>
      </w:pPr>
    </w:p>
    <w:p w14:paraId="3839F125" w14:textId="1E6DD527" w:rsidR="00AA4423" w:rsidRPr="00A0500D" w:rsidRDefault="00AA4423" w:rsidP="00AA4423">
      <w:pPr>
        <w:widowControl w:val="0"/>
        <w:autoSpaceDE w:val="0"/>
        <w:autoSpaceDN w:val="0"/>
        <w:spacing w:after="0" w:line="240" w:lineRule="auto"/>
        <w:jc w:val="both"/>
        <w:rPr>
          <w:rFonts w:ascii="Arial" w:eastAsia="Arial MT" w:hAnsi="Arial" w:cs="Arial"/>
          <w:b/>
          <w:bCs/>
          <w:sz w:val="23"/>
          <w:szCs w:val="23"/>
          <w:u w:val="single"/>
          <w:lang w:val="pt-PT"/>
        </w:rPr>
      </w:pPr>
      <w:r w:rsidRPr="00A0500D">
        <w:rPr>
          <w:rFonts w:ascii="Arial" w:eastAsia="Arial MT" w:hAnsi="Arial" w:cs="Arial"/>
          <w:b/>
          <w:bCs/>
          <w:sz w:val="23"/>
          <w:szCs w:val="23"/>
          <w:u w:val="single"/>
          <w:lang w:val="pt-PT"/>
        </w:rPr>
        <w:t>CLÁUSULA TERCEIRA</w:t>
      </w:r>
      <w:r w:rsidR="00422FD3" w:rsidRPr="00A0500D">
        <w:rPr>
          <w:rFonts w:ascii="Arial" w:eastAsia="Arial MT" w:hAnsi="Arial" w:cs="Arial"/>
          <w:b/>
          <w:bCs/>
          <w:sz w:val="23"/>
          <w:szCs w:val="23"/>
          <w:u w:val="single"/>
          <w:lang w:val="pt-PT"/>
        </w:rPr>
        <w:t>: DO</w:t>
      </w:r>
      <w:r w:rsidRPr="00A0500D">
        <w:rPr>
          <w:rFonts w:ascii="Arial" w:eastAsia="Arial MT" w:hAnsi="Arial" w:cs="Arial"/>
          <w:b/>
          <w:bCs/>
          <w:sz w:val="23"/>
          <w:szCs w:val="23"/>
          <w:u w:val="single"/>
          <w:lang w:val="pt-PT"/>
        </w:rPr>
        <w:t xml:space="preserve"> PREÇO</w:t>
      </w:r>
    </w:p>
    <w:p w14:paraId="21E4F6EE" w14:textId="2E53E103" w:rsidR="00AA4423" w:rsidRPr="00A0500D" w:rsidRDefault="00AA4423" w:rsidP="00AA4423">
      <w:pPr>
        <w:widowControl w:val="0"/>
        <w:autoSpaceDE w:val="0"/>
        <w:autoSpaceDN w:val="0"/>
        <w:spacing w:after="0" w:line="240" w:lineRule="auto"/>
        <w:jc w:val="both"/>
        <w:rPr>
          <w:rFonts w:ascii="Arial" w:eastAsia="Arial MT" w:hAnsi="Arial" w:cs="Arial"/>
          <w:sz w:val="23"/>
          <w:szCs w:val="23"/>
          <w:lang w:val="pt-PT"/>
        </w:rPr>
      </w:pPr>
      <w:r w:rsidRPr="00A0500D">
        <w:rPr>
          <w:rFonts w:ascii="Arial" w:eastAsia="Arial MT" w:hAnsi="Arial" w:cs="Arial"/>
          <w:sz w:val="23"/>
          <w:szCs w:val="23"/>
          <w:lang w:val="pt-PT"/>
        </w:rPr>
        <w:t xml:space="preserve">3.1. O valor </w:t>
      </w:r>
      <w:r w:rsidR="00422FD3" w:rsidRPr="00A0500D">
        <w:rPr>
          <w:rFonts w:ascii="Arial" w:eastAsia="Arial MT" w:hAnsi="Arial" w:cs="Arial"/>
          <w:sz w:val="23"/>
          <w:szCs w:val="23"/>
          <w:lang w:val="pt-PT"/>
        </w:rPr>
        <w:t xml:space="preserve">global </w:t>
      </w:r>
      <w:r w:rsidRPr="00A0500D">
        <w:rPr>
          <w:rFonts w:ascii="Arial" w:eastAsia="Arial MT" w:hAnsi="Arial" w:cs="Arial"/>
          <w:sz w:val="23"/>
          <w:szCs w:val="23"/>
          <w:lang w:val="pt-PT"/>
        </w:rPr>
        <w:t xml:space="preserve">do presente Termo de Contrato é de </w:t>
      </w:r>
      <w:r w:rsidRPr="00A0500D">
        <w:rPr>
          <w:rFonts w:ascii="Arial" w:eastAsia="Arial MT" w:hAnsi="Arial" w:cs="Arial"/>
          <w:b/>
          <w:bCs/>
          <w:sz w:val="23"/>
          <w:szCs w:val="23"/>
          <w:lang w:val="pt-PT"/>
        </w:rPr>
        <w:t xml:space="preserve">R$ </w:t>
      </w:r>
      <w:r w:rsidR="00422FD3" w:rsidRPr="00A0500D">
        <w:rPr>
          <w:rFonts w:ascii="Arial" w:eastAsia="Arial MT" w:hAnsi="Arial" w:cs="Arial"/>
          <w:b/>
          <w:bCs/>
          <w:sz w:val="23"/>
          <w:szCs w:val="23"/>
          <w:lang w:val="pt-PT"/>
        </w:rPr>
        <w:t xml:space="preserve">483.984,00 </w:t>
      </w:r>
      <w:r w:rsidRPr="00A0500D">
        <w:rPr>
          <w:rFonts w:ascii="Arial" w:eastAsia="Arial MT" w:hAnsi="Arial" w:cs="Arial"/>
          <w:b/>
          <w:bCs/>
          <w:sz w:val="23"/>
          <w:szCs w:val="23"/>
          <w:lang w:val="pt-PT"/>
        </w:rPr>
        <w:t>(</w:t>
      </w:r>
      <w:r w:rsidR="00422FD3" w:rsidRPr="00A0500D">
        <w:rPr>
          <w:rFonts w:ascii="Arial" w:eastAsia="Arial MT" w:hAnsi="Arial" w:cs="Arial"/>
          <w:b/>
          <w:bCs/>
          <w:sz w:val="23"/>
          <w:szCs w:val="23"/>
          <w:lang w:val="pt-PT"/>
        </w:rPr>
        <w:t>quatrocentos e oitenta e três mil e novecentos e oitenta e quatro reais)</w:t>
      </w:r>
      <w:r w:rsidRPr="00A0500D">
        <w:rPr>
          <w:rFonts w:ascii="Arial" w:eastAsia="Arial MT" w:hAnsi="Arial" w:cs="Arial"/>
          <w:b/>
          <w:bCs/>
          <w:sz w:val="23"/>
          <w:szCs w:val="23"/>
          <w:lang w:val="pt-PT"/>
        </w:rPr>
        <w:t>.</w:t>
      </w:r>
    </w:p>
    <w:p w14:paraId="67E1BDCF" w14:textId="77777777" w:rsidR="00AA4423" w:rsidRPr="00A0500D" w:rsidRDefault="00AA4423" w:rsidP="00AA4423">
      <w:pPr>
        <w:widowControl w:val="0"/>
        <w:autoSpaceDE w:val="0"/>
        <w:autoSpaceDN w:val="0"/>
        <w:spacing w:after="0" w:line="240" w:lineRule="auto"/>
        <w:jc w:val="both"/>
        <w:rPr>
          <w:rFonts w:ascii="Arial" w:eastAsia="Arial MT" w:hAnsi="Arial" w:cs="Arial"/>
          <w:sz w:val="23"/>
          <w:szCs w:val="23"/>
          <w:lang w:val="pt-PT"/>
        </w:rPr>
      </w:pPr>
      <w:r w:rsidRPr="00A0500D">
        <w:rPr>
          <w:rFonts w:ascii="Arial" w:eastAsia="Arial MT" w:hAnsi="Arial" w:cs="Arial"/>
          <w:sz w:val="23"/>
          <w:szCs w:val="23"/>
          <w:lang w:val="pt-PT"/>
        </w:rPr>
        <w:t>3.2. 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14:paraId="5A3B94A0" w14:textId="77777777" w:rsidR="00AA4423" w:rsidRPr="00A0500D" w:rsidRDefault="00AA4423" w:rsidP="00AA4423">
      <w:pPr>
        <w:widowControl w:val="0"/>
        <w:autoSpaceDE w:val="0"/>
        <w:autoSpaceDN w:val="0"/>
        <w:spacing w:after="0" w:line="240" w:lineRule="auto"/>
        <w:jc w:val="both"/>
        <w:rPr>
          <w:rFonts w:ascii="Arial" w:eastAsia="Arial MT" w:hAnsi="Arial" w:cs="Arial"/>
          <w:sz w:val="23"/>
          <w:szCs w:val="23"/>
          <w:lang w:val="pt-PT"/>
        </w:rPr>
      </w:pPr>
    </w:p>
    <w:p w14:paraId="3AC1A394" w14:textId="7F8F04BE" w:rsidR="00AA4423" w:rsidRPr="00A0500D" w:rsidRDefault="00AA4423" w:rsidP="00AA4423">
      <w:pPr>
        <w:widowControl w:val="0"/>
        <w:autoSpaceDE w:val="0"/>
        <w:autoSpaceDN w:val="0"/>
        <w:spacing w:after="0" w:line="240" w:lineRule="auto"/>
        <w:jc w:val="both"/>
        <w:rPr>
          <w:rFonts w:ascii="Arial" w:eastAsia="Arial MT" w:hAnsi="Arial" w:cs="Arial"/>
          <w:b/>
          <w:bCs/>
          <w:sz w:val="23"/>
          <w:szCs w:val="23"/>
          <w:u w:val="single"/>
          <w:lang w:val="pt-PT"/>
        </w:rPr>
      </w:pPr>
      <w:r w:rsidRPr="00A0500D">
        <w:rPr>
          <w:rFonts w:ascii="Arial" w:eastAsia="Arial MT" w:hAnsi="Arial" w:cs="Arial"/>
          <w:b/>
          <w:bCs/>
          <w:sz w:val="23"/>
          <w:szCs w:val="23"/>
          <w:u w:val="single"/>
          <w:lang w:val="pt-PT"/>
        </w:rPr>
        <w:t>CLÁUSULA QUARTA</w:t>
      </w:r>
      <w:r w:rsidR="00422FD3" w:rsidRPr="00A0500D">
        <w:rPr>
          <w:rFonts w:ascii="Arial" w:eastAsia="Arial MT" w:hAnsi="Arial" w:cs="Arial"/>
          <w:b/>
          <w:bCs/>
          <w:sz w:val="23"/>
          <w:szCs w:val="23"/>
          <w:u w:val="single"/>
          <w:lang w:val="pt-PT"/>
        </w:rPr>
        <w:t>:</w:t>
      </w:r>
      <w:r w:rsidRPr="00A0500D">
        <w:rPr>
          <w:rFonts w:ascii="Arial" w:eastAsia="Arial MT" w:hAnsi="Arial" w:cs="Arial"/>
          <w:b/>
          <w:bCs/>
          <w:sz w:val="23"/>
          <w:szCs w:val="23"/>
          <w:u w:val="single"/>
          <w:lang w:val="pt-PT"/>
        </w:rPr>
        <w:t xml:space="preserve"> </w:t>
      </w:r>
      <w:r w:rsidR="00422FD3" w:rsidRPr="00A0500D">
        <w:rPr>
          <w:rFonts w:ascii="Arial" w:eastAsia="Arial MT" w:hAnsi="Arial" w:cs="Arial"/>
          <w:b/>
          <w:bCs/>
          <w:sz w:val="23"/>
          <w:szCs w:val="23"/>
          <w:u w:val="single"/>
          <w:lang w:val="pt-PT"/>
        </w:rPr>
        <w:t xml:space="preserve">DA </w:t>
      </w:r>
      <w:r w:rsidRPr="00A0500D">
        <w:rPr>
          <w:rFonts w:ascii="Arial" w:eastAsia="Arial MT" w:hAnsi="Arial" w:cs="Arial"/>
          <w:b/>
          <w:bCs/>
          <w:sz w:val="23"/>
          <w:szCs w:val="23"/>
          <w:u w:val="single"/>
          <w:lang w:val="pt-PT"/>
        </w:rPr>
        <w:t>DOTAÇÃO ORÇAMENTÁRIA</w:t>
      </w:r>
    </w:p>
    <w:p w14:paraId="31AD3C5C" w14:textId="77777777" w:rsidR="00AA4423" w:rsidRPr="00A0500D" w:rsidRDefault="00AA4423" w:rsidP="00AA4423">
      <w:pPr>
        <w:widowControl w:val="0"/>
        <w:autoSpaceDE w:val="0"/>
        <w:autoSpaceDN w:val="0"/>
        <w:spacing w:after="0" w:line="240" w:lineRule="auto"/>
        <w:jc w:val="both"/>
        <w:rPr>
          <w:rFonts w:ascii="Arial" w:eastAsia="Arial MT" w:hAnsi="Arial" w:cs="Arial"/>
          <w:sz w:val="23"/>
          <w:szCs w:val="23"/>
          <w:lang w:val="pt-PT"/>
        </w:rPr>
      </w:pPr>
      <w:r w:rsidRPr="00A0500D">
        <w:rPr>
          <w:rFonts w:ascii="Arial" w:eastAsia="Arial MT" w:hAnsi="Arial" w:cs="Arial"/>
          <w:sz w:val="23"/>
          <w:szCs w:val="23"/>
          <w:lang w:val="pt-PT"/>
        </w:rPr>
        <w:t>4.1. As despesas decorrentes desta contratação estão programadas em dotação orçamentária na classificação abaixo:</w:t>
      </w:r>
    </w:p>
    <w:p w14:paraId="5DF155DC" w14:textId="4BAEEBE0" w:rsidR="00AA4423" w:rsidRPr="00A0500D" w:rsidRDefault="00AA4423" w:rsidP="00AA4423">
      <w:pPr>
        <w:widowControl w:val="0"/>
        <w:autoSpaceDE w:val="0"/>
        <w:autoSpaceDN w:val="0"/>
        <w:spacing w:after="0" w:line="240" w:lineRule="auto"/>
        <w:jc w:val="both"/>
        <w:rPr>
          <w:rFonts w:ascii="Arial" w:eastAsia="Arial MT" w:hAnsi="Arial" w:cs="Arial"/>
          <w:b/>
          <w:bCs/>
          <w:sz w:val="23"/>
          <w:szCs w:val="23"/>
          <w:lang w:val="pt-PT"/>
        </w:rPr>
      </w:pPr>
      <w:r w:rsidRPr="00A0500D">
        <w:rPr>
          <w:rFonts w:ascii="Arial" w:eastAsia="Arial MT" w:hAnsi="Arial" w:cs="Arial"/>
          <w:b/>
          <w:bCs/>
          <w:sz w:val="23"/>
          <w:szCs w:val="23"/>
          <w:lang w:val="pt-PT"/>
        </w:rPr>
        <w:t>SEMAG</w:t>
      </w:r>
      <w:r w:rsidR="00422FD3" w:rsidRPr="00A0500D">
        <w:rPr>
          <w:rFonts w:ascii="Arial" w:eastAsia="Arial MT" w:hAnsi="Arial" w:cs="Arial"/>
          <w:b/>
          <w:bCs/>
          <w:sz w:val="23"/>
          <w:szCs w:val="23"/>
          <w:lang w:val="pt-PT"/>
        </w:rPr>
        <w:t>:</w:t>
      </w:r>
      <w:r w:rsidRPr="00A0500D">
        <w:rPr>
          <w:rFonts w:ascii="Arial" w:eastAsia="Arial MT" w:hAnsi="Arial" w:cs="Arial"/>
          <w:b/>
          <w:bCs/>
          <w:sz w:val="23"/>
          <w:szCs w:val="23"/>
          <w:lang w:val="pt-PT"/>
        </w:rPr>
        <w:t xml:space="preserve"> Ficha:  5</w:t>
      </w:r>
      <w:r w:rsidR="00422FD3" w:rsidRPr="00A0500D">
        <w:rPr>
          <w:rFonts w:ascii="Arial" w:eastAsia="Arial MT" w:hAnsi="Arial" w:cs="Arial"/>
          <w:b/>
          <w:bCs/>
          <w:sz w:val="23"/>
          <w:szCs w:val="23"/>
          <w:lang w:val="pt-PT"/>
        </w:rPr>
        <w:t>94 -</w:t>
      </w:r>
      <w:r w:rsidRPr="00A0500D">
        <w:rPr>
          <w:rFonts w:ascii="Arial" w:eastAsia="Arial MT" w:hAnsi="Arial" w:cs="Arial"/>
          <w:b/>
          <w:bCs/>
          <w:sz w:val="23"/>
          <w:szCs w:val="23"/>
          <w:lang w:val="pt-PT"/>
        </w:rPr>
        <w:t xml:space="preserve"> Fonte: 150000000000; Ficha:  5</w:t>
      </w:r>
      <w:r w:rsidR="00E63602" w:rsidRPr="00A0500D">
        <w:rPr>
          <w:rFonts w:ascii="Arial" w:eastAsia="Arial MT" w:hAnsi="Arial" w:cs="Arial"/>
          <w:b/>
          <w:bCs/>
          <w:sz w:val="23"/>
          <w:szCs w:val="23"/>
          <w:lang w:val="pt-PT"/>
        </w:rPr>
        <w:t>94  -</w:t>
      </w:r>
      <w:r w:rsidRPr="00A0500D">
        <w:rPr>
          <w:rFonts w:ascii="Arial" w:eastAsia="Arial MT" w:hAnsi="Arial" w:cs="Arial"/>
          <w:b/>
          <w:bCs/>
          <w:sz w:val="23"/>
          <w:szCs w:val="23"/>
          <w:lang w:val="pt-PT"/>
        </w:rPr>
        <w:t xml:space="preserve"> Fonte: 17</w:t>
      </w:r>
      <w:r w:rsidR="00E63602" w:rsidRPr="00A0500D">
        <w:rPr>
          <w:rFonts w:ascii="Arial" w:eastAsia="Arial MT" w:hAnsi="Arial" w:cs="Arial"/>
          <w:b/>
          <w:bCs/>
          <w:sz w:val="23"/>
          <w:szCs w:val="23"/>
          <w:lang w:val="pt-PT"/>
        </w:rPr>
        <w:t>20</w:t>
      </w:r>
      <w:r w:rsidRPr="00A0500D">
        <w:rPr>
          <w:rFonts w:ascii="Arial" w:eastAsia="Arial MT" w:hAnsi="Arial" w:cs="Arial"/>
          <w:b/>
          <w:bCs/>
          <w:sz w:val="23"/>
          <w:szCs w:val="23"/>
          <w:lang w:val="pt-PT"/>
        </w:rPr>
        <w:t>00000000.</w:t>
      </w:r>
    </w:p>
    <w:p w14:paraId="0E77BADB" w14:textId="77777777" w:rsidR="00AA4423" w:rsidRPr="00A0500D" w:rsidRDefault="00AA4423" w:rsidP="00AA4423">
      <w:pPr>
        <w:widowControl w:val="0"/>
        <w:autoSpaceDE w:val="0"/>
        <w:autoSpaceDN w:val="0"/>
        <w:spacing w:after="0" w:line="240" w:lineRule="auto"/>
        <w:jc w:val="both"/>
        <w:rPr>
          <w:rFonts w:ascii="Arial" w:eastAsia="Arial MT" w:hAnsi="Arial" w:cs="Arial"/>
          <w:b/>
          <w:bCs/>
          <w:sz w:val="23"/>
          <w:szCs w:val="23"/>
          <w:lang w:val="pt-PT"/>
        </w:rPr>
      </w:pPr>
    </w:p>
    <w:p w14:paraId="2248268C" w14:textId="1CDEADF7"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CLÁUSULA QUINTA</w:t>
      </w:r>
      <w:r w:rsidR="00E63602" w:rsidRPr="00A0500D">
        <w:rPr>
          <w:rFonts w:ascii="Arial" w:hAnsi="Arial" w:cs="Arial"/>
          <w:b/>
          <w:bCs/>
          <w:sz w:val="23"/>
          <w:szCs w:val="23"/>
          <w:u w:val="single"/>
          <w:lang w:val="pt-PT"/>
        </w:rPr>
        <w:t>:</w:t>
      </w:r>
      <w:r w:rsidRPr="00A0500D">
        <w:rPr>
          <w:rFonts w:ascii="Arial" w:hAnsi="Arial" w:cs="Arial"/>
          <w:b/>
          <w:bCs/>
          <w:sz w:val="23"/>
          <w:szCs w:val="23"/>
          <w:u w:val="single"/>
          <w:lang w:val="pt-PT"/>
        </w:rPr>
        <w:t xml:space="preserve"> </w:t>
      </w:r>
      <w:r w:rsidR="00E63602" w:rsidRPr="00A0500D">
        <w:rPr>
          <w:rFonts w:ascii="Arial" w:hAnsi="Arial" w:cs="Arial"/>
          <w:b/>
          <w:bCs/>
          <w:sz w:val="23"/>
          <w:szCs w:val="23"/>
          <w:u w:val="single"/>
          <w:lang w:val="pt-PT"/>
        </w:rPr>
        <w:t xml:space="preserve">DO </w:t>
      </w:r>
      <w:r w:rsidRPr="00A0500D">
        <w:rPr>
          <w:rFonts w:ascii="Arial" w:hAnsi="Arial" w:cs="Arial"/>
          <w:b/>
          <w:bCs/>
          <w:sz w:val="23"/>
          <w:szCs w:val="23"/>
          <w:u w:val="single"/>
          <w:lang w:val="pt-PT"/>
        </w:rPr>
        <w:t>PAGAMENTO</w:t>
      </w:r>
    </w:p>
    <w:p w14:paraId="0116E750" w14:textId="6AC87E78" w:rsidR="00AA4423" w:rsidRPr="00A0500D" w:rsidRDefault="00AA4423" w:rsidP="00E63602">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5.1. O </w:t>
      </w:r>
      <w:r w:rsidR="00E63602" w:rsidRPr="00A0500D">
        <w:rPr>
          <w:rFonts w:ascii="Arial" w:hAnsi="Arial" w:cs="Arial"/>
          <w:sz w:val="23"/>
          <w:szCs w:val="23"/>
          <w:lang w:val="pt-PT"/>
        </w:rPr>
        <w:t>valor total de cada medição será apurado com base na quantidade de horas que os veículos ficaram a serviço ou a disposição da Secretaria Municipal solicitante no periodo, aplicado o preço unitário registrado.</w:t>
      </w:r>
    </w:p>
    <w:p w14:paraId="51ACC0CE" w14:textId="77777777" w:rsidR="00B768BA" w:rsidRPr="00A0500D" w:rsidRDefault="00AA4423" w:rsidP="00B768BA">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5.2. </w:t>
      </w:r>
      <w:r w:rsidR="00B768BA" w:rsidRPr="00A0500D">
        <w:rPr>
          <w:rFonts w:ascii="Arial" w:hAnsi="Arial" w:cs="Arial"/>
          <w:sz w:val="23"/>
          <w:szCs w:val="23"/>
          <w:lang w:val="pt-PT"/>
        </w:rPr>
        <w:t>O prazo para pagamento será de até 30(trinta) dias úteis após a emissão da nota fiscal, juntamente com a planilha de controle por máquina ou veículo, e as certidões negativas de débitos descritos abaixo:</w:t>
      </w:r>
    </w:p>
    <w:p w14:paraId="6B6D7BAB" w14:textId="77777777" w:rsidR="00B768BA" w:rsidRPr="00A0500D" w:rsidRDefault="00B768BA" w:rsidP="00B768BA">
      <w:pPr>
        <w:spacing w:after="0" w:line="240" w:lineRule="auto"/>
        <w:jc w:val="both"/>
        <w:rPr>
          <w:rFonts w:ascii="Arial" w:hAnsi="Arial" w:cs="Arial"/>
          <w:sz w:val="23"/>
          <w:szCs w:val="23"/>
          <w:lang w:val="pt-PT"/>
        </w:rPr>
      </w:pPr>
      <w:r w:rsidRPr="00A0500D">
        <w:rPr>
          <w:rFonts w:ascii="Arial" w:hAnsi="Arial" w:cs="Arial"/>
          <w:sz w:val="23"/>
          <w:szCs w:val="23"/>
          <w:lang w:val="pt-PT"/>
        </w:rPr>
        <w:t>- Prova de regularidade à seguridade social (INSS); Prova de regularidade ao Fundo de Garantia por Tempo de Serviço (FGTS); Prova de regularidade com a Fazenda Nacional, Estadual e Municipal (no Município sede da empresa);</w:t>
      </w:r>
    </w:p>
    <w:p w14:paraId="622E5158" w14:textId="48E80169" w:rsidR="00B768BA" w:rsidRPr="00A0500D" w:rsidRDefault="00B768BA" w:rsidP="00B768BA">
      <w:pPr>
        <w:spacing w:after="0" w:line="240" w:lineRule="auto"/>
        <w:jc w:val="both"/>
        <w:rPr>
          <w:rFonts w:ascii="Arial" w:hAnsi="Arial" w:cs="Arial"/>
          <w:sz w:val="23"/>
          <w:szCs w:val="23"/>
          <w:lang w:val="pt-PT"/>
        </w:rPr>
      </w:pPr>
      <w:r w:rsidRPr="00A0500D">
        <w:rPr>
          <w:rFonts w:ascii="Arial" w:hAnsi="Arial" w:cs="Arial"/>
          <w:sz w:val="23"/>
          <w:szCs w:val="23"/>
          <w:lang w:val="pt-PT"/>
        </w:rPr>
        <w:t>5.3. Devendo a Nota fiscal e a planilha serem atestados pela (o) fiscal do contrato e encaminhados ao setor competente para a liquidação da despesa.</w:t>
      </w:r>
    </w:p>
    <w:p w14:paraId="3EE10C9E" w14:textId="5D9F4312" w:rsidR="00AA4423" w:rsidRPr="00A0500D" w:rsidRDefault="00B768BA" w:rsidP="00B768BA">
      <w:pPr>
        <w:spacing w:after="0" w:line="240" w:lineRule="auto"/>
        <w:jc w:val="both"/>
        <w:rPr>
          <w:rFonts w:ascii="Arial" w:hAnsi="Arial" w:cs="Arial"/>
          <w:sz w:val="23"/>
          <w:szCs w:val="23"/>
          <w:lang w:val="pt-PT"/>
        </w:rPr>
      </w:pPr>
      <w:r w:rsidRPr="00A0500D">
        <w:rPr>
          <w:rFonts w:ascii="Arial" w:hAnsi="Arial" w:cs="Arial"/>
          <w:sz w:val="23"/>
          <w:szCs w:val="23"/>
          <w:lang w:val="pt-PT"/>
        </w:rPr>
        <w:t>5.4. Caso venha ocorrer à necessidade de providências complementares por parte da contratada, a fluência do prazo será interrompida, reiniciando-se a sua contagem a partir da data em que estas forem cumpridas.</w:t>
      </w:r>
    </w:p>
    <w:p w14:paraId="5AADD719" w14:textId="77777777" w:rsidR="00AA4423" w:rsidRPr="00A0500D" w:rsidRDefault="00AA4423" w:rsidP="00AA4423">
      <w:pPr>
        <w:spacing w:after="0" w:line="240" w:lineRule="auto"/>
        <w:jc w:val="both"/>
        <w:rPr>
          <w:rFonts w:ascii="Arial" w:hAnsi="Arial" w:cs="Arial"/>
          <w:sz w:val="23"/>
          <w:szCs w:val="23"/>
          <w:lang w:val="pt-PT"/>
        </w:rPr>
      </w:pPr>
    </w:p>
    <w:p w14:paraId="5A21C1C8" w14:textId="143E7388" w:rsidR="00AA4423" w:rsidRPr="00A0500D" w:rsidRDefault="00AA4423" w:rsidP="00AA4423">
      <w:pPr>
        <w:spacing w:after="0" w:line="240" w:lineRule="auto"/>
        <w:jc w:val="both"/>
        <w:rPr>
          <w:rFonts w:ascii="Arial" w:hAnsi="Arial" w:cs="Arial"/>
          <w:sz w:val="23"/>
          <w:szCs w:val="23"/>
          <w:u w:val="single"/>
          <w:lang w:val="pt-PT"/>
        </w:rPr>
      </w:pPr>
      <w:r w:rsidRPr="00A0500D">
        <w:rPr>
          <w:rFonts w:ascii="Arial" w:hAnsi="Arial" w:cs="Arial"/>
          <w:b/>
          <w:bCs/>
          <w:sz w:val="23"/>
          <w:szCs w:val="23"/>
          <w:u w:val="single"/>
          <w:lang w:val="pt-PT"/>
        </w:rPr>
        <w:t>CLÁUSULA SEXTA</w:t>
      </w:r>
      <w:r w:rsidR="00F80A87" w:rsidRPr="00A0500D">
        <w:rPr>
          <w:rFonts w:ascii="Arial" w:hAnsi="Arial" w:cs="Arial"/>
          <w:b/>
          <w:bCs/>
          <w:sz w:val="23"/>
          <w:szCs w:val="23"/>
          <w:u w:val="single"/>
          <w:lang w:val="pt-PT"/>
        </w:rPr>
        <w:t>: DO</w:t>
      </w:r>
      <w:r w:rsidRPr="00A0500D">
        <w:rPr>
          <w:rFonts w:ascii="Arial" w:hAnsi="Arial" w:cs="Arial"/>
          <w:b/>
          <w:bCs/>
          <w:sz w:val="23"/>
          <w:szCs w:val="23"/>
          <w:u w:val="single"/>
          <w:lang w:val="pt-PT"/>
        </w:rPr>
        <w:t xml:space="preserve"> REAJUSTE</w:t>
      </w:r>
    </w:p>
    <w:p w14:paraId="5C13FE7B"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6.1. Os preços são fixos e irreajustáveis no prazo de um ano contado da data limite para a apresentação das propostas.</w:t>
      </w:r>
    </w:p>
    <w:p w14:paraId="061692F2"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6.2. Dentro do prazo de vigência do contrato e mediante solicitação da contratada, os preços</w:t>
      </w:r>
    </w:p>
    <w:p w14:paraId="2B1014B9"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contratados poderão sofrer reajuste após o interregno de um ano, aplicando-se o índice IPCA/IBGE exclusivamente para as obrigações iniciadas e concluídas após a ocorrência da anualidade.</w:t>
      </w:r>
    </w:p>
    <w:p w14:paraId="22F7C9A3"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6.3. Nos reajustes subsequentes ao primeiro, o interregno mínimo de um ano será contado a</w:t>
      </w:r>
    </w:p>
    <w:p w14:paraId="16FF302F"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partir dos efeitos financeiros do último reajuste.</w:t>
      </w:r>
    </w:p>
    <w:p w14:paraId="56E836DE"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6.4. No caso de atraso ou não divulgação do índice de reajustamento, o CONTRATANTE pagará à CONTRATADA a importância calculada pela última variação conhecida, liquidando a diferença correspondente tão logo seja divulgado o índice definitivo. Fica a CONTRATADA</w:t>
      </w:r>
    </w:p>
    <w:p w14:paraId="258DBA8B"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obrigada a apresentar memória de cálculo referente ao reajustamento de preços do valor remanescente, sempre que este ocorrer.</w:t>
      </w:r>
    </w:p>
    <w:p w14:paraId="493A1C72"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6.5. Nas aferições finais, o índice utilizado para reajuste será, obrigatoriamente, o definitivo.</w:t>
      </w:r>
    </w:p>
    <w:p w14:paraId="556212DC"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lastRenderedPageBreak/>
        <w:t>6.6. Caso o índice estabelecido para reajustamento venha a ser extinto ou de qualquer forma</w:t>
      </w:r>
    </w:p>
    <w:p w14:paraId="2E7A6CC5"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não possa mais ser utilizado, será adotado, em substituição, o que vier a ser determinado pela</w:t>
      </w:r>
    </w:p>
    <w:p w14:paraId="29AB9C28"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legislação então em vigor.</w:t>
      </w:r>
    </w:p>
    <w:p w14:paraId="37927529"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6.7. Na ausência de previsão legal quanto ao índice substituto, as partes elegerão novo índice</w:t>
      </w:r>
    </w:p>
    <w:p w14:paraId="08A57C71"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oficial, para reajustamento do preço do valor remanescente, por meio de termo aditivo.</w:t>
      </w:r>
    </w:p>
    <w:p w14:paraId="4FA3A6A9"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6.8. O reajuste será realizado por apostilamento.</w:t>
      </w:r>
    </w:p>
    <w:p w14:paraId="2C8779DC" w14:textId="77777777" w:rsidR="00F80A87" w:rsidRPr="00A0500D" w:rsidRDefault="00F80A87" w:rsidP="00AA4423">
      <w:pPr>
        <w:spacing w:after="0" w:line="240" w:lineRule="auto"/>
        <w:jc w:val="both"/>
        <w:rPr>
          <w:rFonts w:ascii="Arial" w:hAnsi="Arial" w:cs="Arial"/>
          <w:sz w:val="23"/>
          <w:szCs w:val="23"/>
          <w:lang w:val="pt-PT"/>
        </w:rPr>
      </w:pPr>
    </w:p>
    <w:p w14:paraId="08FDFEB9" w14:textId="30A9D79A" w:rsidR="00F80A87" w:rsidRPr="00A0500D" w:rsidRDefault="00F80A87"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CLÁUSULA S</w:t>
      </w:r>
      <w:r w:rsidRPr="00A0500D">
        <w:rPr>
          <w:rFonts w:ascii="Arial" w:hAnsi="Arial" w:cs="Arial"/>
          <w:b/>
          <w:bCs/>
          <w:sz w:val="23"/>
          <w:szCs w:val="23"/>
          <w:u w:val="single"/>
          <w:lang w:val="pt-PT"/>
        </w:rPr>
        <w:t>ÉTIMA</w:t>
      </w:r>
      <w:r w:rsidRPr="00A0500D">
        <w:rPr>
          <w:rFonts w:ascii="Arial" w:hAnsi="Arial" w:cs="Arial"/>
          <w:b/>
          <w:bCs/>
          <w:sz w:val="23"/>
          <w:szCs w:val="23"/>
          <w:u w:val="single"/>
          <w:lang w:val="pt-PT"/>
        </w:rPr>
        <w:t>: DA GARANTIA DE EXECUÇÃO</w:t>
      </w:r>
    </w:p>
    <w:p w14:paraId="73407546" w14:textId="3BD33FEA" w:rsidR="00F80A87" w:rsidRPr="00A0500D" w:rsidRDefault="00F80A87"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7.1. </w:t>
      </w:r>
      <w:r w:rsidRPr="00A0500D">
        <w:rPr>
          <w:rFonts w:ascii="Arial" w:hAnsi="Arial" w:cs="Arial"/>
          <w:sz w:val="23"/>
          <w:szCs w:val="23"/>
          <w:lang w:val="pt-PT"/>
        </w:rPr>
        <w:t>Não haverá exigência de garantia de execução para a presente contratação.</w:t>
      </w:r>
    </w:p>
    <w:p w14:paraId="543D704B" w14:textId="77777777" w:rsidR="00AA4423" w:rsidRPr="00A0500D" w:rsidRDefault="00AA4423" w:rsidP="00AA4423">
      <w:pPr>
        <w:spacing w:after="0" w:line="240" w:lineRule="auto"/>
        <w:jc w:val="both"/>
        <w:rPr>
          <w:rFonts w:ascii="Arial" w:hAnsi="Arial" w:cs="Arial"/>
          <w:sz w:val="23"/>
          <w:szCs w:val="23"/>
          <w:lang w:val="pt-PT"/>
        </w:rPr>
      </w:pPr>
    </w:p>
    <w:p w14:paraId="5409D159" w14:textId="290077D4"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 xml:space="preserve">CLÁUSULA </w:t>
      </w:r>
      <w:r w:rsidR="00F80A87" w:rsidRPr="00A0500D">
        <w:rPr>
          <w:rFonts w:ascii="Arial" w:hAnsi="Arial" w:cs="Arial"/>
          <w:b/>
          <w:bCs/>
          <w:sz w:val="23"/>
          <w:szCs w:val="23"/>
          <w:u w:val="single"/>
          <w:lang w:val="pt-PT"/>
        </w:rPr>
        <w:t>OITAVA:</w:t>
      </w:r>
      <w:r w:rsidRPr="00A0500D">
        <w:rPr>
          <w:rFonts w:ascii="Arial" w:hAnsi="Arial" w:cs="Arial"/>
          <w:b/>
          <w:bCs/>
          <w:sz w:val="23"/>
          <w:szCs w:val="23"/>
          <w:u w:val="single"/>
          <w:lang w:val="pt-PT"/>
        </w:rPr>
        <w:t xml:space="preserve"> </w:t>
      </w:r>
      <w:r w:rsidR="00F80A87" w:rsidRPr="00A0500D">
        <w:rPr>
          <w:rFonts w:ascii="Arial" w:hAnsi="Arial" w:cs="Arial"/>
          <w:b/>
          <w:bCs/>
          <w:sz w:val="23"/>
          <w:szCs w:val="23"/>
          <w:u w:val="single"/>
          <w:lang w:val="pt-PT"/>
        </w:rPr>
        <w:t xml:space="preserve">DA </w:t>
      </w:r>
      <w:r w:rsidRPr="00A0500D">
        <w:rPr>
          <w:rFonts w:ascii="Arial" w:hAnsi="Arial" w:cs="Arial"/>
          <w:b/>
          <w:bCs/>
          <w:sz w:val="23"/>
          <w:szCs w:val="23"/>
          <w:u w:val="single"/>
          <w:lang w:val="pt-PT"/>
        </w:rPr>
        <w:t>ENTREGA E RECEBIMENTO DO OBJETO</w:t>
      </w:r>
    </w:p>
    <w:p w14:paraId="2A875883" w14:textId="71777292"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8.1. </w:t>
      </w:r>
      <w:r w:rsidRPr="00A0500D">
        <w:rPr>
          <w:rFonts w:ascii="Arial" w:hAnsi="Arial" w:cs="Arial"/>
          <w:sz w:val="23"/>
          <w:szCs w:val="23"/>
        </w:rPr>
        <w:t>O compromisso para a locação das máquinas e veículos pesados só estará caracterizado após o recebimento da “Ordem de Serviço” ou instrumento equivalente e/ou da competente Nota de Empenho.</w:t>
      </w:r>
    </w:p>
    <w:p w14:paraId="255B5755" w14:textId="24C55FBD"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8.2. </w:t>
      </w:r>
      <w:r w:rsidRPr="00A0500D">
        <w:rPr>
          <w:rFonts w:ascii="Arial" w:hAnsi="Arial" w:cs="Arial"/>
          <w:sz w:val="23"/>
          <w:szCs w:val="23"/>
        </w:rPr>
        <w:t>Preliminarmente ao início da prestação do serviço, todas as máquinas e veículos pesados a serem utilizados para execução dos serviços objeto desse procedimento, deverão ser submetidos à vistoria por parte da Secretaria Municipal de Agricultura, no prazo de 48 (quarenta e oito) horas em horário de expediente no pátio da Secretaria, o qual expedirá um laudo de aceite ou não.</w:t>
      </w:r>
    </w:p>
    <w:p w14:paraId="6AC7473D" w14:textId="54A57AAA"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8.3. </w:t>
      </w:r>
      <w:r w:rsidRPr="00A0500D">
        <w:rPr>
          <w:rFonts w:ascii="Arial" w:hAnsi="Arial" w:cs="Arial"/>
          <w:sz w:val="23"/>
          <w:szCs w:val="23"/>
        </w:rPr>
        <w:t>A vistoria técnica verificará se os veículos pesados estão em condições de funcionamento, nível de ruído, emissão de poluentes, falta de iluminação noturna, isenção de avarias, defeitos graves aparentes, bem como adaptações inadequadas que afetem as características das máquinas e a segurança do uso em vias públicas.</w:t>
      </w:r>
    </w:p>
    <w:p w14:paraId="2A935235" w14:textId="6856A6DB"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8.4. </w:t>
      </w:r>
      <w:r w:rsidRPr="00A0500D">
        <w:rPr>
          <w:rFonts w:ascii="Arial" w:hAnsi="Arial" w:cs="Arial"/>
          <w:sz w:val="23"/>
          <w:szCs w:val="23"/>
        </w:rPr>
        <w:t>Para a prestação dos serviços</w:t>
      </w:r>
      <w:r w:rsidRPr="00A0500D">
        <w:rPr>
          <w:rFonts w:ascii="Arial" w:hAnsi="Arial" w:cs="Arial"/>
          <w:sz w:val="23"/>
          <w:szCs w:val="23"/>
        </w:rPr>
        <w:t>,</w:t>
      </w:r>
      <w:r w:rsidRPr="00A0500D">
        <w:rPr>
          <w:rFonts w:ascii="Arial" w:hAnsi="Arial" w:cs="Arial"/>
          <w:sz w:val="23"/>
          <w:szCs w:val="23"/>
        </w:rPr>
        <w:t xml:space="preserve"> o Setor de Compras emitirá a “Ordem de Serviço” ou instrumento equivalente, que deverá obrigatoriamente conter: data, número do processo, número da Nota de Empenho, prazo em que deverá ficar à disposição da contratante, carimbo e assinatura do responsável. </w:t>
      </w:r>
    </w:p>
    <w:p w14:paraId="62947DD3" w14:textId="04897417"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8.5. </w:t>
      </w:r>
      <w:r w:rsidRPr="00A0500D">
        <w:rPr>
          <w:rFonts w:ascii="Arial" w:hAnsi="Arial" w:cs="Arial"/>
          <w:sz w:val="23"/>
          <w:szCs w:val="23"/>
        </w:rPr>
        <w:t>Após a emissão da ordem de serviço a contratada deverá iniciar os trabalhos em 12 (doze) horas no local indicado no referido documento.</w:t>
      </w:r>
    </w:p>
    <w:p w14:paraId="6309B5FD" w14:textId="56C192A5"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8.6. </w:t>
      </w:r>
      <w:r w:rsidRPr="00A0500D">
        <w:rPr>
          <w:rFonts w:ascii="Arial" w:hAnsi="Arial" w:cs="Arial"/>
          <w:sz w:val="23"/>
          <w:szCs w:val="23"/>
        </w:rPr>
        <w:t>A jornada diária de trabalhos será de 08 (oito) horas, sendo duas horas para descanso e almoço.</w:t>
      </w:r>
    </w:p>
    <w:p w14:paraId="00506E75" w14:textId="25B4517F"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8.7. </w:t>
      </w:r>
      <w:r w:rsidRPr="00A0500D">
        <w:rPr>
          <w:rFonts w:ascii="Arial" w:hAnsi="Arial" w:cs="Arial"/>
          <w:sz w:val="23"/>
          <w:szCs w:val="23"/>
        </w:rPr>
        <w:t>Os trabalhos iniciarão as 07:00 até as 16:00 horas, de segunda a sexta-feira, e caso seja necessário a execução de serviços considerados urgentes nos dias de sábado, domingo ou feriado, sem a variação de preço da hora em virtude do horário ou dia</w:t>
      </w:r>
    </w:p>
    <w:p w14:paraId="23DF00C6" w14:textId="09597184"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8.8. </w:t>
      </w:r>
      <w:r w:rsidRPr="00A0500D">
        <w:rPr>
          <w:rFonts w:ascii="Arial" w:hAnsi="Arial" w:cs="Arial"/>
          <w:sz w:val="23"/>
          <w:szCs w:val="23"/>
        </w:rPr>
        <w:t>Consideram-se horas trabalhadas as computadas entre o horário de apresentação dos veículos e o de sua liberação pela Secretaria Municipal, descontadas as horas destinadas às refeições dos motoristas, respeitando-se os limites estabelecidos nesta cláusula.</w:t>
      </w:r>
    </w:p>
    <w:p w14:paraId="13414CF8" w14:textId="3E0CF4B3" w:rsidR="00F80A87" w:rsidRPr="00A0500D" w:rsidRDefault="00F80A87" w:rsidP="00F80A87">
      <w:pPr>
        <w:spacing w:after="0" w:line="240" w:lineRule="auto"/>
        <w:jc w:val="both"/>
        <w:rPr>
          <w:rFonts w:ascii="Arial" w:hAnsi="Arial" w:cs="Arial"/>
          <w:sz w:val="23"/>
          <w:szCs w:val="23"/>
        </w:rPr>
      </w:pPr>
      <w:r w:rsidRPr="00A0500D">
        <w:rPr>
          <w:rFonts w:ascii="Arial" w:hAnsi="Arial" w:cs="Arial"/>
          <w:sz w:val="23"/>
          <w:szCs w:val="23"/>
        </w:rPr>
        <w:t xml:space="preserve">8.9. </w:t>
      </w:r>
      <w:r w:rsidRPr="00A0500D">
        <w:rPr>
          <w:rFonts w:ascii="Arial" w:hAnsi="Arial" w:cs="Arial"/>
          <w:sz w:val="23"/>
          <w:szCs w:val="23"/>
        </w:rPr>
        <w:t>A empresa contratada fica obrigada a atender todas as “Ordens de Serviço” expedidas durante a vigência dest</w:t>
      </w:r>
      <w:r w:rsidRPr="00A0500D">
        <w:rPr>
          <w:rFonts w:ascii="Arial" w:hAnsi="Arial" w:cs="Arial"/>
          <w:sz w:val="23"/>
          <w:szCs w:val="23"/>
        </w:rPr>
        <w:t>e</w:t>
      </w:r>
      <w:r w:rsidRPr="00A0500D">
        <w:rPr>
          <w:rFonts w:ascii="Arial" w:hAnsi="Arial" w:cs="Arial"/>
          <w:sz w:val="23"/>
          <w:szCs w:val="23"/>
        </w:rPr>
        <w:t xml:space="preserve"> </w:t>
      </w:r>
      <w:r w:rsidRPr="00A0500D">
        <w:rPr>
          <w:rFonts w:ascii="Arial" w:hAnsi="Arial" w:cs="Arial"/>
          <w:sz w:val="23"/>
          <w:szCs w:val="23"/>
        </w:rPr>
        <w:t>instrumento contratual</w:t>
      </w:r>
      <w:r w:rsidRPr="00A0500D">
        <w:rPr>
          <w:rFonts w:ascii="Arial" w:hAnsi="Arial" w:cs="Arial"/>
          <w:sz w:val="23"/>
          <w:szCs w:val="23"/>
        </w:rPr>
        <w:t>, dentro da quantidade estabelecida, podendo haver atendimento além da quantidade prevista, a critério da Administração, mediante prévia justificativa, e com a anuência da empresa contratada, devidamente formalizada no processo e aprovação dos veículos oferecidos.</w:t>
      </w:r>
    </w:p>
    <w:p w14:paraId="0E313F08" w14:textId="141880A9" w:rsidR="00F80A87" w:rsidRPr="00A0500D" w:rsidRDefault="00A25CD8" w:rsidP="00F80A87">
      <w:pPr>
        <w:spacing w:after="0" w:line="240" w:lineRule="auto"/>
        <w:jc w:val="both"/>
        <w:rPr>
          <w:rFonts w:ascii="Arial" w:hAnsi="Arial" w:cs="Arial"/>
          <w:sz w:val="23"/>
          <w:szCs w:val="23"/>
        </w:rPr>
      </w:pPr>
      <w:r w:rsidRPr="00A0500D">
        <w:rPr>
          <w:rFonts w:ascii="Arial" w:hAnsi="Arial" w:cs="Arial"/>
          <w:sz w:val="23"/>
          <w:szCs w:val="23"/>
        </w:rPr>
        <w:t xml:space="preserve">8.10. </w:t>
      </w:r>
      <w:r w:rsidR="00F80A87" w:rsidRPr="00A0500D">
        <w:rPr>
          <w:rFonts w:ascii="Arial" w:hAnsi="Arial" w:cs="Arial"/>
          <w:sz w:val="23"/>
          <w:szCs w:val="23"/>
        </w:rPr>
        <w:t>Os veículos pesados, devidamente abastecidas de combustível e com seus motoristas, deverão se apresentar no local e horário pré-estabelecidos, sendo que a sua dispensa ao fim do turno somente ocorrerá com a autorização do encarregado da Secretaria Municipal, na planilha diária individual de controle das máquinas.</w:t>
      </w:r>
    </w:p>
    <w:p w14:paraId="0356854D" w14:textId="0050A672" w:rsidR="00F80A87" w:rsidRPr="00A0500D" w:rsidRDefault="00A25CD8" w:rsidP="00F80A87">
      <w:pPr>
        <w:spacing w:after="0" w:line="240" w:lineRule="auto"/>
        <w:jc w:val="both"/>
        <w:rPr>
          <w:rFonts w:ascii="Arial" w:hAnsi="Arial" w:cs="Arial"/>
          <w:sz w:val="23"/>
          <w:szCs w:val="23"/>
        </w:rPr>
      </w:pPr>
      <w:r w:rsidRPr="00A0500D">
        <w:rPr>
          <w:rFonts w:ascii="Arial" w:hAnsi="Arial" w:cs="Arial"/>
          <w:sz w:val="23"/>
          <w:szCs w:val="23"/>
        </w:rPr>
        <w:t xml:space="preserve">8.11. </w:t>
      </w:r>
      <w:r w:rsidR="00F80A87" w:rsidRPr="00A0500D">
        <w:rPr>
          <w:rFonts w:ascii="Arial" w:hAnsi="Arial" w:cs="Arial"/>
          <w:sz w:val="23"/>
          <w:szCs w:val="23"/>
        </w:rPr>
        <w:t>Os veículos deverão estar em perfeitas condições de limpeza, uso e manutenção, devendo a contratada substituir aqueles que não atenderem esta exigência em 12 (doze) horas após a notificação formal da Secretaria Municipal de Agricultura.</w:t>
      </w:r>
    </w:p>
    <w:p w14:paraId="43C69E38" w14:textId="17F17513" w:rsidR="00F80A87" w:rsidRPr="00A0500D" w:rsidRDefault="00A25CD8" w:rsidP="00F80A87">
      <w:pPr>
        <w:spacing w:after="0" w:line="240" w:lineRule="auto"/>
        <w:jc w:val="both"/>
        <w:rPr>
          <w:rFonts w:ascii="Arial" w:hAnsi="Arial" w:cs="Arial"/>
          <w:sz w:val="23"/>
          <w:szCs w:val="23"/>
        </w:rPr>
      </w:pPr>
      <w:r w:rsidRPr="00A0500D">
        <w:rPr>
          <w:rFonts w:ascii="Arial" w:hAnsi="Arial" w:cs="Arial"/>
          <w:sz w:val="23"/>
          <w:szCs w:val="23"/>
        </w:rPr>
        <w:lastRenderedPageBreak/>
        <w:t xml:space="preserve">8.12. </w:t>
      </w:r>
      <w:r w:rsidR="00F80A87" w:rsidRPr="00A0500D">
        <w:rPr>
          <w:rFonts w:ascii="Arial" w:hAnsi="Arial" w:cs="Arial"/>
          <w:sz w:val="23"/>
          <w:szCs w:val="23"/>
        </w:rPr>
        <w:t>A contratada se obriga a socorrer o veículo que apresentar defeito ou sofrer acidente, consertando-o no próprio local, quando possível, ou então substituí-lo de imediato a critério da fiscalização da Secretaria Municipal. Nestes casos ou mesmo quando da parada para manutenção preventiva d</w:t>
      </w:r>
      <w:r w:rsidRPr="00A0500D">
        <w:rPr>
          <w:rFonts w:ascii="Arial" w:hAnsi="Arial" w:cs="Arial"/>
          <w:sz w:val="23"/>
          <w:szCs w:val="23"/>
        </w:rPr>
        <w:t>o</w:t>
      </w:r>
      <w:r w:rsidR="00F80A87" w:rsidRPr="00A0500D">
        <w:rPr>
          <w:rFonts w:ascii="Arial" w:hAnsi="Arial" w:cs="Arial"/>
          <w:sz w:val="23"/>
          <w:szCs w:val="23"/>
        </w:rPr>
        <w:t xml:space="preserve"> veículo, serão toleradas as suas substituições por no máximo 12 (doze horas) corridas.</w:t>
      </w:r>
    </w:p>
    <w:p w14:paraId="55E201DF" w14:textId="2E0E3305" w:rsidR="00F80A87" w:rsidRPr="00A0500D" w:rsidRDefault="00A25CD8" w:rsidP="00F80A87">
      <w:pPr>
        <w:spacing w:after="0" w:line="240" w:lineRule="auto"/>
        <w:jc w:val="both"/>
        <w:rPr>
          <w:rFonts w:ascii="Arial" w:hAnsi="Arial" w:cs="Arial"/>
          <w:sz w:val="23"/>
          <w:szCs w:val="23"/>
        </w:rPr>
      </w:pPr>
      <w:r w:rsidRPr="00A0500D">
        <w:rPr>
          <w:rFonts w:ascii="Arial" w:hAnsi="Arial" w:cs="Arial"/>
          <w:sz w:val="23"/>
          <w:szCs w:val="23"/>
        </w:rPr>
        <w:t xml:space="preserve">8.13. </w:t>
      </w:r>
      <w:r w:rsidR="00F80A87" w:rsidRPr="00A0500D">
        <w:rPr>
          <w:rFonts w:ascii="Arial" w:hAnsi="Arial" w:cs="Arial"/>
          <w:sz w:val="23"/>
          <w:szCs w:val="23"/>
        </w:rPr>
        <w:t>No caso da ocorrência de apreensão ou remoção de algum veículo, as despesas decorrentes da retirada, guincho e outras, correrão por conta da contratada, sem prejuízo da sua pronta substituição.</w:t>
      </w:r>
    </w:p>
    <w:p w14:paraId="7FF18642" w14:textId="3BE1180B" w:rsidR="00AA4423" w:rsidRPr="00A0500D" w:rsidRDefault="00A25CD8" w:rsidP="00F80A87">
      <w:pPr>
        <w:spacing w:after="0" w:line="240" w:lineRule="auto"/>
        <w:jc w:val="both"/>
        <w:rPr>
          <w:rFonts w:ascii="Arial" w:hAnsi="Arial" w:cs="Arial"/>
          <w:sz w:val="23"/>
          <w:szCs w:val="23"/>
        </w:rPr>
      </w:pPr>
      <w:r w:rsidRPr="00A0500D">
        <w:rPr>
          <w:rFonts w:ascii="Arial" w:hAnsi="Arial" w:cs="Arial"/>
          <w:sz w:val="23"/>
          <w:szCs w:val="23"/>
        </w:rPr>
        <w:t xml:space="preserve">8.14. </w:t>
      </w:r>
      <w:r w:rsidR="00F80A87" w:rsidRPr="00A0500D">
        <w:rPr>
          <w:rFonts w:ascii="Arial" w:hAnsi="Arial" w:cs="Arial"/>
          <w:sz w:val="23"/>
          <w:szCs w:val="23"/>
        </w:rPr>
        <w:t>Em virtude de os serviços serem em locais diferentes e distantes a empresa vencedora será responsável pelo transporte dos veículos até o local determinado.</w:t>
      </w:r>
    </w:p>
    <w:p w14:paraId="575886C2" w14:textId="77777777" w:rsidR="00F80A87" w:rsidRPr="00A0500D" w:rsidRDefault="00F80A87" w:rsidP="00F80A87">
      <w:pPr>
        <w:spacing w:after="0" w:line="240" w:lineRule="auto"/>
        <w:jc w:val="both"/>
        <w:rPr>
          <w:rFonts w:ascii="Arial" w:hAnsi="Arial" w:cs="Arial"/>
          <w:sz w:val="23"/>
          <w:szCs w:val="23"/>
        </w:rPr>
      </w:pPr>
    </w:p>
    <w:p w14:paraId="6FB886CA" w14:textId="132B2D31"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CL</w:t>
      </w:r>
      <w:r w:rsidR="00A25CD8" w:rsidRPr="00A0500D">
        <w:rPr>
          <w:rFonts w:ascii="Arial" w:hAnsi="Arial" w:cs="Arial"/>
          <w:b/>
          <w:bCs/>
          <w:sz w:val="23"/>
          <w:szCs w:val="23"/>
          <w:u w:val="single"/>
          <w:lang w:val="pt-PT"/>
        </w:rPr>
        <w:t>ÁU</w:t>
      </w:r>
      <w:r w:rsidRPr="00A0500D">
        <w:rPr>
          <w:rFonts w:ascii="Arial" w:hAnsi="Arial" w:cs="Arial"/>
          <w:b/>
          <w:bCs/>
          <w:sz w:val="23"/>
          <w:szCs w:val="23"/>
          <w:u w:val="single"/>
          <w:lang w:val="pt-PT"/>
        </w:rPr>
        <w:t xml:space="preserve">SULA </w:t>
      </w:r>
      <w:r w:rsidR="00A25CD8" w:rsidRPr="00A0500D">
        <w:rPr>
          <w:rFonts w:ascii="Arial" w:hAnsi="Arial" w:cs="Arial"/>
          <w:b/>
          <w:bCs/>
          <w:sz w:val="23"/>
          <w:szCs w:val="23"/>
          <w:u w:val="single"/>
          <w:lang w:val="pt-PT"/>
        </w:rPr>
        <w:t>NONA: DA</w:t>
      </w:r>
      <w:r w:rsidRPr="00A0500D">
        <w:rPr>
          <w:rFonts w:ascii="Arial" w:hAnsi="Arial" w:cs="Arial"/>
          <w:b/>
          <w:bCs/>
          <w:sz w:val="23"/>
          <w:szCs w:val="23"/>
          <w:u w:val="single"/>
          <w:lang w:val="pt-PT"/>
        </w:rPr>
        <w:t xml:space="preserve"> FISCALIZAÇÃO</w:t>
      </w:r>
    </w:p>
    <w:p w14:paraId="1517D41E" w14:textId="051C48CA" w:rsidR="00AA4423" w:rsidRPr="00A0500D" w:rsidRDefault="00A25CD8" w:rsidP="00AA4423">
      <w:pPr>
        <w:suppressAutoHyphens/>
        <w:spacing w:after="0" w:line="276" w:lineRule="auto"/>
        <w:jc w:val="both"/>
        <w:rPr>
          <w:rFonts w:ascii="Arial" w:eastAsia="Calibri" w:hAnsi="Arial" w:cs="Arial"/>
          <w:b/>
          <w:color w:val="000000" w:themeColor="text1"/>
          <w:sz w:val="23"/>
          <w:szCs w:val="23"/>
          <w:lang w:eastAsia="zh-CN"/>
        </w:rPr>
      </w:pPr>
      <w:r w:rsidRPr="00A0500D">
        <w:rPr>
          <w:rFonts w:ascii="Arial" w:hAnsi="Arial" w:cs="Arial"/>
          <w:sz w:val="23"/>
          <w:szCs w:val="23"/>
          <w:lang w:val="pt-PT"/>
        </w:rPr>
        <w:t>9</w:t>
      </w:r>
      <w:r w:rsidR="00AA4423" w:rsidRPr="00A0500D">
        <w:rPr>
          <w:rFonts w:ascii="Arial" w:hAnsi="Arial" w:cs="Arial"/>
          <w:sz w:val="23"/>
          <w:szCs w:val="23"/>
          <w:lang w:val="pt-PT"/>
        </w:rPr>
        <w:t xml:space="preserve">.1. </w:t>
      </w:r>
      <w:r w:rsidR="00AA4423" w:rsidRPr="00A0500D">
        <w:rPr>
          <w:rFonts w:ascii="Arial" w:eastAsia="Calibri" w:hAnsi="Arial" w:cs="Arial"/>
          <w:sz w:val="23"/>
          <w:szCs w:val="23"/>
          <w:lang w:eastAsia="zh-CN"/>
        </w:rPr>
        <w:t xml:space="preserve">Para acompanhar e fiscalizar a perfeita execução do objeto licitado, a Secretaria Municipal de Agricultura de São Domingos do Norte/ES, indica a servidora </w:t>
      </w:r>
      <w:proofErr w:type="spellStart"/>
      <w:r w:rsidR="00AA4423" w:rsidRPr="00A0500D">
        <w:rPr>
          <w:rFonts w:ascii="Arial" w:eastAsia="Calibri" w:hAnsi="Arial" w:cs="Arial"/>
          <w:b/>
          <w:bCs/>
          <w:sz w:val="23"/>
          <w:szCs w:val="23"/>
          <w:lang w:eastAsia="zh-CN"/>
        </w:rPr>
        <w:t>Ingridy</w:t>
      </w:r>
      <w:proofErr w:type="spellEnd"/>
      <w:r w:rsidR="00AA4423" w:rsidRPr="00A0500D">
        <w:rPr>
          <w:rFonts w:ascii="Arial" w:eastAsia="Calibri" w:hAnsi="Arial" w:cs="Arial"/>
          <w:b/>
          <w:bCs/>
          <w:sz w:val="23"/>
          <w:szCs w:val="23"/>
          <w:lang w:eastAsia="zh-CN"/>
        </w:rPr>
        <w:t xml:space="preserve"> Gomes de Araújo.</w:t>
      </w:r>
    </w:p>
    <w:p w14:paraId="4E31498E" w14:textId="77777777" w:rsidR="00AA4423" w:rsidRPr="00A0500D" w:rsidRDefault="00AA4423" w:rsidP="00AA4423">
      <w:pPr>
        <w:spacing w:after="0" w:line="240" w:lineRule="auto"/>
        <w:jc w:val="both"/>
        <w:rPr>
          <w:rFonts w:ascii="Arial" w:hAnsi="Arial" w:cs="Arial"/>
          <w:sz w:val="23"/>
          <w:szCs w:val="23"/>
          <w:lang w:val="pt-PT"/>
        </w:rPr>
      </w:pPr>
    </w:p>
    <w:p w14:paraId="53DFB170" w14:textId="449BEC06"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 xml:space="preserve">CLÁUSULA </w:t>
      </w:r>
      <w:r w:rsidR="00A25CD8" w:rsidRPr="00A0500D">
        <w:rPr>
          <w:rFonts w:ascii="Arial" w:hAnsi="Arial" w:cs="Arial"/>
          <w:b/>
          <w:bCs/>
          <w:sz w:val="23"/>
          <w:szCs w:val="23"/>
          <w:u w:val="single"/>
          <w:lang w:val="pt-PT"/>
        </w:rPr>
        <w:t xml:space="preserve">DÉCIMA: DAS </w:t>
      </w:r>
      <w:r w:rsidRPr="00A0500D">
        <w:rPr>
          <w:rFonts w:ascii="Arial" w:hAnsi="Arial" w:cs="Arial"/>
          <w:b/>
          <w:bCs/>
          <w:sz w:val="23"/>
          <w:szCs w:val="23"/>
          <w:u w:val="single"/>
          <w:lang w:val="pt-PT"/>
        </w:rPr>
        <w:t>OBRIGAÇÕES DA CONTRATANTE</w:t>
      </w:r>
    </w:p>
    <w:p w14:paraId="2DFBF217" w14:textId="7F16BBD4" w:rsidR="00A25CD8" w:rsidRPr="00A0500D" w:rsidRDefault="00A25CD8" w:rsidP="00A25CD8">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10.1. </w:t>
      </w:r>
      <w:r w:rsidRPr="00A0500D">
        <w:rPr>
          <w:rFonts w:ascii="Arial" w:hAnsi="Arial" w:cs="Arial"/>
          <w:sz w:val="23"/>
          <w:szCs w:val="23"/>
          <w:lang w:val="pt-PT"/>
        </w:rPr>
        <w:t>Indicar responsáveis pela gestão do Contrato, com a incumbência de fiscalizar os serviços, podendo, a qualquer tempo, solicitar à CONTRATADAS informações relativas à execução do Contrato;</w:t>
      </w:r>
    </w:p>
    <w:p w14:paraId="35833286" w14:textId="7BF2F8E1" w:rsidR="00A25CD8" w:rsidRPr="00A0500D" w:rsidRDefault="00A25CD8" w:rsidP="00A25CD8">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10.2. </w:t>
      </w:r>
      <w:r w:rsidRPr="00A0500D">
        <w:rPr>
          <w:rFonts w:ascii="Arial" w:hAnsi="Arial" w:cs="Arial"/>
          <w:sz w:val="23"/>
          <w:szCs w:val="23"/>
          <w:lang w:val="pt-PT"/>
        </w:rPr>
        <w:t>Fornecer todas as informações e o projeto necessárias ao fiel cumprimento do Contrato;</w:t>
      </w:r>
    </w:p>
    <w:p w14:paraId="0536142D" w14:textId="021D0A28" w:rsidR="00A25CD8" w:rsidRPr="00A0500D" w:rsidRDefault="00A25CD8" w:rsidP="00A25CD8">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10.3. </w:t>
      </w:r>
      <w:r w:rsidRPr="00A0500D">
        <w:rPr>
          <w:rFonts w:ascii="Arial" w:hAnsi="Arial" w:cs="Arial"/>
          <w:sz w:val="23"/>
          <w:szCs w:val="23"/>
          <w:lang w:val="pt-PT"/>
        </w:rPr>
        <w:t xml:space="preserve">Efetuar mensalmente, o pagamento correspondente aos serviços realizados, na condição contratual estabelecida; </w:t>
      </w:r>
    </w:p>
    <w:p w14:paraId="06B0BF7E" w14:textId="6B37B54E" w:rsidR="00A25CD8" w:rsidRPr="00A0500D" w:rsidRDefault="00A25CD8" w:rsidP="00A25CD8">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10.4. </w:t>
      </w:r>
      <w:r w:rsidRPr="00A0500D">
        <w:rPr>
          <w:rFonts w:ascii="Arial" w:hAnsi="Arial" w:cs="Arial"/>
          <w:sz w:val="23"/>
          <w:szCs w:val="23"/>
          <w:lang w:val="pt-PT"/>
        </w:rPr>
        <w:t xml:space="preserve">Notificar a Contratada, por escrito, acerca de irregularidades constatadas na execução dos serviços, fixando-lhe prazo para corrigi-la; </w:t>
      </w:r>
    </w:p>
    <w:p w14:paraId="45AF00A4" w14:textId="08F5EEE3" w:rsidR="00A25CD8" w:rsidRPr="00A0500D" w:rsidRDefault="00A25CD8" w:rsidP="00A25CD8">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10.5. </w:t>
      </w:r>
      <w:r w:rsidRPr="00A0500D">
        <w:rPr>
          <w:rFonts w:ascii="Arial" w:hAnsi="Arial" w:cs="Arial"/>
          <w:sz w:val="23"/>
          <w:szCs w:val="23"/>
          <w:lang w:val="pt-PT"/>
        </w:rPr>
        <w:t>Exigir da CONTRATADA por escrito, a substituição de qualquer condutor, na cuja postura nos serviços for considerada inconveniente.</w:t>
      </w:r>
    </w:p>
    <w:p w14:paraId="65B8726F" w14:textId="18314B16" w:rsidR="00A25CD8" w:rsidRPr="00A0500D" w:rsidRDefault="00A25CD8" w:rsidP="00A25CD8">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10.6. </w:t>
      </w:r>
      <w:r w:rsidRPr="00A0500D">
        <w:rPr>
          <w:rFonts w:ascii="Arial" w:hAnsi="Arial" w:cs="Arial"/>
          <w:sz w:val="23"/>
          <w:szCs w:val="23"/>
          <w:lang w:val="pt-PT"/>
        </w:rPr>
        <w:t xml:space="preserve">Exigir vistoria e substituição dos veículos, em qualquer tempo de vigência do contrato, se este não estiver em perfeitas condições de funcionamento. </w:t>
      </w:r>
    </w:p>
    <w:p w14:paraId="700B0AE0" w14:textId="6FF80D02" w:rsidR="00A25CD8" w:rsidRPr="00A0500D" w:rsidRDefault="00A25CD8" w:rsidP="00A25CD8">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10.7. </w:t>
      </w:r>
      <w:r w:rsidRPr="00A0500D">
        <w:rPr>
          <w:rFonts w:ascii="Arial" w:hAnsi="Arial" w:cs="Arial"/>
          <w:sz w:val="23"/>
          <w:szCs w:val="23"/>
          <w:lang w:val="pt-PT"/>
        </w:rPr>
        <w:t xml:space="preserve">Designar coordenadores de campo para realizarem o acompanhamento e medição de todos os serviços executados. </w:t>
      </w:r>
    </w:p>
    <w:p w14:paraId="74FC32A0" w14:textId="6F5FD2D1" w:rsidR="00AA4423" w:rsidRPr="00A0500D" w:rsidRDefault="00A25CD8" w:rsidP="00A25CD8">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10.8. </w:t>
      </w:r>
      <w:r w:rsidRPr="00A0500D">
        <w:rPr>
          <w:rFonts w:ascii="Arial" w:hAnsi="Arial" w:cs="Arial"/>
          <w:sz w:val="23"/>
          <w:szCs w:val="23"/>
          <w:lang w:val="pt-PT"/>
        </w:rPr>
        <w:t>Todas as despesas com combustível correrã o por conta da CONTRATADA, bem como, transporte de pessoal e outras se houver necessidade</w:t>
      </w:r>
      <w:r w:rsidR="00AA4423" w:rsidRPr="00A0500D">
        <w:rPr>
          <w:rFonts w:ascii="Arial" w:hAnsi="Arial" w:cs="Arial"/>
          <w:sz w:val="23"/>
          <w:szCs w:val="23"/>
          <w:lang w:val="pt-PT"/>
        </w:rPr>
        <w:t>.</w:t>
      </w:r>
    </w:p>
    <w:p w14:paraId="0A2F13B0" w14:textId="77777777" w:rsidR="00AA4423" w:rsidRPr="00A0500D" w:rsidRDefault="00AA4423" w:rsidP="00AA4423">
      <w:pPr>
        <w:spacing w:after="0" w:line="240" w:lineRule="auto"/>
        <w:jc w:val="both"/>
        <w:rPr>
          <w:rFonts w:ascii="Arial" w:hAnsi="Arial" w:cs="Arial"/>
          <w:sz w:val="23"/>
          <w:szCs w:val="23"/>
          <w:lang w:val="pt-PT"/>
        </w:rPr>
      </w:pPr>
    </w:p>
    <w:p w14:paraId="4B12FCF6" w14:textId="39446EBF"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 xml:space="preserve">CLÁUSULA DÉCIMA </w:t>
      </w:r>
      <w:r w:rsidR="00A25CD8" w:rsidRPr="00A0500D">
        <w:rPr>
          <w:rFonts w:ascii="Arial" w:hAnsi="Arial" w:cs="Arial"/>
          <w:b/>
          <w:bCs/>
          <w:sz w:val="23"/>
          <w:szCs w:val="23"/>
          <w:u w:val="single"/>
          <w:lang w:val="pt-PT"/>
        </w:rPr>
        <w:t xml:space="preserve">PRIMEIRA: DAS </w:t>
      </w:r>
      <w:r w:rsidRPr="00A0500D">
        <w:rPr>
          <w:rFonts w:ascii="Arial" w:hAnsi="Arial" w:cs="Arial"/>
          <w:b/>
          <w:bCs/>
          <w:sz w:val="23"/>
          <w:szCs w:val="23"/>
          <w:u w:val="single"/>
          <w:lang w:val="pt-PT"/>
        </w:rPr>
        <w:t>OBRIGAÇÕES DA CONTRATADA</w:t>
      </w:r>
    </w:p>
    <w:p w14:paraId="1DFDA23E" w14:textId="77777777" w:rsidR="00A25CD8" w:rsidRPr="00A0500D" w:rsidRDefault="00A25CD8" w:rsidP="00A25CD8">
      <w:pPr>
        <w:spacing w:after="0" w:line="240" w:lineRule="auto"/>
        <w:jc w:val="both"/>
        <w:rPr>
          <w:rFonts w:ascii="Arial" w:hAnsi="Arial" w:cs="Arial"/>
          <w:sz w:val="23"/>
          <w:szCs w:val="23"/>
        </w:rPr>
      </w:pPr>
      <w:r w:rsidRPr="00A0500D">
        <w:rPr>
          <w:rFonts w:ascii="Arial" w:hAnsi="Arial" w:cs="Arial"/>
          <w:sz w:val="23"/>
          <w:szCs w:val="23"/>
        </w:rPr>
        <w:t xml:space="preserve">11.1. </w:t>
      </w:r>
      <w:r w:rsidRPr="00A0500D">
        <w:rPr>
          <w:rFonts w:ascii="Arial" w:hAnsi="Arial" w:cs="Arial"/>
          <w:sz w:val="23"/>
          <w:szCs w:val="23"/>
        </w:rPr>
        <w:t>Deverá indicar pessoa responsável pelo acompanhamento dos serviços com poderes para dirimir eventuais dúvidas, solucionar questões não previstas no contrato e apresentar soluções prático para qualquer problema envolvendo o objeto do presente projeto básico.</w:t>
      </w:r>
    </w:p>
    <w:p w14:paraId="0D4A9692" w14:textId="4B700FE2" w:rsidR="00A25CD8" w:rsidRPr="00A0500D" w:rsidRDefault="00A25CD8" w:rsidP="00A25CD8">
      <w:pPr>
        <w:spacing w:after="0" w:line="240" w:lineRule="auto"/>
        <w:jc w:val="both"/>
        <w:rPr>
          <w:rFonts w:ascii="Arial" w:hAnsi="Arial" w:cs="Arial"/>
          <w:sz w:val="23"/>
          <w:szCs w:val="23"/>
        </w:rPr>
      </w:pPr>
      <w:r w:rsidRPr="00A0500D">
        <w:rPr>
          <w:rFonts w:ascii="Arial" w:hAnsi="Arial" w:cs="Arial"/>
          <w:sz w:val="23"/>
          <w:szCs w:val="23"/>
        </w:rPr>
        <w:t xml:space="preserve">11.2. </w:t>
      </w:r>
      <w:r w:rsidRPr="00A0500D">
        <w:rPr>
          <w:rFonts w:ascii="Arial" w:hAnsi="Arial" w:cs="Arial"/>
          <w:sz w:val="23"/>
          <w:szCs w:val="23"/>
        </w:rPr>
        <w:t>Fornecer e efetuar a manutenção do veículo qualificados para o trabalho proposto, nos termos da proposta, bem como assume os riscos e as despesas decorrentes da disponibilidade dos mesmos. Responsabilizará, também pela idoneidade e pelo comportamento de seus empregados, prepostos ou subordinados, e ainda, por quaisquer prejuízos que sejam causados ao município ou a terceiros.</w:t>
      </w:r>
    </w:p>
    <w:p w14:paraId="037D3D8D" w14:textId="637DDB28" w:rsidR="00A25CD8" w:rsidRPr="00A0500D" w:rsidRDefault="00A25CD8" w:rsidP="00A25CD8">
      <w:pPr>
        <w:spacing w:after="0" w:line="240" w:lineRule="auto"/>
        <w:jc w:val="both"/>
        <w:rPr>
          <w:rFonts w:ascii="Arial" w:hAnsi="Arial" w:cs="Arial"/>
          <w:sz w:val="23"/>
          <w:szCs w:val="23"/>
        </w:rPr>
      </w:pPr>
      <w:r w:rsidRPr="00A0500D">
        <w:rPr>
          <w:rFonts w:ascii="Arial" w:hAnsi="Arial" w:cs="Arial"/>
          <w:sz w:val="23"/>
          <w:szCs w:val="23"/>
        </w:rPr>
        <w:t xml:space="preserve">11.3. </w:t>
      </w:r>
      <w:r w:rsidRPr="00A0500D">
        <w:rPr>
          <w:rFonts w:ascii="Arial" w:hAnsi="Arial" w:cs="Arial"/>
          <w:sz w:val="23"/>
          <w:szCs w:val="23"/>
        </w:rPr>
        <w:t>Disponibilizar motorista para conduzir o veículo, bem como abastecimento e transporte para os locais que a administração municipal esteja executando os serviços, conforme será determinado pela Secretaria Municipal.</w:t>
      </w:r>
    </w:p>
    <w:p w14:paraId="31EE7D35" w14:textId="51618026" w:rsidR="00A25CD8" w:rsidRPr="00A0500D" w:rsidRDefault="00A25CD8" w:rsidP="00A25CD8">
      <w:pPr>
        <w:spacing w:after="0" w:line="240" w:lineRule="auto"/>
        <w:jc w:val="both"/>
        <w:rPr>
          <w:rFonts w:ascii="Arial" w:hAnsi="Arial" w:cs="Arial"/>
          <w:sz w:val="23"/>
          <w:szCs w:val="23"/>
        </w:rPr>
      </w:pPr>
      <w:r w:rsidRPr="00A0500D">
        <w:rPr>
          <w:rFonts w:ascii="Arial" w:hAnsi="Arial" w:cs="Arial"/>
          <w:sz w:val="23"/>
          <w:szCs w:val="23"/>
        </w:rPr>
        <w:t xml:space="preserve">11.4. </w:t>
      </w:r>
      <w:r w:rsidRPr="00A0500D">
        <w:rPr>
          <w:rFonts w:ascii="Arial" w:hAnsi="Arial" w:cs="Arial"/>
          <w:sz w:val="23"/>
          <w:szCs w:val="23"/>
        </w:rPr>
        <w:t>A escolha do motorista ficará por conta do contratado, sendo que caso ocorrer imprevisto com o mesmo, a contratada deverá substituí-lo imediatamente.</w:t>
      </w:r>
    </w:p>
    <w:p w14:paraId="0E6F2F3E" w14:textId="359916A3" w:rsidR="00A25CD8" w:rsidRPr="00A0500D" w:rsidRDefault="00A25CD8" w:rsidP="00A25CD8">
      <w:pPr>
        <w:spacing w:after="0" w:line="240" w:lineRule="auto"/>
        <w:jc w:val="both"/>
        <w:rPr>
          <w:rFonts w:ascii="Arial" w:hAnsi="Arial" w:cs="Arial"/>
          <w:sz w:val="23"/>
          <w:szCs w:val="23"/>
        </w:rPr>
      </w:pPr>
      <w:r w:rsidRPr="00A0500D">
        <w:rPr>
          <w:rFonts w:ascii="Arial" w:hAnsi="Arial" w:cs="Arial"/>
          <w:sz w:val="23"/>
          <w:szCs w:val="23"/>
        </w:rPr>
        <w:lastRenderedPageBreak/>
        <w:t xml:space="preserve">11.5. </w:t>
      </w:r>
      <w:r w:rsidRPr="00A0500D">
        <w:rPr>
          <w:rFonts w:ascii="Arial" w:hAnsi="Arial" w:cs="Arial"/>
          <w:sz w:val="23"/>
          <w:szCs w:val="23"/>
        </w:rPr>
        <w:t>Manter planilha de controle para cada veículo, onde deverão constar os horários de apresentação e de dispensa de cada veículo, assim como todas as ocorrências e horas paradas, devidamente aprovadas pelo encarregado da Secretaria Municipal.</w:t>
      </w:r>
    </w:p>
    <w:p w14:paraId="334F6C91" w14:textId="23FE0210" w:rsidR="00A25CD8" w:rsidRPr="00A0500D" w:rsidRDefault="00A25CD8" w:rsidP="00A25CD8">
      <w:pPr>
        <w:spacing w:after="0" w:line="240" w:lineRule="auto"/>
        <w:jc w:val="both"/>
        <w:rPr>
          <w:rFonts w:ascii="Arial" w:hAnsi="Arial" w:cs="Arial"/>
          <w:sz w:val="23"/>
          <w:szCs w:val="23"/>
        </w:rPr>
      </w:pPr>
      <w:r w:rsidRPr="00A0500D">
        <w:rPr>
          <w:rFonts w:ascii="Arial" w:hAnsi="Arial" w:cs="Arial"/>
          <w:sz w:val="23"/>
          <w:szCs w:val="23"/>
        </w:rPr>
        <w:t xml:space="preserve">11.6. </w:t>
      </w:r>
      <w:r w:rsidRPr="00A0500D">
        <w:rPr>
          <w:rFonts w:ascii="Arial" w:hAnsi="Arial" w:cs="Arial"/>
          <w:sz w:val="23"/>
          <w:szCs w:val="23"/>
        </w:rPr>
        <w:t>Responsabilizará pela segurança do trabalho de seus funcionários e pelos atos por eles praticados, responsabilizando-se, ainda, por eventuais danos pessoais e materiais causados a terceiros durante a locomoção dos veículos aos locais de trabalho, bem como durante a execução dos serviços.</w:t>
      </w:r>
    </w:p>
    <w:p w14:paraId="18756CFD" w14:textId="7A825E07" w:rsidR="00A25CD8" w:rsidRPr="00A0500D" w:rsidRDefault="00A25CD8" w:rsidP="00A25CD8">
      <w:pPr>
        <w:spacing w:after="0" w:line="240" w:lineRule="auto"/>
        <w:jc w:val="both"/>
        <w:rPr>
          <w:rFonts w:ascii="Arial" w:hAnsi="Arial" w:cs="Arial"/>
          <w:sz w:val="23"/>
          <w:szCs w:val="23"/>
        </w:rPr>
      </w:pPr>
      <w:r w:rsidRPr="00A0500D">
        <w:rPr>
          <w:rFonts w:ascii="Arial" w:hAnsi="Arial" w:cs="Arial"/>
          <w:sz w:val="23"/>
          <w:szCs w:val="23"/>
        </w:rPr>
        <w:t xml:space="preserve">11.7. </w:t>
      </w:r>
      <w:r w:rsidRPr="00A0500D">
        <w:rPr>
          <w:rFonts w:ascii="Arial" w:hAnsi="Arial" w:cs="Arial"/>
          <w:sz w:val="23"/>
          <w:szCs w:val="23"/>
        </w:rPr>
        <w:t>A contratada se obriga a afastar ou substituir, dentro de 12 (doze) horas, qualquer funcionário de seu quadro, que por solicitação da Prefeitura devidamente justificada por escrito, não deva continuar a participar da prestação dos serviços.</w:t>
      </w:r>
    </w:p>
    <w:p w14:paraId="10F18A1F" w14:textId="282D650E" w:rsidR="00AA4423" w:rsidRPr="00A0500D" w:rsidRDefault="00A25CD8" w:rsidP="00A25CD8">
      <w:pPr>
        <w:spacing w:after="0" w:line="240" w:lineRule="auto"/>
        <w:jc w:val="both"/>
        <w:rPr>
          <w:rFonts w:ascii="Arial" w:hAnsi="Arial" w:cs="Arial"/>
          <w:sz w:val="23"/>
          <w:szCs w:val="23"/>
        </w:rPr>
      </w:pPr>
      <w:r w:rsidRPr="00A0500D">
        <w:rPr>
          <w:rFonts w:ascii="Arial" w:hAnsi="Arial" w:cs="Arial"/>
          <w:sz w:val="23"/>
          <w:szCs w:val="23"/>
        </w:rPr>
        <w:t xml:space="preserve">11.8. </w:t>
      </w:r>
      <w:r w:rsidRPr="00A0500D">
        <w:rPr>
          <w:rFonts w:ascii="Arial" w:hAnsi="Arial" w:cs="Arial"/>
          <w:sz w:val="23"/>
          <w:szCs w:val="23"/>
        </w:rPr>
        <w:t>Responder por quaisquer ônus, direitos ou obrigações vinculadas a Legislação Tributária, Trabalhista, Previdenciárias ou Securitárias e decorrentes da execução do presente termo</w:t>
      </w:r>
      <w:r w:rsidR="00AA4423" w:rsidRPr="00A0500D">
        <w:rPr>
          <w:rFonts w:ascii="Arial" w:hAnsi="Arial" w:cs="Arial"/>
          <w:sz w:val="23"/>
          <w:szCs w:val="23"/>
        </w:rPr>
        <w:t>.</w:t>
      </w:r>
    </w:p>
    <w:p w14:paraId="1D4C732C" w14:textId="77777777" w:rsidR="00AA4423" w:rsidRPr="00A0500D" w:rsidRDefault="00AA4423" w:rsidP="00AA4423">
      <w:pPr>
        <w:spacing w:after="0" w:line="240" w:lineRule="auto"/>
        <w:jc w:val="both"/>
        <w:rPr>
          <w:rFonts w:ascii="Arial" w:hAnsi="Arial" w:cs="Arial"/>
          <w:sz w:val="23"/>
          <w:szCs w:val="23"/>
          <w:lang w:val="pt-PT"/>
        </w:rPr>
      </w:pPr>
    </w:p>
    <w:p w14:paraId="18EB2366" w14:textId="383F3247"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 xml:space="preserve">CLÁUSULA DÉCIMA </w:t>
      </w:r>
      <w:r w:rsidR="00A25CD8" w:rsidRPr="00A0500D">
        <w:rPr>
          <w:rFonts w:ascii="Arial" w:hAnsi="Arial" w:cs="Arial"/>
          <w:b/>
          <w:bCs/>
          <w:sz w:val="23"/>
          <w:szCs w:val="23"/>
          <w:u w:val="single"/>
          <w:lang w:val="pt-PT"/>
        </w:rPr>
        <w:t xml:space="preserve">SEGUNDA: DAS </w:t>
      </w:r>
      <w:r w:rsidRPr="00A0500D">
        <w:rPr>
          <w:rFonts w:ascii="Arial" w:hAnsi="Arial" w:cs="Arial"/>
          <w:b/>
          <w:bCs/>
          <w:sz w:val="23"/>
          <w:szCs w:val="23"/>
          <w:u w:val="single"/>
          <w:lang w:val="pt-PT"/>
        </w:rPr>
        <w:t>SANÇÕES ADMINISTRATIVAS</w:t>
      </w:r>
    </w:p>
    <w:p w14:paraId="0FB9AD51" w14:textId="0FC957C2"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.1. Comete infração administrativa nos termos da Lei nº 10.520, de 2002, a Contratada que:</w:t>
      </w:r>
    </w:p>
    <w:p w14:paraId="613AA4CF" w14:textId="2089A69B"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.1.1. Inexecutar total ou parcialmente qualquer das obrigações assumidas em decorrência da contratação;</w:t>
      </w:r>
    </w:p>
    <w:p w14:paraId="21D195BB" w14:textId="5537BAF6"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.1.2. Ensejar o retardamento da execução do objeto;</w:t>
      </w:r>
    </w:p>
    <w:p w14:paraId="0069FC6E" w14:textId="3324681D"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.1.3. Falhar ou fraudar na execução Do Contrato;</w:t>
      </w:r>
    </w:p>
    <w:p w14:paraId="7D05C519" w14:textId="1BA02385"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.1.4. Comportar-se de modo inidôneo;</w:t>
      </w:r>
    </w:p>
    <w:p w14:paraId="616758AD" w14:textId="55C8F20E"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.1.5. Cometer fraude fiscal;</w:t>
      </w:r>
    </w:p>
    <w:p w14:paraId="54C1D22B" w14:textId="4CD30895"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 Pela inexecução total ou parcial do objeto do Contrato, a Administração pode aplicar à C</w:t>
      </w:r>
      <w:r w:rsidR="00A25CD8" w:rsidRPr="00A0500D">
        <w:rPr>
          <w:rFonts w:ascii="Arial" w:hAnsi="Arial" w:cs="Arial"/>
          <w:sz w:val="23"/>
          <w:szCs w:val="23"/>
          <w:lang w:val="pt-PT"/>
        </w:rPr>
        <w:t>o</w:t>
      </w:r>
      <w:r w:rsidRPr="00A0500D">
        <w:rPr>
          <w:rFonts w:ascii="Arial" w:hAnsi="Arial" w:cs="Arial"/>
          <w:sz w:val="23"/>
          <w:szCs w:val="23"/>
          <w:lang w:val="pt-PT"/>
        </w:rPr>
        <w:t>ntratada as seguintes sanções:</w:t>
      </w:r>
    </w:p>
    <w:p w14:paraId="2AA895FC" w14:textId="14F1D388"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2.1. Advertência, por faltas leves, assim entendidas aquelas que não acarretem prejuízos significativos para à Contratante;</w:t>
      </w:r>
    </w:p>
    <w:p w14:paraId="208EC0A3" w14:textId="45A88C18"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.2.2. Multa moratória de 0,33% (trinta e três centésimos por cento) por dia de atraso injustificado sobre o valor da parcela inadimplida, até o limite de 30 (trinta) dias;</w:t>
      </w:r>
    </w:p>
    <w:p w14:paraId="1F80E9C2" w14:textId="76073220"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.2.3. Multa compensatória de 10% (dez por cento) sobre o valor total do Contrato, no caso de inexecução total do objeto;</w:t>
      </w:r>
    </w:p>
    <w:p w14:paraId="2F948853" w14:textId="5ED9D1D0"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.2.4. Em caso de inexecução parcial, a multa compensatória, no mesmo percentual do subitem acima, será aplicada de forma proporcional à obrigação inadimplida;</w:t>
      </w:r>
    </w:p>
    <w:p w14:paraId="703EB19D" w14:textId="3B7A7BF6"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.2.5. Suspensão de licitar e impedimento de contratar com o órgão, entidade ou unidade administrativa pela qual a Administração Pública opera e atua concretamente, pelo prazo de até dois anos;</w:t>
      </w:r>
    </w:p>
    <w:p w14:paraId="3030CF98" w14:textId="3EF21756"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.2.6. Impedimento de licitar e contratar com órgãos e entidades do Município pelo prazo de</w:t>
      </w:r>
    </w:p>
    <w:p w14:paraId="5B98C1EC"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até cinco anos;</w:t>
      </w:r>
    </w:p>
    <w:p w14:paraId="0E54746C" w14:textId="14E8966B"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.2.6.1. A Sanção de impedimento de licitar e contratar prevista neste subitem também é aplicável em quaisquer das hipóteses previstas como infração administrativa.</w:t>
      </w:r>
    </w:p>
    <w:p w14:paraId="5903061C" w14:textId="4335E0DC"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.2.7.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40E46D2" w14:textId="6853CDD6"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.3. As sanções previstas nos subitens 1</w:t>
      </w:r>
      <w:r w:rsidR="00A0500D" w:rsidRPr="00A0500D">
        <w:rPr>
          <w:rFonts w:ascii="Arial" w:hAnsi="Arial" w:cs="Arial"/>
          <w:sz w:val="23"/>
          <w:szCs w:val="23"/>
          <w:lang w:val="pt-PT"/>
        </w:rPr>
        <w:t>2</w:t>
      </w:r>
      <w:r w:rsidRPr="00A0500D">
        <w:rPr>
          <w:rFonts w:ascii="Arial" w:hAnsi="Arial" w:cs="Arial"/>
          <w:sz w:val="23"/>
          <w:szCs w:val="23"/>
          <w:lang w:val="pt-PT"/>
        </w:rPr>
        <w:t>.2.1, 1</w:t>
      </w:r>
      <w:r w:rsidR="00A0500D" w:rsidRPr="00A0500D">
        <w:rPr>
          <w:rFonts w:ascii="Arial" w:hAnsi="Arial" w:cs="Arial"/>
          <w:sz w:val="23"/>
          <w:szCs w:val="23"/>
          <w:lang w:val="pt-PT"/>
        </w:rPr>
        <w:t>2</w:t>
      </w:r>
      <w:r w:rsidRPr="00A0500D">
        <w:rPr>
          <w:rFonts w:ascii="Arial" w:hAnsi="Arial" w:cs="Arial"/>
          <w:sz w:val="23"/>
          <w:szCs w:val="23"/>
          <w:lang w:val="pt-PT"/>
        </w:rPr>
        <w:t>.2.5, 1</w:t>
      </w:r>
      <w:r w:rsidR="00A0500D" w:rsidRPr="00A0500D">
        <w:rPr>
          <w:rFonts w:ascii="Arial" w:hAnsi="Arial" w:cs="Arial"/>
          <w:sz w:val="23"/>
          <w:szCs w:val="23"/>
          <w:lang w:val="pt-PT"/>
        </w:rPr>
        <w:t>2</w:t>
      </w:r>
      <w:r w:rsidRPr="00A0500D">
        <w:rPr>
          <w:rFonts w:ascii="Arial" w:hAnsi="Arial" w:cs="Arial"/>
          <w:sz w:val="23"/>
          <w:szCs w:val="23"/>
          <w:lang w:val="pt-PT"/>
        </w:rPr>
        <w:t>.2.6 e 1</w:t>
      </w:r>
      <w:r w:rsidR="00A0500D" w:rsidRPr="00A0500D">
        <w:rPr>
          <w:rFonts w:ascii="Arial" w:hAnsi="Arial" w:cs="Arial"/>
          <w:sz w:val="23"/>
          <w:szCs w:val="23"/>
          <w:lang w:val="pt-PT"/>
        </w:rPr>
        <w:t>2</w:t>
      </w:r>
      <w:r w:rsidRPr="00A0500D">
        <w:rPr>
          <w:rFonts w:ascii="Arial" w:hAnsi="Arial" w:cs="Arial"/>
          <w:sz w:val="23"/>
          <w:szCs w:val="23"/>
          <w:lang w:val="pt-PT"/>
        </w:rPr>
        <w:t>.2.7 poderão ser aplicadas à Contratada juntamente com as de multa, descontando-a dos pagamentos a serem efetuados.</w:t>
      </w:r>
    </w:p>
    <w:p w14:paraId="12BFE0A6" w14:textId="3C0F7490"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.4. Também ficam sujeitas às penalidades do art. 87, III e IV da Lei nº 8.666, de 1993, as empresas ou profissionais que:</w:t>
      </w:r>
    </w:p>
    <w:p w14:paraId="661A0B88" w14:textId="3118E38C"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.4.1. tenham sofrido condenação definitiva por praticar, por meio dolosos, fraude fiscal no recolhimento de quaisquer tributos;</w:t>
      </w:r>
    </w:p>
    <w:p w14:paraId="10394856" w14:textId="41E607E9"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.4.2. tenham praticado atos ilícitos visando a frustrar os objetivos da licitação;</w:t>
      </w:r>
    </w:p>
    <w:p w14:paraId="0098BC40" w14:textId="5CB9D552"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lastRenderedPageBreak/>
        <w:t>1</w:t>
      </w:r>
      <w:r w:rsidR="00A25CD8" w:rsidRPr="00A0500D">
        <w:rPr>
          <w:rFonts w:ascii="Arial" w:hAnsi="Arial" w:cs="Arial"/>
          <w:sz w:val="23"/>
          <w:szCs w:val="23"/>
          <w:lang w:val="pt-PT"/>
        </w:rPr>
        <w:t>2</w:t>
      </w:r>
      <w:r w:rsidRPr="00A0500D">
        <w:rPr>
          <w:rFonts w:ascii="Arial" w:hAnsi="Arial" w:cs="Arial"/>
          <w:sz w:val="23"/>
          <w:szCs w:val="23"/>
          <w:lang w:val="pt-PT"/>
        </w:rPr>
        <w:t>.4.3. demonstrem não possuir idoneidade para contratar com a Administração em virtude de atos ilícitos praticados.</w:t>
      </w:r>
    </w:p>
    <w:p w14:paraId="7E7A8EC8" w14:textId="1B904FEB"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.5. A aplicação de qualquer das penalidades previstas realizar-se-á em processo administrativo que assegurará o contraditório e a ampla defesa à Contratada, observando-se o procedimento previsto na Lei nº 8.666, de 1993, e subsidiariamente a Lei nº 9.784, de 1999.</w:t>
      </w:r>
    </w:p>
    <w:p w14:paraId="3EC47CF4" w14:textId="3AE37D9F"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.6. As multas devidas e/ou prejuízos causados à Contratante serão deduzidos dos valores a serem pagos, ou recolhidos em favor do Município, ou deduzidos da garantia, ou ainda, quando for o caso, serão inscritos na Dívida Ativa do Município e cobrados judicialmente.</w:t>
      </w:r>
    </w:p>
    <w:p w14:paraId="12FA6A0B" w14:textId="5B24EDF6"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.6.1. Caso a Contratante determine, a multa deverá ser recolhida no prazo máximo de 30 (trinta) dias, a contar da data do recebimento da comunicação enviada pela autoridade competente.</w:t>
      </w:r>
    </w:p>
    <w:p w14:paraId="2BC2F3D3" w14:textId="069DEC64"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.7. Caso o valor da multa não seja suficiente para cobrir os prejuízos causados pela conduta</w:t>
      </w:r>
    </w:p>
    <w:p w14:paraId="7110B898"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do licitante, o Município poderá cobrar o valor remanescente judicialmente, conforme artigo 419 do Código Civil.</w:t>
      </w:r>
    </w:p>
    <w:p w14:paraId="2986A258" w14:textId="6D4C110F"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.8. A autoridade competente, na aplicação das sanções, levará em consideração a gravidade da conduta do infrator, o caráter educativo da pena, bem como o dano causado à Administração, observado o princípio da proporcionalidade.</w:t>
      </w:r>
    </w:p>
    <w:p w14:paraId="2D0EDF04" w14:textId="572E4401"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.9. Se, durante o processo de aplicação de penalidade, se houver indícios de prática de infração administrativa tipificada pela Lei nº 12.846, de 1º de agosto de 2013, como ato lesivo</w:t>
      </w:r>
    </w:p>
    <w:p w14:paraId="2E8E5626"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258BC467" w14:textId="385CF223"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25CD8" w:rsidRPr="00A0500D">
        <w:rPr>
          <w:rFonts w:ascii="Arial" w:hAnsi="Arial" w:cs="Arial"/>
          <w:sz w:val="23"/>
          <w:szCs w:val="23"/>
          <w:lang w:val="pt-PT"/>
        </w:rPr>
        <w:t>2</w:t>
      </w:r>
      <w:r w:rsidRPr="00A0500D">
        <w:rPr>
          <w:rFonts w:ascii="Arial" w:hAnsi="Arial" w:cs="Arial"/>
          <w:sz w:val="23"/>
          <w:szCs w:val="23"/>
          <w:lang w:val="pt-PT"/>
        </w:rPr>
        <w:t>.10. A apuração e o julgamento das demais infrações administrativas não consideradas como ato lesivo à Administração Pública nacional ou estrangeira nos termos da Lei nº 12.846, de 1º de agosto de 2013, seguirão seu rito normal na unidade administrativa.</w:t>
      </w:r>
    </w:p>
    <w:p w14:paraId="7DFA59AA" w14:textId="2763BB8D"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2</w:t>
      </w:r>
      <w:r w:rsidRPr="00A0500D">
        <w:rPr>
          <w:rFonts w:ascii="Arial" w:hAnsi="Arial" w:cs="Arial"/>
          <w:sz w:val="23"/>
          <w:szCs w:val="23"/>
          <w:lang w:val="pt-PT"/>
        </w:rPr>
        <w:t>.11. O processamento do PAR não interfere no seguimento regular dos processos administrativos específicos para apuração da ocorrência de danos e prejuízos à Administração</w:t>
      </w:r>
    </w:p>
    <w:p w14:paraId="084EBC15"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Pública resultantes de ato lesivo cometido por pessoa jurídica, com ou sem a participação de agente público.</w:t>
      </w:r>
    </w:p>
    <w:p w14:paraId="4F9225B4" w14:textId="77777777" w:rsidR="00AA4423" w:rsidRPr="00A0500D" w:rsidRDefault="00AA4423" w:rsidP="00AA4423">
      <w:pPr>
        <w:spacing w:after="0" w:line="240" w:lineRule="auto"/>
        <w:jc w:val="both"/>
        <w:rPr>
          <w:rFonts w:ascii="Arial" w:hAnsi="Arial" w:cs="Arial"/>
          <w:sz w:val="23"/>
          <w:szCs w:val="23"/>
          <w:lang w:val="pt-PT"/>
        </w:rPr>
      </w:pPr>
    </w:p>
    <w:p w14:paraId="34BD4D72" w14:textId="55CB2BB6"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 xml:space="preserve">CLÁUSULA DÉCIMA </w:t>
      </w:r>
      <w:r w:rsidR="00A0500D" w:rsidRPr="00A0500D">
        <w:rPr>
          <w:rFonts w:ascii="Arial" w:hAnsi="Arial" w:cs="Arial"/>
          <w:b/>
          <w:bCs/>
          <w:sz w:val="23"/>
          <w:szCs w:val="23"/>
          <w:u w:val="single"/>
          <w:lang w:val="pt-PT"/>
        </w:rPr>
        <w:t xml:space="preserve">TERCEIRA: DA </w:t>
      </w:r>
      <w:r w:rsidRPr="00A0500D">
        <w:rPr>
          <w:rFonts w:ascii="Arial" w:hAnsi="Arial" w:cs="Arial"/>
          <w:b/>
          <w:bCs/>
          <w:sz w:val="23"/>
          <w:szCs w:val="23"/>
          <w:u w:val="single"/>
          <w:lang w:val="pt-PT"/>
        </w:rPr>
        <w:t>RESCISÃO</w:t>
      </w:r>
    </w:p>
    <w:p w14:paraId="5D50ED32" w14:textId="5EBF21DF"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.1. O presente Termo de Contrato poderá ser rescindido:</w:t>
      </w:r>
    </w:p>
    <w:p w14:paraId="04A88EC1" w14:textId="798D4254"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.1.1. 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517931B1" w14:textId="341ED9D6"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.1.2. amigavelmente, nos termos do art. 79, inciso II, da Lei nº 8.666, de 1993.</w:t>
      </w:r>
    </w:p>
    <w:p w14:paraId="31743A41" w14:textId="3F61FEB0"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.2. Os casos de rescisão contratual serão formalmente motivados, assegurando-se à CONTRATADA o direito à prévia e ampla defesa.</w:t>
      </w:r>
    </w:p>
    <w:p w14:paraId="52EB991E" w14:textId="69CCA1A9"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.3. A Contratada reconhece os direitos da Contratante em caso de rescisão administrativa prevista no art. 77 da Lei nº 8.666, de 1993.</w:t>
      </w:r>
    </w:p>
    <w:p w14:paraId="335DF502" w14:textId="69850ACC"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.4. O termo de rescisão será precedido de Relatório indicativo dos seguintes aspectos, conforme o caso:</w:t>
      </w:r>
    </w:p>
    <w:p w14:paraId="368D10CA" w14:textId="78AF1B65"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.4.1. Balanço dos eventos contratuais já cumpridos ou parcialmente cumpridos;</w:t>
      </w:r>
    </w:p>
    <w:p w14:paraId="5CC9DEA9" w14:textId="4FEFC3BA"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.4.2. Relação dos pagamentos já efetuados e ainda devidos;</w:t>
      </w:r>
    </w:p>
    <w:p w14:paraId="476FEBF6" w14:textId="486F53FD"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3</w:t>
      </w:r>
      <w:r w:rsidRPr="00A0500D">
        <w:rPr>
          <w:rFonts w:ascii="Arial" w:hAnsi="Arial" w:cs="Arial"/>
          <w:sz w:val="23"/>
          <w:szCs w:val="23"/>
          <w:lang w:val="pt-PT"/>
        </w:rPr>
        <w:t>.4.3. Indenizações e multas.</w:t>
      </w:r>
    </w:p>
    <w:p w14:paraId="2BBC0BCB" w14:textId="77777777" w:rsidR="00AA4423" w:rsidRPr="00A0500D" w:rsidRDefault="00AA4423" w:rsidP="00AA4423">
      <w:pPr>
        <w:spacing w:after="0" w:line="240" w:lineRule="auto"/>
        <w:jc w:val="both"/>
        <w:rPr>
          <w:rFonts w:ascii="Arial" w:hAnsi="Arial" w:cs="Arial"/>
          <w:sz w:val="23"/>
          <w:szCs w:val="23"/>
          <w:lang w:val="pt-PT"/>
        </w:rPr>
      </w:pPr>
    </w:p>
    <w:p w14:paraId="681D32E6" w14:textId="65F07A8C"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 xml:space="preserve">CLÁUSULA DÉCIMA </w:t>
      </w:r>
      <w:r w:rsidR="00A0500D" w:rsidRPr="00A0500D">
        <w:rPr>
          <w:rFonts w:ascii="Arial" w:hAnsi="Arial" w:cs="Arial"/>
          <w:b/>
          <w:bCs/>
          <w:sz w:val="23"/>
          <w:szCs w:val="23"/>
          <w:u w:val="single"/>
          <w:lang w:val="pt-PT"/>
        </w:rPr>
        <w:t xml:space="preserve">QUARTA: DAS </w:t>
      </w:r>
      <w:r w:rsidRPr="00A0500D">
        <w:rPr>
          <w:rFonts w:ascii="Arial" w:hAnsi="Arial" w:cs="Arial"/>
          <w:b/>
          <w:bCs/>
          <w:sz w:val="23"/>
          <w:szCs w:val="23"/>
          <w:u w:val="single"/>
          <w:lang w:val="pt-PT"/>
        </w:rPr>
        <w:t>VEDAÇÕES</w:t>
      </w:r>
    </w:p>
    <w:p w14:paraId="43369EAF" w14:textId="166C6B76"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4</w:t>
      </w:r>
      <w:r w:rsidRPr="00A0500D">
        <w:rPr>
          <w:rFonts w:ascii="Arial" w:hAnsi="Arial" w:cs="Arial"/>
          <w:sz w:val="23"/>
          <w:szCs w:val="23"/>
          <w:lang w:val="pt-PT"/>
        </w:rPr>
        <w:t>.1. É vedado à CONTRATADA interromper a execução do objeto sob alegação de inadimplemento por parte da CONTRATANTE, salvo nos casos previstos em lei.</w:t>
      </w:r>
    </w:p>
    <w:p w14:paraId="21728674" w14:textId="77777777" w:rsidR="00AA4423" w:rsidRPr="00A0500D" w:rsidRDefault="00AA4423" w:rsidP="00AA4423">
      <w:pPr>
        <w:spacing w:after="0" w:line="240" w:lineRule="auto"/>
        <w:jc w:val="both"/>
        <w:rPr>
          <w:rFonts w:ascii="Arial" w:hAnsi="Arial" w:cs="Arial"/>
          <w:sz w:val="23"/>
          <w:szCs w:val="23"/>
          <w:lang w:val="pt-PT"/>
        </w:rPr>
      </w:pPr>
    </w:p>
    <w:p w14:paraId="419CD2AD" w14:textId="3204D8A1"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CLÁUSULA DÉCIMA QU</w:t>
      </w:r>
      <w:r w:rsidR="00A0500D" w:rsidRPr="00A0500D">
        <w:rPr>
          <w:rFonts w:ascii="Arial" w:hAnsi="Arial" w:cs="Arial"/>
          <w:b/>
          <w:bCs/>
          <w:sz w:val="23"/>
          <w:szCs w:val="23"/>
          <w:u w:val="single"/>
          <w:lang w:val="pt-PT"/>
        </w:rPr>
        <w:t xml:space="preserve">INTA: DAS </w:t>
      </w:r>
      <w:r w:rsidRPr="00A0500D">
        <w:rPr>
          <w:rFonts w:ascii="Arial" w:hAnsi="Arial" w:cs="Arial"/>
          <w:b/>
          <w:bCs/>
          <w:sz w:val="23"/>
          <w:szCs w:val="23"/>
          <w:u w:val="single"/>
          <w:lang w:val="pt-PT"/>
        </w:rPr>
        <w:t>ALTERAÇÕES</w:t>
      </w:r>
    </w:p>
    <w:p w14:paraId="384B1C14" w14:textId="750C7C25"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5</w:t>
      </w:r>
      <w:r w:rsidRPr="00A0500D">
        <w:rPr>
          <w:rFonts w:ascii="Arial" w:hAnsi="Arial" w:cs="Arial"/>
          <w:sz w:val="23"/>
          <w:szCs w:val="23"/>
          <w:lang w:val="pt-PT"/>
        </w:rPr>
        <w:t>.1. Eventuais alterações contratuais reger-se-ão pela disciplina do art. 65 da Lei nº 8.666, de 1993.</w:t>
      </w:r>
    </w:p>
    <w:p w14:paraId="3480EDF4" w14:textId="4F9ED793"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5</w:t>
      </w:r>
      <w:r w:rsidRPr="00A0500D">
        <w:rPr>
          <w:rFonts w:ascii="Arial" w:hAnsi="Arial" w:cs="Arial"/>
          <w:sz w:val="23"/>
          <w:szCs w:val="23"/>
          <w:lang w:val="pt-PT"/>
        </w:rPr>
        <w:t>.2. A CONTRATADA é obrigada a aceitar, nas mesmas condições contratuais, os acréscimos ou supressões que se fizerem necessários, até o limite de 25% (vinte e cinco por cento) do valor inicial atualizado do contrato.</w:t>
      </w:r>
    </w:p>
    <w:p w14:paraId="51357671" w14:textId="5451F6F0"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5</w:t>
      </w:r>
      <w:r w:rsidRPr="00A0500D">
        <w:rPr>
          <w:rFonts w:ascii="Arial" w:hAnsi="Arial" w:cs="Arial"/>
          <w:sz w:val="23"/>
          <w:szCs w:val="23"/>
          <w:lang w:val="pt-PT"/>
        </w:rPr>
        <w:t>.3. As supressões resultantes de acordo celebrado entre as partes contratantes poderão exceder o limite de 25% (vinte e cinco por cento) do valor inicial atualizado do contrato.</w:t>
      </w:r>
    </w:p>
    <w:p w14:paraId="0B0DADDD" w14:textId="77777777" w:rsidR="00AA4423" w:rsidRPr="00A0500D" w:rsidRDefault="00AA4423" w:rsidP="00AA4423">
      <w:pPr>
        <w:spacing w:after="0" w:line="240" w:lineRule="auto"/>
        <w:jc w:val="both"/>
        <w:rPr>
          <w:rFonts w:ascii="Arial" w:hAnsi="Arial" w:cs="Arial"/>
          <w:sz w:val="23"/>
          <w:szCs w:val="23"/>
          <w:lang w:val="pt-PT"/>
        </w:rPr>
      </w:pPr>
    </w:p>
    <w:p w14:paraId="26D39E79" w14:textId="55A949F4" w:rsidR="00AA4423" w:rsidRPr="00A0500D" w:rsidRDefault="00AA4423" w:rsidP="00AA4423">
      <w:pPr>
        <w:spacing w:after="0" w:line="240" w:lineRule="auto"/>
        <w:jc w:val="both"/>
        <w:rPr>
          <w:rFonts w:ascii="Arial" w:hAnsi="Arial" w:cs="Arial"/>
          <w:sz w:val="23"/>
          <w:szCs w:val="23"/>
          <w:u w:val="single"/>
          <w:lang w:val="pt-PT"/>
        </w:rPr>
      </w:pPr>
      <w:r w:rsidRPr="00A0500D">
        <w:rPr>
          <w:rFonts w:ascii="Arial" w:hAnsi="Arial" w:cs="Arial"/>
          <w:b/>
          <w:bCs/>
          <w:sz w:val="23"/>
          <w:szCs w:val="23"/>
          <w:u w:val="single"/>
          <w:lang w:val="pt-PT"/>
        </w:rPr>
        <w:t xml:space="preserve">CLÁUSULA DÉCIMA </w:t>
      </w:r>
      <w:r w:rsidR="00A0500D" w:rsidRPr="00A0500D">
        <w:rPr>
          <w:rFonts w:ascii="Arial" w:hAnsi="Arial" w:cs="Arial"/>
          <w:b/>
          <w:bCs/>
          <w:sz w:val="23"/>
          <w:szCs w:val="23"/>
          <w:u w:val="single"/>
          <w:lang w:val="pt-PT"/>
        </w:rPr>
        <w:t>SEXTA:</w:t>
      </w:r>
      <w:r w:rsidRPr="00A0500D">
        <w:rPr>
          <w:rFonts w:ascii="Arial" w:hAnsi="Arial" w:cs="Arial"/>
          <w:b/>
          <w:bCs/>
          <w:sz w:val="23"/>
          <w:szCs w:val="23"/>
          <w:u w:val="single"/>
          <w:lang w:val="pt-PT"/>
        </w:rPr>
        <w:t xml:space="preserve"> DOS CASOS OMISSOS</w:t>
      </w:r>
    </w:p>
    <w:p w14:paraId="1F7361B9" w14:textId="084A3494"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6</w:t>
      </w:r>
      <w:r w:rsidRPr="00A0500D">
        <w:rPr>
          <w:rFonts w:ascii="Arial" w:hAnsi="Arial" w:cs="Arial"/>
          <w:sz w:val="23"/>
          <w:szCs w:val="23"/>
          <w:lang w:val="pt-PT"/>
        </w:rPr>
        <w:t>.1. 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14:paraId="2878C0EA" w14:textId="77777777" w:rsidR="00AA4423" w:rsidRPr="00A0500D" w:rsidRDefault="00AA4423" w:rsidP="00AA4423">
      <w:pPr>
        <w:spacing w:after="0" w:line="240" w:lineRule="auto"/>
        <w:jc w:val="both"/>
        <w:rPr>
          <w:rFonts w:ascii="Arial" w:hAnsi="Arial" w:cs="Arial"/>
          <w:sz w:val="23"/>
          <w:szCs w:val="23"/>
          <w:lang w:val="pt-PT"/>
        </w:rPr>
      </w:pPr>
    </w:p>
    <w:p w14:paraId="3B8D8828" w14:textId="1D4B9A73"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CLÁUSULA DÉCIMA S</w:t>
      </w:r>
      <w:r w:rsidR="00A0500D" w:rsidRPr="00A0500D">
        <w:rPr>
          <w:rFonts w:ascii="Arial" w:hAnsi="Arial" w:cs="Arial"/>
          <w:b/>
          <w:bCs/>
          <w:sz w:val="23"/>
          <w:szCs w:val="23"/>
          <w:u w:val="single"/>
          <w:lang w:val="pt-PT"/>
        </w:rPr>
        <w:t xml:space="preserve">ÉTIMA: DA </w:t>
      </w:r>
      <w:r w:rsidRPr="00A0500D">
        <w:rPr>
          <w:rFonts w:ascii="Arial" w:hAnsi="Arial" w:cs="Arial"/>
          <w:b/>
          <w:bCs/>
          <w:sz w:val="23"/>
          <w:szCs w:val="23"/>
          <w:u w:val="single"/>
          <w:lang w:val="pt-PT"/>
        </w:rPr>
        <w:t>ASSINATURA DO CONTRATO</w:t>
      </w:r>
    </w:p>
    <w:p w14:paraId="3FAD3462" w14:textId="2191BD58"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.1. O adjudicatário terá o prazo de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Contrato e no Edital.</w:t>
      </w:r>
    </w:p>
    <w:p w14:paraId="72BF62DF" w14:textId="42280358"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.1.1. 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5 (cinco) dias, a contar da data de seu recebimento.</w:t>
      </w:r>
    </w:p>
    <w:p w14:paraId="33410BF5" w14:textId="0AC3696D"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.1.2. O prazo previsto no subitem anterior poderá ser prorrogado, por igual período, por solicitação justificada do adjudicatário e aceita pela Administração.</w:t>
      </w:r>
    </w:p>
    <w:p w14:paraId="61749516" w14:textId="51D62CBB"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.2. O Aceite da Nota de Empenho ou do instrumento equivalente, emitida à empresa adjudicada, implica no reconhecimento de que:</w:t>
      </w:r>
    </w:p>
    <w:p w14:paraId="50885A16" w14:textId="3E4086E9"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.2.1. referida Nota está substituindo o contrato, aplicando-se à relação de negócios ali estabelecida as disposições da Lei nº 8.666, de 1993;</w:t>
      </w:r>
    </w:p>
    <w:p w14:paraId="19F4E9D1" w14:textId="11A9FF64"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.2.2. a Contratada se vincula à sua proposta e às previsões contidas no Edital e seus anexos;</w:t>
      </w:r>
    </w:p>
    <w:p w14:paraId="63BAB903" w14:textId="345A5332"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.2.3. a Contratada reconhece que as hipóteses de rescisão são aquelas previstas nos artigos 77 e 78 da Lei nº 8.666/93 e reconhece os direitos da Administração previstos nos artigos 79 e 80 da mesma Lei.</w:t>
      </w:r>
    </w:p>
    <w:p w14:paraId="0D5889E0" w14:textId="29DC0744"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.3. O prazo de vigência da contratação é de 12 (doze) meses, prorrogável conforme previsão neste instrumento contratual e no Termo de Referência.</w:t>
      </w:r>
    </w:p>
    <w:p w14:paraId="18AE0B6D" w14:textId="64565946"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.4. Previamente à contratação a Administração realizará consulta ao SICAF para identificar</w:t>
      </w:r>
    </w:p>
    <w:p w14:paraId="67F91F26"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possível suspensão temporária de participação em licitação, no âmbito do órgão ou entidade,</w:t>
      </w:r>
    </w:p>
    <w:p w14:paraId="5B2CEABE"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6536511D" w14:textId="582AA2AB"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.4.1. Nos casos em que houver necessidade de assinatura do instrumento de contrato, e o</w:t>
      </w:r>
    </w:p>
    <w:p w14:paraId="6FD2BA6C"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fornecedor não estiver inscrito no SICAF, este deverá proceder ao seu cadastramento, sem ônus, antes da contratação.</w:t>
      </w:r>
    </w:p>
    <w:p w14:paraId="0246A8DD" w14:textId="40C18431"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.4.2. Na hipótese de irregularidade do registro no SICAF, o contratado deverá regularizar a</w:t>
      </w:r>
    </w:p>
    <w:p w14:paraId="6BC8E1DA"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sua situação perante o cadastro no prazo de até 05 (cinco) dias úteis, sob pena de aplicação das penalidades previstas neste Contrato e no Edital e anexos.</w:t>
      </w:r>
    </w:p>
    <w:p w14:paraId="148D518D" w14:textId="24174B63"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lastRenderedPageBreak/>
        <w:t>1</w:t>
      </w:r>
      <w:r w:rsidR="00A0500D" w:rsidRPr="00A0500D">
        <w:rPr>
          <w:rFonts w:ascii="Arial" w:hAnsi="Arial" w:cs="Arial"/>
          <w:sz w:val="23"/>
          <w:szCs w:val="23"/>
          <w:lang w:val="pt-PT"/>
        </w:rPr>
        <w:t>7</w:t>
      </w:r>
      <w:r w:rsidRPr="00A0500D">
        <w:rPr>
          <w:rFonts w:ascii="Arial" w:hAnsi="Arial" w:cs="Arial"/>
          <w:sz w:val="23"/>
          <w:szCs w:val="23"/>
          <w:lang w:val="pt-PT"/>
        </w:rPr>
        <w:t>.5. Na assinatura deste Contrato, será exigida a comprovação das condições de habilitação</w:t>
      </w:r>
    </w:p>
    <w:p w14:paraId="0C7E4141"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consignadas no Edital, que deverão ser mantidas pelo licitante durante a vigência deste instrumento contratual.</w:t>
      </w:r>
    </w:p>
    <w:p w14:paraId="629A0279" w14:textId="0DA968D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7</w:t>
      </w:r>
      <w:r w:rsidRPr="00A0500D">
        <w:rPr>
          <w:rFonts w:ascii="Arial" w:hAnsi="Arial" w:cs="Arial"/>
          <w:sz w:val="23"/>
          <w:szCs w:val="23"/>
          <w:lang w:val="pt-PT"/>
        </w:rPr>
        <w:t>.6. Na hipótese de o vencedor da licitação não comprovar as condições de habilitação consignadas no Edital ou se recusar a assinar o Contrato, a Administração, sem prejuízo da</w:t>
      </w:r>
    </w:p>
    <w:p w14:paraId="495DCE13"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p>
    <w:p w14:paraId="2EB77AE2" w14:textId="77777777" w:rsidR="00AA4423" w:rsidRPr="00A0500D" w:rsidRDefault="00AA4423" w:rsidP="00AA4423">
      <w:pPr>
        <w:spacing w:after="0" w:line="240" w:lineRule="auto"/>
        <w:jc w:val="both"/>
        <w:rPr>
          <w:rFonts w:ascii="Arial" w:hAnsi="Arial" w:cs="Arial"/>
          <w:sz w:val="23"/>
          <w:szCs w:val="23"/>
          <w:lang w:val="pt-PT"/>
        </w:rPr>
      </w:pPr>
    </w:p>
    <w:p w14:paraId="4FF1EA9F" w14:textId="0079BB18"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 xml:space="preserve">CLÁUSULA DÉCIMA </w:t>
      </w:r>
      <w:r w:rsidR="00A0500D" w:rsidRPr="00A0500D">
        <w:rPr>
          <w:rFonts w:ascii="Arial" w:hAnsi="Arial" w:cs="Arial"/>
          <w:b/>
          <w:bCs/>
          <w:sz w:val="23"/>
          <w:szCs w:val="23"/>
          <w:u w:val="single"/>
          <w:lang w:val="pt-PT"/>
        </w:rPr>
        <w:t>OITAVA: DA PUBLICIDADE</w:t>
      </w:r>
    </w:p>
    <w:p w14:paraId="0EC2AA49" w14:textId="200D11C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8</w:t>
      </w:r>
      <w:r w:rsidRPr="00A0500D">
        <w:rPr>
          <w:rFonts w:ascii="Arial" w:hAnsi="Arial" w:cs="Arial"/>
          <w:sz w:val="23"/>
          <w:szCs w:val="23"/>
          <w:lang w:val="pt-PT"/>
        </w:rPr>
        <w:t>.1. Incumbirá à CONTRATANTE providenciar a publicação deste instrumento, por extrato, no Diário Oficial no prazo previsto na Lei nº 8.666, de 1993.</w:t>
      </w:r>
    </w:p>
    <w:p w14:paraId="5D0B61CC" w14:textId="77777777" w:rsidR="00AA4423" w:rsidRPr="00A0500D" w:rsidRDefault="00AA4423" w:rsidP="00AA4423">
      <w:pPr>
        <w:spacing w:after="0" w:line="240" w:lineRule="auto"/>
        <w:jc w:val="both"/>
        <w:rPr>
          <w:rFonts w:ascii="Arial" w:hAnsi="Arial" w:cs="Arial"/>
          <w:sz w:val="23"/>
          <w:szCs w:val="23"/>
          <w:lang w:val="pt-PT"/>
        </w:rPr>
      </w:pPr>
    </w:p>
    <w:p w14:paraId="18B3C08E" w14:textId="0B00266A" w:rsidR="00AA4423" w:rsidRPr="00A0500D" w:rsidRDefault="00AA4423" w:rsidP="00AA4423">
      <w:pPr>
        <w:spacing w:after="0" w:line="240" w:lineRule="auto"/>
        <w:jc w:val="both"/>
        <w:rPr>
          <w:rFonts w:ascii="Arial" w:hAnsi="Arial" w:cs="Arial"/>
          <w:b/>
          <w:bCs/>
          <w:sz w:val="23"/>
          <w:szCs w:val="23"/>
          <w:u w:val="single"/>
          <w:lang w:val="pt-PT"/>
        </w:rPr>
      </w:pPr>
      <w:r w:rsidRPr="00A0500D">
        <w:rPr>
          <w:rFonts w:ascii="Arial" w:hAnsi="Arial" w:cs="Arial"/>
          <w:b/>
          <w:bCs/>
          <w:sz w:val="23"/>
          <w:szCs w:val="23"/>
          <w:u w:val="single"/>
          <w:lang w:val="pt-PT"/>
        </w:rPr>
        <w:t xml:space="preserve">CLÁUSULA DÉCIMA </w:t>
      </w:r>
      <w:r w:rsidR="00A0500D" w:rsidRPr="00A0500D">
        <w:rPr>
          <w:rFonts w:ascii="Arial" w:hAnsi="Arial" w:cs="Arial"/>
          <w:b/>
          <w:bCs/>
          <w:sz w:val="23"/>
          <w:szCs w:val="23"/>
          <w:u w:val="single"/>
          <w:lang w:val="pt-PT"/>
        </w:rPr>
        <w:t xml:space="preserve">NONA: DO </w:t>
      </w:r>
      <w:r w:rsidRPr="00A0500D">
        <w:rPr>
          <w:rFonts w:ascii="Arial" w:hAnsi="Arial" w:cs="Arial"/>
          <w:b/>
          <w:bCs/>
          <w:sz w:val="23"/>
          <w:szCs w:val="23"/>
          <w:u w:val="single"/>
          <w:lang w:val="pt-PT"/>
        </w:rPr>
        <w:t>FORO</w:t>
      </w:r>
    </w:p>
    <w:p w14:paraId="42EEBB36" w14:textId="4E205239"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00A0500D" w:rsidRPr="00A0500D">
        <w:rPr>
          <w:rFonts w:ascii="Arial" w:hAnsi="Arial" w:cs="Arial"/>
          <w:sz w:val="23"/>
          <w:szCs w:val="23"/>
          <w:lang w:val="pt-PT"/>
        </w:rPr>
        <w:t>9</w:t>
      </w:r>
      <w:r w:rsidRPr="00A0500D">
        <w:rPr>
          <w:rFonts w:ascii="Arial" w:hAnsi="Arial" w:cs="Arial"/>
          <w:sz w:val="23"/>
          <w:szCs w:val="23"/>
          <w:lang w:val="pt-PT"/>
        </w:rPr>
        <w:t>.1. Fica eleito o foro da Comarca de São Domingos do Norte, Estado do Espírito Santo, para dirimir qualquer dúvida ou contestação oriunda direta ou indiretamente deste instrumento, renunciando-se expressamente a qualquer outro, por mais privilegiado que seja.</w:t>
      </w:r>
    </w:p>
    <w:p w14:paraId="5B90E639" w14:textId="77777777" w:rsidR="00AA4423" w:rsidRPr="00A0500D" w:rsidRDefault="00AA4423" w:rsidP="00AA4423">
      <w:pPr>
        <w:spacing w:after="0" w:line="240" w:lineRule="auto"/>
        <w:jc w:val="both"/>
        <w:rPr>
          <w:rFonts w:ascii="Arial" w:hAnsi="Arial" w:cs="Arial"/>
          <w:sz w:val="23"/>
          <w:szCs w:val="23"/>
          <w:lang w:val="pt-PT"/>
        </w:rPr>
      </w:pPr>
    </w:p>
    <w:p w14:paraId="60DD1037"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E, por estarem justos e contratados, assinam o presente em quatro vias de igual teor e forma, para igual distribuição, para que produza seus efeitos legais.</w:t>
      </w:r>
    </w:p>
    <w:p w14:paraId="1BC40352" w14:textId="77777777" w:rsidR="00AA4423" w:rsidRPr="00A0500D" w:rsidRDefault="00AA4423" w:rsidP="00AA4423">
      <w:pPr>
        <w:spacing w:after="0" w:line="240" w:lineRule="auto"/>
        <w:jc w:val="both"/>
        <w:rPr>
          <w:rFonts w:ascii="Arial" w:hAnsi="Arial" w:cs="Arial"/>
          <w:sz w:val="23"/>
          <w:szCs w:val="23"/>
          <w:lang w:val="pt-PT"/>
        </w:rPr>
      </w:pPr>
    </w:p>
    <w:p w14:paraId="49C0257F" w14:textId="0FC42E6E" w:rsidR="00AA4423" w:rsidRPr="00A0500D" w:rsidRDefault="00AA4423" w:rsidP="00AA4423">
      <w:pPr>
        <w:spacing w:after="0" w:line="240" w:lineRule="auto"/>
        <w:jc w:val="right"/>
        <w:rPr>
          <w:rFonts w:ascii="Arial" w:hAnsi="Arial" w:cs="Arial"/>
          <w:sz w:val="23"/>
          <w:szCs w:val="23"/>
          <w:lang w:val="pt-PT"/>
        </w:rPr>
      </w:pPr>
      <w:r w:rsidRPr="00A0500D">
        <w:rPr>
          <w:rFonts w:ascii="Arial" w:hAnsi="Arial" w:cs="Arial"/>
          <w:sz w:val="23"/>
          <w:szCs w:val="23"/>
          <w:lang w:val="pt-PT"/>
        </w:rPr>
        <w:t>São Domingos do Norte/ES, 1</w:t>
      </w:r>
      <w:r w:rsidR="00A0500D" w:rsidRPr="00A0500D">
        <w:rPr>
          <w:rFonts w:ascii="Arial" w:hAnsi="Arial" w:cs="Arial"/>
          <w:sz w:val="23"/>
          <w:szCs w:val="23"/>
          <w:lang w:val="pt-PT"/>
        </w:rPr>
        <w:t>7</w:t>
      </w:r>
      <w:r w:rsidRPr="00A0500D">
        <w:rPr>
          <w:rFonts w:ascii="Arial" w:hAnsi="Arial" w:cs="Arial"/>
          <w:sz w:val="23"/>
          <w:szCs w:val="23"/>
          <w:lang w:val="pt-PT"/>
        </w:rPr>
        <w:t xml:space="preserve"> de </w:t>
      </w:r>
      <w:r w:rsidR="00A0500D" w:rsidRPr="00A0500D">
        <w:rPr>
          <w:rFonts w:ascii="Arial" w:hAnsi="Arial" w:cs="Arial"/>
          <w:sz w:val="23"/>
          <w:szCs w:val="23"/>
          <w:lang w:val="pt-PT"/>
        </w:rPr>
        <w:t>janeiro</w:t>
      </w:r>
      <w:r w:rsidRPr="00A0500D">
        <w:rPr>
          <w:rFonts w:ascii="Arial" w:hAnsi="Arial" w:cs="Arial"/>
          <w:sz w:val="23"/>
          <w:szCs w:val="23"/>
          <w:lang w:val="pt-PT"/>
        </w:rPr>
        <w:t xml:space="preserve"> de 202</w:t>
      </w:r>
      <w:r w:rsidR="00A0500D" w:rsidRPr="00A0500D">
        <w:rPr>
          <w:rFonts w:ascii="Arial" w:hAnsi="Arial" w:cs="Arial"/>
          <w:sz w:val="23"/>
          <w:szCs w:val="23"/>
          <w:lang w:val="pt-PT"/>
        </w:rPr>
        <w:t>5</w:t>
      </w:r>
      <w:r w:rsidRPr="00A0500D">
        <w:rPr>
          <w:rFonts w:ascii="Arial" w:hAnsi="Arial" w:cs="Arial"/>
          <w:sz w:val="23"/>
          <w:szCs w:val="23"/>
          <w:lang w:val="pt-PT"/>
        </w:rPr>
        <w:t>.</w:t>
      </w:r>
    </w:p>
    <w:p w14:paraId="6B6B68A1" w14:textId="77777777" w:rsidR="00AA4423" w:rsidRPr="00A0500D" w:rsidRDefault="00AA4423" w:rsidP="00AA4423">
      <w:pPr>
        <w:spacing w:after="0" w:line="240" w:lineRule="auto"/>
        <w:jc w:val="both"/>
        <w:rPr>
          <w:rFonts w:ascii="Arial" w:hAnsi="Arial" w:cs="Arial"/>
          <w:sz w:val="23"/>
          <w:szCs w:val="23"/>
          <w:lang w:val="pt-PT"/>
        </w:rPr>
      </w:pPr>
    </w:p>
    <w:p w14:paraId="1299CD1F" w14:textId="77777777" w:rsidR="00AA4423" w:rsidRPr="00A0500D" w:rsidRDefault="00AA4423" w:rsidP="00AA4423">
      <w:pPr>
        <w:spacing w:after="0" w:line="240" w:lineRule="auto"/>
        <w:jc w:val="both"/>
        <w:rPr>
          <w:rFonts w:ascii="Arial" w:hAnsi="Arial" w:cs="Arial"/>
          <w:sz w:val="23"/>
          <w:szCs w:val="23"/>
          <w:lang w:val="pt-PT"/>
        </w:rPr>
      </w:pPr>
    </w:p>
    <w:p w14:paraId="315ECFA4" w14:textId="77777777" w:rsidR="00AA4423" w:rsidRPr="00A0500D" w:rsidRDefault="00AA4423" w:rsidP="00AA4423">
      <w:pPr>
        <w:spacing w:after="0" w:line="240" w:lineRule="auto"/>
        <w:jc w:val="both"/>
        <w:rPr>
          <w:rFonts w:ascii="Arial" w:hAnsi="Arial" w:cs="Arial"/>
          <w:sz w:val="23"/>
          <w:szCs w:val="23"/>
          <w:lang w:val="pt-PT"/>
        </w:rPr>
      </w:pPr>
    </w:p>
    <w:p w14:paraId="1D5094F5" w14:textId="77777777" w:rsidR="00AA4423" w:rsidRPr="00A0500D" w:rsidRDefault="00AA4423" w:rsidP="00AA4423">
      <w:pPr>
        <w:spacing w:after="0" w:line="240" w:lineRule="auto"/>
        <w:jc w:val="both"/>
        <w:rPr>
          <w:rFonts w:ascii="Arial" w:hAnsi="Arial" w:cs="Arial"/>
          <w:sz w:val="23"/>
          <w:szCs w:val="23"/>
          <w:lang w:val="pt-PT"/>
        </w:rPr>
      </w:pPr>
    </w:p>
    <w:p w14:paraId="376F2E55" w14:textId="79474055" w:rsidR="00AA4423" w:rsidRPr="00A0500D" w:rsidRDefault="00AA4423" w:rsidP="00AA4423">
      <w:pPr>
        <w:spacing w:after="0" w:line="240" w:lineRule="auto"/>
        <w:jc w:val="both"/>
        <w:rPr>
          <w:rFonts w:ascii="Arial" w:hAnsi="Arial" w:cs="Arial"/>
          <w:b/>
          <w:bCs/>
          <w:sz w:val="23"/>
          <w:szCs w:val="23"/>
          <w:lang w:val="pt-PT"/>
        </w:rPr>
      </w:pPr>
      <w:r w:rsidRPr="00A0500D">
        <w:rPr>
          <w:rFonts w:ascii="Arial" w:hAnsi="Arial" w:cs="Arial"/>
          <w:sz w:val="23"/>
          <w:szCs w:val="23"/>
          <w:lang w:val="pt-PT"/>
        </w:rPr>
        <w:t xml:space="preserve"> </w:t>
      </w:r>
      <w:r w:rsidRPr="00A0500D">
        <w:rPr>
          <w:rFonts w:ascii="Arial" w:hAnsi="Arial" w:cs="Arial"/>
          <w:b/>
          <w:bCs/>
          <w:sz w:val="23"/>
          <w:szCs w:val="23"/>
          <w:lang w:val="pt-PT"/>
        </w:rPr>
        <w:t xml:space="preserve">Ana Izabel Malacarne de Oliveira                                              </w:t>
      </w:r>
      <w:r w:rsidR="00A0500D" w:rsidRPr="00A0500D">
        <w:rPr>
          <w:rFonts w:ascii="Arial" w:hAnsi="Arial" w:cs="Arial"/>
          <w:b/>
          <w:bCs/>
          <w:sz w:val="23"/>
          <w:szCs w:val="23"/>
          <w:lang w:val="pt-PT"/>
        </w:rPr>
        <w:t>João Victor Fuzari Meneguete</w:t>
      </w:r>
    </w:p>
    <w:p w14:paraId="3F51369D" w14:textId="12DBA533"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             Prefeita Municipal</w:t>
      </w:r>
      <w:r w:rsidRPr="00A0500D">
        <w:rPr>
          <w:rFonts w:ascii="Arial" w:hAnsi="Arial" w:cs="Arial"/>
          <w:sz w:val="23"/>
          <w:szCs w:val="23"/>
          <w:lang w:val="pt-PT"/>
        </w:rPr>
        <w:tab/>
        <w:t xml:space="preserve">                                                                </w:t>
      </w:r>
      <w:r w:rsidR="00A0500D">
        <w:rPr>
          <w:rFonts w:ascii="Arial" w:hAnsi="Arial" w:cs="Arial"/>
          <w:sz w:val="23"/>
          <w:szCs w:val="23"/>
          <w:lang w:val="pt-PT"/>
        </w:rPr>
        <w:t xml:space="preserve">    </w:t>
      </w:r>
      <w:r w:rsidRPr="00A0500D">
        <w:rPr>
          <w:rFonts w:ascii="Arial" w:hAnsi="Arial" w:cs="Arial"/>
          <w:sz w:val="23"/>
          <w:szCs w:val="23"/>
          <w:lang w:val="pt-PT"/>
        </w:rPr>
        <w:t>Representante Legal</w:t>
      </w:r>
    </w:p>
    <w:p w14:paraId="29A906AB" w14:textId="2109DFCE"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 xml:space="preserve">                  Contratante                                                                              </w:t>
      </w:r>
      <w:r w:rsidR="00A0500D">
        <w:rPr>
          <w:rFonts w:ascii="Arial" w:hAnsi="Arial" w:cs="Arial"/>
          <w:sz w:val="23"/>
          <w:szCs w:val="23"/>
          <w:lang w:val="pt-PT"/>
        </w:rPr>
        <w:t xml:space="preserve">     </w:t>
      </w:r>
      <w:r w:rsidRPr="00A0500D">
        <w:rPr>
          <w:rFonts w:ascii="Arial" w:hAnsi="Arial" w:cs="Arial"/>
          <w:sz w:val="23"/>
          <w:szCs w:val="23"/>
          <w:lang w:val="pt-PT"/>
        </w:rPr>
        <w:t>Contratad</w:t>
      </w:r>
      <w:r w:rsidR="00A0500D" w:rsidRPr="00A0500D">
        <w:rPr>
          <w:rFonts w:ascii="Arial" w:hAnsi="Arial" w:cs="Arial"/>
          <w:sz w:val="23"/>
          <w:szCs w:val="23"/>
          <w:lang w:val="pt-PT"/>
        </w:rPr>
        <w:t>a</w:t>
      </w:r>
    </w:p>
    <w:p w14:paraId="54719B99" w14:textId="77777777" w:rsidR="00AA4423" w:rsidRPr="00A0500D" w:rsidRDefault="00AA4423" w:rsidP="00AA4423">
      <w:pPr>
        <w:spacing w:after="0" w:line="240" w:lineRule="auto"/>
        <w:jc w:val="both"/>
        <w:rPr>
          <w:rFonts w:ascii="Arial" w:hAnsi="Arial" w:cs="Arial"/>
          <w:sz w:val="23"/>
          <w:szCs w:val="23"/>
          <w:lang w:val="pt-PT"/>
        </w:rPr>
      </w:pPr>
    </w:p>
    <w:p w14:paraId="256B0F61"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TESTEMUNHAS:</w:t>
      </w:r>
    </w:p>
    <w:p w14:paraId="1739CB11" w14:textId="77777777" w:rsidR="00AA4423" w:rsidRPr="00A0500D" w:rsidRDefault="00AA4423" w:rsidP="00AA4423">
      <w:pPr>
        <w:spacing w:after="0" w:line="240" w:lineRule="auto"/>
        <w:jc w:val="both"/>
        <w:rPr>
          <w:rFonts w:ascii="Arial" w:hAnsi="Arial" w:cs="Arial"/>
          <w:sz w:val="23"/>
          <w:szCs w:val="23"/>
          <w:lang w:val="pt-PT"/>
        </w:rPr>
      </w:pPr>
    </w:p>
    <w:p w14:paraId="1F3001F3" w14:textId="77777777" w:rsidR="00AA4423" w:rsidRPr="00A0500D" w:rsidRDefault="00AA4423" w:rsidP="00AA4423">
      <w:pPr>
        <w:spacing w:after="0" w:line="240" w:lineRule="auto"/>
        <w:jc w:val="both"/>
        <w:rPr>
          <w:rFonts w:ascii="Arial" w:hAnsi="Arial" w:cs="Arial"/>
          <w:sz w:val="23"/>
          <w:szCs w:val="23"/>
          <w:lang w:val="pt-PT"/>
        </w:rPr>
      </w:pPr>
    </w:p>
    <w:p w14:paraId="0FC798A7" w14:textId="77777777" w:rsidR="00AA4423" w:rsidRPr="00A0500D" w:rsidRDefault="00AA4423" w:rsidP="00AA4423">
      <w:pPr>
        <w:spacing w:after="0" w:line="240" w:lineRule="auto"/>
        <w:jc w:val="both"/>
        <w:rPr>
          <w:rFonts w:ascii="Arial" w:hAnsi="Arial" w:cs="Arial"/>
          <w:sz w:val="23"/>
          <w:szCs w:val="23"/>
          <w:lang w:val="pt-PT"/>
        </w:rPr>
      </w:pPr>
      <w:r w:rsidRPr="00A0500D">
        <w:rPr>
          <w:rFonts w:ascii="Arial" w:hAnsi="Arial" w:cs="Arial"/>
          <w:sz w:val="23"/>
          <w:szCs w:val="23"/>
          <w:lang w:val="pt-PT"/>
        </w:rPr>
        <w:t>1)</w:t>
      </w:r>
      <w:r w:rsidRPr="00A0500D">
        <w:rPr>
          <w:rFonts w:ascii="Arial" w:hAnsi="Arial" w:cs="Arial"/>
          <w:sz w:val="23"/>
          <w:szCs w:val="23"/>
          <w:lang w:val="pt-PT"/>
        </w:rPr>
        <w:tab/>
        <w:t>_______________________________       2) ________________________________</w:t>
      </w:r>
    </w:p>
    <w:p w14:paraId="7737FC2E" w14:textId="77777777" w:rsidR="00AA4423" w:rsidRPr="00A0500D" w:rsidRDefault="00AA4423" w:rsidP="00AA4423">
      <w:pPr>
        <w:spacing w:after="0" w:line="240" w:lineRule="auto"/>
        <w:jc w:val="both"/>
        <w:rPr>
          <w:rFonts w:ascii="Arial" w:hAnsi="Arial" w:cs="Arial"/>
          <w:sz w:val="23"/>
          <w:szCs w:val="23"/>
          <w:lang w:val="pt-PT"/>
        </w:rPr>
      </w:pPr>
    </w:p>
    <w:p w14:paraId="39D275C9" w14:textId="77777777" w:rsidR="00AA4423" w:rsidRPr="00A0500D" w:rsidRDefault="00AA4423" w:rsidP="00AA4423">
      <w:pPr>
        <w:rPr>
          <w:sz w:val="23"/>
          <w:szCs w:val="23"/>
        </w:rPr>
      </w:pPr>
    </w:p>
    <w:p w14:paraId="5F10BC25" w14:textId="77777777" w:rsidR="005C3891" w:rsidRPr="00A0500D" w:rsidRDefault="005C3891">
      <w:pPr>
        <w:rPr>
          <w:sz w:val="23"/>
          <w:szCs w:val="23"/>
        </w:rPr>
      </w:pPr>
    </w:p>
    <w:sectPr w:rsidR="005C3891" w:rsidRPr="00A0500D" w:rsidSect="00AA4423">
      <w:headerReference w:type="default" r:id="rId7"/>
      <w:footerReference w:type="default" r:id="rId8"/>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818B5A" w14:textId="77777777" w:rsidR="007A2EA1" w:rsidRDefault="007A2EA1">
      <w:pPr>
        <w:spacing w:after="0" w:line="240" w:lineRule="auto"/>
      </w:pPr>
      <w:r>
        <w:separator/>
      </w:r>
    </w:p>
  </w:endnote>
  <w:endnote w:type="continuationSeparator" w:id="0">
    <w:p w14:paraId="7F5A6EFD" w14:textId="77777777" w:rsidR="007A2EA1" w:rsidRDefault="007A2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49654247"/>
      <w:docPartObj>
        <w:docPartGallery w:val="Page Numbers (Bottom of Page)"/>
        <w:docPartUnique/>
      </w:docPartObj>
    </w:sdtPr>
    <w:sdtContent>
      <w:p w14:paraId="07068EC2" w14:textId="77777777" w:rsidR="0066108B" w:rsidRDefault="00000000">
        <w:pPr>
          <w:pStyle w:val="Rodap"/>
          <w:jc w:val="right"/>
        </w:pPr>
        <w:r>
          <w:fldChar w:fldCharType="begin"/>
        </w:r>
        <w:r>
          <w:instrText>PAGE   \* MERGEFORMAT</w:instrText>
        </w:r>
        <w:r>
          <w:fldChar w:fldCharType="separate"/>
        </w:r>
        <w:r>
          <w:t>2</w:t>
        </w:r>
        <w:r>
          <w:fldChar w:fldCharType="end"/>
        </w:r>
      </w:p>
    </w:sdtContent>
  </w:sdt>
  <w:p w14:paraId="219F5031" w14:textId="77777777" w:rsidR="0066108B" w:rsidRDefault="0066108B">
    <w:pPr>
      <w:pStyle w:val="Corpodetex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D3EE6A" w14:textId="77777777" w:rsidR="007A2EA1" w:rsidRDefault="007A2EA1">
      <w:pPr>
        <w:spacing w:after="0" w:line="240" w:lineRule="auto"/>
      </w:pPr>
      <w:r>
        <w:separator/>
      </w:r>
    </w:p>
  </w:footnote>
  <w:footnote w:type="continuationSeparator" w:id="0">
    <w:p w14:paraId="3A221BFB" w14:textId="77777777" w:rsidR="007A2EA1" w:rsidRDefault="007A2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FD6A46" w14:textId="77777777" w:rsidR="0066108B" w:rsidRPr="00A00CD2" w:rsidRDefault="00000000" w:rsidP="00EE1061">
    <w:pPr>
      <w:ind w:right="360"/>
      <w:jc w:val="center"/>
      <w:rPr>
        <w:b/>
        <w:sz w:val="28"/>
      </w:rPr>
    </w:pPr>
    <w:r w:rsidRPr="00A00CD2">
      <w:rPr>
        <w:b/>
        <w:noProof/>
        <w:sz w:val="28"/>
      </w:rPr>
      <w:drawing>
        <wp:anchor distT="0" distB="0" distL="114300" distR="114300" simplePos="0" relativeHeight="251659264" behindDoc="0" locked="0" layoutInCell="1" allowOverlap="1" wp14:anchorId="20B3F29F" wp14:editId="326F7788">
          <wp:simplePos x="0" y="0"/>
          <wp:positionH relativeFrom="margin">
            <wp:align>center</wp:align>
          </wp:positionH>
          <wp:positionV relativeFrom="paragraph">
            <wp:posOffset>-327660</wp:posOffset>
          </wp:positionV>
          <wp:extent cx="854710" cy="688340"/>
          <wp:effectExtent l="0" t="0" r="254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9E2D97E" w14:textId="77777777" w:rsidR="0066108B" w:rsidRPr="00A00CD2" w:rsidRDefault="00000000" w:rsidP="00EE1061">
    <w:pPr>
      <w:keepNext/>
      <w:tabs>
        <w:tab w:val="left" w:pos="1245"/>
        <w:tab w:val="center" w:pos="4712"/>
      </w:tabs>
      <w:spacing w:before="120"/>
      <w:contextualSpacing/>
      <w:jc w:val="center"/>
      <w:outlineLvl w:val="2"/>
      <w:rPr>
        <w:b/>
      </w:rPr>
    </w:pPr>
    <w:r w:rsidRPr="00A00CD2">
      <w:rPr>
        <w:b/>
      </w:rPr>
      <w:t>PREFEITURA MUNICIPAL DE SÃO DOMINGOS DO NORTE/ES</w:t>
    </w:r>
  </w:p>
  <w:p w14:paraId="3EBE9D5A" w14:textId="77777777" w:rsidR="0066108B" w:rsidRPr="00A00CD2" w:rsidRDefault="00000000" w:rsidP="00EE1061">
    <w:pPr>
      <w:spacing w:before="120"/>
      <w:contextualSpacing/>
      <w:jc w:val="center"/>
      <w:rPr>
        <w:color w:val="000000"/>
      </w:rPr>
    </w:pPr>
    <w:r w:rsidRPr="00A00CD2">
      <w:rPr>
        <w:color w:val="000000"/>
      </w:rPr>
      <w:t>Rod. Gether Lopes de Farias, s/nº - Bairro Emílio Calegari - São Domingos do Norte/ES -CEP 29745-000</w:t>
    </w:r>
  </w:p>
  <w:p w14:paraId="31A752B9" w14:textId="77777777" w:rsidR="0066108B" w:rsidRPr="00A00CD2" w:rsidRDefault="00000000" w:rsidP="00EE1061">
    <w:pPr>
      <w:spacing w:before="120"/>
      <w:contextualSpacing/>
      <w:jc w:val="center"/>
      <w:rPr>
        <w:color w:val="000000"/>
      </w:rPr>
    </w:pPr>
    <w:r w:rsidRPr="00A00CD2">
      <w:rPr>
        <w:color w:val="000000"/>
      </w:rPr>
      <w:t xml:space="preserve">Telefone/Telefax: (027) 3742-0200  </w:t>
    </w:r>
  </w:p>
  <w:p w14:paraId="7B1D528E" w14:textId="77777777" w:rsidR="0066108B" w:rsidRPr="00EE1061" w:rsidRDefault="00000000" w:rsidP="00EE1061">
    <w:pPr>
      <w:spacing w:before="120"/>
      <w:contextualSpacing/>
      <w:jc w:val="center"/>
      <w:rPr>
        <w:color w:val="000000"/>
      </w:rPr>
    </w:pPr>
    <w:r w:rsidRPr="00A00CD2">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423"/>
    <w:rsid w:val="0008292F"/>
    <w:rsid w:val="0024234F"/>
    <w:rsid w:val="003E7448"/>
    <w:rsid w:val="00422FD3"/>
    <w:rsid w:val="005C3891"/>
    <w:rsid w:val="0066108B"/>
    <w:rsid w:val="007A2EA1"/>
    <w:rsid w:val="008149F2"/>
    <w:rsid w:val="00A0500D"/>
    <w:rsid w:val="00A25CD8"/>
    <w:rsid w:val="00AA4423"/>
    <w:rsid w:val="00B768BA"/>
    <w:rsid w:val="00B8688E"/>
    <w:rsid w:val="00D5622C"/>
    <w:rsid w:val="00E63602"/>
    <w:rsid w:val="00F80A8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24DF4"/>
  <w15:chartTrackingRefBased/>
  <w15:docId w15:val="{62467A4C-A1FF-4642-80B6-73AA7770B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423"/>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AA442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AA4423"/>
  </w:style>
  <w:style w:type="paragraph" w:styleId="Corpodetexto">
    <w:name w:val="Body Text"/>
    <w:basedOn w:val="Normal"/>
    <w:link w:val="CorpodetextoChar"/>
    <w:uiPriority w:val="99"/>
    <w:semiHidden/>
    <w:unhideWhenUsed/>
    <w:rsid w:val="00AA4423"/>
    <w:pPr>
      <w:spacing w:after="120"/>
    </w:pPr>
  </w:style>
  <w:style w:type="character" w:customStyle="1" w:styleId="CorpodetextoChar">
    <w:name w:val="Corpo de texto Char"/>
    <w:basedOn w:val="Fontepargpadro"/>
    <w:link w:val="Corpodetexto"/>
    <w:uiPriority w:val="99"/>
    <w:semiHidden/>
    <w:rsid w:val="00AA4423"/>
  </w:style>
  <w:style w:type="table" w:styleId="Tabelacomgrade">
    <w:name w:val="Table Grid"/>
    <w:basedOn w:val="Tabelanormal"/>
    <w:uiPriority w:val="39"/>
    <w:rsid w:val="00AA44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AA4423"/>
    <w:rPr>
      <w:color w:val="0563C1" w:themeColor="hyperlink"/>
      <w:u w:val="single"/>
    </w:rPr>
  </w:style>
  <w:style w:type="character" w:styleId="MenoPendente">
    <w:name w:val="Unresolved Mention"/>
    <w:basedOn w:val="Fontepargpadro"/>
    <w:uiPriority w:val="99"/>
    <w:semiHidden/>
    <w:unhideWhenUsed/>
    <w:rsid w:val="0024234F"/>
    <w:rPr>
      <w:color w:val="605E5C"/>
      <w:shd w:val="clear" w:color="auto" w:fill="E1DFDD"/>
    </w:rPr>
  </w:style>
  <w:style w:type="character" w:styleId="HiperlinkVisitado">
    <w:name w:val="FollowedHyperlink"/>
    <w:basedOn w:val="Fontepargpadro"/>
    <w:uiPriority w:val="99"/>
    <w:semiHidden/>
    <w:unhideWhenUsed/>
    <w:rsid w:val="0024234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nilontransportes@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8</Pages>
  <Words>3867</Words>
  <Characters>20888</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2025-01-17T13:12:00Z</cp:lastPrinted>
  <dcterms:created xsi:type="dcterms:W3CDTF">2025-01-16T17:56:00Z</dcterms:created>
  <dcterms:modified xsi:type="dcterms:W3CDTF">2025-01-17T13:18:00Z</dcterms:modified>
</cp:coreProperties>
</file>