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FBD471" w14:textId="5B23D1E6" w:rsidR="00947F44" w:rsidRPr="00772A9D" w:rsidRDefault="00947F44" w:rsidP="00947F44">
      <w:pPr>
        <w:spacing w:after="0" w:line="240" w:lineRule="auto"/>
        <w:jc w:val="both"/>
        <w:rPr>
          <w:rFonts w:ascii="Arial" w:eastAsia="Times New Roman" w:hAnsi="Arial" w:cs="Arial"/>
          <w:b/>
          <w:bCs/>
          <w:color w:val="FF0000"/>
          <w:sz w:val="23"/>
          <w:szCs w:val="23"/>
          <w:lang w:eastAsia="zh-CN"/>
        </w:rPr>
      </w:pPr>
      <w:r w:rsidRPr="00542D62">
        <w:rPr>
          <w:rFonts w:ascii="Arial" w:eastAsia="Times New Roman" w:hAnsi="Arial" w:cs="Arial"/>
          <w:b/>
          <w:bCs/>
          <w:color w:val="000000" w:themeColor="text1"/>
          <w:sz w:val="23"/>
          <w:szCs w:val="23"/>
          <w:lang w:eastAsia="zh-CN"/>
        </w:rPr>
        <w:t xml:space="preserve">PROCESSO ADMINISTRATIVO Nº </w:t>
      </w:r>
      <w:r w:rsidR="00787C25">
        <w:rPr>
          <w:rFonts w:ascii="Arial" w:eastAsia="Times New Roman" w:hAnsi="Arial" w:cs="Arial"/>
          <w:b/>
          <w:bCs/>
          <w:color w:val="000000" w:themeColor="text1"/>
          <w:sz w:val="23"/>
          <w:szCs w:val="23"/>
          <w:lang w:eastAsia="zh-CN"/>
        </w:rPr>
        <w:t>1932</w:t>
      </w:r>
      <w:r w:rsidRPr="00787C25">
        <w:rPr>
          <w:rFonts w:ascii="Arial" w:eastAsia="Times New Roman" w:hAnsi="Arial" w:cs="Arial"/>
          <w:b/>
          <w:bCs/>
          <w:sz w:val="23"/>
          <w:szCs w:val="23"/>
          <w:lang w:eastAsia="zh-CN"/>
        </w:rPr>
        <w:t>/2024</w:t>
      </w:r>
    </w:p>
    <w:p w14:paraId="0911F1FC" w14:textId="3F087495" w:rsidR="00947F44" w:rsidRDefault="00947F44" w:rsidP="00947F44">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PRESENCIAL</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04</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 xml:space="preserve"> PMSDN</w:t>
      </w:r>
      <w:r>
        <w:rPr>
          <w:rFonts w:ascii="Arial" w:eastAsia="Times New Roman" w:hAnsi="Arial" w:cs="Arial"/>
          <w:b/>
          <w:bCs/>
          <w:color w:val="000000" w:themeColor="text1"/>
          <w:sz w:val="23"/>
          <w:szCs w:val="23"/>
          <w:lang w:eastAsia="zh-CN"/>
        </w:rPr>
        <w:t xml:space="preserve"> SRP</w:t>
      </w:r>
    </w:p>
    <w:p w14:paraId="107CF87D" w14:textId="0E414AFA" w:rsidR="00947F44" w:rsidRPr="00542D62" w:rsidRDefault="00947F44" w:rsidP="00947F44">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61</w:t>
      </w:r>
      <w:r w:rsidRPr="00542D62">
        <w:rPr>
          <w:rFonts w:ascii="Arial" w:eastAsia="Times New Roman" w:hAnsi="Arial" w:cs="Arial"/>
          <w:b/>
          <w:bCs/>
          <w:color w:val="000000" w:themeColor="text1"/>
          <w:sz w:val="23"/>
          <w:szCs w:val="23"/>
          <w:lang w:eastAsia="zh-CN"/>
        </w:rPr>
        <w:t>/2024</w:t>
      </w:r>
    </w:p>
    <w:p w14:paraId="25557FC5" w14:textId="77777777" w:rsidR="00947F44" w:rsidRPr="00542D62" w:rsidRDefault="00947F44" w:rsidP="00947F44">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5C13706C" w14:textId="06365C1A" w:rsidR="00947F44" w:rsidRPr="00542D62" w:rsidRDefault="00947F44" w:rsidP="00947F44">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 xml:space="preserve">AQUISIÇÃO DE </w:t>
      </w:r>
      <w:r w:rsidR="009C1D70">
        <w:rPr>
          <w:rFonts w:ascii="Arial" w:eastAsia="Times New Roman" w:hAnsi="Arial" w:cs="Arial"/>
          <w:b/>
          <w:bCs/>
          <w:color w:val="000000" w:themeColor="text1"/>
          <w:sz w:val="23"/>
          <w:szCs w:val="23"/>
          <w:lang w:eastAsia="zh-CN"/>
        </w:rPr>
        <w:t>MATERIAL ESPORTIVO</w:t>
      </w:r>
      <w:r>
        <w:rPr>
          <w:rFonts w:ascii="Arial" w:eastAsia="Times New Roman" w:hAnsi="Arial" w:cs="Arial"/>
          <w:b/>
          <w:bCs/>
          <w:color w:val="000000" w:themeColor="text1"/>
          <w:sz w:val="23"/>
          <w:szCs w:val="23"/>
          <w:lang w:eastAsia="zh-CN"/>
        </w:rPr>
        <w:t xml:space="preserve">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sidR="00787C25">
        <w:rPr>
          <w:rFonts w:ascii="Arial" w:eastAsia="Times New Roman" w:hAnsi="Arial" w:cs="Arial"/>
          <w:b/>
          <w:bCs/>
          <w:sz w:val="23"/>
          <w:szCs w:val="23"/>
          <w:lang w:eastAsia="zh-CN"/>
        </w:rPr>
        <w:t>ALESSANDRA NUNES LORDS ME</w:t>
      </w:r>
      <w:r w:rsidRPr="00542D62">
        <w:rPr>
          <w:rFonts w:ascii="Arial" w:eastAsia="Times New Roman" w:hAnsi="Arial" w:cs="Arial"/>
          <w:b/>
          <w:bCs/>
          <w:color w:val="000000" w:themeColor="text1"/>
          <w:sz w:val="23"/>
          <w:szCs w:val="23"/>
          <w:lang w:eastAsia="zh-CN"/>
        </w:rPr>
        <w:t>, QUE ABAIXO MELHOR SE DECLARAM:</w:t>
      </w:r>
    </w:p>
    <w:p w14:paraId="70CCC07D" w14:textId="77777777" w:rsidR="00947F44" w:rsidRPr="00542D62"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A0172C5" w14:textId="21B23981" w:rsidR="00947F44" w:rsidRPr="0010095C" w:rsidRDefault="00947F44" w:rsidP="00947F44">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00787C25" w:rsidRPr="00787C25">
        <w:rPr>
          <w:rFonts w:ascii="Arial" w:eastAsia="Times New Roman" w:hAnsi="Arial" w:cs="Arial"/>
          <w:b/>
          <w:bCs/>
          <w:sz w:val="23"/>
          <w:szCs w:val="23"/>
          <w:lang w:eastAsia="zh-CN"/>
        </w:rPr>
        <w:t>ALESSANDRA NUNES LORDS ME</w:t>
      </w:r>
      <w:r w:rsidRPr="00787C25">
        <w:rPr>
          <w:rFonts w:ascii="Arial" w:eastAsia="Times New Roman" w:hAnsi="Arial" w:cs="Arial"/>
          <w:sz w:val="23"/>
          <w:szCs w:val="23"/>
          <w:lang w:eastAsia="zh-CN"/>
        </w:rPr>
        <w:t xml:space="preserve">, pessoa jurídica de direito privado, inscrita no CNPJ nº </w:t>
      </w:r>
      <w:r w:rsidR="00787C25">
        <w:rPr>
          <w:rFonts w:ascii="Arial" w:eastAsia="Times New Roman" w:hAnsi="Arial" w:cs="Arial"/>
          <w:sz w:val="23"/>
          <w:szCs w:val="23"/>
          <w:lang w:eastAsia="zh-CN"/>
        </w:rPr>
        <w:t>03.865.570/0001-32</w:t>
      </w:r>
      <w:r w:rsidRPr="00787C25">
        <w:rPr>
          <w:rFonts w:ascii="Arial" w:eastAsia="Times New Roman" w:hAnsi="Arial" w:cs="Arial"/>
          <w:sz w:val="23"/>
          <w:szCs w:val="23"/>
          <w:lang w:eastAsia="zh-CN"/>
        </w:rPr>
        <w:t>, estabelecida n</w:t>
      </w:r>
      <w:r w:rsidR="00787C25">
        <w:rPr>
          <w:rFonts w:ascii="Arial" w:eastAsia="Times New Roman" w:hAnsi="Arial" w:cs="Arial"/>
          <w:sz w:val="23"/>
          <w:szCs w:val="23"/>
          <w:lang w:eastAsia="zh-CN"/>
        </w:rPr>
        <w:t>a Rua Santa Maria, nº 129, Loja 05, Centro, Colatina</w:t>
      </w:r>
      <w:r w:rsidRPr="00787C25">
        <w:rPr>
          <w:rFonts w:ascii="Arial" w:eastAsia="Times New Roman" w:hAnsi="Arial" w:cs="Arial"/>
          <w:sz w:val="23"/>
          <w:szCs w:val="23"/>
          <w:lang w:eastAsia="zh-CN"/>
        </w:rPr>
        <w:t>/ES, CEP 297</w:t>
      </w:r>
      <w:r w:rsidR="00787C25">
        <w:rPr>
          <w:rFonts w:ascii="Arial" w:eastAsia="Times New Roman" w:hAnsi="Arial" w:cs="Arial"/>
          <w:sz w:val="23"/>
          <w:szCs w:val="23"/>
          <w:lang w:eastAsia="zh-CN"/>
        </w:rPr>
        <w:t>00</w:t>
      </w:r>
      <w:r w:rsidRPr="00787C25">
        <w:rPr>
          <w:rFonts w:ascii="Arial" w:eastAsia="Times New Roman" w:hAnsi="Arial" w:cs="Arial"/>
          <w:sz w:val="23"/>
          <w:szCs w:val="23"/>
          <w:lang w:eastAsia="zh-CN"/>
        </w:rPr>
        <w:t>-</w:t>
      </w:r>
      <w:r w:rsidR="00787C25">
        <w:rPr>
          <w:rFonts w:ascii="Arial" w:eastAsia="Times New Roman" w:hAnsi="Arial" w:cs="Arial"/>
          <w:sz w:val="23"/>
          <w:szCs w:val="23"/>
          <w:lang w:eastAsia="zh-CN"/>
        </w:rPr>
        <w:t>2</w:t>
      </w:r>
      <w:r w:rsidRPr="00787C25">
        <w:rPr>
          <w:rFonts w:ascii="Arial" w:eastAsia="Times New Roman" w:hAnsi="Arial" w:cs="Arial"/>
          <w:sz w:val="23"/>
          <w:szCs w:val="23"/>
          <w:lang w:eastAsia="zh-CN"/>
        </w:rPr>
        <w:t xml:space="preserve">00, e-mail: </w:t>
      </w:r>
      <w:hyperlink r:id="rId6" w:history="1">
        <w:r w:rsidR="00787C25" w:rsidRPr="0042453C">
          <w:rPr>
            <w:rStyle w:val="Hyperlink"/>
            <w:rFonts w:ascii="Arial" w:hAnsi="Arial" w:cs="Arial"/>
            <w:sz w:val="23"/>
            <w:szCs w:val="23"/>
          </w:rPr>
          <w:t>adm@megsport.com.br</w:t>
        </w:r>
      </w:hyperlink>
      <w:r w:rsidRPr="00787C25">
        <w:rPr>
          <w:rFonts w:ascii="Arial" w:eastAsia="Times New Roman" w:hAnsi="Arial" w:cs="Arial"/>
          <w:sz w:val="23"/>
          <w:szCs w:val="23"/>
          <w:lang w:eastAsia="zh-CN"/>
        </w:rPr>
        <w:t xml:space="preserve">, </w:t>
      </w:r>
      <w:r w:rsidR="00787C25">
        <w:rPr>
          <w:rFonts w:ascii="Arial" w:eastAsia="Times New Roman" w:hAnsi="Arial" w:cs="Arial"/>
          <w:sz w:val="23"/>
          <w:szCs w:val="23"/>
          <w:lang w:eastAsia="zh-CN"/>
        </w:rPr>
        <w:t xml:space="preserve">tel.: (27) 3722-0114 e (27) 99697-2427, </w:t>
      </w:r>
      <w:r w:rsidRPr="00787C25">
        <w:rPr>
          <w:rFonts w:ascii="Arial" w:eastAsia="Times New Roman" w:hAnsi="Arial" w:cs="Arial"/>
          <w:sz w:val="23"/>
          <w:szCs w:val="23"/>
          <w:lang w:eastAsia="zh-CN"/>
        </w:rPr>
        <w:t>representada neste ato pel</w:t>
      </w:r>
      <w:r w:rsidR="00787C25">
        <w:rPr>
          <w:rFonts w:ascii="Arial" w:eastAsia="Times New Roman" w:hAnsi="Arial" w:cs="Arial"/>
          <w:sz w:val="23"/>
          <w:szCs w:val="23"/>
          <w:lang w:eastAsia="zh-CN"/>
        </w:rPr>
        <w:t>a</w:t>
      </w:r>
      <w:r w:rsidRPr="00787C25">
        <w:rPr>
          <w:rFonts w:ascii="Arial" w:eastAsia="Times New Roman" w:hAnsi="Arial" w:cs="Arial"/>
          <w:sz w:val="23"/>
          <w:szCs w:val="23"/>
          <w:lang w:eastAsia="zh-CN"/>
        </w:rPr>
        <w:t xml:space="preserve"> Sr</w:t>
      </w:r>
      <w:r w:rsidR="00787C25">
        <w:rPr>
          <w:rFonts w:ascii="Arial" w:eastAsia="Times New Roman" w:hAnsi="Arial" w:cs="Arial"/>
          <w:sz w:val="23"/>
          <w:szCs w:val="23"/>
          <w:lang w:eastAsia="zh-CN"/>
        </w:rPr>
        <w:t>a</w:t>
      </w:r>
      <w:r w:rsidRPr="00787C25">
        <w:rPr>
          <w:rFonts w:ascii="Arial" w:eastAsia="Times New Roman" w:hAnsi="Arial" w:cs="Arial"/>
          <w:sz w:val="23"/>
          <w:szCs w:val="23"/>
          <w:lang w:eastAsia="zh-CN"/>
        </w:rPr>
        <w:t xml:space="preserve">. </w:t>
      </w:r>
      <w:bookmarkStart w:id="0" w:name="_Hlk165875952"/>
      <w:r w:rsidR="00787C25">
        <w:rPr>
          <w:rFonts w:ascii="Arial" w:eastAsia="Times New Roman" w:hAnsi="Arial" w:cs="Arial"/>
          <w:b/>
          <w:bCs/>
          <w:sz w:val="23"/>
          <w:szCs w:val="23"/>
          <w:lang w:eastAsia="zh-CN"/>
        </w:rPr>
        <w:t xml:space="preserve">Alessandra Nunes </w:t>
      </w:r>
      <w:proofErr w:type="spellStart"/>
      <w:r w:rsidR="00787C25">
        <w:rPr>
          <w:rFonts w:ascii="Arial" w:eastAsia="Times New Roman" w:hAnsi="Arial" w:cs="Arial"/>
          <w:b/>
          <w:bCs/>
          <w:sz w:val="23"/>
          <w:szCs w:val="23"/>
          <w:lang w:eastAsia="zh-CN"/>
        </w:rPr>
        <w:t>Lords</w:t>
      </w:r>
      <w:bookmarkEnd w:id="0"/>
      <w:proofErr w:type="spellEnd"/>
      <w:r w:rsidRPr="00787C25">
        <w:rPr>
          <w:rFonts w:ascii="Arial" w:eastAsia="Times New Roman" w:hAnsi="Arial" w:cs="Arial"/>
          <w:sz w:val="23"/>
          <w:szCs w:val="23"/>
          <w:lang w:eastAsia="zh-CN"/>
        </w:rPr>
        <w:t>, portador</w:t>
      </w:r>
      <w:r w:rsidR="001756AB">
        <w:rPr>
          <w:rFonts w:ascii="Arial" w:eastAsia="Times New Roman" w:hAnsi="Arial" w:cs="Arial"/>
          <w:sz w:val="23"/>
          <w:szCs w:val="23"/>
          <w:lang w:eastAsia="zh-CN"/>
        </w:rPr>
        <w:t>a</w:t>
      </w:r>
      <w:r w:rsidRPr="00787C25">
        <w:rPr>
          <w:rFonts w:ascii="Arial" w:eastAsia="Times New Roman" w:hAnsi="Arial" w:cs="Arial"/>
          <w:sz w:val="23"/>
          <w:szCs w:val="23"/>
          <w:lang w:eastAsia="zh-CN"/>
        </w:rPr>
        <w:t xml:space="preserve"> do  CPF  n° </w:t>
      </w:r>
      <w:r w:rsidR="001756AB">
        <w:rPr>
          <w:rFonts w:ascii="Arial" w:eastAsia="Times New Roman" w:hAnsi="Arial" w:cs="Arial"/>
          <w:sz w:val="23"/>
          <w:szCs w:val="23"/>
          <w:lang w:eastAsia="zh-CN"/>
        </w:rPr>
        <w:t>034.743.397-96 e RG nº 1.262.012/ES</w:t>
      </w:r>
      <w:r w:rsidRPr="00787C25">
        <w:rPr>
          <w:rFonts w:ascii="Arial" w:eastAsia="Times New Roman" w:hAnsi="Arial" w:cs="Arial"/>
          <w:sz w:val="23"/>
          <w:szCs w:val="23"/>
          <w:lang w:eastAsia="zh-CN"/>
        </w:rPr>
        <w:t xml:space="preserve">, designada abreviadamente de </w:t>
      </w:r>
      <w:r w:rsidRPr="00787C25">
        <w:rPr>
          <w:rFonts w:ascii="Arial" w:eastAsia="Times New Roman" w:hAnsi="Arial" w:cs="Arial"/>
          <w:b/>
          <w:bCs/>
          <w:sz w:val="23"/>
          <w:szCs w:val="23"/>
          <w:lang w:eastAsia="zh-CN"/>
        </w:rPr>
        <w:t>CONTRATADA</w:t>
      </w:r>
      <w:r w:rsidRPr="00787C25">
        <w:rPr>
          <w:rFonts w:ascii="Arial" w:eastAsia="Times New Roman" w:hAnsi="Arial" w:cs="Arial"/>
          <w:sz w:val="23"/>
          <w:szCs w:val="23"/>
          <w:lang w:eastAsia="zh-CN"/>
        </w:rPr>
        <w:t xml:space="preserve">, </w:t>
      </w:r>
      <w:r w:rsidRPr="00787C25">
        <w:rPr>
          <w:rFonts w:ascii="Arial" w:eastAsia="Calibri" w:hAnsi="Arial" w:cs="Arial"/>
          <w:sz w:val="23"/>
          <w:szCs w:val="23"/>
          <w:lang w:eastAsia="pt-BR"/>
        </w:rPr>
        <w:t xml:space="preserve">e de acordo com o constante no Processo Administrativo nº </w:t>
      </w:r>
      <w:r w:rsidR="001756AB">
        <w:rPr>
          <w:rFonts w:ascii="Arial" w:eastAsia="Calibri" w:hAnsi="Arial" w:cs="Arial"/>
          <w:sz w:val="23"/>
          <w:szCs w:val="23"/>
          <w:lang w:eastAsia="pt-BR"/>
        </w:rPr>
        <w:t>1932/2024</w:t>
      </w:r>
      <w:r>
        <w:rPr>
          <w:rFonts w:ascii="Arial" w:eastAsia="Calibri" w:hAnsi="Arial" w:cs="Arial"/>
          <w:sz w:val="23"/>
          <w:szCs w:val="23"/>
          <w:lang w:eastAsia="pt-BR"/>
        </w:rPr>
        <w:t xml:space="preserve"> </w:t>
      </w:r>
      <w:r w:rsidRPr="00542D62">
        <w:rPr>
          <w:rFonts w:ascii="Arial" w:eastAsia="Calibri" w:hAnsi="Arial" w:cs="Arial"/>
          <w:sz w:val="23"/>
          <w:szCs w:val="23"/>
          <w:lang w:eastAsia="pt-BR"/>
        </w:rPr>
        <w:t xml:space="preserve">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w:t>
      </w:r>
      <w:r w:rsidR="001756AB" w:rsidRPr="001756AB">
        <w:rPr>
          <w:rFonts w:ascii="Arial" w:eastAsia="Calibri" w:hAnsi="Arial" w:cs="Arial"/>
          <w:sz w:val="23"/>
          <w:szCs w:val="23"/>
          <w:lang w:eastAsia="pt-BR"/>
        </w:rPr>
        <w:t>decorrente da ARP nº 0</w:t>
      </w:r>
      <w:r w:rsidR="001756AB">
        <w:rPr>
          <w:rFonts w:ascii="Arial" w:eastAsia="Calibri" w:hAnsi="Arial" w:cs="Arial"/>
          <w:sz w:val="23"/>
          <w:szCs w:val="23"/>
          <w:lang w:eastAsia="pt-BR"/>
        </w:rPr>
        <w:t>20</w:t>
      </w:r>
      <w:r w:rsidR="001756AB" w:rsidRPr="001756AB">
        <w:rPr>
          <w:rFonts w:ascii="Arial" w:eastAsia="Calibri" w:hAnsi="Arial" w:cs="Arial"/>
          <w:sz w:val="23"/>
          <w:szCs w:val="23"/>
          <w:lang w:eastAsia="pt-BR"/>
        </w:rPr>
        <w:t>/2023</w:t>
      </w:r>
      <w:r w:rsidR="001756AB">
        <w:rPr>
          <w:rFonts w:ascii="Arial" w:eastAsia="Calibri" w:hAnsi="Arial" w:cs="Arial"/>
          <w:sz w:val="23"/>
          <w:szCs w:val="23"/>
          <w:lang w:eastAsia="pt-BR"/>
        </w:rPr>
        <w:t>, proveniente</w:t>
      </w:r>
      <w:r w:rsidRPr="00542D62">
        <w:rPr>
          <w:rFonts w:ascii="Arial" w:eastAsia="Calibri" w:hAnsi="Arial" w:cs="Arial"/>
          <w:sz w:val="23"/>
          <w:szCs w:val="23"/>
          <w:lang w:eastAsia="pt-BR"/>
        </w:rPr>
        <w:t xml:space="preserv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Presencial</w:t>
      </w:r>
      <w:r w:rsidRPr="0010095C">
        <w:rPr>
          <w:rFonts w:ascii="Arial" w:eastAsia="Calibri" w:hAnsi="Arial" w:cs="Arial"/>
          <w:sz w:val="23"/>
          <w:szCs w:val="23"/>
          <w:lang w:eastAsia="pt-BR"/>
        </w:rPr>
        <w:t xml:space="preserve"> nº </w:t>
      </w:r>
      <w:r>
        <w:rPr>
          <w:rFonts w:ascii="Arial" w:eastAsia="Calibri" w:hAnsi="Arial" w:cs="Arial"/>
          <w:sz w:val="23"/>
          <w:szCs w:val="23"/>
          <w:lang w:eastAsia="pt-BR"/>
        </w:rPr>
        <w:t>004/2023 PMSDN SRP</w:t>
      </w:r>
      <w:r w:rsidRPr="0010095C">
        <w:rPr>
          <w:rFonts w:ascii="Arial" w:eastAsia="Calibri" w:hAnsi="Arial" w:cs="Arial"/>
          <w:sz w:val="23"/>
          <w:szCs w:val="23"/>
          <w:lang w:eastAsia="pt-BR"/>
        </w:rPr>
        <w:t>, mediante as cláusulas e condições estabelecidas a seguir:</w:t>
      </w:r>
    </w:p>
    <w:p w14:paraId="249CD70B"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p>
    <w:p w14:paraId="2FF294FE" w14:textId="77777777" w:rsidR="00947F44" w:rsidRPr="00542D62" w:rsidRDefault="00947F44" w:rsidP="00947F4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084A9F81"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31D5D96D"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p>
    <w:p w14:paraId="740301F6" w14:textId="77777777" w:rsidR="00947F44" w:rsidRPr="00542D62" w:rsidRDefault="00947F44" w:rsidP="00947F4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326F32A1" w14:textId="0B113C21" w:rsidR="00947F44" w:rsidRPr="00AF2A97" w:rsidRDefault="00947F44" w:rsidP="00947F44">
      <w:pPr>
        <w:spacing w:after="0" w:line="240" w:lineRule="auto"/>
        <w:jc w:val="both"/>
        <w:rPr>
          <w:rFonts w:ascii="Arial" w:eastAsia="Times New Roman" w:hAnsi="Arial" w:cs="Arial"/>
          <w:color w:val="FF0000"/>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Presencial</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04</w:t>
      </w:r>
      <w:r w:rsidRPr="00542D62">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542D62">
        <w:rPr>
          <w:rFonts w:ascii="Arial" w:eastAsia="Times New Roman" w:hAnsi="Arial" w:cs="Arial"/>
          <w:color w:val="000000" w:themeColor="text1"/>
          <w:sz w:val="23"/>
          <w:szCs w:val="23"/>
          <w:lang w:eastAsia="zh-CN"/>
        </w:rPr>
        <w:t>, autorizado através do Processo Administrativo nº</w:t>
      </w:r>
      <w:r w:rsidR="001756AB">
        <w:rPr>
          <w:rFonts w:ascii="Arial" w:eastAsia="Times New Roman" w:hAnsi="Arial" w:cs="Arial"/>
          <w:color w:val="000000" w:themeColor="text1"/>
          <w:sz w:val="23"/>
          <w:szCs w:val="23"/>
          <w:lang w:eastAsia="zh-CN"/>
        </w:rPr>
        <w:t xml:space="preserve"> 1932/2024.</w:t>
      </w:r>
    </w:p>
    <w:p w14:paraId="6EF6127E"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p>
    <w:p w14:paraId="71305AF7" w14:textId="77777777" w:rsidR="00947F44" w:rsidRPr="00542D62" w:rsidRDefault="00947F44" w:rsidP="00947F4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671EA4D9" w14:textId="7E134B2F" w:rsidR="00947F44" w:rsidRPr="00542D62" w:rsidRDefault="00947F44" w:rsidP="00947F44">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Pr>
          <w:rFonts w:ascii="Arial" w:hAnsi="Arial" w:cs="Arial"/>
          <w:sz w:val="23"/>
          <w:szCs w:val="23"/>
          <w:lang w:eastAsia="zh-CN"/>
        </w:rPr>
        <w:t>A</w:t>
      </w:r>
      <w:r w:rsidRPr="00947F44">
        <w:rPr>
          <w:rFonts w:ascii="Arial" w:hAnsi="Arial" w:cs="Arial"/>
          <w:sz w:val="23"/>
          <w:szCs w:val="23"/>
          <w:lang w:eastAsia="zh-CN"/>
        </w:rPr>
        <w:t>quisição de materiais esportivos para atender a demanda das Escolas da</w:t>
      </w:r>
      <w:r>
        <w:rPr>
          <w:rFonts w:ascii="Arial" w:hAnsi="Arial" w:cs="Arial"/>
          <w:sz w:val="23"/>
          <w:szCs w:val="23"/>
          <w:lang w:eastAsia="zh-CN"/>
        </w:rPr>
        <w:t xml:space="preserve"> </w:t>
      </w:r>
      <w:r w:rsidRPr="00947F44">
        <w:rPr>
          <w:rFonts w:ascii="Arial" w:hAnsi="Arial" w:cs="Arial"/>
          <w:sz w:val="23"/>
          <w:szCs w:val="23"/>
          <w:lang w:eastAsia="zh-CN"/>
        </w:rPr>
        <w:t xml:space="preserve">Rede Municipal de Ensino, </w:t>
      </w:r>
      <w:r>
        <w:rPr>
          <w:rFonts w:ascii="Arial" w:hAnsi="Arial" w:cs="Arial"/>
          <w:sz w:val="23"/>
          <w:szCs w:val="23"/>
          <w:lang w:eastAsia="zh-CN"/>
        </w:rPr>
        <w:t xml:space="preserve">bem </w:t>
      </w:r>
      <w:r w:rsidRPr="00947F44">
        <w:rPr>
          <w:rFonts w:ascii="Arial" w:hAnsi="Arial" w:cs="Arial"/>
          <w:sz w:val="23"/>
          <w:szCs w:val="23"/>
          <w:lang w:eastAsia="zh-CN"/>
        </w:rPr>
        <w:t>como a do Departamento de Esportes em projetos de jogos escolares, estudantis</w:t>
      </w:r>
      <w:r>
        <w:rPr>
          <w:rFonts w:ascii="Arial" w:hAnsi="Arial" w:cs="Arial"/>
          <w:sz w:val="23"/>
          <w:szCs w:val="23"/>
          <w:lang w:eastAsia="zh-CN"/>
        </w:rPr>
        <w:t xml:space="preserve"> </w:t>
      </w:r>
      <w:r w:rsidRPr="00947F44">
        <w:rPr>
          <w:rFonts w:ascii="Arial" w:hAnsi="Arial" w:cs="Arial"/>
          <w:sz w:val="23"/>
          <w:szCs w:val="23"/>
          <w:lang w:eastAsia="zh-CN"/>
        </w:rPr>
        <w:t>e jogos amadores municipais</w:t>
      </w:r>
      <w:r>
        <w:rPr>
          <w:rFonts w:ascii="Arial" w:hAnsi="Arial" w:cs="Arial"/>
          <w:sz w:val="23"/>
          <w:szCs w:val="23"/>
          <w:lang w:eastAsia="zh-CN"/>
        </w:rPr>
        <w:t>, t</w:t>
      </w:r>
      <w:r w:rsidRPr="00AF2A97">
        <w:rPr>
          <w:rFonts w:ascii="Arial" w:hAnsi="Arial" w:cs="Arial"/>
          <w:sz w:val="23"/>
          <w:szCs w:val="23"/>
          <w:lang w:eastAsia="zh-CN"/>
        </w:rPr>
        <w:t xml:space="preserve">udo conforme descrição do anexo </w:t>
      </w:r>
      <w:r>
        <w:rPr>
          <w:rFonts w:ascii="Arial" w:hAnsi="Arial" w:cs="Arial"/>
          <w:sz w:val="23"/>
          <w:szCs w:val="23"/>
          <w:lang w:eastAsia="zh-CN"/>
        </w:rPr>
        <w:t>deste Contrato</w:t>
      </w:r>
      <w:r w:rsidRPr="00542D62">
        <w:rPr>
          <w:rFonts w:ascii="Arial" w:hAnsi="Arial" w:cs="Arial"/>
          <w:sz w:val="23"/>
          <w:szCs w:val="23"/>
          <w:lang w:eastAsia="zh-CN"/>
        </w:rPr>
        <w:t>.</w:t>
      </w:r>
    </w:p>
    <w:p w14:paraId="1DA7010F" w14:textId="77777777" w:rsidR="00947F44" w:rsidRPr="00542D62" w:rsidRDefault="00947F44" w:rsidP="00947F44">
      <w:pPr>
        <w:pStyle w:val="SemEspaamento"/>
        <w:jc w:val="both"/>
        <w:rPr>
          <w:rFonts w:ascii="Arial" w:hAnsi="Arial" w:cs="Arial"/>
          <w:sz w:val="23"/>
          <w:szCs w:val="23"/>
          <w:lang w:eastAsia="zh-CN"/>
        </w:rPr>
      </w:pPr>
    </w:p>
    <w:p w14:paraId="2AE06954" w14:textId="77777777" w:rsidR="00947F44" w:rsidRPr="00542D62" w:rsidRDefault="00947F44" w:rsidP="00947F4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7E357CED"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65067FE4"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456527F8"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p>
    <w:p w14:paraId="54BB1C46" w14:textId="77777777" w:rsidR="00947F44" w:rsidRPr="00542D62" w:rsidRDefault="00947F44" w:rsidP="00947F4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293898B3" w14:textId="0164CFFD"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1"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b/>
          <w:bCs/>
          <w:color w:val="000000" w:themeColor="text1"/>
          <w:sz w:val="23"/>
          <w:szCs w:val="23"/>
          <w:lang w:eastAsia="zh-CN"/>
        </w:rPr>
        <w:t xml:space="preserve">23.658,89 </w:t>
      </w:r>
      <w:r w:rsidRPr="00542D62">
        <w:rPr>
          <w:rFonts w:ascii="Arial" w:eastAsia="Times New Roman" w:hAnsi="Arial" w:cs="Arial"/>
          <w:b/>
          <w:bCs/>
          <w:color w:val="000000" w:themeColor="text1"/>
          <w:sz w:val="23"/>
          <w:szCs w:val="23"/>
          <w:lang w:eastAsia="zh-CN"/>
        </w:rPr>
        <w:t>(</w:t>
      </w:r>
      <w:r>
        <w:rPr>
          <w:rFonts w:ascii="Arial" w:eastAsia="Times New Roman" w:hAnsi="Arial" w:cs="Arial"/>
          <w:b/>
          <w:bCs/>
          <w:color w:val="000000" w:themeColor="text1"/>
          <w:sz w:val="23"/>
          <w:szCs w:val="23"/>
          <w:lang w:eastAsia="zh-CN"/>
        </w:rPr>
        <w:t>vinte e três mil, seiscentos e cinquenta e oito reais e oitenta e nove centavos</w:t>
      </w:r>
      <w:bookmarkEnd w:id="1"/>
      <w:r>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7B46DABF"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6842DBC7"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67F64E03"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p>
    <w:p w14:paraId="6F1BB86E" w14:textId="77777777" w:rsidR="00947F44" w:rsidRPr="00542D62" w:rsidRDefault="00947F44" w:rsidP="00947F44">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157F5105" w14:textId="77777777" w:rsidR="00947F44" w:rsidRPr="00A66D56"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5053E670" w14:textId="77777777" w:rsidR="00947F44" w:rsidRPr="00A66D56"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3DBC2450" w14:textId="77777777" w:rsidR="00947F44" w:rsidRPr="00A66D56"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75C9F1CB" w14:textId="77777777" w:rsidR="00947F44" w:rsidRPr="00A66D56"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5F4DE5B1" w14:textId="77777777" w:rsidR="00947F44" w:rsidRPr="00A66D56"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4A719556" w14:textId="77777777" w:rsidR="00947F4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027ADC83" w14:textId="77777777" w:rsidR="00947F4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E6A4004" w14:textId="77777777" w:rsidR="00947F44" w:rsidRPr="00A66D56" w:rsidRDefault="00947F44" w:rsidP="00947F4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5BC9E23F" w14:textId="270AFD07" w:rsidR="00947F44" w:rsidRPr="00947F4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FE2CDD">
        <w:rPr>
          <w:rFonts w:ascii="Arial" w:eastAsia="Times New Roman" w:hAnsi="Arial" w:cs="Arial"/>
          <w:color w:val="000000" w:themeColor="text1"/>
          <w:sz w:val="23"/>
          <w:szCs w:val="23"/>
          <w:lang w:eastAsia="zh-CN"/>
        </w:rPr>
        <w:t xml:space="preserve">O objeto desta licitação será entregue parceladamente, </w:t>
      </w:r>
      <w:r w:rsidRPr="00947F44">
        <w:rPr>
          <w:rFonts w:ascii="Arial" w:eastAsia="Times New Roman" w:hAnsi="Arial" w:cs="Arial"/>
          <w:color w:val="000000" w:themeColor="text1"/>
          <w:sz w:val="23"/>
          <w:szCs w:val="23"/>
          <w:lang w:eastAsia="zh-CN"/>
        </w:rPr>
        <w:t xml:space="preserve">no </w:t>
      </w:r>
      <w:r>
        <w:rPr>
          <w:rFonts w:ascii="Arial" w:eastAsia="Times New Roman" w:hAnsi="Arial" w:cs="Arial"/>
          <w:color w:val="000000" w:themeColor="text1"/>
          <w:sz w:val="23"/>
          <w:szCs w:val="23"/>
          <w:lang w:eastAsia="zh-CN"/>
        </w:rPr>
        <w:t xml:space="preserve">prazo </w:t>
      </w:r>
      <w:r w:rsidRPr="00947F44">
        <w:rPr>
          <w:rFonts w:ascii="Arial" w:eastAsia="Times New Roman" w:hAnsi="Arial" w:cs="Arial"/>
          <w:color w:val="000000" w:themeColor="text1"/>
          <w:sz w:val="23"/>
          <w:szCs w:val="23"/>
          <w:lang w:eastAsia="zh-CN"/>
        </w:rPr>
        <w:t>máximo</w:t>
      </w:r>
      <w:r>
        <w:rPr>
          <w:rFonts w:ascii="Arial" w:eastAsia="Times New Roman" w:hAnsi="Arial" w:cs="Arial"/>
          <w:color w:val="000000" w:themeColor="text1"/>
          <w:sz w:val="23"/>
          <w:szCs w:val="23"/>
          <w:lang w:eastAsia="zh-CN"/>
        </w:rPr>
        <w:t xml:space="preserve"> de</w:t>
      </w:r>
      <w:r w:rsidRPr="00947F44">
        <w:rPr>
          <w:rFonts w:ascii="Arial" w:eastAsia="Times New Roman" w:hAnsi="Arial" w:cs="Arial"/>
          <w:color w:val="000000" w:themeColor="text1"/>
          <w:sz w:val="23"/>
          <w:szCs w:val="23"/>
          <w:lang w:eastAsia="zh-CN"/>
        </w:rPr>
        <w:t xml:space="preserve"> 15 (quinze) dias corrido a partir do pedido de</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fornecimento;</w:t>
      </w:r>
    </w:p>
    <w:p w14:paraId="7CD94265" w14:textId="1B1DB07A" w:rsidR="00947F44" w:rsidRPr="00947F4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947F44">
        <w:rPr>
          <w:rFonts w:ascii="Arial" w:eastAsia="Times New Roman" w:hAnsi="Arial" w:cs="Arial"/>
          <w:color w:val="000000" w:themeColor="text1"/>
          <w:sz w:val="23"/>
          <w:szCs w:val="23"/>
          <w:lang w:eastAsia="zh-CN"/>
        </w:rPr>
        <w:t>Na contagem dos prazos previstos neste documento, excluir-se-á o dia de início e incluir-se-á o dia do</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vencimento. Só se iniciam e vencem os prazos em dias úteis e de expediente na PMSDN/ES.</w:t>
      </w:r>
    </w:p>
    <w:p w14:paraId="268B598B" w14:textId="53D6120C" w:rsidR="00947F44" w:rsidRPr="00947F4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947F44">
        <w:rPr>
          <w:rFonts w:ascii="Arial" w:eastAsia="Times New Roman" w:hAnsi="Arial" w:cs="Arial"/>
          <w:color w:val="000000" w:themeColor="text1"/>
          <w:sz w:val="23"/>
          <w:szCs w:val="23"/>
          <w:lang w:eastAsia="zh-CN"/>
        </w:rPr>
        <w:t>O pedido de prorrogação do prazo de entrega, concedido em caráter excepcional e sem efeito suspensivo,</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deverá ser encaminhado por escrito, com antecedência mínima de 1 (um) dia do seu vencimento, anexando-se</w:t>
      </w:r>
      <w:r>
        <w:rPr>
          <w:rFonts w:ascii="Arial" w:eastAsia="Times New Roman" w:hAnsi="Arial" w:cs="Arial"/>
          <w:color w:val="000000" w:themeColor="text1"/>
          <w:sz w:val="23"/>
          <w:szCs w:val="23"/>
          <w:lang w:eastAsia="zh-CN"/>
        </w:rPr>
        <w:t xml:space="preserve"> </w:t>
      </w:r>
      <w:r w:rsidRPr="00947F44">
        <w:rPr>
          <w:rFonts w:ascii="Arial" w:eastAsia="Times New Roman" w:hAnsi="Arial" w:cs="Arial"/>
          <w:color w:val="000000" w:themeColor="text1"/>
          <w:sz w:val="23"/>
          <w:szCs w:val="23"/>
          <w:lang w:eastAsia="zh-CN"/>
        </w:rPr>
        <w:t>documento comprobatório do alegado pela Contratada, em conformidade com o Art. 57, §1, da Lei nº</w:t>
      </w:r>
      <w:r w:rsidRPr="00947F44">
        <w:t xml:space="preserve"> </w:t>
      </w:r>
      <w:r w:rsidRPr="00947F44">
        <w:rPr>
          <w:rFonts w:ascii="Arial" w:eastAsia="Times New Roman" w:hAnsi="Arial" w:cs="Arial"/>
          <w:color w:val="000000" w:themeColor="text1"/>
          <w:sz w:val="23"/>
          <w:szCs w:val="23"/>
          <w:lang w:eastAsia="zh-CN"/>
        </w:rPr>
        <w:t>8.666/93.</w:t>
      </w:r>
    </w:p>
    <w:p w14:paraId="0AA346E2" w14:textId="66A5CF90" w:rsidR="00947F4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947F44">
        <w:rPr>
          <w:rFonts w:ascii="Arial" w:eastAsia="Times New Roman" w:hAnsi="Arial" w:cs="Arial"/>
          <w:color w:val="000000" w:themeColor="text1"/>
          <w:sz w:val="23"/>
          <w:szCs w:val="23"/>
          <w:lang w:eastAsia="zh-CN"/>
        </w:rPr>
        <w:t>A entrega deverá ser locais determinados pela Secretaria requisitante.</w:t>
      </w:r>
    </w:p>
    <w:p w14:paraId="3FB3D30E" w14:textId="77777777" w:rsidR="001756AB" w:rsidRPr="00542D62" w:rsidRDefault="001756AB"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4E2F7C9" w14:textId="77777777" w:rsidR="00947F44" w:rsidRPr="00542D62" w:rsidRDefault="00947F44" w:rsidP="00947F44">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0248AFE4" w14:textId="77777777" w:rsidR="00947F44" w:rsidRPr="00A746E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39907773" w14:textId="77777777" w:rsidR="00947F44" w:rsidRPr="00A746E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a) ADVERTÊNCIA, nos casos e pequenos descumprimentos do Termo de Referência, que não gerem prejuízo para o Município de São Domingos do Norte;</w:t>
      </w:r>
    </w:p>
    <w:p w14:paraId="76434467" w14:textId="77777777" w:rsidR="00947F44" w:rsidRPr="00A746E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0DA41B28" w14:textId="77777777" w:rsidR="00947F44" w:rsidRPr="00A746E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6BB28B32" w14:textId="77777777" w:rsidR="00947F44" w:rsidRPr="00A746E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3B92E9D0" w14:textId="77777777" w:rsidR="00947F44" w:rsidRPr="00A746E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0E2092BA" w14:textId="77777777" w:rsidR="00947F44" w:rsidRPr="00A746E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12A9ABF6" w14:textId="77777777" w:rsidR="00947F44" w:rsidRPr="00A746E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1236AD4C" w14:textId="77777777" w:rsidR="00947F44" w:rsidRPr="00A746E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56A30789" w14:textId="77777777" w:rsidR="00947F44" w:rsidRPr="00A746E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4765052F" w14:textId="77777777" w:rsidR="00947F44"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0984C3EE" w14:textId="77777777" w:rsidR="00947F44" w:rsidRPr="00542D62"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55D2B7F" w14:textId="77777777" w:rsidR="00947F44" w:rsidRPr="00542D62" w:rsidRDefault="00947F44" w:rsidP="00947F44">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225A7D28" w14:textId="77777777" w:rsidR="00947F44" w:rsidRPr="00FE2CDD"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w:t>
      </w:r>
      <w:r w:rsidRPr="00FE2CDD">
        <w:rPr>
          <w:rFonts w:ascii="Arial" w:eastAsia="Times New Roman" w:hAnsi="Arial" w:cs="Arial"/>
          <w:color w:val="000000" w:themeColor="text1"/>
          <w:sz w:val="23"/>
          <w:szCs w:val="23"/>
          <w:lang w:eastAsia="zh-CN"/>
        </w:rPr>
        <w:t>Cumprir todas as obrigações constantes no Edital, seus anexos e sua proposta, assumindo com exclusivamente os riscos e as despesas decorrentes da boa e perfeita entrega do objeto.</w:t>
      </w:r>
    </w:p>
    <w:p w14:paraId="04802F17" w14:textId="77777777" w:rsidR="00947F44" w:rsidRPr="00FE2CDD"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.2. Efetuar a entrega do objeto em perfeitas condições, conforme especificações constantes no Edital e seus anexos, acompanhado da respectiva nota fiscal.</w:t>
      </w:r>
    </w:p>
    <w:p w14:paraId="449B4ABD" w14:textId="77777777" w:rsidR="00947F44" w:rsidRPr="00FE2CDD"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.3. Efetuar a entrega do objeto em perfeitas condições, conforme local e prazo constantes na Ordem de Fornecimento a ser emitida pelo setor responsável, nesta Prefeitura Municipal.</w:t>
      </w:r>
    </w:p>
    <w:p w14:paraId="148F1625" w14:textId="77777777" w:rsidR="00947F44" w:rsidRPr="00FE2CDD"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.4. Responsabilizar-se pelas inconformidades decorrentes do objeto, de acordo com o Código de Defesa do Consumidor (Lei nº 8.078, de 1990).</w:t>
      </w:r>
    </w:p>
    <w:p w14:paraId="505148FB" w14:textId="77777777" w:rsidR="00947F44" w:rsidRPr="00FE2CDD"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.5. Substituir, reparar ou corrigir, às suas expensas, imediatamente após a identificação de inconformidades no objeto entregue, fixados n</w:t>
      </w:r>
      <w:r>
        <w:rPr>
          <w:rFonts w:ascii="Arial" w:eastAsia="Times New Roman" w:hAnsi="Arial" w:cs="Arial"/>
          <w:color w:val="000000" w:themeColor="text1"/>
          <w:sz w:val="23"/>
          <w:szCs w:val="23"/>
          <w:lang w:eastAsia="zh-CN"/>
        </w:rPr>
        <w:t>o</w:t>
      </w:r>
      <w:r w:rsidRPr="00FE2CDD">
        <w:rPr>
          <w:rFonts w:ascii="Arial" w:eastAsia="Times New Roman" w:hAnsi="Arial" w:cs="Arial"/>
          <w:color w:val="000000" w:themeColor="text1"/>
          <w:sz w:val="23"/>
          <w:szCs w:val="23"/>
          <w:lang w:eastAsia="zh-CN"/>
        </w:rPr>
        <w:t xml:space="preserve"> Termo de Referência</w:t>
      </w:r>
      <w:r>
        <w:rPr>
          <w:rFonts w:ascii="Arial" w:eastAsia="Times New Roman" w:hAnsi="Arial" w:cs="Arial"/>
          <w:color w:val="000000" w:themeColor="text1"/>
          <w:sz w:val="23"/>
          <w:szCs w:val="23"/>
          <w:lang w:eastAsia="zh-CN"/>
        </w:rPr>
        <w:t xml:space="preserve"> e neste instrumento contratual</w:t>
      </w:r>
      <w:r w:rsidRPr="00FE2CDD">
        <w:rPr>
          <w:rFonts w:ascii="Arial" w:eastAsia="Times New Roman" w:hAnsi="Arial" w:cs="Arial"/>
          <w:color w:val="000000" w:themeColor="text1"/>
          <w:sz w:val="23"/>
          <w:szCs w:val="23"/>
          <w:lang w:eastAsia="zh-CN"/>
        </w:rPr>
        <w:t>.</w:t>
      </w:r>
    </w:p>
    <w:p w14:paraId="5969A038" w14:textId="77777777" w:rsidR="00947F44" w:rsidRPr="00FE2CDD"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.6. Comunicar à Contratante, no prazo máximo de 24 (vinte e quatro) horas que antecede a data da entrega, os motivos que impossibilitem o cumprimento do prazo previsto, com a devida comprovação.</w:t>
      </w:r>
    </w:p>
    <w:p w14:paraId="443478C8" w14:textId="77777777" w:rsidR="00947F44" w:rsidRPr="00FE2CDD"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.7. Manter, durante toda a execução do contrato, em compatibilidade com as obrigações assumidas, todas as condições de habilitação e qualificação exigidas na licitação.</w:t>
      </w:r>
    </w:p>
    <w:p w14:paraId="2C0A74D6" w14:textId="77777777" w:rsidR="00947F44" w:rsidRPr="00FE2CDD"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.8. Arcar com despesas decorrentes de qualquer infração seja qual for, desde que praticada por seus empregados na entrega do objeto contratado.</w:t>
      </w:r>
    </w:p>
    <w:p w14:paraId="283109F7" w14:textId="77777777" w:rsidR="00947F44" w:rsidRPr="00FE2CDD"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.9. Em nenhuma hipótese veicular publicidade ou qualquer outra informação acerca do objeto contratado, sem prévia autorização do Contratante.</w:t>
      </w:r>
    </w:p>
    <w:p w14:paraId="7C58027F" w14:textId="77777777" w:rsidR="00947F44" w:rsidRPr="00FE2CDD"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w:t>
      </w:r>
      <w:r w:rsidRPr="00FE2CDD">
        <w:rPr>
          <w:rFonts w:ascii="Arial" w:eastAsia="Times New Roman" w:hAnsi="Arial" w:cs="Arial"/>
          <w:color w:val="000000" w:themeColor="text1"/>
          <w:sz w:val="23"/>
          <w:szCs w:val="23"/>
          <w:lang w:eastAsia="zh-CN"/>
        </w:rPr>
        <w:t>.10. Responder por quaisquer danos causados diretamente ou indiretamente a PMSDN ou a terceiros, decorrentes de sua culpa ou dolo, na entrega do objeto, não excluindo ou reduzindo essa responsabilidade, mesmo que não haja fiscalização ou o acompanhamento da instituição.</w:t>
      </w:r>
    </w:p>
    <w:p w14:paraId="5764C410" w14:textId="77777777" w:rsidR="00947F44" w:rsidRPr="00FE2CDD"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.11. Comunicar qualquer anormalidade de caráter urgente e prestar os esclarecimentos julgados necessários.</w:t>
      </w:r>
    </w:p>
    <w:p w14:paraId="4FC27274" w14:textId="77777777" w:rsidR="00947F44"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w:t>
      </w:r>
      <w:r w:rsidRPr="00FE2CDD">
        <w:rPr>
          <w:rFonts w:ascii="Arial" w:eastAsia="Times New Roman" w:hAnsi="Arial" w:cs="Arial"/>
          <w:color w:val="000000" w:themeColor="text1"/>
          <w:sz w:val="23"/>
          <w:szCs w:val="23"/>
          <w:lang w:eastAsia="zh-CN"/>
        </w:rPr>
        <w:t xml:space="preserve">.12. Manter os seus empregados sujeitos às normas disciplinares da PMSDN, quando dentro do recinto deste Órgão, e arcar com a despesa decorrente de qualquer infração, seja qual for, desde que praticados quando da entrega do objeto deste </w:t>
      </w:r>
      <w:r>
        <w:rPr>
          <w:rFonts w:ascii="Arial" w:eastAsia="Times New Roman" w:hAnsi="Arial" w:cs="Arial"/>
          <w:color w:val="000000" w:themeColor="text1"/>
          <w:sz w:val="23"/>
          <w:szCs w:val="23"/>
          <w:lang w:eastAsia="zh-CN"/>
        </w:rPr>
        <w:t>Contrato</w:t>
      </w:r>
      <w:r w:rsidRPr="00FE2CDD">
        <w:rPr>
          <w:rFonts w:ascii="Arial" w:eastAsia="Times New Roman" w:hAnsi="Arial" w:cs="Arial"/>
          <w:color w:val="000000" w:themeColor="text1"/>
          <w:sz w:val="23"/>
          <w:szCs w:val="23"/>
          <w:lang w:eastAsia="zh-CN"/>
        </w:rPr>
        <w:t>.</w:t>
      </w:r>
    </w:p>
    <w:p w14:paraId="71ADA168"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p>
    <w:p w14:paraId="2D1607BF" w14:textId="77777777" w:rsidR="00947F44" w:rsidRPr="00542D62" w:rsidRDefault="00947F44" w:rsidP="00947F44">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4133F2B1" w14:textId="77777777" w:rsidR="00947F44" w:rsidRPr="007B7D6D"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7B7D6D">
        <w:rPr>
          <w:rFonts w:ascii="Arial" w:eastAsia="Times New Roman" w:hAnsi="Arial" w:cs="Arial"/>
          <w:color w:val="000000" w:themeColor="text1"/>
          <w:sz w:val="23"/>
          <w:szCs w:val="23"/>
          <w:lang w:eastAsia="zh-CN"/>
        </w:rPr>
        <w:t>Receber o objeto no prazo e condições estabelecidas no Edital e seus anexos.</w:t>
      </w:r>
    </w:p>
    <w:p w14:paraId="00F25502" w14:textId="77777777" w:rsidR="00947F44" w:rsidRPr="007B7D6D"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.2. Verificar minuciosamente, no prazo fixado, a conformidade dos produtos recebidos provisoriamente com as especificações constantes da Ordem de Fornecimento, para fins de aceitação e recebimento definitivo.</w:t>
      </w:r>
    </w:p>
    <w:p w14:paraId="6BB3E5FF" w14:textId="77777777" w:rsidR="00947F44" w:rsidRPr="007B7D6D"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.3. Comunicar à Contratada, por escrito, sobre inconformidades verificadas no objeto fornecido, para que seja substituído, reparado ou corrigido.</w:t>
      </w:r>
    </w:p>
    <w:p w14:paraId="6F8B5149" w14:textId="77777777" w:rsidR="00947F44" w:rsidRPr="007B7D6D"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.4. Efetuar o pagamento à Contratada</w:t>
      </w:r>
      <w:r>
        <w:rPr>
          <w:rFonts w:ascii="Arial" w:eastAsia="Times New Roman" w:hAnsi="Arial" w:cs="Arial"/>
          <w:color w:val="000000" w:themeColor="text1"/>
          <w:sz w:val="23"/>
          <w:szCs w:val="23"/>
          <w:lang w:eastAsia="zh-CN"/>
        </w:rPr>
        <w:t xml:space="preserve"> </w:t>
      </w:r>
      <w:r w:rsidRPr="007B7D6D">
        <w:rPr>
          <w:rFonts w:ascii="Arial" w:eastAsia="Times New Roman" w:hAnsi="Arial" w:cs="Arial"/>
          <w:color w:val="000000" w:themeColor="text1"/>
          <w:sz w:val="23"/>
          <w:szCs w:val="23"/>
          <w:lang w:eastAsia="zh-CN"/>
        </w:rPr>
        <w:t>no valor correspondente ao fornecimento do objeto, no prazo e forma estabelecidos no Edital e seus anexos.</w:t>
      </w:r>
    </w:p>
    <w:p w14:paraId="4EBA473E" w14:textId="77777777" w:rsidR="00947F44" w:rsidRPr="007B7D6D"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.5. Atestar as faturas correspondentes, por intermédio do servidor responsável pelo acompanhamento do processo.</w:t>
      </w:r>
    </w:p>
    <w:p w14:paraId="5B4BFAC0" w14:textId="77777777" w:rsidR="00947F44" w:rsidRPr="007B7D6D"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7B7D6D">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0</w:t>
      </w:r>
      <w:r w:rsidRPr="007B7D6D">
        <w:rPr>
          <w:rFonts w:ascii="Arial" w:eastAsia="Times New Roman" w:hAnsi="Arial" w:cs="Arial"/>
          <w:color w:val="000000" w:themeColor="text1"/>
          <w:sz w:val="23"/>
          <w:szCs w:val="23"/>
          <w:lang w:eastAsia="zh-CN"/>
        </w:rPr>
        <w:t>.6. 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0CDF80CE" w14:textId="77777777" w:rsidR="00947F44" w:rsidRPr="00542D62"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55D0545" w14:textId="77777777" w:rsidR="00947F44" w:rsidRPr="00542D62"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0CA02F3E" w14:textId="77777777" w:rsidR="00947F44" w:rsidRPr="003766F0" w:rsidRDefault="00947F44" w:rsidP="00947F44">
      <w:pPr>
        <w:spacing w:after="0" w:line="240" w:lineRule="auto"/>
        <w:jc w:val="both"/>
        <w:rPr>
          <w:rFonts w:ascii="Arial" w:eastAsia="Times New Roman" w:hAnsi="Arial" w:cs="Arial"/>
          <w:b/>
          <w:bCs/>
          <w:sz w:val="23"/>
          <w:szCs w:val="23"/>
          <w:u w:val="single"/>
          <w:lang w:eastAsia="zh-CN"/>
        </w:rPr>
      </w:pPr>
      <w:r w:rsidRPr="003766F0">
        <w:rPr>
          <w:rFonts w:ascii="Arial" w:eastAsia="Times New Roman" w:hAnsi="Arial" w:cs="Arial"/>
          <w:sz w:val="23"/>
          <w:szCs w:val="23"/>
          <w:lang w:eastAsia="zh-CN"/>
        </w:rPr>
        <w:t>12.1. As despesas em que importam a execução do presente contrato correrão pela seguinte dotação orçamentária:</w:t>
      </w:r>
    </w:p>
    <w:p w14:paraId="28A26C73" w14:textId="188E61C7" w:rsidR="00947F44" w:rsidRPr="00993B94" w:rsidRDefault="00947F44" w:rsidP="00993B94">
      <w:pPr>
        <w:tabs>
          <w:tab w:val="left" w:pos="5070"/>
        </w:tabs>
        <w:spacing w:after="0" w:line="240" w:lineRule="auto"/>
        <w:jc w:val="both"/>
        <w:rPr>
          <w:rFonts w:ascii="Arial" w:eastAsia="Times New Roman" w:hAnsi="Arial" w:cs="Arial"/>
          <w:b/>
          <w:bCs/>
          <w:sz w:val="23"/>
          <w:szCs w:val="23"/>
          <w:lang w:eastAsia="zh-CN"/>
        </w:rPr>
      </w:pPr>
      <w:r w:rsidRPr="00993B94">
        <w:rPr>
          <w:rFonts w:ascii="Arial" w:eastAsia="Times New Roman" w:hAnsi="Arial" w:cs="Arial"/>
          <w:b/>
          <w:bCs/>
          <w:sz w:val="23"/>
          <w:szCs w:val="23"/>
          <w:lang w:eastAsia="zh-CN"/>
        </w:rPr>
        <w:t>-SEMEC</w:t>
      </w:r>
    </w:p>
    <w:p w14:paraId="7A273D28" w14:textId="77777777" w:rsidR="00947F44" w:rsidRPr="00993B94" w:rsidRDefault="00947F44" w:rsidP="00947F44">
      <w:pPr>
        <w:tabs>
          <w:tab w:val="left" w:pos="0"/>
          <w:tab w:val="left" w:pos="1134"/>
        </w:tabs>
        <w:spacing w:after="0" w:line="240" w:lineRule="auto"/>
        <w:jc w:val="both"/>
        <w:rPr>
          <w:rFonts w:ascii="Arial" w:eastAsia="Times New Roman" w:hAnsi="Arial" w:cs="Arial"/>
          <w:bCs/>
          <w:sz w:val="23"/>
          <w:szCs w:val="23"/>
          <w:lang w:eastAsia="zh-CN"/>
        </w:rPr>
      </w:pPr>
      <w:r w:rsidRPr="00993B94">
        <w:rPr>
          <w:rFonts w:ascii="Arial" w:eastAsia="Times New Roman" w:hAnsi="Arial" w:cs="Arial"/>
          <w:bCs/>
          <w:sz w:val="23"/>
          <w:szCs w:val="23"/>
          <w:lang w:eastAsia="zh-CN"/>
        </w:rPr>
        <w:t>Ensino Fundamental: Ficha: 198 – Fonte: 150000250000;</w:t>
      </w:r>
    </w:p>
    <w:p w14:paraId="4E622F60" w14:textId="77777777" w:rsidR="00947F44" w:rsidRPr="00993B94" w:rsidRDefault="00947F44" w:rsidP="00947F44">
      <w:pPr>
        <w:tabs>
          <w:tab w:val="left" w:pos="0"/>
          <w:tab w:val="left" w:pos="1134"/>
        </w:tabs>
        <w:spacing w:after="0" w:line="240" w:lineRule="auto"/>
        <w:jc w:val="both"/>
        <w:rPr>
          <w:rFonts w:ascii="Arial" w:eastAsia="Times New Roman" w:hAnsi="Arial" w:cs="Arial"/>
          <w:bCs/>
          <w:sz w:val="23"/>
          <w:szCs w:val="23"/>
          <w:lang w:eastAsia="zh-CN"/>
        </w:rPr>
      </w:pPr>
      <w:r w:rsidRPr="00993B94">
        <w:rPr>
          <w:rFonts w:ascii="Arial" w:eastAsia="Times New Roman" w:hAnsi="Arial" w:cs="Arial"/>
          <w:bCs/>
          <w:sz w:val="23"/>
          <w:szCs w:val="23"/>
          <w:lang w:eastAsia="zh-CN"/>
        </w:rPr>
        <w:t>Creche: Ficha: 247 – Fonte: 150000250000;</w:t>
      </w:r>
    </w:p>
    <w:p w14:paraId="106289FB" w14:textId="77777777" w:rsidR="00993B94" w:rsidRDefault="00947F44" w:rsidP="003766F0">
      <w:pPr>
        <w:tabs>
          <w:tab w:val="left" w:pos="0"/>
          <w:tab w:val="left" w:pos="1134"/>
        </w:tabs>
        <w:spacing w:after="0" w:line="240" w:lineRule="auto"/>
        <w:jc w:val="both"/>
        <w:rPr>
          <w:rFonts w:ascii="Arial" w:eastAsia="Times New Roman" w:hAnsi="Arial" w:cs="Arial"/>
          <w:bCs/>
          <w:sz w:val="23"/>
          <w:szCs w:val="23"/>
          <w:lang w:eastAsia="zh-CN"/>
        </w:rPr>
      </w:pPr>
      <w:r w:rsidRPr="00993B94">
        <w:rPr>
          <w:rFonts w:ascii="Arial" w:eastAsia="Times New Roman" w:hAnsi="Arial" w:cs="Arial"/>
          <w:bCs/>
          <w:sz w:val="23"/>
          <w:szCs w:val="23"/>
          <w:lang w:eastAsia="zh-CN"/>
        </w:rPr>
        <w:t>Pré-escola: Ficha: 261 – Fonte: 150000250000</w:t>
      </w:r>
    </w:p>
    <w:p w14:paraId="2BA232A2" w14:textId="753502D9" w:rsidR="00993B94" w:rsidRDefault="00993B94" w:rsidP="003766F0">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Departamento de Esportes: Ficha: 303 – Fonte: 150000000000</w:t>
      </w:r>
    </w:p>
    <w:p w14:paraId="50A7CF63" w14:textId="6DE2AA90" w:rsidR="00947F44" w:rsidRPr="00993B94" w:rsidRDefault="00993B94" w:rsidP="003766F0">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Incentivo ao Esporte Amador: Ficha: 315 – Fonte: 150000000000</w:t>
      </w:r>
      <w:r w:rsidR="00947F44" w:rsidRPr="00993B94">
        <w:rPr>
          <w:rFonts w:ascii="Arial" w:eastAsia="Times New Roman" w:hAnsi="Arial" w:cs="Arial"/>
          <w:sz w:val="23"/>
          <w:szCs w:val="23"/>
          <w:lang w:eastAsia="zh-CN"/>
        </w:rPr>
        <w:t>.</w:t>
      </w:r>
    </w:p>
    <w:p w14:paraId="50CBEC65" w14:textId="77777777" w:rsidR="00947F44" w:rsidRPr="00542D62" w:rsidRDefault="00947F44" w:rsidP="00947F44">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3A38B9F4" w14:textId="77777777" w:rsidR="00947F44" w:rsidRPr="00542D62" w:rsidRDefault="00947F44" w:rsidP="00947F4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2D42A89F" w14:textId="42A5A3B2"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w:t>
      </w:r>
      <w:r w:rsidR="001125F2">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servidor</w:t>
      </w:r>
      <w:r w:rsidR="001125F2">
        <w:rPr>
          <w:rFonts w:ascii="Arial" w:eastAsia="Times New Roman" w:hAnsi="Arial" w:cs="Arial"/>
          <w:color w:val="000000" w:themeColor="text1"/>
          <w:sz w:val="23"/>
          <w:szCs w:val="23"/>
          <w:lang w:eastAsia="zh-CN"/>
        </w:rPr>
        <w:t>a</w:t>
      </w:r>
      <w:r w:rsidRPr="00542D62">
        <w:rPr>
          <w:rFonts w:ascii="Arial" w:eastAsia="Times New Roman" w:hAnsi="Arial" w:cs="Arial"/>
          <w:b/>
          <w:bCs/>
          <w:color w:val="000000" w:themeColor="text1"/>
          <w:sz w:val="23"/>
          <w:szCs w:val="23"/>
          <w:lang w:eastAsia="zh-CN"/>
        </w:rPr>
        <w:t xml:space="preserve"> </w:t>
      </w:r>
      <w:r w:rsidR="003766F0">
        <w:rPr>
          <w:rFonts w:ascii="Arial" w:eastAsia="Times New Roman" w:hAnsi="Arial" w:cs="Arial"/>
          <w:b/>
          <w:bCs/>
          <w:color w:val="000000" w:themeColor="text1"/>
          <w:sz w:val="23"/>
          <w:szCs w:val="23"/>
          <w:lang w:eastAsia="zh-CN"/>
        </w:rPr>
        <w:t xml:space="preserve">Camila </w:t>
      </w:r>
      <w:proofErr w:type="spellStart"/>
      <w:r w:rsidR="003766F0">
        <w:rPr>
          <w:rFonts w:ascii="Arial" w:eastAsia="Times New Roman" w:hAnsi="Arial" w:cs="Arial"/>
          <w:b/>
          <w:bCs/>
          <w:color w:val="000000" w:themeColor="text1"/>
          <w:sz w:val="23"/>
          <w:szCs w:val="23"/>
          <w:lang w:eastAsia="zh-CN"/>
        </w:rPr>
        <w:t>Pizetta</w:t>
      </w:r>
      <w:proofErr w:type="spellEnd"/>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sidR="001125F2">
        <w:rPr>
          <w:rFonts w:ascii="Arial" w:eastAsia="Times New Roman" w:hAnsi="Arial" w:cs="Arial"/>
          <w:color w:val="000000" w:themeColor="text1"/>
          <w:sz w:val="23"/>
          <w:szCs w:val="23"/>
          <w:lang w:eastAsia="zh-CN"/>
        </w:rPr>
        <w:t>a</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714BB393" w14:textId="77777777" w:rsidR="00947F44" w:rsidRDefault="00947F44" w:rsidP="00947F4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00350A1D" w14:textId="77777777" w:rsidR="00947F44" w:rsidRDefault="00947F44" w:rsidP="00947F44">
      <w:pPr>
        <w:spacing w:after="0" w:line="240" w:lineRule="auto"/>
        <w:jc w:val="both"/>
        <w:rPr>
          <w:rFonts w:ascii="Arial" w:eastAsia="Times New Roman" w:hAnsi="Arial" w:cs="Arial"/>
          <w:color w:val="000000" w:themeColor="text1"/>
          <w:sz w:val="23"/>
          <w:szCs w:val="23"/>
          <w:lang w:eastAsia="zh-CN"/>
        </w:rPr>
      </w:pPr>
    </w:p>
    <w:p w14:paraId="0DD1A9D1" w14:textId="77777777" w:rsidR="00947F44" w:rsidRPr="0002498E" w:rsidRDefault="00947F44" w:rsidP="00947F44">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3F6C8201" w14:textId="0E40E2BB" w:rsidR="00947F44"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Edital da Licitação na modalidade Pregão </w:t>
      </w:r>
      <w:r>
        <w:rPr>
          <w:rFonts w:ascii="Arial" w:eastAsia="Times New Roman" w:hAnsi="Arial" w:cs="Arial"/>
          <w:color w:val="000000" w:themeColor="text1"/>
          <w:sz w:val="23"/>
          <w:szCs w:val="23"/>
          <w:lang w:eastAsia="zh-CN"/>
        </w:rPr>
        <w:t>Presencial</w:t>
      </w:r>
      <w:r w:rsidRPr="0002498E">
        <w:rPr>
          <w:rFonts w:ascii="Arial" w:eastAsia="Times New Roman" w:hAnsi="Arial" w:cs="Arial"/>
          <w:color w:val="000000" w:themeColor="text1"/>
          <w:sz w:val="23"/>
          <w:szCs w:val="23"/>
          <w:lang w:eastAsia="zh-CN"/>
        </w:rPr>
        <w:t xml:space="preserve"> n° </w:t>
      </w:r>
      <w:r>
        <w:rPr>
          <w:rFonts w:ascii="Arial" w:eastAsia="Times New Roman" w:hAnsi="Arial" w:cs="Arial"/>
          <w:color w:val="000000" w:themeColor="text1"/>
          <w:sz w:val="23"/>
          <w:szCs w:val="23"/>
          <w:lang w:eastAsia="zh-CN"/>
        </w:rPr>
        <w:t>00</w:t>
      </w:r>
      <w:r w:rsidR="001125F2">
        <w:rPr>
          <w:rFonts w:ascii="Arial" w:eastAsia="Times New Roman" w:hAnsi="Arial" w:cs="Arial"/>
          <w:color w:val="000000" w:themeColor="text1"/>
          <w:sz w:val="23"/>
          <w:szCs w:val="23"/>
          <w:lang w:eastAsia="zh-CN"/>
        </w:rPr>
        <w:t>4</w:t>
      </w:r>
      <w:r w:rsidRPr="0002498E">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w:t>
      </w:r>
      <w:r w:rsidR="001125F2">
        <w:rPr>
          <w:rFonts w:ascii="Arial" w:eastAsia="Times New Roman" w:hAnsi="Arial" w:cs="Arial"/>
          <w:color w:val="000000" w:themeColor="text1"/>
          <w:sz w:val="23"/>
          <w:szCs w:val="23"/>
          <w:lang w:eastAsia="zh-CN"/>
        </w:rPr>
        <w:t xml:space="preserve"> SRP</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40C448B8" w14:textId="77777777" w:rsidR="00947F44" w:rsidRDefault="00947F44" w:rsidP="00947F44">
      <w:pPr>
        <w:spacing w:after="0" w:line="240" w:lineRule="auto"/>
        <w:jc w:val="both"/>
        <w:rPr>
          <w:rFonts w:ascii="Arial" w:eastAsia="Times New Roman" w:hAnsi="Arial" w:cs="Arial"/>
          <w:color w:val="000000" w:themeColor="text1"/>
          <w:sz w:val="23"/>
          <w:szCs w:val="23"/>
          <w:lang w:eastAsia="zh-CN"/>
        </w:rPr>
      </w:pPr>
    </w:p>
    <w:p w14:paraId="45269D86" w14:textId="77777777" w:rsidR="00947F44" w:rsidRPr="0002498E" w:rsidRDefault="00947F44" w:rsidP="00947F44">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7575FFFC"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4AEA4C60"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p>
    <w:p w14:paraId="1980D306" w14:textId="77777777" w:rsidR="00947F44" w:rsidRPr="00542D62" w:rsidRDefault="00947F44" w:rsidP="00947F44">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7E2C3FFA" w14:textId="77777777" w:rsidR="00947F44" w:rsidRPr="00542D62"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029F5FDF" w14:textId="77777777" w:rsidR="00947F44" w:rsidRPr="00542D62"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72D9FD7" w14:textId="77777777" w:rsidR="00947F44" w:rsidRPr="00542D62" w:rsidRDefault="00947F44" w:rsidP="00947F44">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6C59CCED" w14:textId="77777777" w:rsidR="00947F44" w:rsidRPr="00542D62" w:rsidRDefault="00947F44" w:rsidP="00947F44">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4C179E6D" w14:textId="77777777" w:rsidR="00947F44" w:rsidRPr="00542D62" w:rsidRDefault="00947F44" w:rsidP="00947F44">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18</w:t>
      </w:r>
      <w:r w:rsidRPr="00542D62">
        <w:rPr>
          <w:rFonts w:ascii="Arial" w:eastAsia="Times New Roman" w:hAnsi="Arial" w:cs="Arial"/>
          <w:color w:val="000000" w:themeColor="text1"/>
          <w:sz w:val="23"/>
          <w:szCs w:val="23"/>
          <w:lang w:eastAsia="zh-CN"/>
        </w:rPr>
        <w:t xml:space="preserve"> de </w:t>
      </w:r>
      <w:r>
        <w:rPr>
          <w:rFonts w:ascii="Arial" w:eastAsia="Times New Roman" w:hAnsi="Arial" w:cs="Arial"/>
          <w:color w:val="000000" w:themeColor="text1"/>
          <w:sz w:val="23"/>
          <w:szCs w:val="23"/>
          <w:lang w:eastAsia="zh-CN"/>
        </w:rPr>
        <w:t>abril</w:t>
      </w:r>
      <w:r w:rsidRPr="00542D62">
        <w:rPr>
          <w:rFonts w:ascii="Arial" w:eastAsia="Times New Roman" w:hAnsi="Arial" w:cs="Arial"/>
          <w:color w:val="000000" w:themeColor="text1"/>
          <w:sz w:val="23"/>
          <w:szCs w:val="23"/>
          <w:lang w:eastAsia="zh-CN"/>
        </w:rPr>
        <w:t xml:space="preserve"> de 2024.</w:t>
      </w:r>
    </w:p>
    <w:p w14:paraId="41259F07" w14:textId="77777777" w:rsidR="00947F44" w:rsidRDefault="00947F44" w:rsidP="00947F44">
      <w:pPr>
        <w:spacing w:after="0" w:line="240" w:lineRule="auto"/>
        <w:jc w:val="both"/>
        <w:rPr>
          <w:rFonts w:ascii="Arial" w:eastAsia="Times New Roman" w:hAnsi="Arial" w:cs="Arial"/>
          <w:color w:val="000000" w:themeColor="text1"/>
          <w:sz w:val="23"/>
          <w:szCs w:val="23"/>
          <w:lang w:eastAsia="zh-CN"/>
        </w:rPr>
      </w:pPr>
    </w:p>
    <w:p w14:paraId="4AEA711E" w14:textId="77777777" w:rsidR="003766F0" w:rsidRPr="00542D62" w:rsidRDefault="003766F0" w:rsidP="00947F44">
      <w:pPr>
        <w:spacing w:after="0" w:line="240" w:lineRule="auto"/>
        <w:jc w:val="both"/>
        <w:rPr>
          <w:rFonts w:ascii="Arial" w:eastAsia="Times New Roman" w:hAnsi="Arial" w:cs="Arial"/>
          <w:color w:val="000000" w:themeColor="text1"/>
          <w:sz w:val="23"/>
          <w:szCs w:val="23"/>
          <w:lang w:eastAsia="zh-CN"/>
        </w:rPr>
      </w:pPr>
    </w:p>
    <w:p w14:paraId="5B52AACE"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p>
    <w:p w14:paraId="0D6F83D2"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p>
    <w:p w14:paraId="0A20C0BF" w14:textId="09B3CCEA" w:rsidR="00947F44" w:rsidRPr="00542D62" w:rsidRDefault="00947F44" w:rsidP="00947F44">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001756AB" w:rsidRPr="001756AB">
        <w:rPr>
          <w:rFonts w:ascii="Arial" w:eastAsia="Times New Roman" w:hAnsi="Arial" w:cs="Arial"/>
          <w:b/>
          <w:bCs/>
          <w:sz w:val="23"/>
          <w:szCs w:val="23"/>
          <w:lang w:eastAsia="zh-CN"/>
        </w:rPr>
        <w:t xml:space="preserve">Alessandra Nunes </w:t>
      </w:r>
      <w:proofErr w:type="spellStart"/>
      <w:r w:rsidR="001756AB" w:rsidRPr="001756AB">
        <w:rPr>
          <w:rFonts w:ascii="Arial" w:eastAsia="Times New Roman" w:hAnsi="Arial" w:cs="Arial"/>
          <w:b/>
          <w:bCs/>
          <w:sz w:val="23"/>
          <w:szCs w:val="23"/>
          <w:lang w:eastAsia="zh-CN"/>
        </w:rPr>
        <w:t>Lords</w:t>
      </w:r>
      <w:proofErr w:type="spellEnd"/>
    </w:p>
    <w:p w14:paraId="258F0E5E" w14:textId="77777777" w:rsidR="00947F44" w:rsidRPr="00542D62" w:rsidRDefault="00947F44" w:rsidP="00947F44">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7C2701B7"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7F79B3F3"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7AF975D2"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p>
    <w:p w14:paraId="1A32530E" w14:textId="77777777" w:rsidR="00947F44" w:rsidRPr="00542D62" w:rsidRDefault="00947F44" w:rsidP="00947F44">
      <w:pPr>
        <w:spacing w:after="0" w:line="240" w:lineRule="auto"/>
        <w:jc w:val="both"/>
        <w:rPr>
          <w:rFonts w:ascii="Arial" w:eastAsia="Times New Roman" w:hAnsi="Arial" w:cs="Arial"/>
          <w:color w:val="000000" w:themeColor="text1"/>
          <w:sz w:val="23"/>
          <w:szCs w:val="23"/>
          <w:lang w:eastAsia="zh-CN"/>
        </w:rPr>
      </w:pPr>
    </w:p>
    <w:p w14:paraId="17A90087" w14:textId="77777777" w:rsidR="00947F44" w:rsidRPr="00542D62" w:rsidRDefault="00947F44" w:rsidP="00947F44">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4985F69C" w14:textId="77777777" w:rsidR="00947F44" w:rsidRPr="00542D62" w:rsidRDefault="00947F44" w:rsidP="00947F44">
      <w:pPr>
        <w:spacing w:after="0" w:line="240" w:lineRule="auto"/>
        <w:rPr>
          <w:rFonts w:ascii="Arial" w:eastAsia="Times New Roman" w:hAnsi="Arial" w:cs="Arial"/>
          <w:sz w:val="23"/>
          <w:szCs w:val="23"/>
          <w:lang w:eastAsia="zh-CN"/>
        </w:rPr>
      </w:pPr>
    </w:p>
    <w:p w14:paraId="3352A806" w14:textId="77777777" w:rsidR="00947F44" w:rsidRPr="00542D62" w:rsidRDefault="00947F44" w:rsidP="00947F44">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645BC8E5" w14:textId="77777777" w:rsidR="0066622A" w:rsidRDefault="0066622A"/>
    <w:sectPr w:rsidR="0066622A" w:rsidSect="006A6D8F">
      <w:headerReference w:type="default" r:id="rId7"/>
      <w:footerReference w:type="default" r:id="rId8"/>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A23ADD" w14:textId="77777777" w:rsidR="006A6D8F" w:rsidRDefault="006A6D8F">
      <w:pPr>
        <w:spacing w:after="0" w:line="240" w:lineRule="auto"/>
      </w:pPr>
      <w:r>
        <w:separator/>
      </w:r>
    </w:p>
  </w:endnote>
  <w:endnote w:type="continuationSeparator" w:id="0">
    <w:p w14:paraId="19C1849E" w14:textId="77777777" w:rsidR="006A6D8F" w:rsidRDefault="006A6D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6759548"/>
      <w:docPartObj>
        <w:docPartGallery w:val="Page Numbers (Bottom of Page)"/>
        <w:docPartUnique/>
      </w:docPartObj>
    </w:sdtPr>
    <w:sdtContent>
      <w:p w14:paraId="45C00FEB" w14:textId="77777777" w:rsidR="00C02E63" w:rsidRDefault="00000000">
        <w:pPr>
          <w:pStyle w:val="Rodap"/>
          <w:jc w:val="right"/>
        </w:pPr>
        <w:r>
          <w:fldChar w:fldCharType="begin"/>
        </w:r>
        <w:r>
          <w:instrText>PAGE   \* MERGEFORMAT</w:instrText>
        </w:r>
        <w:r>
          <w:fldChar w:fldCharType="separate"/>
        </w:r>
        <w:r>
          <w:t>2</w:t>
        </w:r>
        <w:r>
          <w:fldChar w:fldCharType="end"/>
        </w:r>
      </w:p>
    </w:sdtContent>
  </w:sdt>
  <w:p w14:paraId="742F71DA" w14:textId="77777777" w:rsidR="00C02E63" w:rsidRDefault="00C02E6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EFB7E1" w14:textId="77777777" w:rsidR="006A6D8F" w:rsidRDefault="006A6D8F">
      <w:pPr>
        <w:spacing w:after="0" w:line="240" w:lineRule="auto"/>
      </w:pPr>
      <w:r>
        <w:separator/>
      </w:r>
    </w:p>
  </w:footnote>
  <w:footnote w:type="continuationSeparator" w:id="0">
    <w:p w14:paraId="2A24EF9D" w14:textId="77777777" w:rsidR="006A6D8F" w:rsidRDefault="006A6D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6D1EE9" w14:textId="77777777" w:rsidR="00C02E63"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4CA5E222" wp14:editId="12E11EDA">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A47CB3B" w14:textId="77777777" w:rsidR="00C02E63"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4F4C5034" w14:textId="77777777" w:rsidR="00C02E63"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3DADB674" w14:textId="77777777" w:rsidR="00C02E63" w:rsidRPr="008C57CE" w:rsidRDefault="00000000" w:rsidP="008A0272">
    <w:pPr>
      <w:spacing w:before="120"/>
      <w:contextualSpacing/>
      <w:jc w:val="center"/>
      <w:rPr>
        <w:color w:val="000000"/>
      </w:rPr>
    </w:pPr>
    <w:r w:rsidRPr="008C57CE">
      <w:rPr>
        <w:color w:val="000000"/>
      </w:rPr>
      <w:t xml:space="preserve">Telefone/Telefax: (027) 3742-0200  </w:t>
    </w:r>
  </w:p>
  <w:p w14:paraId="4C3D58A1" w14:textId="77777777" w:rsidR="00C02E63"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F44"/>
    <w:rsid w:val="001125F2"/>
    <w:rsid w:val="001756AB"/>
    <w:rsid w:val="003766F0"/>
    <w:rsid w:val="004501BD"/>
    <w:rsid w:val="0066622A"/>
    <w:rsid w:val="006A6D8F"/>
    <w:rsid w:val="00787C25"/>
    <w:rsid w:val="00947F44"/>
    <w:rsid w:val="00993B94"/>
    <w:rsid w:val="009C1D70"/>
    <w:rsid w:val="00C02E63"/>
    <w:rsid w:val="00C70D4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BDDF2"/>
  <w15:chartTrackingRefBased/>
  <w15:docId w15:val="{F8D6D95E-631C-47E9-AFCC-1B7700A7C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F4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947F44"/>
    <w:pPr>
      <w:spacing w:after="0" w:line="240" w:lineRule="auto"/>
    </w:pPr>
  </w:style>
  <w:style w:type="paragraph" w:styleId="Rodap">
    <w:name w:val="footer"/>
    <w:basedOn w:val="Normal"/>
    <w:link w:val="RodapChar"/>
    <w:uiPriority w:val="99"/>
    <w:unhideWhenUsed/>
    <w:rsid w:val="00947F44"/>
    <w:pPr>
      <w:tabs>
        <w:tab w:val="center" w:pos="4252"/>
        <w:tab w:val="right" w:pos="8504"/>
      </w:tabs>
      <w:spacing w:after="0" w:line="240" w:lineRule="auto"/>
    </w:pPr>
  </w:style>
  <w:style w:type="character" w:customStyle="1" w:styleId="RodapChar">
    <w:name w:val="Rodapé Char"/>
    <w:basedOn w:val="Fontepargpadro"/>
    <w:link w:val="Rodap"/>
    <w:uiPriority w:val="99"/>
    <w:rsid w:val="00947F44"/>
  </w:style>
  <w:style w:type="character" w:styleId="Hyperlink">
    <w:name w:val="Hyperlink"/>
    <w:basedOn w:val="Fontepargpadro"/>
    <w:uiPriority w:val="99"/>
    <w:unhideWhenUsed/>
    <w:rsid w:val="00947F44"/>
    <w:rPr>
      <w:color w:val="0563C1" w:themeColor="hyperlink"/>
      <w:u w:val="single"/>
    </w:rPr>
  </w:style>
  <w:style w:type="character" w:styleId="MenoPendente">
    <w:name w:val="Unresolved Mention"/>
    <w:basedOn w:val="Fontepargpadro"/>
    <w:uiPriority w:val="99"/>
    <w:semiHidden/>
    <w:unhideWhenUsed/>
    <w:rsid w:val="00787C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dm@megsport.com.br"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5</Pages>
  <Words>2179</Words>
  <Characters>11772</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2024-04-18T16:45:00Z</dcterms:created>
  <dcterms:modified xsi:type="dcterms:W3CDTF">2024-05-06T13:38:00Z</dcterms:modified>
</cp:coreProperties>
</file>