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80830" w14:textId="29681DA4" w:rsidR="007902EA" w:rsidRPr="005F0BDE" w:rsidRDefault="007902EA" w:rsidP="007902EA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70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318EDE00" w14:textId="77777777" w:rsidR="007902EA" w:rsidRPr="005F0BDE" w:rsidRDefault="007902EA" w:rsidP="007902EA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0E76131" w14:textId="77777777" w:rsidR="007902EA" w:rsidRPr="005F0BDE" w:rsidRDefault="007902EA" w:rsidP="007902EA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78881AC" w14:textId="1761F910" w:rsidR="007902EA" w:rsidRPr="005F0BDE" w:rsidRDefault="007902EA" w:rsidP="007902EA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0BDE">
        <w:rPr>
          <w:rFonts w:ascii="Arial" w:hAnsi="Arial" w:cs="Arial"/>
          <w:sz w:val="24"/>
          <w:szCs w:val="24"/>
        </w:rPr>
        <w:t>1.1. O presente instrumento tem como objetivo a substituição do fiscal do contrato supracitado. Fica nomead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Pr="005F0BDE">
        <w:rPr>
          <w:rFonts w:ascii="Arial" w:hAnsi="Arial" w:cs="Arial"/>
          <w:sz w:val="24"/>
          <w:szCs w:val="24"/>
        </w:rPr>
        <w:t>servidor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Bruna de Almeida Condé dos Reis,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70</w:t>
      </w:r>
      <w:r>
        <w:rPr>
          <w:rFonts w:ascii="Arial" w:hAnsi="Arial" w:cs="Arial"/>
          <w:sz w:val="24"/>
          <w:szCs w:val="24"/>
        </w:rPr>
        <w:t>/2023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1A6C0A">
        <w:rPr>
          <w:rFonts w:ascii="Arial" w:eastAsia="Times New Roman" w:hAnsi="Arial" w:cs="Arial"/>
          <w:sz w:val="24"/>
          <w:szCs w:val="24"/>
          <w:lang w:eastAsia="zh-CN"/>
        </w:rPr>
        <w:t xml:space="preserve">Contratação de Empresa </w:t>
      </w:r>
      <w:r>
        <w:rPr>
          <w:rFonts w:ascii="Arial" w:eastAsia="Times New Roman" w:hAnsi="Arial" w:cs="Arial"/>
          <w:sz w:val="24"/>
          <w:szCs w:val="24"/>
          <w:lang w:eastAsia="zh-CN"/>
        </w:rPr>
        <w:t>E</w:t>
      </w:r>
      <w:r w:rsidRPr="001A6C0A">
        <w:rPr>
          <w:rFonts w:ascii="Arial" w:eastAsia="Times New Roman" w:hAnsi="Arial" w:cs="Arial"/>
          <w:sz w:val="24"/>
          <w:szCs w:val="24"/>
          <w:lang w:eastAsia="zh-CN"/>
        </w:rPr>
        <w:t xml:space="preserve">specializada no ramo da construção civil, para Construção </w:t>
      </w:r>
      <w:r>
        <w:rPr>
          <w:rFonts w:ascii="Arial" w:eastAsia="Times New Roman" w:hAnsi="Arial" w:cs="Arial"/>
          <w:sz w:val="24"/>
          <w:szCs w:val="24"/>
          <w:lang w:eastAsia="zh-CN"/>
        </w:rPr>
        <w:t>d</w:t>
      </w:r>
      <w:r w:rsidRPr="001A6C0A">
        <w:rPr>
          <w:rFonts w:ascii="Arial" w:eastAsia="Times New Roman" w:hAnsi="Arial" w:cs="Arial"/>
          <w:sz w:val="24"/>
          <w:szCs w:val="24"/>
          <w:lang w:eastAsia="zh-CN"/>
        </w:rPr>
        <w:t xml:space="preserve">e </w:t>
      </w:r>
      <w:r>
        <w:rPr>
          <w:rFonts w:ascii="Arial" w:eastAsia="Times New Roman" w:hAnsi="Arial" w:cs="Arial"/>
          <w:sz w:val="24"/>
          <w:szCs w:val="24"/>
          <w:lang w:eastAsia="zh-CN"/>
        </w:rPr>
        <w:t>01 (u</w:t>
      </w:r>
      <w:r w:rsidRPr="001A6C0A">
        <w:rPr>
          <w:rFonts w:ascii="Arial" w:eastAsia="Times New Roman" w:hAnsi="Arial" w:cs="Arial"/>
          <w:sz w:val="24"/>
          <w:szCs w:val="24"/>
          <w:lang w:eastAsia="zh-CN"/>
        </w:rPr>
        <w:t>ma</w:t>
      </w:r>
      <w:r>
        <w:rPr>
          <w:rFonts w:ascii="Arial" w:eastAsia="Times New Roman" w:hAnsi="Arial" w:cs="Arial"/>
          <w:sz w:val="24"/>
          <w:szCs w:val="24"/>
          <w:lang w:eastAsia="zh-CN"/>
        </w:rPr>
        <w:t>)</w:t>
      </w:r>
      <w:r w:rsidRPr="001A6C0A">
        <w:rPr>
          <w:rFonts w:ascii="Arial" w:eastAsia="Times New Roman" w:hAnsi="Arial" w:cs="Arial"/>
          <w:sz w:val="24"/>
          <w:szCs w:val="24"/>
          <w:lang w:eastAsia="zh-CN"/>
        </w:rPr>
        <w:t xml:space="preserve"> Capela Mortuária, localizad</w:t>
      </w:r>
      <w:r>
        <w:rPr>
          <w:rFonts w:ascii="Arial" w:eastAsia="Times New Roman" w:hAnsi="Arial" w:cs="Arial"/>
          <w:sz w:val="24"/>
          <w:szCs w:val="24"/>
          <w:lang w:eastAsia="zh-CN"/>
        </w:rPr>
        <w:t>a</w:t>
      </w:r>
      <w:r w:rsidRPr="001A6C0A">
        <w:rPr>
          <w:rFonts w:ascii="Arial" w:eastAsia="Times New Roman" w:hAnsi="Arial" w:cs="Arial"/>
          <w:sz w:val="24"/>
          <w:szCs w:val="24"/>
          <w:lang w:eastAsia="zh-CN"/>
        </w:rPr>
        <w:t xml:space="preserve"> na cidade de São Domingos do Norte/ES. Tudo conforme Projeto Básico de Engenharia composto de Memorial Descritivo, desenhos e demais informações constantes nos anexos do edital</w:t>
      </w:r>
      <w:r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14:paraId="2AE37A67" w14:textId="77777777" w:rsidR="007902EA" w:rsidRPr="005F0BDE" w:rsidRDefault="007902EA" w:rsidP="007902EA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3DB8FDD" w14:textId="77777777" w:rsidR="007902EA" w:rsidRPr="005F0BDE" w:rsidRDefault="007902EA" w:rsidP="007902EA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492B184E" w14:textId="77777777" w:rsidR="007902EA" w:rsidRPr="005F0BDE" w:rsidRDefault="007902EA" w:rsidP="007902E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15504E77" w14:textId="77777777" w:rsidR="007902EA" w:rsidRPr="005F0BDE" w:rsidRDefault="007902EA" w:rsidP="007902E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44DEF4CF" w14:textId="77777777" w:rsidR="007902EA" w:rsidRPr="005F0BDE" w:rsidRDefault="007902EA" w:rsidP="007902E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38629147" w14:textId="77777777" w:rsidR="007902EA" w:rsidRPr="005F0BDE" w:rsidRDefault="007902EA" w:rsidP="007902EA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>3.1. Apostilamento autorizado através do Processo nº 5175/2023 de 03/08/2023, Memorando nº 183/2023/SEMUR de 03/08/2023.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386C0FBC" w14:textId="77777777" w:rsidR="007902EA" w:rsidRPr="005F0BDE" w:rsidRDefault="007902EA" w:rsidP="007902EA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4A468F4" w14:textId="77777777" w:rsidR="007902EA" w:rsidRPr="005F0BDE" w:rsidRDefault="007902EA" w:rsidP="007902EA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25B2152" w14:textId="77777777" w:rsidR="007902EA" w:rsidRPr="005F0BDE" w:rsidRDefault="007902EA" w:rsidP="007902EA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>São Domingos do Norte/ES, 04 de agosto de 2023.</w:t>
      </w:r>
    </w:p>
    <w:p w14:paraId="0D1A27F9" w14:textId="77777777" w:rsidR="007902EA" w:rsidRPr="005F0BDE" w:rsidRDefault="007902EA" w:rsidP="007902EA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F7C457D" w14:textId="77777777" w:rsidR="007902EA" w:rsidRPr="005F0BDE" w:rsidRDefault="007902EA" w:rsidP="007902EA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D829192" w14:textId="77777777" w:rsidR="007902EA" w:rsidRPr="005F0BDE" w:rsidRDefault="007902EA" w:rsidP="007902EA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35175A9E" w14:textId="77777777" w:rsidR="007902EA" w:rsidRPr="005F0BDE" w:rsidRDefault="007902EA" w:rsidP="007902EA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BFC2B4D" w14:textId="77777777" w:rsidR="007902EA" w:rsidRPr="005F0BDE" w:rsidRDefault="007902EA" w:rsidP="007902EA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F0BD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41602E2" w14:textId="77777777" w:rsidR="007902EA" w:rsidRPr="005F0BDE" w:rsidRDefault="007902EA" w:rsidP="007902EA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0B79971C" w14:textId="77777777" w:rsidR="007902EA" w:rsidRPr="005F0BDE" w:rsidRDefault="007902EA" w:rsidP="007902EA"/>
    <w:p w14:paraId="52A6BC27" w14:textId="77777777" w:rsidR="007902EA" w:rsidRPr="005F0BDE" w:rsidRDefault="007902EA" w:rsidP="007902EA"/>
    <w:p w14:paraId="618CF9BC" w14:textId="77777777" w:rsidR="007902EA" w:rsidRPr="005F0BDE" w:rsidRDefault="007902EA" w:rsidP="007902EA"/>
    <w:p w14:paraId="78558BC4" w14:textId="77777777" w:rsidR="007902EA" w:rsidRPr="005F0BDE" w:rsidRDefault="007902EA" w:rsidP="007902EA"/>
    <w:p w14:paraId="04DFE2AE" w14:textId="77777777" w:rsidR="007902EA" w:rsidRPr="005F0BDE" w:rsidRDefault="007902EA" w:rsidP="007902EA"/>
    <w:p w14:paraId="1C07E616" w14:textId="77777777" w:rsidR="007902EA" w:rsidRDefault="007902EA" w:rsidP="007902EA"/>
    <w:p w14:paraId="4DA5E7D3" w14:textId="77777777" w:rsidR="0019784A" w:rsidRDefault="0019784A"/>
    <w:sectPr w:rsidR="0019784A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2884B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4353E38A" wp14:editId="044D04D2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003AF30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864ADB6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796900D2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4C517319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6BB954D4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3FF8458C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3290E181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2EA"/>
    <w:rsid w:val="0019784A"/>
    <w:rsid w:val="007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BE9B9"/>
  <w15:chartTrackingRefBased/>
  <w15:docId w15:val="{920083B4-40B8-4B0D-A5B2-CEBC0AD22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2EA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902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7902E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837</Characters>
  <Application>Microsoft Office Word</Application>
  <DocSecurity>0</DocSecurity>
  <Lines>6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2023-08-04T14:44:00Z</dcterms:created>
  <dcterms:modified xsi:type="dcterms:W3CDTF">2023-08-04T14:45:00Z</dcterms:modified>
</cp:coreProperties>
</file>