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3E84E8" w14:textId="4A6F1CF0" w:rsidR="0092525E" w:rsidRPr="005C3DA0" w:rsidRDefault="0092525E" w:rsidP="0092525E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SEGUNDO</w:t>
      </w:r>
      <w:r w:rsidRPr="005C3DA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74</w:t>
      </w:r>
      <w:r w:rsidRPr="005C3DA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3</w:t>
      </w:r>
    </w:p>
    <w:p w14:paraId="757D738C" w14:textId="77777777" w:rsidR="0092525E" w:rsidRPr="005C3DA0" w:rsidRDefault="0092525E" w:rsidP="0092525E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5C3DA0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68C6B5B2" w14:textId="73BD625B" w:rsidR="0092525E" w:rsidRPr="005C3DA0" w:rsidRDefault="0092525E" w:rsidP="0092525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5C3DA0"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5C3DA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MUNICÍPIO DE SÃO DOMINGOS DO NORTE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>, Estado do Espírito Santo, pessoa jurídica de direito público interno, sediado na Rod. Gether Lopes de Farias, s/nº, Bairro Emílio Callegari, São Domingos do Norte/ES, CEP 29745-000, inscrito no Cadastro Nacional de Pessoa Jurídica sob o nº 36.350.312/0001-72, neste ato representado pela Prefeita Municipal</w:t>
      </w:r>
      <w:r w:rsidRPr="005C3DA0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, 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5C3DA0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</w:t>
      </w:r>
      <w:r w:rsidRPr="0092525E">
        <w:rPr>
          <w:rFonts w:ascii="Arial" w:eastAsia="Times New Roman" w:hAnsi="Arial" w:cs="Arial"/>
          <w:sz w:val="24"/>
          <w:szCs w:val="24"/>
          <w:lang w:eastAsia="pt-BR"/>
        </w:rPr>
        <w:t>Sra.</w:t>
      </w:r>
      <w:r w:rsidRPr="005C3DA0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Ana Izabel Malacarne de Oliveira</w:t>
      </w:r>
      <w:r w:rsidRPr="005C3DA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brasileira, casada, portadora do CPF nº </w:t>
      </w:r>
      <w:r w:rsidRPr="005C3DA0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5C3DA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,</w:t>
      </w:r>
      <w:r w:rsidRPr="005C3DA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residente na </w:t>
      </w:r>
      <w:r w:rsidRPr="005C3DA0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Rua Goiânia, s/nº, Centro,</w:t>
      </w:r>
      <w:r w:rsidRPr="005C3DA0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 </w:t>
      </w:r>
      <w:r w:rsidRPr="005C3DA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São Domingos do Norte/ES, CEP 29745-000, 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aqui denominado </w:t>
      </w:r>
      <w:r w:rsidRPr="005C3DA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LOCATÁRIO 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e do outro lado </w:t>
      </w:r>
      <w:r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S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r</w:t>
      </w:r>
      <w:r w:rsidR="009034E2"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VANDERLEI RONALDO FORTUNA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brasileiro,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portador do CPF nº </w:t>
      </w:r>
      <w:r>
        <w:rPr>
          <w:rFonts w:ascii="Arial" w:eastAsia="Times New Roman" w:hAnsi="Arial" w:cs="Arial"/>
          <w:sz w:val="24"/>
          <w:szCs w:val="24"/>
          <w:lang w:eastAsia="pt-BR"/>
        </w:rPr>
        <w:t>042.150.497-84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residente e domiciliado n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Avenida Honório Fraga, nº 555, Centro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São Domingos do Norte/ES, CEP 29.745-000, doravante denominado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LOCADOR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, com base no </w:t>
      </w:r>
      <w:r>
        <w:rPr>
          <w:rFonts w:ascii="Arial" w:eastAsia="Times New Roman" w:hAnsi="Arial" w:cs="Arial"/>
          <w:sz w:val="24"/>
          <w:szCs w:val="24"/>
          <w:u w:val="single"/>
          <w:lang w:eastAsia="pt-BR"/>
        </w:rPr>
        <w:t>p</w:t>
      </w:r>
      <w:r w:rsidRPr="005C3DA0">
        <w:rPr>
          <w:rFonts w:ascii="Arial" w:eastAsia="Times New Roman" w:hAnsi="Arial" w:cs="Arial"/>
          <w:sz w:val="24"/>
          <w:szCs w:val="24"/>
          <w:u w:val="single"/>
          <w:lang w:eastAsia="pt-BR"/>
        </w:rPr>
        <w:t xml:space="preserve">rocesso protocolado sob o nº </w:t>
      </w:r>
      <w:r>
        <w:rPr>
          <w:rFonts w:ascii="Arial" w:eastAsia="Times New Roman" w:hAnsi="Arial" w:cs="Arial"/>
          <w:sz w:val="24"/>
          <w:szCs w:val="24"/>
          <w:u w:val="single"/>
          <w:lang w:eastAsia="pt-BR"/>
        </w:rPr>
        <w:t>0168</w:t>
      </w:r>
      <w:r w:rsidRPr="005C3DA0">
        <w:rPr>
          <w:rFonts w:ascii="Arial" w:eastAsia="Times New Roman" w:hAnsi="Arial" w:cs="Arial"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sz w:val="24"/>
          <w:szCs w:val="24"/>
          <w:u w:val="single"/>
          <w:lang w:eastAsia="pt-BR"/>
        </w:rPr>
        <w:t>4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, regido pela Lei Municipal nº 758/2013, realizam o presente </w:t>
      </w:r>
      <w:r w:rsidRPr="005C3DA0">
        <w:rPr>
          <w:rFonts w:ascii="Arial" w:eastAsia="Times New Roman" w:hAnsi="Arial" w:cs="Arial"/>
          <w:b/>
          <w:sz w:val="24"/>
          <w:szCs w:val="24"/>
          <w:lang w:eastAsia="pt-BR"/>
        </w:rPr>
        <w:t>TERMO ADITIVO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>:</w:t>
      </w:r>
    </w:p>
    <w:p w14:paraId="2A3566FA" w14:textId="77777777" w:rsidR="0092525E" w:rsidRPr="005C3DA0" w:rsidRDefault="0092525E" w:rsidP="0092525E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5DBC3B37" w14:textId="77777777" w:rsidR="0092525E" w:rsidRPr="005C3DA0" w:rsidRDefault="0092525E" w:rsidP="0092525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5C3DA0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1938A83D" w14:textId="77777777" w:rsidR="0092525E" w:rsidRPr="005C3DA0" w:rsidRDefault="0092525E" w:rsidP="0092525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a prorrogação de prazo do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74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>, cujo objeto</w:t>
      </w:r>
      <w:bookmarkStart w:id="0" w:name="OLE_LINK1"/>
      <w:bookmarkStart w:id="1" w:name="OLE_LINK2"/>
      <w:bookmarkStart w:id="2" w:name="OLE_LINK3"/>
      <w:bookmarkStart w:id="3" w:name="OLE_LINK6"/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 é a </w:t>
      </w:r>
      <w:bookmarkEnd w:id="0"/>
      <w:bookmarkEnd w:id="1"/>
      <w:bookmarkEnd w:id="2"/>
      <w:bookmarkEnd w:id="3"/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Locação do imóvel </w:t>
      </w:r>
      <w:r>
        <w:rPr>
          <w:rFonts w:ascii="Arial" w:eastAsia="Times New Roman" w:hAnsi="Arial" w:cs="Arial"/>
          <w:sz w:val="24"/>
          <w:szCs w:val="24"/>
          <w:lang w:eastAsia="pt-BR"/>
        </w:rPr>
        <w:t>Urbano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situado n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Rua Tereza Sian Lerback, s/n, Bairro Octávio Bonaparte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São Domingos do Norte</w:t>
      </w:r>
      <w:r>
        <w:rPr>
          <w:rFonts w:ascii="Arial" w:eastAsia="Times New Roman" w:hAnsi="Arial" w:cs="Arial"/>
          <w:sz w:val="24"/>
          <w:szCs w:val="24"/>
          <w:lang w:eastAsia="pt-BR"/>
        </w:rPr>
        <w:t>/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ES, CEP 29745-000, o mesmo beneficiará a </w:t>
      </w:r>
      <w:r>
        <w:rPr>
          <w:rFonts w:ascii="Arial" w:eastAsia="Times New Roman" w:hAnsi="Arial" w:cs="Arial"/>
          <w:sz w:val="24"/>
          <w:szCs w:val="24"/>
          <w:lang w:eastAsia="pt-BR"/>
        </w:rPr>
        <w:t>família da Senhora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716D94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SAMARA COSME DE ALMEIDA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portador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do CPF nº </w:t>
      </w:r>
      <w:r>
        <w:rPr>
          <w:rFonts w:ascii="Arial" w:eastAsia="Times New Roman" w:hAnsi="Arial" w:cs="Arial"/>
          <w:sz w:val="24"/>
          <w:szCs w:val="24"/>
          <w:lang w:eastAsia="pt-BR"/>
        </w:rPr>
        <w:t>135.411.367-58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e RG nº </w:t>
      </w:r>
      <w:r>
        <w:rPr>
          <w:rFonts w:ascii="Arial" w:eastAsia="Times New Roman" w:hAnsi="Arial" w:cs="Arial"/>
          <w:sz w:val="24"/>
          <w:szCs w:val="24"/>
          <w:lang w:eastAsia="pt-BR"/>
        </w:rPr>
        <w:t>3.043.357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-ES, para o Programa de Aluguel Solidário, com base na</w:t>
      </w:r>
      <w:r w:rsidRPr="00DB06E2">
        <w:rPr>
          <w:rFonts w:ascii="Arial" w:eastAsia="Times New Roman" w:hAnsi="Arial" w:cs="Arial"/>
          <w:color w:val="FF0000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Lei Municipal nº 758, de 23 de dezembro de 2013.</w:t>
      </w:r>
    </w:p>
    <w:p w14:paraId="2D9AFE48" w14:textId="77777777" w:rsidR="0092525E" w:rsidRPr="005C3DA0" w:rsidRDefault="0092525E" w:rsidP="0092525E">
      <w:pPr>
        <w:spacing w:after="0" w:line="240" w:lineRule="auto"/>
        <w:ind w:left="360" w:right="-193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2E19ECFE" w14:textId="77777777" w:rsidR="0092525E" w:rsidRPr="005C3DA0" w:rsidRDefault="0092525E" w:rsidP="0092525E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  <w:r w:rsidRPr="005C3DA0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SEGUNDA -</w:t>
      </w:r>
      <w:r w:rsidRPr="005C3DA0"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  <w:t xml:space="preserve"> </w:t>
      </w:r>
      <w:r w:rsidRPr="005C3DA0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PRAZO</w:t>
      </w:r>
    </w:p>
    <w:p w14:paraId="33A5A823" w14:textId="1B28258C" w:rsidR="0092525E" w:rsidRPr="005C3DA0" w:rsidRDefault="0092525E" w:rsidP="0092525E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5C3DA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2.1. Fica prorrogado o prazo de vigência do presente contrato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11</w:t>
      </w:r>
      <w:r w:rsidRPr="005C3DA0">
        <w:rPr>
          <w:rFonts w:ascii="Arial" w:eastAsia="Times New Roman" w:hAnsi="Arial" w:cs="Arial"/>
          <w:b/>
          <w:sz w:val="24"/>
          <w:szCs w:val="24"/>
          <w:lang w:eastAsia="pt-BR"/>
        </w:rPr>
        <w:t>/0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2</w:t>
      </w:r>
      <w:r w:rsidRPr="005C3DA0">
        <w:rPr>
          <w:rFonts w:ascii="Arial" w:eastAsia="Times New Roman" w:hAnsi="Arial" w:cs="Arial"/>
          <w:b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4</w:t>
      </w:r>
      <w:r w:rsidRPr="005C3DA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>até</w:t>
      </w:r>
      <w:r w:rsidRPr="005C3DA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10</w:t>
      </w:r>
      <w:r w:rsidRPr="005C3DA0">
        <w:rPr>
          <w:rFonts w:ascii="Arial" w:eastAsia="Times New Roman" w:hAnsi="Arial" w:cs="Arial"/>
          <w:b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0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7</w:t>
      </w:r>
      <w:r w:rsidRPr="005C3DA0">
        <w:rPr>
          <w:rFonts w:ascii="Arial" w:eastAsia="Times New Roman" w:hAnsi="Arial" w:cs="Arial"/>
          <w:b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4</w:t>
      </w:r>
      <w:r w:rsidRPr="005C3DA0"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</w:p>
    <w:p w14:paraId="753014B6" w14:textId="77777777" w:rsidR="0092525E" w:rsidRPr="005C3DA0" w:rsidRDefault="0092525E" w:rsidP="0092525E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50978DB1" w14:textId="77777777" w:rsidR="0092525E" w:rsidRPr="005C3DA0" w:rsidRDefault="0092525E" w:rsidP="0092525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5C3DA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DOTAÇÃO ORÇAMENTÁRIA</w:t>
      </w:r>
    </w:p>
    <w:p w14:paraId="612397A4" w14:textId="3C856E5D" w:rsidR="0092525E" w:rsidRPr="005C3DA0" w:rsidRDefault="0092525E" w:rsidP="0092525E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5C3DA0">
        <w:rPr>
          <w:rFonts w:ascii="Arial" w:eastAsia="Calibri" w:hAnsi="Arial" w:cs="Arial"/>
          <w:sz w:val="24"/>
          <w:szCs w:val="24"/>
          <w:lang w:eastAsia="pt-BR"/>
        </w:rPr>
        <w:t xml:space="preserve">3.1. A dotação orçamentária a ser utilizada será: Ficha: </w:t>
      </w:r>
      <w:r>
        <w:rPr>
          <w:rFonts w:ascii="Arial" w:eastAsia="Calibri" w:hAnsi="Arial" w:cs="Arial"/>
          <w:sz w:val="24"/>
          <w:szCs w:val="24"/>
          <w:lang w:eastAsia="pt-BR"/>
        </w:rPr>
        <w:t>3</w:t>
      </w:r>
      <w:r>
        <w:rPr>
          <w:rFonts w:ascii="Arial" w:eastAsia="Calibri" w:hAnsi="Arial" w:cs="Arial"/>
          <w:sz w:val="24"/>
          <w:szCs w:val="24"/>
          <w:lang w:eastAsia="pt-BR"/>
        </w:rPr>
        <w:t>99</w:t>
      </w:r>
      <w:r w:rsidRPr="005C3DA0">
        <w:rPr>
          <w:rFonts w:ascii="Arial" w:eastAsia="Calibri" w:hAnsi="Arial" w:cs="Arial"/>
          <w:sz w:val="24"/>
          <w:szCs w:val="24"/>
          <w:lang w:eastAsia="pt-BR"/>
        </w:rPr>
        <w:t xml:space="preserve"> - Fonte: 166100000000.</w:t>
      </w:r>
    </w:p>
    <w:p w14:paraId="2D7D4E57" w14:textId="77777777" w:rsidR="0092525E" w:rsidRPr="005C3DA0" w:rsidRDefault="0092525E" w:rsidP="0092525E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3B331854" w14:textId="77777777" w:rsidR="0092525E" w:rsidRPr="005C3DA0" w:rsidRDefault="0092525E" w:rsidP="0092525E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5C3DA0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nº </w:t>
      </w:r>
      <w:r>
        <w:rPr>
          <w:rFonts w:ascii="Arial" w:eastAsia="Calibri" w:hAnsi="Arial" w:cs="Arial"/>
          <w:sz w:val="24"/>
          <w:szCs w:val="24"/>
          <w:lang w:eastAsia="pt-BR"/>
        </w:rPr>
        <w:t>74</w:t>
      </w:r>
      <w:r w:rsidRPr="005C3DA0">
        <w:rPr>
          <w:rFonts w:ascii="Arial" w:eastAsia="Calibri" w:hAnsi="Arial" w:cs="Arial"/>
          <w:sz w:val="24"/>
          <w:szCs w:val="24"/>
          <w:lang w:eastAsia="pt-BR"/>
        </w:rPr>
        <w:t>/202</w:t>
      </w:r>
      <w:r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5C3DA0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o presente em 03 (três) vias de igual teor.</w:t>
      </w:r>
    </w:p>
    <w:p w14:paraId="32391540" w14:textId="77777777" w:rsidR="0092525E" w:rsidRPr="005C3DA0" w:rsidRDefault="0092525E" w:rsidP="0092525E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52F0FDB5" w14:textId="4402412F" w:rsidR="0092525E" w:rsidRPr="005C3DA0" w:rsidRDefault="0092525E" w:rsidP="0092525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22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janeiro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0241F135" w14:textId="77777777" w:rsidR="0092525E" w:rsidRPr="005C3DA0" w:rsidRDefault="0092525E" w:rsidP="0092525E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6CF39AC" w14:textId="77777777" w:rsidR="0092525E" w:rsidRPr="005C3DA0" w:rsidRDefault="0092525E" w:rsidP="0092525E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6E456E6" w14:textId="77777777" w:rsidR="0092525E" w:rsidRPr="005C3DA0" w:rsidRDefault="0092525E" w:rsidP="0092525E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0E6971D" w14:textId="77777777" w:rsidR="0092525E" w:rsidRPr="005C3DA0" w:rsidRDefault="0092525E" w:rsidP="0092525E">
      <w:pPr>
        <w:tabs>
          <w:tab w:val="center" w:pos="4391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5C3DA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Ana Izabel Malacarne de Oliveira                                     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Vanderlei Ronaldo Fortuna</w:t>
      </w:r>
    </w:p>
    <w:p w14:paraId="693FFA0A" w14:textId="77777777" w:rsidR="0092525E" w:rsidRPr="005C3DA0" w:rsidRDefault="0092525E" w:rsidP="0092525E">
      <w:pPr>
        <w:tabs>
          <w:tab w:val="center" w:pos="4391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              Prefeita Municipal               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>Proprietári</w:t>
      </w:r>
      <w:r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 do Imóvel</w:t>
      </w:r>
    </w:p>
    <w:p w14:paraId="56684EE9" w14:textId="77777777" w:rsidR="0092525E" w:rsidRPr="005C3DA0" w:rsidRDefault="0092525E" w:rsidP="0092525E">
      <w:pPr>
        <w:tabs>
          <w:tab w:val="left" w:pos="4973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Locatária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>Locador</w:t>
      </w:r>
    </w:p>
    <w:p w14:paraId="7AA83574" w14:textId="77777777" w:rsidR="0092525E" w:rsidRPr="005C3DA0" w:rsidRDefault="0092525E" w:rsidP="0092525E">
      <w:pPr>
        <w:spacing w:after="120" w:line="240" w:lineRule="auto"/>
        <w:jc w:val="center"/>
        <w:rPr>
          <w:rFonts w:ascii="Arial" w:eastAsia="Times New Roman" w:hAnsi="Arial" w:cs="Arial"/>
          <w:sz w:val="24"/>
          <w:szCs w:val="24"/>
          <w:lang w:val="x-none" w:eastAsia="x-none"/>
        </w:rPr>
      </w:pPr>
    </w:p>
    <w:p w14:paraId="2217AA2A" w14:textId="77777777" w:rsidR="0092525E" w:rsidRPr="005C3DA0" w:rsidRDefault="0092525E" w:rsidP="0092525E">
      <w:pPr>
        <w:spacing w:after="120" w:line="240" w:lineRule="auto"/>
        <w:jc w:val="center"/>
        <w:rPr>
          <w:rFonts w:ascii="Arial" w:eastAsia="Times New Roman" w:hAnsi="Arial" w:cs="Arial"/>
          <w:sz w:val="24"/>
          <w:szCs w:val="24"/>
          <w:lang w:val="x-none" w:eastAsia="x-none"/>
        </w:rPr>
      </w:pPr>
    </w:p>
    <w:p w14:paraId="00E7CD07" w14:textId="77777777" w:rsidR="0092525E" w:rsidRPr="005C3DA0" w:rsidRDefault="0092525E" w:rsidP="0092525E">
      <w:pPr>
        <w:spacing w:after="120" w:line="240" w:lineRule="auto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5C3DA0">
        <w:rPr>
          <w:rFonts w:ascii="Arial" w:eastAsia="Times New Roman" w:hAnsi="Arial" w:cs="Arial"/>
          <w:sz w:val="24"/>
          <w:szCs w:val="24"/>
          <w:lang w:eastAsia="x-none"/>
        </w:rPr>
        <w:t>T</w:t>
      </w:r>
      <w:r w:rsidRPr="005C3DA0">
        <w:rPr>
          <w:rFonts w:ascii="Arial" w:eastAsia="Times New Roman" w:hAnsi="Arial" w:cs="Arial"/>
          <w:sz w:val="24"/>
          <w:szCs w:val="24"/>
          <w:lang w:val="x-none" w:eastAsia="x-none"/>
        </w:rPr>
        <w:t>estemunha:</w:t>
      </w:r>
    </w:p>
    <w:p w14:paraId="57B128C2" w14:textId="77777777" w:rsidR="0092525E" w:rsidRPr="005C3DA0" w:rsidRDefault="0092525E" w:rsidP="0092525E">
      <w:pPr>
        <w:spacing w:after="120" w:line="240" w:lineRule="auto"/>
        <w:rPr>
          <w:rFonts w:ascii="Arial" w:eastAsia="Times New Roman" w:hAnsi="Arial" w:cs="Arial"/>
          <w:sz w:val="24"/>
          <w:szCs w:val="24"/>
          <w:lang w:val="x-none" w:eastAsia="x-none"/>
        </w:rPr>
      </w:pPr>
    </w:p>
    <w:p w14:paraId="4275828E" w14:textId="77777777" w:rsidR="0092525E" w:rsidRPr="00B83CAF" w:rsidRDefault="0092525E" w:rsidP="0092525E">
      <w:pPr>
        <w:spacing w:after="120" w:line="240" w:lineRule="auto"/>
        <w:rPr>
          <w:rFonts w:ascii="Arial" w:eastAsia="Times New Roman" w:hAnsi="Arial" w:cs="Arial"/>
          <w:sz w:val="24"/>
          <w:szCs w:val="24"/>
          <w:lang w:eastAsia="x-none"/>
        </w:rPr>
      </w:pPr>
      <w:r w:rsidRPr="005C3DA0">
        <w:rPr>
          <w:rFonts w:ascii="Arial" w:eastAsia="Times New Roman" w:hAnsi="Arial" w:cs="Arial"/>
          <w:sz w:val="24"/>
          <w:szCs w:val="24"/>
          <w:lang w:val="x-none" w:eastAsia="x-none"/>
        </w:rPr>
        <w:t>a)________________________________</w:t>
      </w:r>
      <w:r w:rsidRPr="005C3DA0">
        <w:rPr>
          <w:rFonts w:ascii="Arial" w:eastAsia="Times New Roman" w:hAnsi="Arial" w:cs="Arial"/>
          <w:sz w:val="24"/>
          <w:szCs w:val="24"/>
          <w:lang w:eastAsia="x-none"/>
        </w:rPr>
        <w:t>___</w:t>
      </w:r>
      <w:r w:rsidRPr="005C3DA0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b)______________________________</w:t>
      </w:r>
      <w:r w:rsidRPr="005C3DA0">
        <w:rPr>
          <w:rFonts w:ascii="Arial" w:eastAsia="Times New Roman" w:hAnsi="Arial" w:cs="Arial"/>
          <w:sz w:val="24"/>
          <w:szCs w:val="24"/>
          <w:lang w:eastAsia="x-none"/>
        </w:rPr>
        <w:t>_____</w:t>
      </w:r>
    </w:p>
    <w:p w14:paraId="5B5CB45C" w14:textId="77777777" w:rsidR="000D3310" w:rsidRDefault="000D3310"/>
    <w:sectPr w:rsidR="000D3310" w:rsidSect="00B83CAF">
      <w:headerReference w:type="default" r:id="rId4"/>
      <w:footerReference w:type="default" r:id="rId5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93A050" w14:textId="77777777" w:rsidR="00BB1CC4" w:rsidRDefault="00000000">
    <w:pPr>
      <w:pStyle w:val="Rodap"/>
      <w:jc w:val="right"/>
    </w:pPr>
    <w:r>
      <w:t>Página 0</w:t>
    </w: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0E7A1181" w14:textId="77777777" w:rsidR="00BB1CC4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1E4BFE" w14:textId="77777777" w:rsidR="00186717" w:rsidRPr="004A1917" w:rsidRDefault="00000000" w:rsidP="004A1917">
    <w:pPr>
      <w:ind w:right="360"/>
      <w:jc w:val="center"/>
      <w:rPr>
        <w:rFonts w:ascii="Calibri" w:eastAsia="Calibri" w:hAnsi="Calibri" w:cs="Times New Roman"/>
        <w:b/>
        <w:sz w:val="28"/>
      </w:rPr>
    </w:pPr>
    <w:r>
      <w:rPr>
        <w:rFonts w:ascii="Arial MT Black" w:hAnsi="Arial MT Black"/>
        <w:b/>
      </w:rPr>
      <w:tab/>
    </w:r>
    <w:r>
      <w:rPr>
        <w:noProof/>
      </w:rPr>
      <w:drawing>
        <wp:anchor distT="0" distB="0" distL="114300" distR="114300" simplePos="0" relativeHeight="251659264" behindDoc="0" locked="0" layoutInCell="1" allowOverlap="1" wp14:anchorId="63DDCA6E" wp14:editId="4EABBE18">
          <wp:simplePos x="0" y="0"/>
          <wp:positionH relativeFrom="margin">
            <wp:align>center</wp:align>
          </wp:positionH>
          <wp:positionV relativeFrom="paragraph">
            <wp:posOffset>-327660</wp:posOffset>
          </wp:positionV>
          <wp:extent cx="854710" cy="688340"/>
          <wp:effectExtent l="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4710" cy="6883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25610E8" w14:textId="77777777" w:rsidR="00186717" w:rsidRPr="00186717" w:rsidRDefault="00000000" w:rsidP="00186717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rFonts w:ascii="Calibri" w:eastAsia="Calibri" w:hAnsi="Calibri" w:cs="Times New Roman"/>
        <w:b/>
      </w:rPr>
    </w:pPr>
    <w:r w:rsidRPr="00186717">
      <w:rPr>
        <w:rFonts w:ascii="Calibri" w:eastAsia="Calibri" w:hAnsi="Calibri" w:cs="Times New Roman"/>
        <w:b/>
      </w:rPr>
      <w:t>PREFEITURA MUNICIPAL DE SÃO DOMINGOS DO NORTE/ES</w:t>
    </w:r>
  </w:p>
  <w:p w14:paraId="6AD398FA" w14:textId="77777777" w:rsidR="00186717" w:rsidRPr="00186717" w:rsidRDefault="00000000" w:rsidP="00186717">
    <w:pPr>
      <w:spacing w:before="120"/>
      <w:contextualSpacing/>
      <w:jc w:val="center"/>
      <w:rPr>
        <w:rFonts w:ascii="Calibri" w:eastAsia="Calibri" w:hAnsi="Calibri" w:cs="Times New Roman"/>
        <w:color w:val="000000"/>
      </w:rPr>
    </w:pPr>
    <w:r w:rsidRPr="00186717">
      <w:rPr>
        <w:rFonts w:ascii="Calibri" w:eastAsia="Calibri" w:hAnsi="Calibri" w:cs="Times New Roman"/>
        <w:color w:val="000000"/>
      </w:rPr>
      <w:t>Rod. Gether Lopes de Farias, s/nº - Bairro Emílio Ca</w:t>
    </w:r>
    <w:r>
      <w:rPr>
        <w:rFonts w:ascii="Calibri" w:eastAsia="Calibri" w:hAnsi="Calibri" w:cs="Times New Roman"/>
        <w:color w:val="000000"/>
      </w:rPr>
      <w:t>l</w:t>
    </w:r>
    <w:r w:rsidRPr="00186717">
      <w:rPr>
        <w:rFonts w:ascii="Calibri" w:eastAsia="Calibri" w:hAnsi="Calibri" w:cs="Times New Roman"/>
        <w:color w:val="000000"/>
      </w:rPr>
      <w:t>legari - São Domingos do Norte/ES -CEP 29745-000</w:t>
    </w:r>
  </w:p>
  <w:p w14:paraId="52A0A309" w14:textId="77777777" w:rsidR="00186717" w:rsidRPr="00186717" w:rsidRDefault="00000000" w:rsidP="00186717">
    <w:pPr>
      <w:spacing w:before="120"/>
      <w:contextualSpacing/>
      <w:jc w:val="center"/>
      <w:rPr>
        <w:rFonts w:ascii="Calibri" w:eastAsia="Calibri" w:hAnsi="Calibri" w:cs="Times New Roman"/>
        <w:color w:val="000000"/>
      </w:rPr>
    </w:pPr>
    <w:r w:rsidRPr="00186717">
      <w:rPr>
        <w:rFonts w:ascii="Calibri" w:eastAsia="Calibri" w:hAnsi="Calibri" w:cs="Times New Roman"/>
        <w:color w:val="000000"/>
      </w:rPr>
      <w:t xml:space="preserve">Telefone/Telefax: (027) 3742-0200  </w:t>
    </w:r>
  </w:p>
  <w:p w14:paraId="779B5F9E" w14:textId="77777777" w:rsidR="00F612E9" w:rsidRPr="004A1917" w:rsidRDefault="00000000" w:rsidP="004A1917">
    <w:pPr>
      <w:spacing w:before="120"/>
      <w:contextualSpacing/>
      <w:jc w:val="center"/>
      <w:rPr>
        <w:rFonts w:ascii="Calibri" w:eastAsia="Calibri" w:hAnsi="Calibri" w:cs="Times New Roman"/>
        <w:color w:val="000000"/>
      </w:rPr>
    </w:pPr>
    <w:r w:rsidRPr="00186717">
      <w:rPr>
        <w:rFonts w:ascii="Calibri" w:eastAsia="Calibri" w:hAnsi="Calibri" w:cs="Times New Roman"/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25E"/>
    <w:rsid w:val="000D3310"/>
    <w:rsid w:val="009034E2"/>
    <w:rsid w:val="00925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9AD88"/>
  <w15:chartTrackingRefBased/>
  <w15:docId w15:val="{7D4D618C-EDC7-4E31-8185-FB4900A02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525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92525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252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375</Words>
  <Characters>2028</Characters>
  <Application>Microsoft Office Word</Application>
  <DocSecurity>0</DocSecurity>
  <Lines>16</Lines>
  <Paragraphs>4</Paragraphs>
  <ScaleCrop>false</ScaleCrop>
  <Company/>
  <LinksUpToDate>false</LinksUpToDate>
  <CharactersWithSpaces>2399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2024-01-22T17:03:00Z</dcterms:created>
  <dcterms:modified xsi:type="dcterms:W3CDTF">2024-01-22T17:06:00Z</dcterms:modified>
</cp:coreProperties>
</file>