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FE374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235C8DB" w14:textId="78B451BE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8</w:t>
      </w:r>
      <w:r w:rsidR="0064167D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/2024</w:t>
      </w:r>
    </w:p>
    <w:p w14:paraId="44677318" w14:textId="77777777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4FB72B05" w14:textId="77777777" w:rsidR="00D97B65" w:rsidRPr="00832A72" w:rsidRDefault="00D97B65" w:rsidP="00D97B6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40FA4DB6" w14:textId="77777777" w:rsidR="00D97B65" w:rsidRPr="00832A72" w:rsidRDefault="00D97B65" w:rsidP="00D97B6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D84125C" w14:textId="735529A5" w:rsidR="00D97B65" w:rsidRPr="00832A72" w:rsidRDefault="00D97B65" w:rsidP="00D97B6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</w:t>
      </w:r>
      <w:r>
        <w:rPr>
          <w:rFonts w:ascii="Arial" w:eastAsia="Arial Unicode MS" w:hAnsi="Arial" w:cs="Arial"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otação </w:t>
      </w:r>
      <w:r>
        <w:rPr>
          <w:rFonts w:ascii="Arial" w:eastAsia="Arial Unicode MS" w:hAnsi="Arial" w:cs="Arial"/>
          <w:sz w:val="24"/>
          <w:szCs w:val="24"/>
          <w:lang w:eastAsia="zh-CN"/>
        </w:rPr>
        <w:t>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</w:t>
      </w:r>
      <w:r w:rsidR="0064167D">
        <w:rPr>
          <w:rFonts w:ascii="Arial" w:eastAsia="Arial Unicode MS" w:hAnsi="Arial" w:cs="Arial"/>
          <w:sz w:val="24"/>
          <w:szCs w:val="24"/>
          <w:lang w:eastAsia="zh-CN"/>
        </w:rPr>
        <w:t>2</w:t>
      </w:r>
      <w:r>
        <w:rPr>
          <w:rFonts w:ascii="Arial" w:eastAsia="Arial Unicode MS" w:hAnsi="Arial" w:cs="Arial"/>
          <w:sz w:val="24"/>
          <w:szCs w:val="24"/>
          <w:lang w:eastAsia="zh-CN"/>
        </w:rPr>
        <w:t>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D97B65">
        <w:rPr>
          <w:rFonts w:ascii="Arial" w:eastAsia="Arial MT" w:hAnsi="Arial" w:cs="Arial"/>
          <w:sz w:val="24"/>
          <w:szCs w:val="24"/>
          <w:lang w:val="pt-PT"/>
        </w:rPr>
        <w:t>Contratação emergencial de empresa especializada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</w:t>
      </w:r>
      <w:r w:rsidRPr="00D21B14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2EC14C0F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1.2. Passa a integrar o Contrato supracitado a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otação que segue:</w:t>
      </w:r>
    </w:p>
    <w:p w14:paraId="488F9FDC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48F48E8B" w14:textId="77777777" w:rsidR="00D97B65" w:rsidRPr="00D21B14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220 - </w:t>
      </w: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154000300000.</w:t>
      </w:r>
    </w:p>
    <w:p w14:paraId="690D393E" w14:textId="77777777" w:rsidR="00D97B65" w:rsidRPr="00832A72" w:rsidRDefault="00D97B65" w:rsidP="00D97B6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B59FC0E" w14:textId="77777777" w:rsidR="00D97B65" w:rsidRPr="00832A72" w:rsidRDefault="00D97B65" w:rsidP="00D97B65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06277A95" w14:textId="14574DD8" w:rsidR="00D97B65" w:rsidRPr="00832A72" w:rsidRDefault="00D97B65" w:rsidP="00D97B65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8</w:t>
      </w:r>
      <w:r w:rsidR="0064167D"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3966345" w14:textId="77777777" w:rsidR="00D97B65" w:rsidRPr="00832A72" w:rsidRDefault="00D97B65" w:rsidP="00D97B65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2B6B304D" w14:textId="77777777" w:rsidR="00D97B65" w:rsidRPr="00832A72" w:rsidRDefault="00D97B65" w:rsidP="00D97B65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5288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08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597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</w:t>
      </w:r>
      <w:r>
        <w:rPr>
          <w:rFonts w:ascii="Arial" w:eastAsia="Arial Unicode MS" w:hAnsi="Arial" w:cs="Arial"/>
          <w:sz w:val="24"/>
          <w:szCs w:val="24"/>
          <w:lang w:eastAsia="zh-CN"/>
        </w:rPr>
        <w:t>EC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A28B278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6537DCA" w14:textId="77777777" w:rsidR="00D97B65" w:rsidRPr="00832A72" w:rsidRDefault="00D97B65" w:rsidP="00D97B6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C0D59D8" w14:textId="77777777" w:rsidR="00D97B65" w:rsidRPr="00832A72" w:rsidRDefault="00D97B65" w:rsidP="00D97B65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15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agosto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73C746E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54B8C4E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E527F33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DE6B2E6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66A06A2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6C8D5009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04446BA6" w14:textId="77777777" w:rsidR="00D97B65" w:rsidRPr="00832A72" w:rsidRDefault="00D97B65" w:rsidP="00D97B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FE274E1" w14:textId="77777777" w:rsidR="00D97B65" w:rsidRPr="00832A72" w:rsidRDefault="00D97B65" w:rsidP="00D97B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DAAB0B5" w14:textId="77777777" w:rsidR="00D97B65" w:rsidRPr="00832A72" w:rsidRDefault="00D97B65" w:rsidP="00D97B65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5849E8D8" w14:textId="77777777" w:rsidR="00D97B65" w:rsidRDefault="00D97B65" w:rsidP="00D97B65"/>
    <w:p w14:paraId="26767F30" w14:textId="77777777" w:rsidR="00D97B65" w:rsidRDefault="00D97B65" w:rsidP="00D97B65"/>
    <w:p w14:paraId="2AFA0A50" w14:textId="77777777" w:rsidR="00D97B65" w:rsidRDefault="00D97B65" w:rsidP="00D97B65"/>
    <w:p w14:paraId="556A698A" w14:textId="77777777" w:rsidR="00D97B65" w:rsidRDefault="00D97B65" w:rsidP="00D97B65"/>
    <w:p w14:paraId="6E5FC219" w14:textId="77777777" w:rsidR="00D97B65" w:rsidRDefault="00D97B65" w:rsidP="00D97B65"/>
    <w:p w14:paraId="0F6279EE" w14:textId="77777777" w:rsidR="00403D7A" w:rsidRDefault="00403D7A"/>
    <w:sectPr w:rsidR="00403D7A" w:rsidSect="00D97B65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0897649"/>
      <w:docPartObj>
        <w:docPartGallery w:val="Page Numbers (Bottom of Page)"/>
        <w:docPartUnique/>
      </w:docPartObj>
    </w:sdtPr>
    <w:sdtContent>
      <w:p w14:paraId="7AEEB12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0EC80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639A8" w14:textId="77777777" w:rsidR="00000000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47C8391" wp14:editId="47D03BB3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FED68C" w14:textId="77777777" w:rsidR="00000000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1C797DA5" w14:textId="77777777" w:rsidR="00000000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Farias, s/n</w:t>
    </w:r>
    <w:r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Calegari</w:t>
    </w:r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 xml:space="preserve">São Domingos do Norte/ES </w:t>
    </w:r>
  </w:p>
  <w:p w14:paraId="7BD5F309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CEP 29745-000</w:t>
    </w:r>
    <w:r>
      <w:rPr>
        <w:rFonts w:ascii="Arial" w:hAnsi="Arial" w:cs="Arial"/>
        <w:color w:val="000000"/>
      </w:rPr>
      <w:t xml:space="preserve"> - </w:t>
    </w:r>
    <w:r w:rsidRPr="00D661F4">
      <w:rPr>
        <w:rFonts w:ascii="Arial" w:hAnsi="Arial" w:cs="Arial"/>
        <w:color w:val="000000"/>
      </w:rPr>
      <w:t xml:space="preserve">Telefone: (027) 3742-0200  </w:t>
    </w:r>
  </w:p>
  <w:p w14:paraId="59D9A724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B65"/>
    <w:rsid w:val="00403D7A"/>
    <w:rsid w:val="00566DA6"/>
    <w:rsid w:val="0064167D"/>
    <w:rsid w:val="00D9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F9572"/>
  <w15:chartTrackingRefBased/>
  <w15:docId w15:val="{31C8BB1A-7B77-4430-900A-09DC69B4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B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97B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7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2024-08-15T16:37:00Z</cp:lastPrinted>
  <dcterms:created xsi:type="dcterms:W3CDTF">2024-08-15T16:44:00Z</dcterms:created>
  <dcterms:modified xsi:type="dcterms:W3CDTF">2024-08-15T16:44:00Z</dcterms:modified>
</cp:coreProperties>
</file>