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0F68C0" w:rsidRPr="00AC028F" w:rsidRDefault="000F68C0" w:rsidP="000F68C0">
      <w:pPr>
        <w:spacing w:after="0" w:line="276" w:lineRule="auto"/>
        <w:ind w:right="2"/>
        <w:jc w:val="both"/>
        <w:rPr>
          <w:rFonts w:ascii="Arial" w:eastAsia="Times New Roman" w:hAnsi="Arial" w:cs="Arial"/>
          <w:b/>
          <w:bCs/>
          <w:color w:val="000000"/>
          <w:sz w:val="24"/>
          <w:szCs w:val="24"/>
          <w:lang w:eastAsia="pt-BR"/>
        </w:rPr>
      </w:pPr>
    </w:p>
    <w:p w:rsidR="000F68C0" w:rsidRDefault="000F68C0" w:rsidP="000F68C0">
      <w:pPr>
        <w:spacing w:after="0" w:line="276" w:lineRule="auto"/>
        <w:ind w:left="10" w:right="2" w:hanging="10"/>
        <w:jc w:val="both"/>
        <w:rPr>
          <w:rFonts w:ascii="Arial" w:eastAsia="Times New Roman" w:hAnsi="Arial" w:cs="Arial"/>
          <w:b/>
          <w:bCs/>
          <w:color w:val="000000"/>
          <w:sz w:val="24"/>
          <w:szCs w:val="24"/>
          <w:lang w:eastAsia="pt-BR"/>
        </w:rPr>
      </w:pPr>
      <w:r w:rsidRPr="00AC028F">
        <w:rPr>
          <w:rFonts w:ascii="Arial" w:eastAsia="Times New Roman" w:hAnsi="Arial" w:cs="Arial"/>
          <w:b/>
          <w:bCs/>
          <w:color w:val="000000"/>
          <w:sz w:val="24"/>
          <w:szCs w:val="24"/>
          <w:lang w:eastAsia="pt-BR"/>
        </w:rPr>
        <w:t>PREGÃO PRESENCIAL N° 00</w:t>
      </w:r>
      <w:r>
        <w:rPr>
          <w:rFonts w:ascii="Arial" w:eastAsia="Times New Roman" w:hAnsi="Arial" w:cs="Arial"/>
          <w:b/>
          <w:bCs/>
          <w:color w:val="000000"/>
          <w:sz w:val="24"/>
          <w:szCs w:val="24"/>
          <w:lang w:eastAsia="pt-BR"/>
        </w:rPr>
        <w:t>3</w:t>
      </w:r>
      <w:r w:rsidRPr="00AC028F">
        <w:rPr>
          <w:rFonts w:ascii="Arial" w:eastAsia="Times New Roman" w:hAnsi="Arial" w:cs="Arial"/>
          <w:b/>
          <w:bCs/>
          <w:color w:val="000000"/>
          <w:sz w:val="24"/>
          <w:szCs w:val="24"/>
          <w:lang w:eastAsia="pt-BR"/>
        </w:rPr>
        <w:t>/202</w:t>
      </w:r>
      <w:r>
        <w:rPr>
          <w:rFonts w:ascii="Arial" w:eastAsia="Times New Roman" w:hAnsi="Arial" w:cs="Arial"/>
          <w:b/>
          <w:bCs/>
          <w:color w:val="000000"/>
          <w:sz w:val="24"/>
          <w:szCs w:val="24"/>
          <w:lang w:eastAsia="pt-BR"/>
        </w:rPr>
        <w:t>2-PMSDN</w:t>
      </w:r>
      <w:r w:rsidRPr="00AC028F">
        <w:rPr>
          <w:rFonts w:ascii="Arial" w:eastAsia="Times New Roman" w:hAnsi="Arial" w:cs="Arial"/>
          <w:b/>
          <w:bCs/>
          <w:color w:val="000000"/>
          <w:sz w:val="24"/>
          <w:szCs w:val="24"/>
          <w:lang w:eastAsia="pt-BR"/>
        </w:rPr>
        <w:t xml:space="preserve"> </w:t>
      </w:r>
    </w:p>
    <w:p w:rsidR="000F68C0" w:rsidRDefault="000F68C0" w:rsidP="000F68C0">
      <w:pPr>
        <w:spacing w:after="0" w:line="276" w:lineRule="auto"/>
        <w:ind w:left="10" w:right="2" w:hanging="10"/>
        <w:jc w:val="both"/>
        <w:rPr>
          <w:rFonts w:ascii="Arial" w:eastAsia="Times New Roman" w:hAnsi="Arial" w:cs="Arial"/>
          <w:b/>
          <w:bCs/>
          <w:color w:val="000000"/>
          <w:sz w:val="24"/>
          <w:szCs w:val="24"/>
          <w:lang w:eastAsia="pt-BR"/>
        </w:rPr>
      </w:pPr>
      <w:r>
        <w:rPr>
          <w:rFonts w:ascii="Arial" w:eastAsia="Times New Roman" w:hAnsi="Arial" w:cs="Arial"/>
          <w:b/>
          <w:bCs/>
          <w:color w:val="000000"/>
          <w:sz w:val="24"/>
          <w:szCs w:val="24"/>
          <w:lang w:eastAsia="pt-BR"/>
        </w:rPr>
        <w:t>ATA DE REGISTRO DE PREÇOS Nº 006/2022</w:t>
      </w:r>
    </w:p>
    <w:p w:rsidR="000F68C0" w:rsidRPr="00AC028F" w:rsidRDefault="000F68C0" w:rsidP="000F68C0">
      <w:pPr>
        <w:spacing w:after="0" w:line="276" w:lineRule="auto"/>
        <w:ind w:left="10" w:right="2" w:hanging="10"/>
        <w:jc w:val="both"/>
        <w:rPr>
          <w:rFonts w:ascii="Arial" w:eastAsia="Times New Roman" w:hAnsi="Arial" w:cs="Arial"/>
          <w:b/>
          <w:bCs/>
          <w:color w:val="000000"/>
          <w:sz w:val="24"/>
          <w:szCs w:val="24"/>
          <w:lang w:eastAsia="pt-BR"/>
        </w:rPr>
      </w:pPr>
      <w:r w:rsidRPr="00AC028F">
        <w:rPr>
          <w:rFonts w:ascii="Arial" w:eastAsia="Times New Roman" w:hAnsi="Arial" w:cs="Arial"/>
          <w:b/>
          <w:bCs/>
          <w:color w:val="000000"/>
          <w:sz w:val="24"/>
          <w:szCs w:val="24"/>
          <w:lang w:eastAsia="pt-BR"/>
        </w:rPr>
        <w:t xml:space="preserve">PROCESSO N° </w:t>
      </w:r>
      <w:r>
        <w:rPr>
          <w:rFonts w:ascii="Arial" w:eastAsia="Times New Roman" w:hAnsi="Arial" w:cs="Arial"/>
          <w:b/>
          <w:bCs/>
          <w:color w:val="000000"/>
          <w:sz w:val="24"/>
          <w:szCs w:val="24"/>
          <w:lang w:eastAsia="pt-BR"/>
        </w:rPr>
        <w:t>1848/2023</w:t>
      </w:r>
      <w:r w:rsidRPr="00AC028F">
        <w:rPr>
          <w:rFonts w:ascii="Arial" w:eastAsia="Times New Roman" w:hAnsi="Arial" w:cs="Arial"/>
          <w:b/>
          <w:bCs/>
          <w:color w:val="000000"/>
          <w:sz w:val="24"/>
          <w:szCs w:val="24"/>
          <w:lang w:eastAsia="pt-BR"/>
        </w:rPr>
        <w:t xml:space="preserve"> </w:t>
      </w:r>
    </w:p>
    <w:p w:rsidR="000F68C0" w:rsidRPr="00AC028F" w:rsidRDefault="000F68C0" w:rsidP="000F68C0">
      <w:pPr>
        <w:spacing w:after="0" w:line="276" w:lineRule="auto"/>
        <w:ind w:left="10" w:right="2" w:hanging="10"/>
        <w:jc w:val="both"/>
        <w:rPr>
          <w:rFonts w:ascii="Arial" w:eastAsia="Times New Roman" w:hAnsi="Arial" w:cs="Arial"/>
          <w:b/>
          <w:bCs/>
          <w:color w:val="000000"/>
          <w:sz w:val="24"/>
          <w:szCs w:val="24"/>
          <w:lang w:eastAsia="pt-BR"/>
        </w:rPr>
      </w:pPr>
      <w:r w:rsidRPr="00AC028F">
        <w:rPr>
          <w:rFonts w:ascii="Arial" w:eastAsia="Times New Roman" w:hAnsi="Arial" w:cs="Arial"/>
          <w:b/>
          <w:bCs/>
          <w:color w:val="000000"/>
          <w:sz w:val="24"/>
          <w:szCs w:val="24"/>
          <w:lang w:eastAsia="pt-BR"/>
        </w:rPr>
        <w:t>CONTRATO</w:t>
      </w:r>
      <w:r>
        <w:rPr>
          <w:rFonts w:ascii="Arial" w:eastAsia="Times New Roman" w:hAnsi="Arial" w:cs="Arial"/>
          <w:b/>
          <w:bCs/>
          <w:color w:val="000000"/>
          <w:sz w:val="24"/>
          <w:szCs w:val="24"/>
          <w:lang w:eastAsia="pt-BR"/>
        </w:rPr>
        <w:t xml:space="preserve"> ADMINISTRATIVO</w:t>
      </w:r>
      <w:r w:rsidRPr="00AC028F">
        <w:rPr>
          <w:rFonts w:ascii="Arial" w:eastAsia="Times New Roman" w:hAnsi="Arial" w:cs="Arial"/>
          <w:b/>
          <w:bCs/>
          <w:color w:val="000000"/>
          <w:sz w:val="24"/>
          <w:szCs w:val="24"/>
          <w:lang w:eastAsia="pt-BR"/>
        </w:rPr>
        <w:t xml:space="preserve"> </w:t>
      </w:r>
      <w:r>
        <w:rPr>
          <w:rFonts w:ascii="Arial" w:eastAsia="Times New Roman" w:hAnsi="Arial" w:cs="Arial"/>
          <w:b/>
          <w:bCs/>
          <w:color w:val="000000"/>
          <w:sz w:val="26"/>
          <w:szCs w:val="26"/>
          <w:lang w:eastAsia="pt-BR"/>
        </w:rPr>
        <w:t>Nº</w:t>
      </w:r>
      <w:r w:rsidRPr="00AC028F">
        <w:rPr>
          <w:rFonts w:ascii="Arial" w:eastAsia="Times New Roman" w:hAnsi="Arial" w:cs="Arial"/>
          <w:b/>
          <w:bCs/>
          <w:color w:val="000000"/>
          <w:sz w:val="24"/>
          <w:szCs w:val="24"/>
          <w:lang w:eastAsia="pt-BR"/>
        </w:rPr>
        <w:t xml:space="preserve"> </w:t>
      </w:r>
      <w:r>
        <w:rPr>
          <w:rFonts w:ascii="Arial" w:eastAsia="Times New Roman" w:hAnsi="Arial" w:cs="Arial"/>
          <w:b/>
          <w:bCs/>
          <w:color w:val="000000"/>
          <w:sz w:val="24"/>
          <w:szCs w:val="24"/>
          <w:lang w:eastAsia="pt-BR"/>
        </w:rPr>
        <w:t>8</w:t>
      </w:r>
      <w:r w:rsidR="00CC685A">
        <w:rPr>
          <w:rFonts w:ascii="Arial" w:eastAsia="Times New Roman" w:hAnsi="Arial" w:cs="Arial"/>
          <w:b/>
          <w:bCs/>
          <w:color w:val="000000"/>
          <w:sz w:val="24"/>
          <w:szCs w:val="24"/>
          <w:lang w:eastAsia="pt-BR"/>
        </w:rPr>
        <w:t>5</w:t>
      </w:r>
      <w:r w:rsidRPr="00AC028F">
        <w:rPr>
          <w:rFonts w:ascii="Arial" w:eastAsia="Times New Roman" w:hAnsi="Arial" w:cs="Arial"/>
          <w:b/>
          <w:bCs/>
          <w:color w:val="000000"/>
          <w:sz w:val="24"/>
          <w:szCs w:val="24"/>
          <w:lang w:eastAsia="pt-BR"/>
        </w:rPr>
        <w:t>/2023</w:t>
      </w:r>
    </w:p>
    <w:p w:rsidR="000F68C0" w:rsidRPr="00AC028F" w:rsidRDefault="000F68C0" w:rsidP="000F68C0">
      <w:pPr>
        <w:spacing w:after="113" w:line="276" w:lineRule="auto"/>
        <w:ind w:left="5245"/>
        <w:jc w:val="both"/>
        <w:rPr>
          <w:rFonts w:ascii="Arial" w:eastAsia="Times New Roman" w:hAnsi="Arial" w:cs="Arial"/>
          <w:color w:val="000000"/>
          <w:sz w:val="24"/>
          <w:szCs w:val="24"/>
          <w:lang w:eastAsia="pt-BR"/>
        </w:rPr>
      </w:pPr>
      <w:r w:rsidRPr="00AC028F">
        <w:rPr>
          <w:rFonts w:ascii="Arial" w:eastAsia="Times New Roman" w:hAnsi="Arial" w:cs="Arial"/>
          <w:b/>
          <w:color w:val="000000"/>
          <w:sz w:val="24"/>
          <w:szCs w:val="24"/>
          <w:lang w:eastAsia="pt-BR"/>
        </w:rPr>
        <w:t xml:space="preserve">TERMO DE CONTRATO </w:t>
      </w:r>
      <w:r>
        <w:rPr>
          <w:rFonts w:ascii="Arial" w:eastAsia="Times New Roman" w:hAnsi="Arial" w:cs="Arial"/>
          <w:b/>
          <w:color w:val="000000"/>
          <w:sz w:val="24"/>
          <w:szCs w:val="24"/>
          <w:lang w:eastAsia="pt-BR"/>
        </w:rPr>
        <w:t xml:space="preserve">DE SALDO REMANESCENTE </w:t>
      </w:r>
      <w:r w:rsidRPr="00AC028F">
        <w:rPr>
          <w:rFonts w:ascii="Arial" w:eastAsia="Times New Roman" w:hAnsi="Arial" w:cs="Arial"/>
          <w:b/>
          <w:color w:val="000000"/>
          <w:sz w:val="24"/>
          <w:szCs w:val="24"/>
          <w:lang w:eastAsia="pt-BR"/>
        </w:rPr>
        <w:t xml:space="preserve">QUE ENTRE SI FAZEM O </w:t>
      </w:r>
      <w:r>
        <w:rPr>
          <w:rFonts w:ascii="Arial" w:eastAsia="Times New Roman" w:hAnsi="Arial" w:cs="Arial"/>
          <w:b/>
          <w:color w:val="000000"/>
          <w:sz w:val="24"/>
          <w:szCs w:val="24"/>
          <w:lang w:eastAsia="pt-BR"/>
        </w:rPr>
        <w:t>MUNICÍPIO</w:t>
      </w:r>
      <w:r w:rsidRPr="00AC028F">
        <w:rPr>
          <w:rFonts w:ascii="Arial" w:eastAsia="Times New Roman" w:hAnsi="Arial" w:cs="Arial"/>
          <w:b/>
          <w:color w:val="000000"/>
          <w:sz w:val="24"/>
          <w:szCs w:val="24"/>
          <w:lang w:eastAsia="pt-BR"/>
        </w:rPr>
        <w:t xml:space="preserve"> DE SÃO DOMINGOS DO NORTE/ES E A EMPRESA </w:t>
      </w:r>
      <w:r>
        <w:rPr>
          <w:rFonts w:ascii="Arial" w:eastAsia="Times New Roman" w:hAnsi="Arial" w:cs="Arial"/>
          <w:b/>
          <w:color w:val="000000"/>
          <w:sz w:val="24"/>
          <w:szCs w:val="24"/>
          <w:lang w:eastAsia="pt-BR"/>
        </w:rPr>
        <w:t>VIAÇÃO SÃO LUIZ LTDA, NA FORMA ABAIXO:</w:t>
      </w:r>
      <w:r w:rsidRPr="00AC028F">
        <w:rPr>
          <w:rFonts w:ascii="Arial" w:eastAsia="Times New Roman" w:hAnsi="Arial" w:cs="Arial"/>
          <w:b/>
          <w:color w:val="000000"/>
          <w:sz w:val="24"/>
          <w:szCs w:val="24"/>
          <w:lang w:eastAsia="pt-BR"/>
        </w:rPr>
        <w:t xml:space="preserve"> </w:t>
      </w:r>
    </w:p>
    <w:p w:rsidR="000F68C0" w:rsidRPr="00AC028F" w:rsidRDefault="000F68C0" w:rsidP="000F68C0">
      <w:pPr>
        <w:spacing w:after="0" w:line="276" w:lineRule="auto"/>
        <w:ind w:left="3971"/>
        <w:jc w:val="both"/>
        <w:rPr>
          <w:rFonts w:ascii="Arial" w:eastAsia="Times New Roman" w:hAnsi="Arial" w:cs="Arial"/>
          <w:color w:val="000000"/>
          <w:sz w:val="24"/>
          <w:szCs w:val="24"/>
          <w:lang w:eastAsia="pt-BR"/>
        </w:rPr>
      </w:pPr>
      <w:r w:rsidRPr="00AC028F">
        <w:rPr>
          <w:rFonts w:ascii="Arial" w:eastAsia="Times New Roman" w:hAnsi="Arial" w:cs="Arial"/>
          <w:b/>
          <w:color w:val="000000"/>
          <w:sz w:val="24"/>
          <w:szCs w:val="24"/>
          <w:lang w:eastAsia="pt-BR"/>
        </w:rPr>
        <w:t xml:space="preserve"> </w:t>
      </w:r>
    </w:p>
    <w:p w:rsidR="000F68C0" w:rsidRPr="00AC028F" w:rsidRDefault="000F68C0" w:rsidP="000F68C0">
      <w:pPr>
        <w:spacing w:after="3" w:line="276" w:lineRule="auto"/>
        <w:jc w:val="both"/>
        <w:rPr>
          <w:rFonts w:ascii="Arial" w:eastAsia="Times New Roman" w:hAnsi="Arial" w:cs="Arial"/>
          <w:color w:val="000000"/>
          <w:sz w:val="24"/>
          <w:szCs w:val="24"/>
          <w:lang w:eastAsia="pt-BR"/>
        </w:rPr>
      </w:pPr>
      <w:r w:rsidRPr="000A17FF">
        <w:rPr>
          <w:rFonts w:ascii="Arial" w:hAnsi="Arial" w:cs="Arial"/>
          <w:b/>
          <w:color w:val="000000"/>
          <w:sz w:val="24"/>
          <w:szCs w:val="24"/>
        </w:rPr>
        <w:t xml:space="preserve">O </w:t>
      </w:r>
      <w:r w:rsidRPr="000A17FF">
        <w:rPr>
          <w:rFonts w:ascii="Arial" w:hAnsi="Arial" w:cs="Arial"/>
          <w:b/>
          <w:bCs/>
          <w:color w:val="000000"/>
          <w:sz w:val="24"/>
          <w:szCs w:val="24"/>
        </w:rPr>
        <w:t>MUNICÍPIO DE SÃO DOMINGOS DO NORTE/ES</w:t>
      </w:r>
      <w:r w:rsidRPr="000A17FF">
        <w:rPr>
          <w:rFonts w:ascii="Arial" w:hAnsi="Arial" w:cs="Arial"/>
          <w:b/>
          <w:color w:val="000000"/>
          <w:sz w:val="24"/>
          <w:szCs w:val="24"/>
        </w:rPr>
        <w:t xml:space="preserve">, </w:t>
      </w:r>
      <w:r w:rsidRPr="000A17FF">
        <w:rPr>
          <w:rFonts w:ascii="Arial" w:hAnsi="Arial" w:cs="Arial"/>
          <w:color w:val="000000"/>
          <w:sz w:val="24"/>
          <w:szCs w:val="24"/>
        </w:rPr>
        <w:t>pessoa jurídica de direito público interno inscrita no CNPJ sob o n˚ 36.350.312/0001-72, neste ato representado</w:t>
      </w:r>
      <w:r w:rsidRPr="000A17FF">
        <w:rPr>
          <w:rFonts w:ascii="Arial" w:hAnsi="Arial" w:cs="Arial"/>
          <w:sz w:val="24"/>
          <w:szCs w:val="24"/>
        </w:rPr>
        <w:t xml:space="preserve"> pela Prefeita Municipal a</w:t>
      </w:r>
      <w:r w:rsidRPr="000A17FF">
        <w:rPr>
          <w:rFonts w:ascii="Arial" w:hAnsi="Arial" w:cs="Arial"/>
          <w:b/>
          <w:bCs/>
          <w:sz w:val="24"/>
          <w:szCs w:val="24"/>
        </w:rPr>
        <w:t xml:space="preserve"> </w:t>
      </w:r>
      <w:r w:rsidRPr="000F68C0">
        <w:rPr>
          <w:rFonts w:ascii="Arial" w:hAnsi="Arial" w:cs="Arial"/>
          <w:sz w:val="24"/>
          <w:szCs w:val="24"/>
        </w:rPr>
        <w:t>Srª.</w:t>
      </w:r>
      <w:r w:rsidRPr="000A17FF">
        <w:rPr>
          <w:rFonts w:ascii="Arial" w:hAnsi="Arial" w:cs="Arial"/>
          <w:b/>
          <w:bCs/>
          <w:sz w:val="24"/>
          <w:szCs w:val="24"/>
        </w:rPr>
        <w:t xml:space="preserve"> Ana Izabel Malacarne de Oliveira</w:t>
      </w:r>
      <w:r w:rsidRPr="000A17FF">
        <w:rPr>
          <w:rFonts w:ascii="Arial" w:hAnsi="Arial" w:cs="Arial"/>
          <w:color w:val="000000"/>
          <w:sz w:val="24"/>
          <w:szCs w:val="24"/>
        </w:rPr>
        <w:t xml:space="preserve">, brasileira, casada, portadora do CPF nº </w:t>
      </w:r>
      <w:r w:rsidRPr="000A17FF">
        <w:rPr>
          <w:rFonts w:ascii="Arial" w:hAnsi="Arial" w:cs="Arial"/>
          <w:bCs/>
          <w:color w:val="000000"/>
          <w:sz w:val="24"/>
          <w:szCs w:val="24"/>
        </w:rPr>
        <w:t>775.711.857-34</w:t>
      </w:r>
      <w:r w:rsidRPr="000A17FF">
        <w:rPr>
          <w:rFonts w:ascii="Arial" w:hAnsi="Arial" w:cs="Arial"/>
          <w:b/>
          <w:color w:val="000000"/>
          <w:sz w:val="24"/>
          <w:szCs w:val="24"/>
        </w:rPr>
        <w:t>,</w:t>
      </w:r>
      <w:r w:rsidRPr="000A17FF">
        <w:rPr>
          <w:rFonts w:ascii="Arial" w:hAnsi="Arial" w:cs="Arial"/>
          <w:color w:val="000000"/>
          <w:sz w:val="24"/>
          <w:szCs w:val="24"/>
        </w:rPr>
        <w:t xml:space="preserve"> residente na </w:t>
      </w:r>
      <w:r w:rsidRPr="000A17FF">
        <w:rPr>
          <w:rFonts w:ascii="Arial" w:hAnsi="Arial" w:cs="Arial"/>
          <w:bCs/>
          <w:color w:val="000000"/>
          <w:sz w:val="24"/>
          <w:szCs w:val="24"/>
        </w:rPr>
        <w:t>Rua Goiânia, s/nº, Centro,</w:t>
      </w:r>
      <w:r w:rsidRPr="000A17FF">
        <w:rPr>
          <w:rFonts w:ascii="Arial" w:hAnsi="Arial" w:cs="Arial"/>
          <w:b/>
          <w:bCs/>
          <w:color w:val="000000"/>
          <w:sz w:val="24"/>
          <w:szCs w:val="24"/>
        </w:rPr>
        <w:t xml:space="preserve"> </w:t>
      </w:r>
      <w:r w:rsidRPr="000A17FF">
        <w:rPr>
          <w:rFonts w:ascii="Arial" w:hAnsi="Arial" w:cs="Arial"/>
          <w:color w:val="000000"/>
          <w:sz w:val="24"/>
          <w:szCs w:val="24"/>
        </w:rPr>
        <w:t>São Domingos do Norte/ES</w:t>
      </w:r>
      <w:r>
        <w:rPr>
          <w:rFonts w:ascii="Arial" w:hAnsi="Arial" w:cs="Arial"/>
          <w:color w:val="000000"/>
          <w:sz w:val="24"/>
          <w:szCs w:val="24"/>
        </w:rPr>
        <w:t>, CEP 29745-000</w:t>
      </w:r>
      <w:r w:rsidRPr="000A17FF">
        <w:rPr>
          <w:rFonts w:ascii="Arial" w:hAnsi="Arial" w:cs="Arial"/>
          <w:bCs/>
          <w:color w:val="000000"/>
          <w:sz w:val="24"/>
          <w:szCs w:val="24"/>
        </w:rPr>
        <w:t>,</w:t>
      </w:r>
      <w:r w:rsidRPr="000A17FF">
        <w:rPr>
          <w:rFonts w:ascii="Arial" w:hAnsi="Arial" w:cs="Arial"/>
          <w:color w:val="000000"/>
          <w:sz w:val="24"/>
          <w:szCs w:val="24"/>
        </w:rPr>
        <w:t xml:space="preserve"> doravante denominad</w:t>
      </w:r>
      <w:r>
        <w:rPr>
          <w:rFonts w:ascii="Arial" w:hAnsi="Arial" w:cs="Arial"/>
          <w:color w:val="000000"/>
          <w:sz w:val="24"/>
          <w:szCs w:val="24"/>
        </w:rPr>
        <w:t>o</w:t>
      </w:r>
      <w:r w:rsidRPr="000A17FF">
        <w:rPr>
          <w:rFonts w:ascii="Arial" w:hAnsi="Arial" w:cs="Arial"/>
          <w:color w:val="000000"/>
          <w:sz w:val="24"/>
          <w:szCs w:val="24"/>
        </w:rPr>
        <w:t xml:space="preserve"> </w:t>
      </w:r>
      <w:r w:rsidRPr="000A17FF">
        <w:rPr>
          <w:rFonts w:ascii="Arial" w:hAnsi="Arial" w:cs="Arial"/>
          <w:b/>
          <w:color w:val="000000"/>
          <w:sz w:val="24"/>
          <w:szCs w:val="24"/>
        </w:rPr>
        <w:t>CONTRATANTE</w:t>
      </w:r>
      <w:r>
        <w:rPr>
          <w:rFonts w:ascii="Arial" w:hAnsi="Arial" w:cs="Arial"/>
          <w:color w:val="000000"/>
          <w:sz w:val="24"/>
          <w:szCs w:val="24"/>
        </w:rPr>
        <w:t xml:space="preserve"> </w:t>
      </w:r>
      <w:r w:rsidRPr="000A17FF">
        <w:rPr>
          <w:rFonts w:ascii="Arial" w:hAnsi="Arial" w:cs="Arial"/>
          <w:sz w:val="24"/>
          <w:szCs w:val="24"/>
        </w:rPr>
        <w:t xml:space="preserve">e a </w:t>
      </w:r>
      <w:r w:rsidRPr="000F68C0">
        <w:rPr>
          <w:rFonts w:ascii="Arial" w:hAnsi="Arial" w:cs="Arial"/>
          <w:sz w:val="24"/>
          <w:szCs w:val="24"/>
        </w:rPr>
        <w:t xml:space="preserve">Empresa </w:t>
      </w:r>
      <w:r w:rsidRPr="000F68C0">
        <w:rPr>
          <w:rFonts w:ascii="Arial" w:hAnsi="Arial" w:cs="Arial"/>
          <w:b/>
          <w:bCs/>
          <w:sz w:val="24"/>
          <w:szCs w:val="24"/>
        </w:rPr>
        <w:t>VIAÇÃO SÃO LUIZ LTDA</w:t>
      </w:r>
      <w:r w:rsidRPr="000F68C0">
        <w:rPr>
          <w:rFonts w:ascii="Arial" w:hAnsi="Arial" w:cs="Arial"/>
          <w:sz w:val="24"/>
          <w:szCs w:val="24"/>
        </w:rPr>
        <w:t xml:space="preserve">, inscrita no CNPJ </w:t>
      </w:r>
      <w:r>
        <w:rPr>
          <w:rFonts w:ascii="Arial" w:hAnsi="Arial" w:cs="Arial"/>
          <w:sz w:val="24"/>
          <w:szCs w:val="24"/>
        </w:rPr>
        <w:t xml:space="preserve">nº </w:t>
      </w:r>
      <w:r w:rsidRPr="000F68C0">
        <w:rPr>
          <w:rFonts w:ascii="Arial" w:hAnsi="Arial" w:cs="Arial"/>
          <w:sz w:val="24"/>
          <w:szCs w:val="24"/>
        </w:rPr>
        <w:t xml:space="preserve">04.222.081/0001-25, situada no Sitio Olho D’agua, s/n, Zona Rural, São Domingos do Norte/ES, CEP 29745-000,  neste ato representado pelo Sr. </w:t>
      </w:r>
      <w:r w:rsidRPr="000F68C0">
        <w:rPr>
          <w:rFonts w:ascii="Arial" w:hAnsi="Arial" w:cs="Arial"/>
          <w:b/>
          <w:bCs/>
          <w:sz w:val="24"/>
          <w:szCs w:val="24"/>
        </w:rPr>
        <w:t>José Ricardo Barbosa</w:t>
      </w:r>
      <w:r w:rsidRPr="000F68C0">
        <w:rPr>
          <w:rFonts w:ascii="Arial" w:hAnsi="Arial" w:cs="Arial"/>
          <w:sz w:val="24"/>
          <w:szCs w:val="24"/>
        </w:rPr>
        <w:t>, brasileiro, empresário, portador do CPF de nº 080.244.407-50 e C.I nº 1.582.841 SPTC/ES, residente e domiciliado no Sitio Olho D’agua, s/n, Zona Rural, São Domingos do Norte/ES, CEP 29745-000</w:t>
      </w:r>
      <w:r w:rsidRPr="00AC028F">
        <w:rPr>
          <w:rFonts w:ascii="Arial" w:eastAsia="Times New Roman" w:hAnsi="Arial" w:cs="Arial"/>
          <w:color w:val="000000"/>
          <w:sz w:val="24"/>
          <w:szCs w:val="24"/>
          <w:lang w:eastAsia="pt-BR"/>
        </w:rPr>
        <w:t>,</w:t>
      </w:r>
      <w:r w:rsidRPr="00AC028F">
        <w:rPr>
          <w:rFonts w:ascii="Arial" w:eastAsia="Times New Roman" w:hAnsi="Arial" w:cs="Arial"/>
          <w:b/>
          <w:color w:val="000000"/>
          <w:sz w:val="24"/>
          <w:szCs w:val="24"/>
          <w:lang w:eastAsia="pt-BR"/>
        </w:rPr>
        <w:t xml:space="preserve"> </w:t>
      </w:r>
      <w:r w:rsidRPr="00AC028F">
        <w:rPr>
          <w:rFonts w:ascii="Arial" w:eastAsia="Times New Roman" w:hAnsi="Arial" w:cs="Arial"/>
          <w:color w:val="000000"/>
          <w:sz w:val="24"/>
          <w:szCs w:val="24"/>
          <w:lang w:eastAsia="pt-BR"/>
        </w:rPr>
        <w:t>doravante denominad</w:t>
      </w:r>
      <w:r>
        <w:rPr>
          <w:rFonts w:ascii="Arial" w:eastAsia="Times New Roman" w:hAnsi="Arial" w:cs="Arial"/>
          <w:color w:val="000000"/>
          <w:sz w:val="24"/>
          <w:szCs w:val="24"/>
          <w:lang w:eastAsia="pt-BR"/>
        </w:rPr>
        <w:t>a</w:t>
      </w:r>
      <w:r w:rsidRPr="00AC028F">
        <w:rPr>
          <w:rFonts w:ascii="Arial" w:eastAsia="Times New Roman" w:hAnsi="Arial" w:cs="Arial"/>
          <w:color w:val="000000"/>
          <w:sz w:val="24"/>
          <w:szCs w:val="24"/>
          <w:lang w:eastAsia="pt-BR"/>
        </w:rPr>
        <w:t xml:space="preserve"> </w:t>
      </w:r>
      <w:r w:rsidRPr="00AC028F">
        <w:rPr>
          <w:rFonts w:ascii="Arial" w:eastAsia="Times New Roman" w:hAnsi="Arial" w:cs="Arial"/>
          <w:b/>
          <w:color w:val="000000"/>
          <w:sz w:val="24"/>
          <w:szCs w:val="24"/>
          <w:lang w:eastAsia="pt-BR"/>
        </w:rPr>
        <w:t>CONTRATADA</w:t>
      </w:r>
      <w:r w:rsidRPr="00AC028F">
        <w:rPr>
          <w:rFonts w:ascii="Arial" w:eastAsia="Times New Roman" w:hAnsi="Arial" w:cs="Arial"/>
          <w:color w:val="000000"/>
          <w:sz w:val="24"/>
          <w:szCs w:val="24"/>
          <w:lang w:eastAsia="pt-BR"/>
        </w:rPr>
        <w:t xml:space="preserve">, </w:t>
      </w:r>
      <w:r w:rsidRPr="00F66F4D">
        <w:rPr>
          <w:rFonts w:ascii="Arial" w:eastAsia="Times New Roman" w:hAnsi="Arial" w:cs="Arial"/>
          <w:color w:val="000000"/>
          <w:sz w:val="24"/>
          <w:szCs w:val="24"/>
          <w:lang w:eastAsia="pt-BR"/>
        </w:rPr>
        <w:t xml:space="preserve">resolvem </w:t>
      </w:r>
      <w:r>
        <w:rPr>
          <w:rFonts w:ascii="Arial" w:eastAsia="Times New Roman" w:hAnsi="Arial" w:cs="Arial"/>
          <w:color w:val="000000"/>
          <w:sz w:val="24"/>
          <w:szCs w:val="24"/>
          <w:lang w:eastAsia="pt-BR"/>
        </w:rPr>
        <w:t xml:space="preserve">firmar a </w:t>
      </w:r>
      <w:r w:rsidRPr="00F66F4D">
        <w:rPr>
          <w:rFonts w:ascii="Arial" w:eastAsia="Times New Roman" w:hAnsi="Arial" w:cs="Arial"/>
          <w:color w:val="000000"/>
          <w:sz w:val="24"/>
          <w:szCs w:val="24"/>
          <w:lang w:eastAsia="pt-BR"/>
        </w:rPr>
        <w:t>Contratação de empresa especializada na prestação de serviços de transporte mediante a locação de</w:t>
      </w:r>
      <w:r>
        <w:rPr>
          <w:rFonts w:ascii="Arial" w:eastAsia="Times New Roman" w:hAnsi="Arial" w:cs="Arial"/>
          <w:color w:val="000000"/>
          <w:sz w:val="24"/>
          <w:szCs w:val="24"/>
          <w:lang w:eastAsia="pt-BR"/>
        </w:rPr>
        <w:t xml:space="preserve"> </w:t>
      </w:r>
      <w:r w:rsidRPr="00F66F4D">
        <w:rPr>
          <w:rFonts w:ascii="Arial" w:eastAsia="Times New Roman" w:hAnsi="Arial" w:cs="Arial"/>
          <w:color w:val="000000"/>
          <w:sz w:val="24"/>
          <w:szCs w:val="24"/>
          <w:lang w:eastAsia="pt-BR"/>
        </w:rPr>
        <w:t>veículos tipo ônibus em caráter eventual, incluindo seguro total contra acidentes, combustível, manutenção e</w:t>
      </w:r>
      <w:r>
        <w:rPr>
          <w:rFonts w:ascii="Arial" w:eastAsia="Times New Roman" w:hAnsi="Arial" w:cs="Arial"/>
          <w:color w:val="000000"/>
          <w:sz w:val="24"/>
          <w:szCs w:val="24"/>
          <w:lang w:eastAsia="pt-BR"/>
        </w:rPr>
        <w:t xml:space="preserve"> </w:t>
      </w:r>
      <w:r w:rsidRPr="00F66F4D">
        <w:rPr>
          <w:rFonts w:ascii="Arial" w:eastAsia="Times New Roman" w:hAnsi="Arial" w:cs="Arial"/>
          <w:color w:val="000000"/>
          <w:sz w:val="24"/>
          <w:szCs w:val="24"/>
          <w:lang w:eastAsia="pt-BR"/>
        </w:rPr>
        <w:t>mão-de-obra especializada (motorista) a fim de atender as necessidades da Secretaria Municipal do Trabalho, Assistência e</w:t>
      </w:r>
      <w:r>
        <w:rPr>
          <w:rFonts w:ascii="Arial" w:eastAsia="Times New Roman" w:hAnsi="Arial" w:cs="Arial"/>
          <w:color w:val="000000"/>
          <w:sz w:val="24"/>
          <w:szCs w:val="24"/>
          <w:lang w:eastAsia="pt-BR"/>
        </w:rPr>
        <w:t xml:space="preserve"> </w:t>
      </w:r>
      <w:r w:rsidRPr="00F66F4D">
        <w:rPr>
          <w:rFonts w:ascii="Arial" w:eastAsia="Times New Roman" w:hAnsi="Arial" w:cs="Arial"/>
          <w:color w:val="000000"/>
          <w:sz w:val="24"/>
          <w:szCs w:val="24"/>
          <w:lang w:eastAsia="pt-BR"/>
        </w:rPr>
        <w:t>Desenvolvimento Socia</w:t>
      </w:r>
      <w:r>
        <w:rPr>
          <w:rFonts w:ascii="Arial" w:eastAsia="Times New Roman" w:hAnsi="Arial" w:cs="Arial"/>
          <w:color w:val="000000"/>
          <w:sz w:val="24"/>
          <w:szCs w:val="24"/>
          <w:lang w:eastAsia="pt-BR"/>
        </w:rPr>
        <w:t>l</w:t>
      </w:r>
      <w:r w:rsidRPr="00F66F4D">
        <w:rPr>
          <w:rFonts w:ascii="Arial" w:eastAsia="Times New Roman" w:hAnsi="Arial" w:cs="Arial"/>
          <w:color w:val="000000"/>
          <w:sz w:val="24"/>
          <w:szCs w:val="24"/>
          <w:lang w:eastAsia="pt-BR"/>
        </w:rPr>
        <w:t>, conforme descrito abaixo, nos termos do</w:t>
      </w:r>
      <w:r>
        <w:rPr>
          <w:rFonts w:ascii="Arial" w:eastAsia="Times New Roman" w:hAnsi="Arial" w:cs="Arial"/>
          <w:color w:val="000000"/>
          <w:sz w:val="24"/>
          <w:szCs w:val="24"/>
          <w:lang w:eastAsia="pt-BR"/>
        </w:rPr>
        <w:t xml:space="preserve"> </w:t>
      </w:r>
      <w:r w:rsidRPr="00F66F4D">
        <w:rPr>
          <w:rFonts w:ascii="Arial" w:eastAsia="Times New Roman" w:hAnsi="Arial" w:cs="Arial"/>
          <w:color w:val="000000"/>
          <w:sz w:val="24"/>
          <w:szCs w:val="24"/>
          <w:lang w:eastAsia="pt-BR"/>
        </w:rPr>
        <w:t>procedimento licitatório – Pregão Presencial para registro de preços n° 003/2022, regido pela Lei no 10.520,</w:t>
      </w:r>
      <w:r>
        <w:rPr>
          <w:rFonts w:ascii="Arial" w:eastAsia="Times New Roman" w:hAnsi="Arial" w:cs="Arial"/>
          <w:color w:val="000000"/>
          <w:sz w:val="24"/>
          <w:szCs w:val="24"/>
          <w:lang w:eastAsia="pt-BR"/>
        </w:rPr>
        <w:t xml:space="preserve"> </w:t>
      </w:r>
      <w:r w:rsidRPr="00F66F4D">
        <w:rPr>
          <w:rFonts w:ascii="Arial" w:eastAsia="Times New Roman" w:hAnsi="Arial" w:cs="Arial"/>
          <w:color w:val="000000"/>
          <w:sz w:val="24"/>
          <w:szCs w:val="24"/>
          <w:lang w:eastAsia="pt-BR"/>
        </w:rPr>
        <w:t>de 17 de julho de 2002, LC 123/2006, Decreto Federal 3555/00, Decreto Federal 9.488/2018 e Decreto</w:t>
      </w:r>
      <w:r>
        <w:rPr>
          <w:rFonts w:ascii="Arial" w:eastAsia="Times New Roman" w:hAnsi="Arial" w:cs="Arial"/>
          <w:color w:val="000000"/>
          <w:sz w:val="24"/>
          <w:szCs w:val="24"/>
          <w:lang w:eastAsia="pt-BR"/>
        </w:rPr>
        <w:t xml:space="preserve"> </w:t>
      </w:r>
      <w:r w:rsidRPr="00F66F4D">
        <w:rPr>
          <w:rFonts w:ascii="Arial" w:eastAsia="Times New Roman" w:hAnsi="Arial" w:cs="Arial"/>
          <w:color w:val="000000"/>
          <w:sz w:val="24"/>
          <w:szCs w:val="24"/>
          <w:lang w:eastAsia="pt-BR"/>
        </w:rPr>
        <w:t>Municipal 1.663 de 11/06/2019 e subsidiariamente, pela Lei Federal no 8.666/93 e em conformidade com a</w:t>
      </w:r>
      <w:r>
        <w:rPr>
          <w:rFonts w:ascii="Arial" w:eastAsia="Times New Roman" w:hAnsi="Arial" w:cs="Arial"/>
          <w:color w:val="000000"/>
          <w:sz w:val="24"/>
          <w:szCs w:val="24"/>
          <w:lang w:eastAsia="pt-BR"/>
        </w:rPr>
        <w:t xml:space="preserve">s </w:t>
      </w:r>
      <w:r w:rsidRPr="00F66F4D">
        <w:rPr>
          <w:rFonts w:ascii="Arial" w:eastAsia="Times New Roman" w:hAnsi="Arial" w:cs="Arial"/>
          <w:color w:val="000000"/>
          <w:sz w:val="24"/>
          <w:szCs w:val="24"/>
          <w:lang w:eastAsia="pt-BR"/>
        </w:rPr>
        <w:t>disposições a seguir</w:t>
      </w:r>
      <w:r w:rsidRPr="00AC028F">
        <w:rPr>
          <w:rFonts w:ascii="Arial" w:eastAsia="Times New Roman" w:hAnsi="Arial" w:cs="Arial"/>
          <w:color w:val="000000"/>
          <w:sz w:val="24"/>
          <w:szCs w:val="24"/>
          <w:lang w:eastAsia="pt-BR"/>
        </w:rPr>
        <w:t xml:space="preserve">. </w:t>
      </w:r>
    </w:p>
    <w:p w:rsidR="000F68C0" w:rsidRPr="00AC028F" w:rsidRDefault="000F68C0" w:rsidP="000F68C0">
      <w:pPr>
        <w:spacing w:after="0" w:line="276" w:lineRule="auto"/>
        <w:jc w:val="both"/>
        <w:rPr>
          <w:rFonts w:ascii="Arial" w:eastAsia="Times New Roman" w:hAnsi="Arial" w:cs="Arial"/>
          <w:color w:val="000000"/>
          <w:sz w:val="24"/>
          <w:szCs w:val="24"/>
          <w:lang w:eastAsia="pt-BR"/>
        </w:rPr>
      </w:pPr>
      <w:r w:rsidRPr="00AC028F">
        <w:rPr>
          <w:rFonts w:ascii="Arial" w:eastAsia="Times New Roman" w:hAnsi="Arial" w:cs="Arial"/>
          <w:color w:val="000000"/>
          <w:sz w:val="24"/>
          <w:szCs w:val="24"/>
          <w:lang w:eastAsia="pt-BR"/>
        </w:rPr>
        <w:t xml:space="preserve"> </w:t>
      </w:r>
    </w:p>
    <w:p w:rsidR="000F68C0" w:rsidRPr="00AC028F" w:rsidRDefault="000F68C0" w:rsidP="000F68C0">
      <w:pPr>
        <w:keepNext/>
        <w:keepLines/>
        <w:spacing w:after="93" w:line="276" w:lineRule="auto"/>
        <w:jc w:val="both"/>
        <w:outlineLvl w:val="0"/>
        <w:rPr>
          <w:rFonts w:ascii="Arial" w:eastAsia="Times New Roman" w:hAnsi="Arial" w:cs="Arial"/>
          <w:b/>
          <w:color w:val="000000"/>
          <w:sz w:val="24"/>
          <w:szCs w:val="24"/>
          <w:u w:val="single" w:color="000000"/>
          <w:lang w:eastAsia="pt-BR"/>
        </w:rPr>
      </w:pPr>
      <w:r w:rsidRPr="00AC028F">
        <w:rPr>
          <w:rFonts w:ascii="Arial" w:eastAsia="Times New Roman" w:hAnsi="Arial" w:cs="Arial"/>
          <w:b/>
          <w:color w:val="000000"/>
          <w:sz w:val="24"/>
          <w:szCs w:val="24"/>
          <w:u w:val="single" w:color="000000"/>
          <w:lang w:eastAsia="pt-BR"/>
        </w:rPr>
        <w:t>CLÁUSULA PRIMEIRA - DO OBJETO</w:t>
      </w:r>
      <w:r w:rsidRPr="00AC028F">
        <w:rPr>
          <w:rFonts w:ascii="Arial" w:eastAsia="Times New Roman" w:hAnsi="Arial" w:cs="Arial"/>
          <w:b/>
          <w:color w:val="000000"/>
          <w:sz w:val="24"/>
          <w:szCs w:val="24"/>
          <w:u w:color="000000"/>
          <w:lang w:eastAsia="pt-BR"/>
        </w:rPr>
        <w:t xml:space="preserve"> </w:t>
      </w:r>
    </w:p>
    <w:p w:rsidR="000F68C0" w:rsidRDefault="000F68C0" w:rsidP="000F68C0">
      <w:pPr>
        <w:spacing w:after="3" w:line="276" w:lineRule="auto"/>
        <w:jc w:val="both"/>
        <w:rPr>
          <w:rFonts w:ascii="Arial" w:eastAsia="Times New Roman" w:hAnsi="Arial" w:cs="Arial"/>
          <w:color w:val="000000"/>
          <w:sz w:val="24"/>
          <w:szCs w:val="24"/>
          <w:lang w:eastAsia="pt-BR"/>
        </w:rPr>
      </w:pPr>
      <w:r w:rsidRPr="00AC028F">
        <w:rPr>
          <w:rFonts w:ascii="Arial" w:eastAsia="Times New Roman" w:hAnsi="Arial" w:cs="Arial"/>
          <w:color w:val="000000"/>
          <w:sz w:val="24"/>
          <w:szCs w:val="24"/>
          <w:lang w:eastAsia="pt-BR"/>
        </w:rPr>
        <w:t xml:space="preserve">1.1. </w:t>
      </w:r>
      <w:r w:rsidRPr="00F66F4D">
        <w:rPr>
          <w:rFonts w:ascii="Arial" w:eastAsia="Times New Roman" w:hAnsi="Arial" w:cs="Arial"/>
          <w:color w:val="000000"/>
          <w:sz w:val="24"/>
          <w:szCs w:val="24"/>
          <w:lang w:eastAsia="pt-BR"/>
        </w:rPr>
        <w:t>A presente licitação tem por objeto Contratação de empresa especializada na prestação de serviços de</w:t>
      </w:r>
      <w:r>
        <w:rPr>
          <w:rFonts w:ascii="Arial" w:eastAsia="Times New Roman" w:hAnsi="Arial" w:cs="Arial"/>
          <w:color w:val="000000"/>
          <w:sz w:val="24"/>
          <w:szCs w:val="24"/>
          <w:lang w:eastAsia="pt-BR"/>
        </w:rPr>
        <w:t xml:space="preserve"> </w:t>
      </w:r>
      <w:r w:rsidRPr="00F66F4D">
        <w:rPr>
          <w:rFonts w:ascii="Arial" w:eastAsia="Times New Roman" w:hAnsi="Arial" w:cs="Arial"/>
          <w:color w:val="000000"/>
          <w:sz w:val="24"/>
          <w:szCs w:val="24"/>
          <w:lang w:eastAsia="pt-BR"/>
        </w:rPr>
        <w:t>transporte mediante a locação de veículos tipo ônibus em caráter eventual, incluindo seguro total contra</w:t>
      </w:r>
      <w:r>
        <w:rPr>
          <w:rFonts w:ascii="Arial" w:eastAsia="Times New Roman" w:hAnsi="Arial" w:cs="Arial"/>
          <w:color w:val="000000"/>
          <w:sz w:val="24"/>
          <w:szCs w:val="24"/>
          <w:lang w:eastAsia="pt-BR"/>
        </w:rPr>
        <w:t xml:space="preserve"> </w:t>
      </w:r>
      <w:r w:rsidRPr="00F66F4D">
        <w:rPr>
          <w:rFonts w:ascii="Arial" w:eastAsia="Times New Roman" w:hAnsi="Arial" w:cs="Arial"/>
          <w:color w:val="000000"/>
          <w:sz w:val="24"/>
          <w:szCs w:val="24"/>
          <w:lang w:eastAsia="pt-BR"/>
        </w:rPr>
        <w:t>acidentes, combustível, manutenção e mão-de-obra especializada (motorista) a fim de atender as</w:t>
      </w:r>
      <w:r>
        <w:rPr>
          <w:rFonts w:ascii="Arial" w:eastAsia="Times New Roman" w:hAnsi="Arial" w:cs="Arial"/>
          <w:color w:val="000000"/>
          <w:sz w:val="24"/>
          <w:szCs w:val="24"/>
          <w:lang w:eastAsia="pt-BR"/>
        </w:rPr>
        <w:t xml:space="preserve"> </w:t>
      </w:r>
      <w:r w:rsidRPr="00F66F4D">
        <w:rPr>
          <w:rFonts w:ascii="Arial" w:eastAsia="Times New Roman" w:hAnsi="Arial" w:cs="Arial"/>
          <w:color w:val="000000"/>
          <w:sz w:val="24"/>
          <w:szCs w:val="24"/>
          <w:lang w:eastAsia="pt-BR"/>
        </w:rPr>
        <w:t>necessidades da Secretaria Municipal do Trabalho, Assistência e Desenvolvimento Social</w:t>
      </w:r>
      <w:r>
        <w:rPr>
          <w:rFonts w:ascii="Arial" w:eastAsia="Times New Roman" w:hAnsi="Arial" w:cs="Arial"/>
          <w:color w:val="000000"/>
          <w:sz w:val="24"/>
          <w:szCs w:val="24"/>
          <w:lang w:eastAsia="pt-BR"/>
        </w:rPr>
        <w:t>.</w:t>
      </w:r>
    </w:p>
    <w:p w:rsidR="001720C4" w:rsidRDefault="001720C4" w:rsidP="000F68C0">
      <w:pPr>
        <w:spacing w:after="3" w:line="276" w:lineRule="auto"/>
        <w:jc w:val="both"/>
        <w:rPr>
          <w:rFonts w:ascii="Arial" w:eastAsia="Times New Roman" w:hAnsi="Arial" w:cs="Arial"/>
          <w:color w:val="000000"/>
          <w:sz w:val="24"/>
          <w:szCs w:val="24"/>
          <w:lang w:eastAsia="pt-BR"/>
        </w:rPr>
      </w:pPr>
    </w:p>
    <w:p w:rsidR="001720C4" w:rsidRPr="00AC028F" w:rsidRDefault="001720C4" w:rsidP="000F68C0">
      <w:pPr>
        <w:spacing w:after="3" w:line="276" w:lineRule="auto"/>
        <w:jc w:val="both"/>
        <w:rPr>
          <w:rFonts w:ascii="Arial" w:eastAsia="Times New Roman" w:hAnsi="Arial" w:cs="Arial"/>
          <w:color w:val="000000"/>
          <w:sz w:val="24"/>
          <w:szCs w:val="24"/>
          <w:lang w:eastAsia="pt-BR"/>
        </w:rPr>
      </w:pPr>
    </w:p>
    <w:tbl>
      <w:tblPr>
        <w:tblStyle w:val="Tabelacomgrade"/>
        <w:tblW w:w="0" w:type="auto"/>
        <w:tblInd w:w="-5" w:type="dxa"/>
        <w:tblLook w:val="04A0" w:firstRow="1" w:lastRow="0" w:firstColumn="1" w:lastColumn="0" w:noHBand="0" w:noVBand="1"/>
      </w:tblPr>
      <w:tblGrid>
        <w:gridCol w:w="707"/>
        <w:gridCol w:w="645"/>
        <w:gridCol w:w="3946"/>
        <w:gridCol w:w="690"/>
        <w:gridCol w:w="1469"/>
        <w:gridCol w:w="1337"/>
        <w:gridCol w:w="1405"/>
      </w:tblGrid>
      <w:tr w:rsidR="000F68C0" w:rsidRPr="00AC028F" w:rsidTr="001720C4">
        <w:tc>
          <w:tcPr>
            <w:tcW w:w="707" w:type="dxa"/>
          </w:tcPr>
          <w:p w:rsidR="000F68C0" w:rsidRPr="001720C4" w:rsidRDefault="000F68C0" w:rsidP="00544533">
            <w:pPr>
              <w:spacing w:line="276" w:lineRule="auto"/>
              <w:jc w:val="both"/>
              <w:rPr>
                <w:rFonts w:ascii="Arial" w:eastAsia="Times New Roman" w:hAnsi="Arial" w:cs="Arial"/>
                <w:lang w:eastAsia="pt-BR"/>
              </w:rPr>
            </w:pPr>
            <w:r w:rsidRPr="001720C4">
              <w:rPr>
                <w:rFonts w:ascii="Arial" w:eastAsia="Times New Roman" w:hAnsi="Arial" w:cs="Arial"/>
                <w:lang w:eastAsia="pt-BR"/>
              </w:rPr>
              <w:lastRenderedPageBreak/>
              <w:t>Item</w:t>
            </w:r>
          </w:p>
        </w:tc>
        <w:tc>
          <w:tcPr>
            <w:tcW w:w="645" w:type="dxa"/>
          </w:tcPr>
          <w:p w:rsidR="000F68C0" w:rsidRPr="001720C4" w:rsidRDefault="000F68C0" w:rsidP="00544533">
            <w:pPr>
              <w:spacing w:line="276" w:lineRule="auto"/>
              <w:jc w:val="both"/>
              <w:rPr>
                <w:rFonts w:ascii="Arial" w:eastAsia="Times New Roman" w:hAnsi="Arial" w:cs="Arial"/>
                <w:lang w:eastAsia="pt-BR"/>
              </w:rPr>
            </w:pPr>
            <w:r w:rsidRPr="001720C4">
              <w:rPr>
                <w:rFonts w:ascii="Arial" w:eastAsia="Times New Roman" w:hAnsi="Arial" w:cs="Arial"/>
                <w:lang w:eastAsia="pt-BR"/>
              </w:rPr>
              <w:t>Lote</w:t>
            </w:r>
          </w:p>
        </w:tc>
        <w:tc>
          <w:tcPr>
            <w:tcW w:w="3946" w:type="dxa"/>
          </w:tcPr>
          <w:p w:rsidR="000F68C0" w:rsidRPr="001720C4" w:rsidRDefault="000F68C0" w:rsidP="00544533">
            <w:pPr>
              <w:spacing w:line="276" w:lineRule="auto"/>
              <w:jc w:val="both"/>
              <w:rPr>
                <w:rFonts w:ascii="Arial" w:eastAsia="Times New Roman" w:hAnsi="Arial" w:cs="Arial"/>
                <w:lang w:eastAsia="pt-BR"/>
              </w:rPr>
            </w:pPr>
            <w:r w:rsidRPr="001720C4">
              <w:rPr>
                <w:rFonts w:ascii="Arial" w:eastAsia="Times New Roman" w:hAnsi="Arial" w:cs="Arial"/>
                <w:lang w:eastAsia="pt-BR"/>
              </w:rPr>
              <w:t>Especificação</w:t>
            </w:r>
          </w:p>
        </w:tc>
        <w:tc>
          <w:tcPr>
            <w:tcW w:w="690" w:type="dxa"/>
          </w:tcPr>
          <w:p w:rsidR="000F68C0" w:rsidRPr="001720C4" w:rsidRDefault="000F68C0" w:rsidP="00544533">
            <w:pPr>
              <w:spacing w:line="276" w:lineRule="auto"/>
              <w:jc w:val="both"/>
              <w:rPr>
                <w:rFonts w:ascii="Arial" w:eastAsia="Times New Roman" w:hAnsi="Arial" w:cs="Arial"/>
                <w:lang w:eastAsia="pt-BR"/>
              </w:rPr>
            </w:pPr>
            <w:r w:rsidRPr="001720C4">
              <w:rPr>
                <w:rFonts w:ascii="Arial" w:eastAsia="Times New Roman" w:hAnsi="Arial" w:cs="Arial"/>
                <w:lang w:eastAsia="pt-BR"/>
              </w:rPr>
              <w:t>Un</w:t>
            </w:r>
          </w:p>
        </w:tc>
        <w:tc>
          <w:tcPr>
            <w:tcW w:w="1469" w:type="dxa"/>
          </w:tcPr>
          <w:p w:rsidR="000F68C0" w:rsidRPr="001720C4" w:rsidRDefault="000F68C0" w:rsidP="00544533">
            <w:pPr>
              <w:spacing w:line="276" w:lineRule="auto"/>
              <w:jc w:val="both"/>
              <w:rPr>
                <w:rFonts w:ascii="Arial" w:eastAsia="Times New Roman" w:hAnsi="Arial" w:cs="Arial"/>
                <w:lang w:eastAsia="pt-BR"/>
              </w:rPr>
            </w:pPr>
            <w:r w:rsidRPr="001720C4">
              <w:rPr>
                <w:rFonts w:ascii="Arial" w:eastAsia="Times New Roman" w:hAnsi="Arial" w:cs="Arial"/>
                <w:lang w:eastAsia="pt-BR"/>
              </w:rPr>
              <w:t>Quantidade</w:t>
            </w:r>
          </w:p>
        </w:tc>
        <w:tc>
          <w:tcPr>
            <w:tcW w:w="1337" w:type="dxa"/>
          </w:tcPr>
          <w:p w:rsidR="000F68C0" w:rsidRPr="001720C4" w:rsidRDefault="000F68C0" w:rsidP="00544533">
            <w:pPr>
              <w:spacing w:line="276" w:lineRule="auto"/>
              <w:jc w:val="both"/>
              <w:rPr>
                <w:rFonts w:ascii="Arial" w:eastAsia="Times New Roman" w:hAnsi="Arial" w:cs="Arial"/>
                <w:lang w:eastAsia="pt-BR"/>
              </w:rPr>
            </w:pPr>
            <w:r w:rsidRPr="001720C4">
              <w:rPr>
                <w:rFonts w:ascii="Arial" w:eastAsia="Times New Roman" w:hAnsi="Arial" w:cs="Arial"/>
                <w:lang w:eastAsia="pt-BR"/>
              </w:rPr>
              <w:t>Unitário (R$)</w:t>
            </w:r>
          </w:p>
        </w:tc>
        <w:tc>
          <w:tcPr>
            <w:tcW w:w="1405" w:type="dxa"/>
          </w:tcPr>
          <w:p w:rsidR="000F68C0" w:rsidRPr="001720C4" w:rsidRDefault="000F68C0" w:rsidP="00544533">
            <w:pPr>
              <w:spacing w:line="276" w:lineRule="auto"/>
              <w:jc w:val="both"/>
              <w:rPr>
                <w:rFonts w:ascii="Arial" w:eastAsia="Times New Roman" w:hAnsi="Arial" w:cs="Arial"/>
                <w:lang w:eastAsia="pt-BR"/>
              </w:rPr>
            </w:pPr>
            <w:r w:rsidRPr="001720C4">
              <w:rPr>
                <w:rFonts w:ascii="Arial" w:eastAsia="Times New Roman" w:hAnsi="Arial" w:cs="Arial"/>
                <w:lang w:eastAsia="pt-BR"/>
              </w:rPr>
              <w:t>Valor Total (R$)</w:t>
            </w:r>
          </w:p>
        </w:tc>
      </w:tr>
      <w:tr w:rsidR="000F68C0" w:rsidRPr="00AC028F" w:rsidTr="001720C4">
        <w:tc>
          <w:tcPr>
            <w:tcW w:w="707" w:type="dxa"/>
          </w:tcPr>
          <w:p w:rsidR="000F68C0" w:rsidRPr="001720C4" w:rsidRDefault="000F68C0" w:rsidP="00544533">
            <w:pPr>
              <w:spacing w:line="276" w:lineRule="auto"/>
              <w:jc w:val="both"/>
              <w:rPr>
                <w:rFonts w:ascii="Arial" w:eastAsia="Times New Roman" w:hAnsi="Arial" w:cs="Arial"/>
                <w:lang w:eastAsia="pt-BR"/>
              </w:rPr>
            </w:pPr>
            <w:r w:rsidRPr="001720C4">
              <w:rPr>
                <w:rFonts w:ascii="Arial" w:eastAsia="Times New Roman" w:hAnsi="Arial" w:cs="Arial"/>
                <w:lang w:eastAsia="pt-BR"/>
              </w:rPr>
              <w:t>01</w:t>
            </w:r>
          </w:p>
        </w:tc>
        <w:tc>
          <w:tcPr>
            <w:tcW w:w="645" w:type="dxa"/>
          </w:tcPr>
          <w:p w:rsidR="000F68C0" w:rsidRPr="001720C4" w:rsidRDefault="000F68C0" w:rsidP="00544533">
            <w:pPr>
              <w:spacing w:line="276" w:lineRule="auto"/>
              <w:jc w:val="both"/>
              <w:rPr>
                <w:rFonts w:ascii="Arial" w:eastAsia="Times New Roman" w:hAnsi="Arial" w:cs="Arial"/>
                <w:lang w:eastAsia="pt-BR"/>
              </w:rPr>
            </w:pPr>
            <w:r w:rsidRPr="001720C4">
              <w:rPr>
                <w:rFonts w:ascii="Arial" w:eastAsia="Times New Roman" w:hAnsi="Arial" w:cs="Arial"/>
                <w:lang w:eastAsia="pt-BR"/>
              </w:rPr>
              <w:t>01</w:t>
            </w:r>
          </w:p>
        </w:tc>
        <w:tc>
          <w:tcPr>
            <w:tcW w:w="3946" w:type="dxa"/>
          </w:tcPr>
          <w:p w:rsidR="001720C4" w:rsidRPr="001720C4" w:rsidRDefault="001720C4" w:rsidP="001720C4">
            <w:pPr>
              <w:spacing w:line="276" w:lineRule="auto"/>
              <w:jc w:val="both"/>
              <w:rPr>
                <w:rFonts w:ascii="Arial" w:hAnsi="Arial" w:cs="Arial"/>
              </w:rPr>
            </w:pPr>
            <w:r w:rsidRPr="001720C4">
              <w:rPr>
                <w:rFonts w:ascii="Arial" w:hAnsi="Arial" w:cs="Arial"/>
              </w:rPr>
              <w:t>LOCAÇÃO DE TRANSPORTE prestação de</w:t>
            </w:r>
            <w:r>
              <w:rPr>
                <w:rFonts w:ascii="Arial" w:hAnsi="Arial" w:cs="Arial"/>
              </w:rPr>
              <w:t xml:space="preserve"> </w:t>
            </w:r>
            <w:r w:rsidRPr="001720C4">
              <w:rPr>
                <w:rFonts w:ascii="Arial" w:hAnsi="Arial" w:cs="Arial"/>
              </w:rPr>
              <w:t>serviços para contratação de 01 (um) veículo tipo</w:t>
            </w:r>
            <w:r>
              <w:rPr>
                <w:rFonts w:ascii="Arial" w:hAnsi="Arial" w:cs="Arial"/>
              </w:rPr>
              <w:t xml:space="preserve"> </w:t>
            </w:r>
            <w:r w:rsidRPr="001720C4">
              <w:rPr>
                <w:rFonts w:ascii="Arial" w:hAnsi="Arial" w:cs="Arial"/>
              </w:rPr>
              <w:t>ônibus, com capacidade para 44 (quarenta e quatro)</w:t>
            </w:r>
            <w:r>
              <w:rPr>
                <w:rFonts w:ascii="Arial" w:hAnsi="Arial" w:cs="Arial"/>
              </w:rPr>
              <w:t xml:space="preserve"> </w:t>
            </w:r>
            <w:r w:rsidRPr="001720C4">
              <w:rPr>
                <w:rFonts w:ascii="Arial" w:hAnsi="Arial" w:cs="Arial"/>
              </w:rPr>
              <w:t>passageiros para serem usados nas diversas atividades</w:t>
            </w:r>
          </w:p>
          <w:p w:rsidR="001720C4" w:rsidRPr="001720C4" w:rsidRDefault="001720C4" w:rsidP="001720C4">
            <w:pPr>
              <w:spacing w:line="276" w:lineRule="auto"/>
              <w:jc w:val="both"/>
              <w:rPr>
                <w:rFonts w:ascii="Arial" w:hAnsi="Arial" w:cs="Arial"/>
              </w:rPr>
            </w:pPr>
            <w:r w:rsidRPr="001720C4">
              <w:rPr>
                <w:rFonts w:ascii="Arial" w:hAnsi="Arial" w:cs="Arial"/>
              </w:rPr>
              <w:t>desenvolvidas pelos grupos de convivência e nas</w:t>
            </w:r>
            <w:r>
              <w:rPr>
                <w:rFonts w:ascii="Arial" w:hAnsi="Arial" w:cs="Arial"/>
              </w:rPr>
              <w:t xml:space="preserve"> </w:t>
            </w:r>
            <w:r w:rsidRPr="001720C4">
              <w:rPr>
                <w:rFonts w:ascii="Arial" w:hAnsi="Arial" w:cs="Arial"/>
              </w:rPr>
              <w:t>oficinas desenvolvidas dentro do CRAS “JOÃO</w:t>
            </w:r>
          </w:p>
          <w:p w:rsidR="000F68C0" w:rsidRPr="001720C4" w:rsidRDefault="001720C4" w:rsidP="001720C4">
            <w:pPr>
              <w:spacing w:line="276" w:lineRule="auto"/>
              <w:jc w:val="both"/>
              <w:rPr>
                <w:rFonts w:ascii="Arial" w:hAnsi="Arial" w:cs="Arial"/>
              </w:rPr>
            </w:pPr>
            <w:r w:rsidRPr="001720C4">
              <w:rPr>
                <w:rFonts w:ascii="Arial" w:hAnsi="Arial" w:cs="Arial"/>
              </w:rPr>
              <w:t>GABRIEL”, deste município. Ano de fabricação</w:t>
            </w:r>
            <w:r>
              <w:rPr>
                <w:rFonts w:ascii="Arial" w:hAnsi="Arial" w:cs="Arial"/>
              </w:rPr>
              <w:t xml:space="preserve"> </w:t>
            </w:r>
            <w:r w:rsidRPr="001720C4">
              <w:rPr>
                <w:rFonts w:ascii="Arial" w:hAnsi="Arial" w:cs="Arial"/>
              </w:rPr>
              <w:t>2011.</w:t>
            </w:r>
          </w:p>
        </w:tc>
        <w:tc>
          <w:tcPr>
            <w:tcW w:w="690" w:type="dxa"/>
          </w:tcPr>
          <w:p w:rsidR="000F68C0" w:rsidRPr="001720C4" w:rsidRDefault="000F68C0" w:rsidP="00544533">
            <w:pPr>
              <w:spacing w:line="276" w:lineRule="auto"/>
              <w:jc w:val="both"/>
              <w:rPr>
                <w:rFonts w:ascii="Arial" w:eastAsia="Times New Roman" w:hAnsi="Arial" w:cs="Arial"/>
                <w:lang w:eastAsia="pt-BR"/>
              </w:rPr>
            </w:pPr>
            <w:r w:rsidRPr="001720C4">
              <w:rPr>
                <w:rFonts w:ascii="Arial" w:eastAsia="Times New Roman" w:hAnsi="Arial" w:cs="Arial"/>
                <w:lang w:eastAsia="pt-BR"/>
              </w:rPr>
              <w:t>KM</w:t>
            </w:r>
          </w:p>
        </w:tc>
        <w:tc>
          <w:tcPr>
            <w:tcW w:w="1469" w:type="dxa"/>
          </w:tcPr>
          <w:p w:rsidR="000F68C0" w:rsidRPr="001720C4" w:rsidRDefault="001720C4" w:rsidP="00544533">
            <w:pPr>
              <w:spacing w:line="276" w:lineRule="auto"/>
              <w:jc w:val="both"/>
              <w:rPr>
                <w:rFonts w:ascii="Arial" w:eastAsia="Times New Roman" w:hAnsi="Arial" w:cs="Arial"/>
                <w:lang w:eastAsia="pt-BR"/>
              </w:rPr>
            </w:pPr>
            <w:r>
              <w:rPr>
                <w:rFonts w:ascii="Arial" w:eastAsia="Times New Roman" w:hAnsi="Arial" w:cs="Arial"/>
                <w:lang w:eastAsia="pt-BR"/>
              </w:rPr>
              <w:t>7.758,26</w:t>
            </w:r>
          </w:p>
        </w:tc>
        <w:tc>
          <w:tcPr>
            <w:tcW w:w="1337" w:type="dxa"/>
          </w:tcPr>
          <w:p w:rsidR="000F68C0" w:rsidRPr="001720C4" w:rsidRDefault="001720C4" w:rsidP="00544533">
            <w:pPr>
              <w:spacing w:line="276" w:lineRule="auto"/>
              <w:jc w:val="both"/>
              <w:rPr>
                <w:rFonts w:ascii="Arial" w:eastAsia="Times New Roman" w:hAnsi="Arial" w:cs="Arial"/>
                <w:lang w:eastAsia="pt-BR"/>
              </w:rPr>
            </w:pPr>
            <w:r>
              <w:rPr>
                <w:rFonts w:ascii="Arial" w:eastAsia="Times New Roman" w:hAnsi="Arial" w:cs="Arial"/>
                <w:lang w:eastAsia="pt-BR"/>
              </w:rPr>
              <w:t>10,18</w:t>
            </w:r>
          </w:p>
        </w:tc>
        <w:tc>
          <w:tcPr>
            <w:tcW w:w="1405" w:type="dxa"/>
          </w:tcPr>
          <w:p w:rsidR="000F68C0" w:rsidRPr="001720C4" w:rsidRDefault="001720C4" w:rsidP="00544533">
            <w:pPr>
              <w:spacing w:line="276" w:lineRule="auto"/>
              <w:jc w:val="both"/>
              <w:rPr>
                <w:rFonts w:ascii="Arial" w:eastAsia="Times New Roman" w:hAnsi="Arial" w:cs="Arial"/>
                <w:lang w:eastAsia="pt-BR"/>
              </w:rPr>
            </w:pPr>
            <w:r>
              <w:rPr>
                <w:rFonts w:ascii="Arial" w:eastAsia="Times New Roman" w:hAnsi="Arial" w:cs="Arial"/>
                <w:lang w:eastAsia="pt-BR"/>
              </w:rPr>
              <w:t>78.979,09</w:t>
            </w:r>
          </w:p>
        </w:tc>
      </w:tr>
      <w:tr w:rsidR="000F68C0" w:rsidRPr="00AC028F" w:rsidTr="001720C4">
        <w:tc>
          <w:tcPr>
            <w:tcW w:w="8794" w:type="dxa"/>
            <w:gridSpan w:val="6"/>
          </w:tcPr>
          <w:p w:rsidR="000F68C0" w:rsidRPr="001720C4" w:rsidRDefault="000F68C0" w:rsidP="00544533">
            <w:pPr>
              <w:spacing w:line="276" w:lineRule="auto"/>
              <w:jc w:val="both"/>
              <w:rPr>
                <w:rFonts w:ascii="Arial" w:eastAsia="Times New Roman" w:hAnsi="Arial" w:cs="Arial"/>
                <w:lang w:eastAsia="pt-BR"/>
              </w:rPr>
            </w:pPr>
            <w:r w:rsidRPr="001720C4">
              <w:rPr>
                <w:rFonts w:ascii="Arial" w:eastAsia="Times New Roman" w:hAnsi="Arial" w:cs="Arial"/>
                <w:lang w:eastAsia="pt-BR"/>
              </w:rPr>
              <w:t>TOTAL (R$)</w:t>
            </w:r>
          </w:p>
        </w:tc>
        <w:tc>
          <w:tcPr>
            <w:tcW w:w="1405" w:type="dxa"/>
          </w:tcPr>
          <w:p w:rsidR="000F68C0" w:rsidRPr="001720C4" w:rsidRDefault="001720C4" w:rsidP="00544533">
            <w:pPr>
              <w:spacing w:line="276" w:lineRule="auto"/>
              <w:jc w:val="both"/>
              <w:rPr>
                <w:rFonts w:ascii="Arial" w:eastAsia="Times New Roman" w:hAnsi="Arial" w:cs="Arial"/>
                <w:lang w:eastAsia="pt-BR"/>
              </w:rPr>
            </w:pPr>
            <w:r>
              <w:rPr>
                <w:rFonts w:ascii="Arial" w:eastAsia="Times New Roman" w:hAnsi="Arial" w:cs="Arial"/>
                <w:lang w:eastAsia="pt-BR"/>
              </w:rPr>
              <w:t>78.979,09</w:t>
            </w:r>
          </w:p>
        </w:tc>
      </w:tr>
    </w:tbl>
    <w:p w:rsidR="000F68C0" w:rsidRPr="00AC028F" w:rsidRDefault="000F68C0" w:rsidP="000F68C0">
      <w:pPr>
        <w:spacing w:after="0" w:line="276" w:lineRule="auto"/>
        <w:ind w:left="566"/>
        <w:jc w:val="both"/>
        <w:rPr>
          <w:rFonts w:ascii="Arial" w:eastAsia="Times New Roman" w:hAnsi="Arial" w:cs="Arial"/>
          <w:color w:val="000000"/>
          <w:sz w:val="24"/>
          <w:szCs w:val="24"/>
          <w:lang w:eastAsia="pt-BR"/>
        </w:rPr>
      </w:pPr>
    </w:p>
    <w:p w:rsidR="000F68C0" w:rsidRPr="00AC028F" w:rsidRDefault="000F68C0" w:rsidP="000F68C0">
      <w:pPr>
        <w:keepNext/>
        <w:keepLines/>
        <w:spacing w:after="0" w:line="276" w:lineRule="auto"/>
        <w:jc w:val="both"/>
        <w:outlineLvl w:val="0"/>
        <w:rPr>
          <w:rFonts w:ascii="Arial" w:eastAsia="Times New Roman" w:hAnsi="Arial" w:cs="Arial"/>
          <w:b/>
          <w:color w:val="000000"/>
          <w:sz w:val="24"/>
          <w:szCs w:val="24"/>
          <w:u w:val="single" w:color="000000"/>
          <w:lang w:eastAsia="pt-BR"/>
        </w:rPr>
      </w:pPr>
      <w:r w:rsidRPr="00AC028F">
        <w:rPr>
          <w:rFonts w:ascii="Arial" w:eastAsia="Times New Roman" w:hAnsi="Arial" w:cs="Arial"/>
          <w:b/>
          <w:color w:val="000000"/>
          <w:sz w:val="24"/>
          <w:szCs w:val="24"/>
          <w:u w:val="single" w:color="000000"/>
          <w:lang w:eastAsia="pt-BR"/>
        </w:rPr>
        <w:t>CLÁUSULA SEGUNDA – DO PAGAMENTO</w:t>
      </w:r>
      <w:r w:rsidRPr="00AC028F">
        <w:rPr>
          <w:rFonts w:ascii="Arial" w:eastAsia="Times New Roman" w:hAnsi="Arial" w:cs="Arial"/>
          <w:b/>
          <w:color w:val="000000"/>
          <w:sz w:val="24"/>
          <w:szCs w:val="24"/>
          <w:u w:color="000000"/>
          <w:lang w:eastAsia="pt-BR"/>
        </w:rPr>
        <w:t xml:space="preserve"> </w:t>
      </w:r>
    </w:p>
    <w:p w:rsidR="000F68C0" w:rsidRPr="006743A0" w:rsidRDefault="000F68C0" w:rsidP="000F68C0">
      <w:pPr>
        <w:spacing w:after="3" w:line="276" w:lineRule="auto"/>
        <w:jc w:val="both"/>
        <w:rPr>
          <w:rFonts w:ascii="Arial" w:eastAsia="Times New Roman" w:hAnsi="Arial" w:cs="Arial"/>
          <w:color w:val="000000"/>
          <w:sz w:val="24"/>
          <w:szCs w:val="24"/>
          <w:lang w:eastAsia="pt-BR"/>
        </w:rPr>
      </w:pPr>
      <w:r w:rsidRPr="006743A0">
        <w:rPr>
          <w:rFonts w:ascii="Arial" w:eastAsia="Times New Roman" w:hAnsi="Arial" w:cs="Arial"/>
          <w:color w:val="000000"/>
          <w:sz w:val="24"/>
          <w:szCs w:val="24"/>
          <w:lang w:eastAsia="pt-BR"/>
        </w:rPr>
        <w:t>2.1. A Contratante pagará à Contratada pela prestação do serviço, até trinta dias úteis após a apresentação</w:t>
      </w:r>
      <w:r>
        <w:rPr>
          <w:rFonts w:ascii="Arial" w:eastAsia="Times New Roman" w:hAnsi="Arial" w:cs="Arial"/>
          <w:color w:val="000000"/>
          <w:sz w:val="24"/>
          <w:szCs w:val="24"/>
          <w:lang w:eastAsia="pt-BR"/>
        </w:rPr>
        <w:t xml:space="preserve"> </w:t>
      </w:r>
      <w:r w:rsidRPr="006743A0">
        <w:rPr>
          <w:rFonts w:ascii="Arial" w:eastAsia="Times New Roman" w:hAnsi="Arial" w:cs="Arial"/>
          <w:color w:val="000000"/>
          <w:sz w:val="24"/>
          <w:szCs w:val="24"/>
          <w:lang w:eastAsia="pt-BR"/>
        </w:rPr>
        <w:t>regular da Nota Fiscal/Fatura e o atestado do fiscal correspondente, devidamente aceita pelo Contratante,</w:t>
      </w:r>
      <w:r>
        <w:rPr>
          <w:rFonts w:ascii="Arial" w:eastAsia="Times New Roman" w:hAnsi="Arial" w:cs="Arial"/>
          <w:color w:val="000000"/>
          <w:sz w:val="24"/>
          <w:szCs w:val="24"/>
          <w:lang w:eastAsia="pt-BR"/>
        </w:rPr>
        <w:t xml:space="preserve"> </w:t>
      </w:r>
      <w:r w:rsidRPr="006743A0">
        <w:rPr>
          <w:rFonts w:ascii="Arial" w:eastAsia="Times New Roman" w:hAnsi="Arial" w:cs="Arial"/>
          <w:color w:val="000000"/>
          <w:sz w:val="24"/>
          <w:szCs w:val="24"/>
          <w:lang w:eastAsia="pt-BR"/>
        </w:rPr>
        <w:t>vedada a antecipação.</w:t>
      </w:r>
    </w:p>
    <w:p w:rsidR="000F68C0" w:rsidRPr="006743A0" w:rsidRDefault="000F68C0" w:rsidP="000F68C0">
      <w:pPr>
        <w:spacing w:after="3" w:line="276" w:lineRule="auto"/>
        <w:jc w:val="both"/>
        <w:rPr>
          <w:rFonts w:ascii="Arial" w:eastAsia="Times New Roman" w:hAnsi="Arial" w:cs="Arial"/>
          <w:color w:val="000000"/>
          <w:sz w:val="24"/>
          <w:szCs w:val="24"/>
          <w:lang w:eastAsia="pt-BR"/>
        </w:rPr>
      </w:pPr>
      <w:r w:rsidRPr="006743A0">
        <w:rPr>
          <w:rFonts w:ascii="Arial" w:eastAsia="Times New Roman" w:hAnsi="Arial" w:cs="Arial"/>
          <w:color w:val="000000"/>
          <w:sz w:val="24"/>
          <w:szCs w:val="24"/>
          <w:lang w:eastAsia="pt-BR"/>
        </w:rPr>
        <w:t>2.2. O pagamento far-se-á por meio de uma única fatura.</w:t>
      </w:r>
    </w:p>
    <w:p w:rsidR="000F68C0" w:rsidRPr="006743A0" w:rsidRDefault="000F68C0" w:rsidP="000F68C0">
      <w:pPr>
        <w:spacing w:after="3" w:line="276" w:lineRule="auto"/>
        <w:jc w:val="both"/>
        <w:rPr>
          <w:rFonts w:ascii="Arial" w:eastAsia="Times New Roman" w:hAnsi="Arial" w:cs="Arial"/>
          <w:color w:val="000000"/>
          <w:sz w:val="24"/>
          <w:szCs w:val="24"/>
          <w:lang w:eastAsia="pt-BR"/>
        </w:rPr>
      </w:pPr>
      <w:r w:rsidRPr="006743A0">
        <w:rPr>
          <w:rFonts w:ascii="Arial" w:eastAsia="Times New Roman" w:hAnsi="Arial" w:cs="Arial"/>
          <w:color w:val="000000"/>
          <w:sz w:val="24"/>
          <w:szCs w:val="24"/>
          <w:lang w:eastAsia="pt-BR"/>
        </w:rPr>
        <w:t>2.3. Incumbirão à Contratada a iniciativa e o encargo do cálculo minucioso da fatura devida a ser reveste e</w:t>
      </w:r>
      <w:r>
        <w:rPr>
          <w:rFonts w:ascii="Arial" w:eastAsia="Times New Roman" w:hAnsi="Arial" w:cs="Arial"/>
          <w:color w:val="000000"/>
          <w:sz w:val="24"/>
          <w:szCs w:val="24"/>
          <w:lang w:eastAsia="pt-BR"/>
        </w:rPr>
        <w:t xml:space="preserve"> </w:t>
      </w:r>
      <w:r w:rsidRPr="006743A0">
        <w:rPr>
          <w:rFonts w:ascii="Arial" w:eastAsia="Times New Roman" w:hAnsi="Arial" w:cs="Arial"/>
          <w:color w:val="000000"/>
          <w:sz w:val="24"/>
          <w:szCs w:val="24"/>
          <w:lang w:eastAsia="pt-BR"/>
        </w:rPr>
        <w:t>aprovado pela Contratante, juntando-se o cálculo da fatura.</w:t>
      </w:r>
    </w:p>
    <w:p w:rsidR="000F68C0" w:rsidRDefault="000F68C0" w:rsidP="000F68C0">
      <w:pPr>
        <w:spacing w:after="3" w:line="276" w:lineRule="auto"/>
        <w:jc w:val="both"/>
        <w:rPr>
          <w:rFonts w:ascii="Arial" w:eastAsia="Times New Roman" w:hAnsi="Arial" w:cs="Arial"/>
          <w:color w:val="000000"/>
          <w:sz w:val="24"/>
          <w:szCs w:val="24"/>
          <w:lang w:eastAsia="pt-BR"/>
        </w:rPr>
      </w:pPr>
      <w:r w:rsidRPr="006743A0">
        <w:rPr>
          <w:rFonts w:ascii="Arial" w:eastAsia="Times New Roman" w:hAnsi="Arial" w:cs="Arial"/>
          <w:color w:val="000000"/>
          <w:sz w:val="24"/>
          <w:szCs w:val="24"/>
          <w:lang w:eastAsia="pt-BR"/>
        </w:rPr>
        <w:t xml:space="preserve">2.4. A liquidação das despesas obedecerá rigorosamente </w:t>
      </w:r>
      <w:r>
        <w:rPr>
          <w:rFonts w:ascii="Arial" w:eastAsia="Times New Roman" w:hAnsi="Arial" w:cs="Arial"/>
          <w:color w:val="000000"/>
          <w:sz w:val="24"/>
          <w:szCs w:val="24"/>
          <w:lang w:eastAsia="pt-BR"/>
        </w:rPr>
        <w:t>a</w:t>
      </w:r>
      <w:r w:rsidRPr="006743A0">
        <w:rPr>
          <w:rFonts w:ascii="Arial" w:eastAsia="Times New Roman" w:hAnsi="Arial" w:cs="Arial"/>
          <w:color w:val="000000"/>
          <w:sz w:val="24"/>
          <w:szCs w:val="24"/>
          <w:lang w:eastAsia="pt-BR"/>
        </w:rPr>
        <w:t>o estabelecido na Lei nº 4.320/64 e alterações</w:t>
      </w:r>
      <w:r>
        <w:rPr>
          <w:rFonts w:ascii="Arial" w:eastAsia="Times New Roman" w:hAnsi="Arial" w:cs="Arial"/>
          <w:color w:val="000000"/>
          <w:sz w:val="24"/>
          <w:szCs w:val="24"/>
          <w:lang w:eastAsia="pt-BR"/>
        </w:rPr>
        <w:t xml:space="preserve"> </w:t>
      </w:r>
      <w:r w:rsidRPr="006743A0">
        <w:rPr>
          <w:rFonts w:ascii="Arial" w:eastAsia="Times New Roman" w:hAnsi="Arial" w:cs="Arial"/>
          <w:color w:val="000000"/>
          <w:sz w:val="24"/>
          <w:szCs w:val="24"/>
          <w:lang w:eastAsia="pt-BR"/>
        </w:rPr>
        <w:t>posteriores.</w:t>
      </w:r>
    </w:p>
    <w:p w:rsidR="000F68C0" w:rsidRPr="006743A0" w:rsidRDefault="000F68C0" w:rsidP="000F68C0">
      <w:pPr>
        <w:spacing w:after="3" w:line="276" w:lineRule="auto"/>
        <w:jc w:val="both"/>
        <w:rPr>
          <w:rFonts w:ascii="Arial" w:eastAsia="Times New Roman" w:hAnsi="Arial" w:cs="Arial"/>
          <w:color w:val="000000"/>
          <w:sz w:val="24"/>
          <w:szCs w:val="24"/>
          <w:lang w:eastAsia="pt-BR"/>
        </w:rPr>
      </w:pPr>
      <w:r w:rsidRPr="006743A0">
        <w:rPr>
          <w:rFonts w:ascii="Arial" w:eastAsia="Times New Roman" w:hAnsi="Arial" w:cs="Arial"/>
          <w:color w:val="000000"/>
          <w:sz w:val="24"/>
          <w:szCs w:val="24"/>
          <w:lang w:eastAsia="pt-BR"/>
        </w:rPr>
        <w:t>2.5. Se houver alguma incorreção na Nota Fiscal/Fatura, a mesma será devolvida à Contratada para correção,</w:t>
      </w:r>
      <w:r>
        <w:rPr>
          <w:rFonts w:ascii="Arial" w:eastAsia="Times New Roman" w:hAnsi="Arial" w:cs="Arial"/>
          <w:color w:val="000000"/>
          <w:sz w:val="24"/>
          <w:szCs w:val="24"/>
          <w:lang w:eastAsia="pt-BR"/>
        </w:rPr>
        <w:t xml:space="preserve"> </w:t>
      </w:r>
      <w:r w:rsidRPr="006743A0">
        <w:rPr>
          <w:rFonts w:ascii="Arial" w:eastAsia="Times New Roman" w:hAnsi="Arial" w:cs="Arial"/>
          <w:color w:val="000000"/>
          <w:sz w:val="24"/>
          <w:szCs w:val="24"/>
          <w:lang w:eastAsia="pt-BR"/>
        </w:rPr>
        <w:t>ficando estabelecido que o prazo para pagamento será contado a partir da data de apresentação na nova Nota</w:t>
      </w:r>
      <w:r>
        <w:rPr>
          <w:rFonts w:ascii="Arial" w:eastAsia="Times New Roman" w:hAnsi="Arial" w:cs="Arial"/>
          <w:color w:val="000000"/>
          <w:sz w:val="24"/>
          <w:szCs w:val="24"/>
          <w:lang w:eastAsia="pt-BR"/>
        </w:rPr>
        <w:t xml:space="preserve"> </w:t>
      </w:r>
      <w:r w:rsidRPr="006743A0">
        <w:rPr>
          <w:rFonts w:ascii="Arial" w:eastAsia="Times New Roman" w:hAnsi="Arial" w:cs="Arial"/>
          <w:color w:val="000000"/>
          <w:sz w:val="24"/>
          <w:szCs w:val="24"/>
          <w:lang w:eastAsia="pt-BR"/>
        </w:rPr>
        <w:t>Fiscal/Fatura, sem qualquer ônus ou correção a ser paga pela Contratante.</w:t>
      </w:r>
    </w:p>
    <w:p w:rsidR="000F68C0" w:rsidRPr="006743A0" w:rsidRDefault="000F68C0" w:rsidP="000F68C0">
      <w:pPr>
        <w:spacing w:after="3" w:line="276" w:lineRule="auto"/>
        <w:jc w:val="both"/>
        <w:rPr>
          <w:rFonts w:ascii="Arial" w:eastAsia="Times New Roman" w:hAnsi="Arial" w:cs="Arial"/>
          <w:color w:val="000000"/>
          <w:sz w:val="24"/>
          <w:szCs w:val="24"/>
          <w:lang w:eastAsia="pt-BR"/>
        </w:rPr>
      </w:pPr>
      <w:r w:rsidRPr="006743A0">
        <w:rPr>
          <w:rFonts w:ascii="Arial" w:eastAsia="Times New Roman" w:hAnsi="Arial" w:cs="Arial"/>
          <w:color w:val="000000"/>
          <w:sz w:val="24"/>
          <w:szCs w:val="24"/>
          <w:lang w:eastAsia="pt-BR"/>
        </w:rPr>
        <w:t>2.6. A eventual inadimplência de um dos órgãos participantes desta Ata não produzirá efeitos quanto aos</w:t>
      </w:r>
      <w:r>
        <w:rPr>
          <w:rFonts w:ascii="Arial" w:eastAsia="Times New Roman" w:hAnsi="Arial" w:cs="Arial"/>
          <w:color w:val="000000"/>
          <w:sz w:val="24"/>
          <w:szCs w:val="24"/>
          <w:lang w:eastAsia="pt-BR"/>
        </w:rPr>
        <w:t xml:space="preserve"> </w:t>
      </w:r>
      <w:r w:rsidRPr="006743A0">
        <w:rPr>
          <w:rFonts w:ascii="Arial" w:eastAsia="Times New Roman" w:hAnsi="Arial" w:cs="Arial"/>
          <w:color w:val="000000"/>
          <w:sz w:val="24"/>
          <w:szCs w:val="24"/>
          <w:lang w:eastAsia="pt-BR"/>
        </w:rPr>
        <w:t>demais.</w:t>
      </w:r>
    </w:p>
    <w:p w:rsidR="000F68C0" w:rsidRPr="00AC028F" w:rsidRDefault="000F68C0" w:rsidP="000F68C0">
      <w:pPr>
        <w:spacing w:after="3" w:line="276" w:lineRule="auto"/>
        <w:jc w:val="both"/>
        <w:rPr>
          <w:rFonts w:ascii="Arial" w:eastAsia="Times New Roman" w:hAnsi="Arial" w:cs="Arial"/>
          <w:color w:val="000000"/>
          <w:sz w:val="24"/>
          <w:szCs w:val="24"/>
          <w:lang w:eastAsia="pt-BR"/>
        </w:rPr>
      </w:pPr>
      <w:r w:rsidRPr="006743A0">
        <w:rPr>
          <w:rFonts w:ascii="Arial" w:eastAsia="Times New Roman" w:hAnsi="Arial" w:cs="Arial"/>
          <w:color w:val="000000"/>
          <w:sz w:val="24"/>
          <w:szCs w:val="24"/>
          <w:lang w:eastAsia="pt-BR"/>
        </w:rPr>
        <w:t>2.7. Deverá constar no documento fiscal o número da licitação, o número do pedido de fornecimento, bem</w:t>
      </w:r>
      <w:r>
        <w:rPr>
          <w:rFonts w:ascii="Arial" w:eastAsia="Times New Roman" w:hAnsi="Arial" w:cs="Arial"/>
          <w:color w:val="000000"/>
          <w:sz w:val="24"/>
          <w:szCs w:val="24"/>
          <w:lang w:eastAsia="pt-BR"/>
        </w:rPr>
        <w:t xml:space="preserve"> </w:t>
      </w:r>
      <w:r w:rsidRPr="006743A0">
        <w:rPr>
          <w:rFonts w:ascii="Arial" w:eastAsia="Times New Roman" w:hAnsi="Arial" w:cs="Arial"/>
          <w:color w:val="000000"/>
          <w:sz w:val="24"/>
          <w:szCs w:val="24"/>
          <w:lang w:eastAsia="pt-BR"/>
        </w:rPr>
        <w:t>como do nome do banco, número da conta corrente e agência bancária da contratada, sem os quais o</w:t>
      </w:r>
      <w:r>
        <w:rPr>
          <w:rFonts w:ascii="Arial" w:eastAsia="Times New Roman" w:hAnsi="Arial" w:cs="Arial"/>
          <w:color w:val="000000"/>
          <w:sz w:val="24"/>
          <w:szCs w:val="24"/>
          <w:lang w:eastAsia="pt-BR"/>
        </w:rPr>
        <w:t xml:space="preserve"> </w:t>
      </w:r>
      <w:r w:rsidRPr="006743A0">
        <w:rPr>
          <w:rFonts w:ascii="Arial" w:eastAsia="Times New Roman" w:hAnsi="Arial" w:cs="Arial"/>
          <w:color w:val="000000"/>
          <w:sz w:val="24"/>
          <w:szCs w:val="24"/>
          <w:lang w:eastAsia="pt-BR"/>
        </w:rPr>
        <w:t>pagamento ficará retido por falta de informações.</w:t>
      </w:r>
    </w:p>
    <w:p w:rsidR="000F68C0" w:rsidRPr="00AC028F" w:rsidRDefault="000F68C0" w:rsidP="000F68C0">
      <w:pPr>
        <w:spacing w:after="0" w:line="276" w:lineRule="auto"/>
        <w:jc w:val="both"/>
        <w:rPr>
          <w:rFonts w:ascii="Arial" w:eastAsia="Times New Roman" w:hAnsi="Arial" w:cs="Arial"/>
          <w:color w:val="000000"/>
          <w:sz w:val="24"/>
          <w:szCs w:val="24"/>
          <w:lang w:eastAsia="pt-BR"/>
        </w:rPr>
      </w:pPr>
      <w:r w:rsidRPr="00AC028F">
        <w:rPr>
          <w:rFonts w:ascii="Arial" w:eastAsia="Times New Roman" w:hAnsi="Arial" w:cs="Arial"/>
          <w:b/>
          <w:color w:val="000000"/>
          <w:sz w:val="24"/>
          <w:szCs w:val="24"/>
          <w:lang w:eastAsia="pt-BR"/>
        </w:rPr>
        <w:t xml:space="preserve"> </w:t>
      </w:r>
    </w:p>
    <w:p w:rsidR="000F68C0" w:rsidRPr="00AC028F" w:rsidRDefault="000F68C0" w:rsidP="000F68C0">
      <w:pPr>
        <w:keepNext/>
        <w:keepLines/>
        <w:spacing w:after="0" w:line="276" w:lineRule="auto"/>
        <w:jc w:val="both"/>
        <w:outlineLvl w:val="0"/>
        <w:rPr>
          <w:rFonts w:ascii="Arial" w:eastAsia="Times New Roman" w:hAnsi="Arial" w:cs="Arial"/>
          <w:b/>
          <w:color w:val="000000"/>
          <w:sz w:val="24"/>
          <w:szCs w:val="24"/>
          <w:u w:val="single" w:color="000000"/>
          <w:lang w:eastAsia="pt-BR"/>
        </w:rPr>
      </w:pPr>
      <w:r w:rsidRPr="00AC028F">
        <w:rPr>
          <w:rFonts w:ascii="Arial" w:eastAsia="Times New Roman" w:hAnsi="Arial" w:cs="Arial"/>
          <w:b/>
          <w:color w:val="000000"/>
          <w:sz w:val="24"/>
          <w:szCs w:val="24"/>
          <w:u w:val="single" w:color="000000"/>
          <w:lang w:eastAsia="pt-BR"/>
        </w:rPr>
        <w:t>CLÁUSULA TERCEIRA – DA VIGÊNCIA</w:t>
      </w:r>
      <w:r w:rsidRPr="00AC028F">
        <w:rPr>
          <w:rFonts w:ascii="Arial" w:eastAsia="Times New Roman" w:hAnsi="Arial" w:cs="Arial"/>
          <w:b/>
          <w:color w:val="000000"/>
          <w:sz w:val="24"/>
          <w:szCs w:val="24"/>
          <w:u w:color="000000"/>
          <w:lang w:eastAsia="pt-BR"/>
        </w:rPr>
        <w:t xml:space="preserve">  </w:t>
      </w:r>
    </w:p>
    <w:p w:rsidR="000F68C0" w:rsidRPr="00AC028F" w:rsidRDefault="000F68C0" w:rsidP="000F68C0">
      <w:pPr>
        <w:spacing w:after="3" w:line="276" w:lineRule="auto"/>
        <w:jc w:val="both"/>
        <w:rPr>
          <w:rFonts w:ascii="Arial" w:eastAsia="Times New Roman" w:hAnsi="Arial" w:cs="Arial"/>
          <w:color w:val="000000"/>
          <w:sz w:val="24"/>
          <w:szCs w:val="24"/>
          <w:lang w:eastAsia="pt-BR"/>
        </w:rPr>
      </w:pPr>
      <w:r w:rsidRPr="00AC028F">
        <w:rPr>
          <w:rFonts w:ascii="Arial" w:eastAsia="Times New Roman" w:hAnsi="Arial" w:cs="Arial"/>
          <w:color w:val="000000"/>
          <w:sz w:val="24"/>
          <w:szCs w:val="24"/>
          <w:lang w:eastAsia="pt-BR"/>
        </w:rPr>
        <w:t xml:space="preserve">3.1. O contrato terá vigência contada a partir da data da assinatura do Contrato e terá duração de 12 (doze) meses, compreendendo assim o período de </w:t>
      </w:r>
      <w:r w:rsidRPr="00AC028F">
        <w:rPr>
          <w:rFonts w:ascii="Arial" w:eastAsia="Times New Roman" w:hAnsi="Arial" w:cs="Arial"/>
          <w:b/>
          <w:bCs/>
          <w:color w:val="000000"/>
          <w:sz w:val="24"/>
          <w:szCs w:val="24"/>
          <w:lang w:eastAsia="pt-BR"/>
        </w:rPr>
        <w:t>2</w:t>
      </w:r>
      <w:r>
        <w:rPr>
          <w:rFonts w:ascii="Arial" w:eastAsia="Times New Roman" w:hAnsi="Arial" w:cs="Arial"/>
          <w:b/>
          <w:bCs/>
          <w:color w:val="000000"/>
          <w:sz w:val="24"/>
          <w:szCs w:val="24"/>
          <w:lang w:eastAsia="pt-BR"/>
        </w:rPr>
        <w:t>5</w:t>
      </w:r>
      <w:r w:rsidRPr="00AC028F">
        <w:rPr>
          <w:rFonts w:ascii="Arial" w:eastAsia="Times New Roman" w:hAnsi="Arial" w:cs="Arial"/>
          <w:b/>
          <w:bCs/>
          <w:color w:val="000000"/>
          <w:sz w:val="24"/>
          <w:szCs w:val="24"/>
          <w:lang w:eastAsia="pt-BR"/>
        </w:rPr>
        <w:t>/0</w:t>
      </w:r>
      <w:r>
        <w:rPr>
          <w:rFonts w:ascii="Arial" w:eastAsia="Times New Roman" w:hAnsi="Arial" w:cs="Arial"/>
          <w:b/>
          <w:bCs/>
          <w:color w:val="000000"/>
          <w:sz w:val="24"/>
          <w:szCs w:val="24"/>
          <w:lang w:eastAsia="pt-BR"/>
        </w:rPr>
        <w:t>5</w:t>
      </w:r>
      <w:r w:rsidRPr="00AC028F">
        <w:rPr>
          <w:rFonts w:ascii="Arial" w:eastAsia="Times New Roman" w:hAnsi="Arial" w:cs="Arial"/>
          <w:b/>
          <w:bCs/>
          <w:color w:val="000000"/>
          <w:sz w:val="24"/>
          <w:szCs w:val="24"/>
          <w:lang w:eastAsia="pt-BR"/>
        </w:rPr>
        <w:t>/2023 a 2</w:t>
      </w:r>
      <w:r>
        <w:rPr>
          <w:rFonts w:ascii="Arial" w:eastAsia="Times New Roman" w:hAnsi="Arial" w:cs="Arial"/>
          <w:b/>
          <w:bCs/>
          <w:color w:val="000000"/>
          <w:sz w:val="24"/>
          <w:szCs w:val="24"/>
          <w:lang w:eastAsia="pt-BR"/>
        </w:rPr>
        <w:t>4</w:t>
      </w:r>
      <w:r w:rsidRPr="00AC028F">
        <w:rPr>
          <w:rFonts w:ascii="Arial" w:eastAsia="Times New Roman" w:hAnsi="Arial" w:cs="Arial"/>
          <w:b/>
          <w:bCs/>
          <w:color w:val="000000"/>
          <w:sz w:val="24"/>
          <w:szCs w:val="24"/>
          <w:lang w:eastAsia="pt-BR"/>
        </w:rPr>
        <w:t>/0</w:t>
      </w:r>
      <w:r>
        <w:rPr>
          <w:rFonts w:ascii="Arial" w:eastAsia="Times New Roman" w:hAnsi="Arial" w:cs="Arial"/>
          <w:b/>
          <w:bCs/>
          <w:color w:val="000000"/>
          <w:sz w:val="24"/>
          <w:szCs w:val="24"/>
          <w:lang w:eastAsia="pt-BR"/>
        </w:rPr>
        <w:t>5</w:t>
      </w:r>
      <w:r w:rsidRPr="00AC028F">
        <w:rPr>
          <w:rFonts w:ascii="Arial" w:eastAsia="Times New Roman" w:hAnsi="Arial" w:cs="Arial"/>
          <w:b/>
          <w:bCs/>
          <w:color w:val="000000"/>
          <w:sz w:val="24"/>
          <w:szCs w:val="24"/>
          <w:lang w:eastAsia="pt-BR"/>
        </w:rPr>
        <w:t>/2024</w:t>
      </w:r>
      <w:r w:rsidRPr="00AC028F">
        <w:rPr>
          <w:rFonts w:ascii="Arial" w:eastAsia="Times New Roman" w:hAnsi="Arial" w:cs="Arial"/>
          <w:color w:val="000000"/>
          <w:sz w:val="24"/>
          <w:szCs w:val="24"/>
          <w:lang w:eastAsia="pt-BR"/>
        </w:rPr>
        <w:t>.</w:t>
      </w:r>
    </w:p>
    <w:p w:rsidR="000F68C0" w:rsidRPr="00AC028F" w:rsidRDefault="000F68C0" w:rsidP="000F68C0">
      <w:pPr>
        <w:spacing w:after="3" w:line="276" w:lineRule="auto"/>
        <w:jc w:val="both"/>
        <w:rPr>
          <w:rFonts w:ascii="Arial" w:eastAsia="Times New Roman" w:hAnsi="Arial" w:cs="Arial"/>
          <w:color w:val="000000"/>
          <w:sz w:val="24"/>
          <w:szCs w:val="24"/>
          <w:lang w:eastAsia="pt-BR"/>
        </w:rPr>
      </w:pPr>
      <w:r w:rsidRPr="00AC028F">
        <w:rPr>
          <w:rFonts w:ascii="Arial" w:eastAsia="Times New Roman" w:hAnsi="Arial" w:cs="Arial"/>
          <w:color w:val="000000"/>
          <w:sz w:val="24"/>
          <w:szCs w:val="24"/>
          <w:lang w:eastAsia="pt-BR"/>
        </w:rPr>
        <w:t xml:space="preserve">3.2. </w:t>
      </w:r>
      <w:r>
        <w:rPr>
          <w:rFonts w:ascii="Arial" w:eastAsia="Times New Roman" w:hAnsi="Arial" w:cs="Arial"/>
          <w:color w:val="000000"/>
          <w:sz w:val="24"/>
          <w:szCs w:val="24"/>
          <w:lang w:eastAsia="pt-BR"/>
        </w:rPr>
        <w:t>P</w:t>
      </w:r>
      <w:r w:rsidRPr="006743A0">
        <w:rPr>
          <w:rFonts w:ascii="Arial" w:eastAsia="Times New Roman" w:hAnsi="Arial" w:cs="Arial"/>
          <w:color w:val="000000"/>
          <w:sz w:val="24"/>
          <w:szCs w:val="24"/>
          <w:lang w:eastAsia="pt-BR"/>
        </w:rPr>
        <w:t>odendo ser prorrogado por até 60 meses de acordo com inc. II, do art. 57 da lei nº 8.666/93</w:t>
      </w:r>
      <w:r w:rsidRPr="00AC028F">
        <w:rPr>
          <w:rFonts w:ascii="Arial" w:eastAsia="Times New Roman" w:hAnsi="Arial" w:cs="Arial"/>
          <w:color w:val="000000"/>
          <w:sz w:val="24"/>
          <w:szCs w:val="24"/>
          <w:lang w:eastAsia="pt-BR"/>
        </w:rPr>
        <w:t xml:space="preserve">. </w:t>
      </w:r>
    </w:p>
    <w:p w:rsidR="000F68C0" w:rsidRPr="00AC028F" w:rsidRDefault="000F68C0" w:rsidP="000F68C0">
      <w:pPr>
        <w:spacing w:after="0" w:line="276" w:lineRule="auto"/>
        <w:jc w:val="both"/>
        <w:rPr>
          <w:rFonts w:ascii="Arial" w:eastAsia="Times New Roman" w:hAnsi="Arial" w:cs="Arial"/>
          <w:color w:val="000000"/>
          <w:sz w:val="24"/>
          <w:szCs w:val="24"/>
          <w:lang w:eastAsia="pt-BR"/>
        </w:rPr>
      </w:pPr>
      <w:r w:rsidRPr="00AC028F">
        <w:rPr>
          <w:rFonts w:ascii="Arial" w:eastAsia="Times New Roman" w:hAnsi="Arial" w:cs="Arial"/>
          <w:color w:val="000000"/>
          <w:sz w:val="24"/>
          <w:szCs w:val="24"/>
          <w:lang w:eastAsia="pt-BR"/>
        </w:rPr>
        <w:t xml:space="preserve"> </w:t>
      </w:r>
    </w:p>
    <w:p w:rsidR="000F68C0" w:rsidRPr="00AC028F" w:rsidRDefault="000F68C0" w:rsidP="000F68C0">
      <w:pPr>
        <w:keepNext/>
        <w:keepLines/>
        <w:spacing w:after="0" w:line="276" w:lineRule="auto"/>
        <w:jc w:val="both"/>
        <w:outlineLvl w:val="0"/>
        <w:rPr>
          <w:rFonts w:ascii="Arial" w:eastAsia="Times New Roman" w:hAnsi="Arial" w:cs="Arial"/>
          <w:b/>
          <w:color w:val="000000"/>
          <w:sz w:val="24"/>
          <w:szCs w:val="24"/>
          <w:u w:val="single" w:color="000000"/>
          <w:lang w:eastAsia="pt-BR"/>
        </w:rPr>
      </w:pPr>
      <w:r w:rsidRPr="00AC028F">
        <w:rPr>
          <w:rFonts w:ascii="Arial" w:eastAsia="Times New Roman" w:hAnsi="Arial" w:cs="Arial"/>
          <w:b/>
          <w:color w:val="000000"/>
          <w:sz w:val="24"/>
          <w:szCs w:val="24"/>
          <w:u w:val="single" w:color="000000"/>
          <w:lang w:eastAsia="pt-BR"/>
        </w:rPr>
        <w:lastRenderedPageBreak/>
        <w:t>CLÁUSULA QUARTA – DOS PRAZOS E LOCAL DE ENTREGA</w:t>
      </w:r>
      <w:r w:rsidRPr="00AC028F">
        <w:rPr>
          <w:rFonts w:ascii="Arial" w:eastAsia="Times New Roman" w:hAnsi="Arial" w:cs="Arial"/>
          <w:b/>
          <w:color w:val="000000"/>
          <w:sz w:val="24"/>
          <w:szCs w:val="24"/>
          <w:u w:color="000000"/>
          <w:lang w:eastAsia="pt-BR"/>
        </w:rPr>
        <w:t xml:space="preserve"> </w:t>
      </w:r>
    </w:p>
    <w:p w:rsidR="000F68C0" w:rsidRPr="00AC028F" w:rsidRDefault="000F68C0" w:rsidP="000F68C0">
      <w:pPr>
        <w:spacing w:after="3" w:line="276" w:lineRule="auto"/>
        <w:jc w:val="both"/>
        <w:rPr>
          <w:rFonts w:ascii="Arial" w:eastAsia="Times New Roman" w:hAnsi="Arial" w:cs="Arial"/>
          <w:color w:val="000000"/>
          <w:sz w:val="24"/>
          <w:szCs w:val="24"/>
          <w:lang w:eastAsia="pt-BR"/>
        </w:rPr>
      </w:pPr>
      <w:r w:rsidRPr="00AC028F">
        <w:rPr>
          <w:rFonts w:ascii="Arial" w:eastAsia="Times New Roman" w:hAnsi="Arial" w:cs="Arial"/>
          <w:color w:val="000000"/>
          <w:sz w:val="24"/>
          <w:szCs w:val="24"/>
          <w:lang w:eastAsia="pt-BR"/>
        </w:rPr>
        <w:t>4.1. A e</w:t>
      </w:r>
      <w:r w:rsidR="001720C4">
        <w:rPr>
          <w:rFonts w:ascii="Arial" w:eastAsia="Times New Roman" w:hAnsi="Arial" w:cs="Arial"/>
          <w:color w:val="000000"/>
          <w:sz w:val="24"/>
          <w:szCs w:val="24"/>
          <w:lang w:eastAsia="pt-BR"/>
        </w:rPr>
        <w:t>xecução</w:t>
      </w:r>
      <w:r w:rsidRPr="00AC028F">
        <w:rPr>
          <w:rFonts w:ascii="Arial" w:eastAsia="Times New Roman" w:hAnsi="Arial" w:cs="Arial"/>
          <w:color w:val="000000"/>
          <w:sz w:val="24"/>
          <w:szCs w:val="24"/>
          <w:lang w:eastAsia="pt-BR"/>
        </w:rPr>
        <w:t xml:space="preserve"> dos serviços deverá ser realizada após o recebimento pela CONTRATANTE da AUTORIZAÇÃO de Fornecimento/Serviço e mediante necessidade da Secretaria </w:t>
      </w:r>
      <w:r>
        <w:rPr>
          <w:rFonts w:ascii="Arial" w:eastAsia="Times New Roman" w:hAnsi="Arial" w:cs="Arial"/>
          <w:color w:val="000000"/>
          <w:sz w:val="24"/>
          <w:szCs w:val="24"/>
          <w:lang w:eastAsia="pt-BR"/>
        </w:rPr>
        <w:t>requisitante</w:t>
      </w:r>
      <w:r w:rsidRPr="00AC028F">
        <w:rPr>
          <w:rFonts w:ascii="Arial" w:eastAsia="Times New Roman" w:hAnsi="Arial" w:cs="Arial"/>
          <w:color w:val="000000"/>
          <w:sz w:val="24"/>
          <w:szCs w:val="24"/>
          <w:lang w:eastAsia="pt-BR"/>
        </w:rPr>
        <w:t xml:space="preserve">. </w:t>
      </w:r>
    </w:p>
    <w:p w:rsidR="000F68C0" w:rsidRPr="00AC028F" w:rsidRDefault="000F68C0" w:rsidP="000F68C0">
      <w:pPr>
        <w:spacing w:after="3" w:line="276" w:lineRule="auto"/>
        <w:jc w:val="both"/>
        <w:rPr>
          <w:rFonts w:ascii="Arial" w:eastAsia="Times New Roman" w:hAnsi="Arial" w:cs="Arial"/>
          <w:color w:val="000000"/>
          <w:sz w:val="24"/>
          <w:szCs w:val="24"/>
          <w:lang w:eastAsia="pt-BR"/>
        </w:rPr>
      </w:pPr>
      <w:r w:rsidRPr="00AC028F">
        <w:rPr>
          <w:rFonts w:ascii="Arial" w:eastAsia="Times New Roman" w:hAnsi="Arial" w:cs="Arial"/>
          <w:color w:val="000000"/>
          <w:sz w:val="24"/>
          <w:szCs w:val="24"/>
          <w:lang w:eastAsia="pt-BR"/>
        </w:rPr>
        <w:t xml:space="preserve">4.2.  Os Serviços deverão ser realizados em Zona Urbana e Rural, conforme a Secretaria </w:t>
      </w:r>
      <w:r>
        <w:rPr>
          <w:rFonts w:ascii="Arial" w:eastAsia="Times New Roman" w:hAnsi="Arial" w:cs="Arial"/>
          <w:color w:val="000000"/>
          <w:sz w:val="24"/>
          <w:szCs w:val="24"/>
          <w:lang w:eastAsia="pt-BR"/>
        </w:rPr>
        <w:t>requisitante</w:t>
      </w:r>
      <w:r w:rsidRPr="00AC028F">
        <w:rPr>
          <w:rFonts w:ascii="Arial" w:eastAsia="Times New Roman" w:hAnsi="Arial" w:cs="Arial"/>
          <w:color w:val="000000"/>
          <w:sz w:val="24"/>
          <w:szCs w:val="24"/>
          <w:lang w:eastAsia="pt-BR"/>
        </w:rPr>
        <w:t xml:space="preserve"> autorizar</w:t>
      </w:r>
      <w:r>
        <w:rPr>
          <w:rFonts w:ascii="Arial" w:eastAsia="Times New Roman" w:hAnsi="Arial" w:cs="Arial"/>
          <w:color w:val="000000"/>
          <w:sz w:val="24"/>
          <w:szCs w:val="24"/>
          <w:lang w:eastAsia="pt-BR"/>
        </w:rPr>
        <w:t>.</w:t>
      </w:r>
      <w:r w:rsidRPr="00AC028F">
        <w:rPr>
          <w:rFonts w:ascii="Arial" w:eastAsia="Times New Roman" w:hAnsi="Arial" w:cs="Arial"/>
          <w:color w:val="000000"/>
          <w:sz w:val="24"/>
          <w:szCs w:val="24"/>
          <w:lang w:eastAsia="pt-BR"/>
        </w:rPr>
        <w:t xml:space="preserve"> </w:t>
      </w:r>
    </w:p>
    <w:p w:rsidR="000F68C0" w:rsidRPr="00AC028F" w:rsidRDefault="000F68C0" w:rsidP="000F68C0">
      <w:pPr>
        <w:spacing w:after="0" w:line="276" w:lineRule="auto"/>
        <w:jc w:val="both"/>
        <w:rPr>
          <w:rFonts w:ascii="Arial" w:eastAsia="Times New Roman" w:hAnsi="Arial" w:cs="Arial"/>
          <w:color w:val="000000"/>
          <w:sz w:val="24"/>
          <w:szCs w:val="24"/>
          <w:lang w:eastAsia="pt-BR"/>
        </w:rPr>
      </w:pPr>
      <w:r w:rsidRPr="00AC028F">
        <w:rPr>
          <w:rFonts w:ascii="Arial" w:eastAsia="Times New Roman" w:hAnsi="Arial" w:cs="Arial"/>
          <w:color w:val="000000"/>
          <w:sz w:val="24"/>
          <w:szCs w:val="24"/>
          <w:lang w:eastAsia="pt-BR"/>
        </w:rPr>
        <w:t xml:space="preserve"> </w:t>
      </w:r>
    </w:p>
    <w:p w:rsidR="000F68C0" w:rsidRPr="00AC028F" w:rsidRDefault="000F68C0" w:rsidP="000F68C0">
      <w:pPr>
        <w:keepNext/>
        <w:keepLines/>
        <w:spacing w:after="0" w:line="276" w:lineRule="auto"/>
        <w:jc w:val="both"/>
        <w:outlineLvl w:val="0"/>
        <w:rPr>
          <w:rFonts w:ascii="Arial" w:eastAsia="Times New Roman" w:hAnsi="Arial" w:cs="Arial"/>
          <w:b/>
          <w:color w:val="000000"/>
          <w:sz w:val="24"/>
          <w:szCs w:val="24"/>
          <w:u w:val="single" w:color="000000"/>
          <w:lang w:eastAsia="pt-BR"/>
        </w:rPr>
      </w:pPr>
      <w:r w:rsidRPr="00AC028F">
        <w:rPr>
          <w:rFonts w:ascii="Arial" w:eastAsia="Times New Roman" w:hAnsi="Arial" w:cs="Arial"/>
          <w:b/>
          <w:color w:val="000000"/>
          <w:sz w:val="24"/>
          <w:szCs w:val="24"/>
          <w:u w:val="single" w:color="000000"/>
          <w:lang w:eastAsia="pt-BR"/>
        </w:rPr>
        <w:t>CLÁUSULA QUINTA - OBRIGAÇÕES DO CONTRATANTE</w:t>
      </w:r>
      <w:r w:rsidRPr="00AC028F">
        <w:rPr>
          <w:rFonts w:ascii="Arial" w:eastAsia="Times New Roman" w:hAnsi="Arial" w:cs="Arial"/>
          <w:b/>
          <w:color w:val="000000"/>
          <w:sz w:val="24"/>
          <w:szCs w:val="24"/>
          <w:u w:color="000000"/>
          <w:lang w:eastAsia="pt-BR"/>
        </w:rPr>
        <w:t xml:space="preserve"> </w:t>
      </w:r>
    </w:p>
    <w:p w:rsidR="000F68C0" w:rsidRPr="00AC028F" w:rsidRDefault="000F68C0" w:rsidP="000F68C0">
      <w:pPr>
        <w:spacing w:after="3" w:line="276" w:lineRule="auto"/>
        <w:jc w:val="both"/>
        <w:rPr>
          <w:rFonts w:ascii="Arial" w:eastAsia="Times New Roman" w:hAnsi="Arial" w:cs="Arial"/>
          <w:color w:val="000000"/>
          <w:sz w:val="24"/>
          <w:szCs w:val="24"/>
          <w:lang w:eastAsia="pt-BR"/>
        </w:rPr>
      </w:pPr>
      <w:r w:rsidRPr="00AC028F">
        <w:rPr>
          <w:rFonts w:ascii="Arial" w:eastAsia="Times New Roman" w:hAnsi="Arial" w:cs="Arial"/>
          <w:color w:val="000000"/>
          <w:sz w:val="24"/>
          <w:szCs w:val="24"/>
          <w:lang w:eastAsia="pt-BR"/>
        </w:rPr>
        <w:t xml:space="preserve">5.1. Para garantir o cumprimento do presente Contrato, a CONTRATANTE se obriga a: </w:t>
      </w:r>
    </w:p>
    <w:p w:rsidR="000F68C0" w:rsidRPr="00AC028F" w:rsidRDefault="000F68C0" w:rsidP="000F68C0">
      <w:pPr>
        <w:spacing w:after="3" w:line="276" w:lineRule="auto"/>
        <w:jc w:val="both"/>
        <w:rPr>
          <w:rFonts w:ascii="Arial" w:eastAsia="Times New Roman" w:hAnsi="Arial" w:cs="Arial"/>
          <w:color w:val="000000"/>
          <w:sz w:val="24"/>
          <w:szCs w:val="24"/>
          <w:lang w:eastAsia="pt-BR"/>
        </w:rPr>
      </w:pPr>
      <w:r w:rsidRPr="00AC028F">
        <w:rPr>
          <w:rFonts w:ascii="Arial" w:eastAsia="Times New Roman" w:hAnsi="Arial" w:cs="Arial"/>
          <w:color w:val="000000"/>
          <w:sz w:val="24"/>
          <w:szCs w:val="24"/>
          <w:lang w:eastAsia="pt-BR"/>
        </w:rPr>
        <w:t xml:space="preserve">5.1.1. Acompanhar a execução dos serviços prestados; </w:t>
      </w:r>
    </w:p>
    <w:p w:rsidR="000F68C0" w:rsidRPr="00AC028F" w:rsidRDefault="000F68C0" w:rsidP="000F68C0">
      <w:pPr>
        <w:spacing w:after="3" w:line="276" w:lineRule="auto"/>
        <w:jc w:val="both"/>
        <w:rPr>
          <w:rFonts w:ascii="Arial" w:eastAsia="Times New Roman" w:hAnsi="Arial" w:cs="Arial"/>
          <w:color w:val="000000"/>
          <w:sz w:val="24"/>
          <w:szCs w:val="24"/>
          <w:lang w:eastAsia="pt-BR"/>
        </w:rPr>
      </w:pPr>
      <w:r w:rsidRPr="00AC028F">
        <w:rPr>
          <w:rFonts w:ascii="Arial" w:eastAsia="Times New Roman" w:hAnsi="Arial" w:cs="Arial"/>
          <w:color w:val="000000"/>
          <w:sz w:val="24"/>
          <w:szCs w:val="24"/>
          <w:lang w:eastAsia="pt-BR"/>
        </w:rPr>
        <w:t xml:space="preserve">5.1.2. Notificar a contratada, sobre quaisquer irregularidades que venham a ocorrer em função da execução dos serviços; </w:t>
      </w:r>
    </w:p>
    <w:p w:rsidR="000F68C0" w:rsidRPr="00AC028F" w:rsidRDefault="000F68C0" w:rsidP="000F68C0">
      <w:pPr>
        <w:spacing w:after="3" w:line="276" w:lineRule="auto"/>
        <w:jc w:val="both"/>
        <w:rPr>
          <w:rFonts w:ascii="Arial" w:eastAsia="Times New Roman" w:hAnsi="Arial" w:cs="Arial"/>
          <w:color w:val="000000"/>
          <w:sz w:val="24"/>
          <w:szCs w:val="24"/>
          <w:lang w:eastAsia="pt-BR"/>
        </w:rPr>
      </w:pPr>
      <w:r w:rsidRPr="00AC028F">
        <w:rPr>
          <w:rFonts w:ascii="Arial" w:eastAsia="Times New Roman" w:hAnsi="Arial" w:cs="Arial"/>
          <w:color w:val="000000"/>
          <w:sz w:val="24"/>
          <w:szCs w:val="24"/>
          <w:lang w:eastAsia="pt-BR"/>
        </w:rPr>
        <w:t xml:space="preserve">5.1.3. Receber e atestar as Notas Fiscais/Faturas dos serviços prestados; </w:t>
      </w:r>
    </w:p>
    <w:p w:rsidR="000F68C0" w:rsidRPr="00AC028F" w:rsidRDefault="000F68C0" w:rsidP="000F68C0">
      <w:pPr>
        <w:spacing w:after="3" w:line="276" w:lineRule="auto"/>
        <w:jc w:val="both"/>
        <w:rPr>
          <w:rFonts w:ascii="Arial" w:eastAsia="Times New Roman" w:hAnsi="Arial" w:cs="Arial"/>
          <w:color w:val="000000"/>
          <w:sz w:val="24"/>
          <w:szCs w:val="24"/>
          <w:lang w:eastAsia="pt-BR"/>
        </w:rPr>
      </w:pPr>
      <w:r w:rsidRPr="00AC028F">
        <w:rPr>
          <w:rFonts w:ascii="Arial" w:eastAsia="Times New Roman" w:hAnsi="Arial" w:cs="Arial"/>
          <w:color w:val="000000"/>
          <w:sz w:val="24"/>
          <w:szCs w:val="24"/>
          <w:lang w:eastAsia="pt-BR"/>
        </w:rPr>
        <w:t xml:space="preserve">5.1.4. Pagar a contratada o valor estabelecido pelo serviço efetivamente prestado. </w:t>
      </w:r>
    </w:p>
    <w:p w:rsidR="000F68C0" w:rsidRPr="00AC028F" w:rsidRDefault="000F68C0" w:rsidP="000F68C0">
      <w:pPr>
        <w:spacing w:after="3" w:line="276" w:lineRule="auto"/>
        <w:jc w:val="both"/>
        <w:rPr>
          <w:rFonts w:ascii="Arial" w:eastAsia="Times New Roman" w:hAnsi="Arial" w:cs="Arial"/>
          <w:color w:val="000000"/>
          <w:sz w:val="24"/>
          <w:szCs w:val="24"/>
          <w:lang w:eastAsia="pt-BR"/>
        </w:rPr>
      </w:pPr>
      <w:r w:rsidRPr="00AC028F">
        <w:rPr>
          <w:rFonts w:ascii="Arial" w:eastAsia="Times New Roman" w:hAnsi="Arial" w:cs="Arial"/>
          <w:color w:val="000000"/>
          <w:sz w:val="24"/>
          <w:szCs w:val="24"/>
          <w:lang w:eastAsia="pt-BR"/>
        </w:rPr>
        <w:t xml:space="preserve">5.1.5. Registrar as ocorrências havidas durante a execução do contrato, dando ciência a contratada, respondendo integralmente pela sua omissão. </w:t>
      </w:r>
    </w:p>
    <w:p w:rsidR="000F68C0" w:rsidRPr="00AC028F" w:rsidRDefault="000F68C0" w:rsidP="000F68C0">
      <w:pPr>
        <w:spacing w:after="3" w:line="276" w:lineRule="auto"/>
        <w:jc w:val="both"/>
        <w:rPr>
          <w:rFonts w:ascii="Arial" w:eastAsia="Times New Roman" w:hAnsi="Arial" w:cs="Arial"/>
          <w:color w:val="FF0000"/>
          <w:sz w:val="24"/>
          <w:szCs w:val="24"/>
          <w:lang w:eastAsia="pt-BR"/>
        </w:rPr>
      </w:pPr>
      <w:r w:rsidRPr="00AC028F">
        <w:rPr>
          <w:rFonts w:ascii="Arial" w:eastAsia="Times New Roman" w:hAnsi="Arial" w:cs="Arial"/>
          <w:color w:val="000000"/>
          <w:sz w:val="24"/>
          <w:szCs w:val="24"/>
          <w:lang w:eastAsia="pt-BR"/>
        </w:rPr>
        <w:t xml:space="preserve">5.1.6. Para acompanhar e fiscalizar a perfeita execução do objeto licitado, </w:t>
      </w:r>
      <w:r>
        <w:rPr>
          <w:rFonts w:ascii="Arial" w:eastAsia="Times New Roman" w:hAnsi="Arial" w:cs="Arial"/>
          <w:color w:val="000000"/>
          <w:sz w:val="24"/>
          <w:szCs w:val="24"/>
          <w:lang w:eastAsia="pt-BR"/>
        </w:rPr>
        <w:t>fica nomead</w:t>
      </w:r>
      <w:r w:rsidR="001720C4">
        <w:rPr>
          <w:rFonts w:ascii="Arial" w:eastAsia="Times New Roman" w:hAnsi="Arial" w:cs="Arial"/>
          <w:color w:val="000000"/>
          <w:sz w:val="24"/>
          <w:szCs w:val="24"/>
          <w:lang w:eastAsia="pt-BR"/>
        </w:rPr>
        <w:t>a</w:t>
      </w:r>
      <w:r>
        <w:rPr>
          <w:rFonts w:ascii="Arial" w:eastAsia="Times New Roman" w:hAnsi="Arial" w:cs="Arial"/>
          <w:color w:val="000000"/>
          <w:sz w:val="24"/>
          <w:szCs w:val="24"/>
          <w:lang w:eastAsia="pt-BR"/>
        </w:rPr>
        <w:t xml:space="preserve"> </w:t>
      </w:r>
      <w:r w:rsidR="001720C4">
        <w:rPr>
          <w:rFonts w:ascii="Arial" w:eastAsia="Times New Roman" w:hAnsi="Arial" w:cs="Arial"/>
          <w:color w:val="000000"/>
          <w:sz w:val="24"/>
          <w:szCs w:val="24"/>
          <w:lang w:eastAsia="pt-BR"/>
        </w:rPr>
        <w:t>a servidora</w:t>
      </w:r>
      <w:r>
        <w:rPr>
          <w:rFonts w:ascii="Arial" w:eastAsia="Times New Roman" w:hAnsi="Arial" w:cs="Arial"/>
          <w:color w:val="000000"/>
          <w:sz w:val="24"/>
          <w:szCs w:val="24"/>
          <w:lang w:eastAsia="pt-BR"/>
        </w:rPr>
        <w:t xml:space="preserve">: </w:t>
      </w:r>
      <w:bookmarkStart w:id="0" w:name="_Hlk135817986"/>
      <w:r>
        <w:rPr>
          <w:rFonts w:ascii="Arial" w:eastAsia="Times New Roman" w:hAnsi="Arial" w:cs="Arial"/>
          <w:color w:val="000000"/>
          <w:sz w:val="24"/>
          <w:szCs w:val="24"/>
          <w:lang w:eastAsia="pt-BR"/>
        </w:rPr>
        <w:t>Secretaria Municipal de Trabalho, Assistência e Desenvolvimento Social</w:t>
      </w:r>
      <w:r w:rsidR="001720C4">
        <w:rPr>
          <w:rFonts w:ascii="Arial" w:eastAsia="Times New Roman" w:hAnsi="Arial" w:cs="Arial"/>
          <w:color w:val="000000"/>
          <w:sz w:val="24"/>
          <w:szCs w:val="24"/>
          <w:lang w:eastAsia="pt-BR"/>
        </w:rPr>
        <w:t xml:space="preserve"> </w:t>
      </w:r>
      <w:bookmarkEnd w:id="0"/>
      <w:r w:rsidR="001720C4">
        <w:rPr>
          <w:rFonts w:ascii="Arial" w:eastAsia="Times New Roman" w:hAnsi="Arial" w:cs="Arial"/>
          <w:color w:val="000000"/>
          <w:sz w:val="24"/>
          <w:szCs w:val="24"/>
          <w:lang w:eastAsia="pt-BR"/>
        </w:rPr>
        <w:t>(</w:t>
      </w:r>
      <w:r>
        <w:rPr>
          <w:rFonts w:ascii="Arial" w:eastAsia="Times New Roman" w:hAnsi="Arial" w:cs="Arial"/>
          <w:color w:val="000000"/>
          <w:sz w:val="24"/>
          <w:szCs w:val="24"/>
          <w:lang w:eastAsia="pt-BR"/>
        </w:rPr>
        <w:t>CRAS</w:t>
      </w:r>
      <w:r w:rsidR="001720C4">
        <w:rPr>
          <w:rFonts w:ascii="Arial" w:eastAsia="Times New Roman" w:hAnsi="Arial" w:cs="Arial"/>
          <w:color w:val="000000"/>
          <w:sz w:val="24"/>
          <w:szCs w:val="24"/>
          <w:lang w:eastAsia="pt-BR"/>
        </w:rPr>
        <w:t>)</w:t>
      </w:r>
      <w:r>
        <w:rPr>
          <w:rFonts w:ascii="Arial" w:eastAsia="Times New Roman" w:hAnsi="Arial" w:cs="Arial"/>
          <w:color w:val="000000"/>
          <w:sz w:val="24"/>
          <w:szCs w:val="24"/>
          <w:lang w:eastAsia="pt-BR"/>
        </w:rPr>
        <w:t xml:space="preserve"> – </w:t>
      </w:r>
      <w:r w:rsidRPr="008520E1">
        <w:rPr>
          <w:rFonts w:ascii="Arial" w:eastAsia="Times New Roman" w:hAnsi="Arial" w:cs="Arial"/>
          <w:b/>
          <w:bCs/>
          <w:color w:val="000000"/>
          <w:sz w:val="24"/>
          <w:szCs w:val="24"/>
          <w:lang w:eastAsia="pt-BR"/>
        </w:rPr>
        <w:t>Zilda Ferreira Bressaneli</w:t>
      </w:r>
      <w:r w:rsidR="001720C4">
        <w:rPr>
          <w:rFonts w:ascii="Arial" w:eastAsia="Times New Roman" w:hAnsi="Arial" w:cs="Arial"/>
          <w:b/>
          <w:bCs/>
          <w:color w:val="000000"/>
          <w:sz w:val="24"/>
          <w:szCs w:val="24"/>
          <w:lang w:eastAsia="pt-BR"/>
        </w:rPr>
        <w:t>.</w:t>
      </w:r>
      <w:r w:rsidRPr="00AC028F">
        <w:rPr>
          <w:rFonts w:ascii="Arial" w:eastAsia="Times New Roman" w:hAnsi="Arial" w:cs="Arial"/>
          <w:color w:val="FF0000"/>
          <w:sz w:val="24"/>
          <w:szCs w:val="24"/>
          <w:lang w:eastAsia="pt-BR"/>
        </w:rPr>
        <w:t xml:space="preserve"> </w:t>
      </w:r>
    </w:p>
    <w:p w:rsidR="000F68C0" w:rsidRPr="00AC028F" w:rsidRDefault="000F68C0" w:rsidP="000F68C0">
      <w:pPr>
        <w:spacing w:after="0" w:line="276" w:lineRule="auto"/>
        <w:ind w:left="566"/>
        <w:jc w:val="both"/>
        <w:rPr>
          <w:rFonts w:ascii="Arial" w:eastAsia="Times New Roman" w:hAnsi="Arial" w:cs="Arial"/>
          <w:color w:val="FF0000"/>
          <w:sz w:val="24"/>
          <w:szCs w:val="24"/>
          <w:lang w:eastAsia="pt-BR"/>
        </w:rPr>
      </w:pPr>
      <w:r w:rsidRPr="00AC028F">
        <w:rPr>
          <w:rFonts w:ascii="Arial" w:eastAsia="Times New Roman" w:hAnsi="Arial" w:cs="Arial"/>
          <w:b/>
          <w:color w:val="FF0000"/>
          <w:sz w:val="24"/>
          <w:szCs w:val="24"/>
          <w:lang w:eastAsia="pt-BR"/>
        </w:rPr>
        <w:t xml:space="preserve"> </w:t>
      </w:r>
    </w:p>
    <w:p w:rsidR="000F68C0" w:rsidRPr="00AC028F" w:rsidRDefault="000F68C0" w:rsidP="000F68C0">
      <w:pPr>
        <w:keepNext/>
        <w:keepLines/>
        <w:spacing w:after="0" w:line="276" w:lineRule="auto"/>
        <w:jc w:val="both"/>
        <w:outlineLvl w:val="0"/>
        <w:rPr>
          <w:rFonts w:ascii="Arial" w:eastAsia="Times New Roman" w:hAnsi="Arial" w:cs="Arial"/>
          <w:b/>
          <w:color w:val="000000"/>
          <w:sz w:val="24"/>
          <w:szCs w:val="24"/>
          <w:u w:val="single" w:color="000000"/>
          <w:lang w:eastAsia="pt-BR"/>
        </w:rPr>
      </w:pPr>
      <w:r w:rsidRPr="00AC028F">
        <w:rPr>
          <w:rFonts w:ascii="Arial" w:eastAsia="Times New Roman" w:hAnsi="Arial" w:cs="Arial"/>
          <w:b/>
          <w:color w:val="000000"/>
          <w:sz w:val="24"/>
          <w:szCs w:val="24"/>
          <w:u w:val="single" w:color="000000"/>
          <w:lang w:eastAsia="pt-BR"/>
        </w:rPr>
        <w:t>CLÁUSULA SEXTA – DAS OBRIGAÇÕES DA CONTRATADA</w:t>
      </w:r>
      <w:r w:rsidRPr="00AC028F">
        <w:rPr>
          <w:rFonts w:ascii="Arial" w:eastAsia="Times New Roman" w:hAnsi="Arial" w:cs="Arial"/>
          <w:b/>
          <w:color w:val="000000"/>
          <w:sz w:val="24"/>
          <w:szCs w:val="24"/>
          <w:u w:color="000000"/>
          <w:lang w:eastAsia="pt-BR"/>
        </w:rPr>
        <w:t xml:space="preserve"> </w:t>
      </w:r>
    </w:p>
    <w:p w:rsidR="000F68C0" w:rsidRPr="00AC028F" w:rsidRDefault="000F68C0" w:rsidP="000F68C0">
      <w:pPr>
        <w:spacing w:after="3" w:line="276" w:lineRule="auto"/>
        <w:ind w:hanging="10"/>
        <w:jc w:val="both"/>
        <w:rPr>
          <w:rFonts w:ascii="Arial" w:eastAsia="Times New Roman" w:hAnsi="Arial" w:cs="Arial"/>
          <w:color w:val="000000"/>
          <w:sz w:val="24"/>
          <w:szCs w:val="24"/>
          <w:lang w:eastAsia="pt-BR"/>
        </w:rPr>
      </w:pPr>
      <w:r w:rsidRPr="00AC028F">
        <w:rPr>
          <w:rFonts w:ascii="Arial" w:eastAsia="Times New Roman" w:hAnsi="Arial" w:cs="Arial"/>
          <w:color w:val="000000"/>
          <w:sz w:val="24"/>
          <w:szCs w:val="24"/>
          <w:lang w:eastAsia="pt-BR"/>
        </w:rPr>
        <w:t xml:space="preserve">6.1. Compete a Contratada: </w:t>
      </w:r>
    </w:p>
    <w:p w:rsidR="000F68C0" w:rsidRPr="00AC028F" w:rsidRDefault="000F68C0" w:rsidP="000F68C0">
      <w:pPr>
        <w:spacing w:after="3" w:line="276" w:lineRule="auto"/>
        <w:ind w:hanging="10"/>
        <w:jc w:val="both"/>
        <w:rPr>
          <w:rFonts w:ascii="Arial" w:eastAsia="Times New Roman" w:hAnsi="Arial" w:cs="Arial"/>
          <w:color w:val="000000"/>
          <w:sz w:val="24"/>
          <w:szCs w:val="24"/>
          <w:lang w:eastAsia="pt-BR"/>
        </w:rPr>
      </w:pPr>
      <w:r w:rsidRPr="00AC028F">
        <w:rPr>
          <w:rFonts w:ascii="Arial" w:eastAsia="Times New Roman" w:hAnsi="Arial" w:cs="Arial"/>
          <w:color w:val="000000"/>
          <w:sz w:val="24"/>
          <w:szCs w:val="24"/>
          <w:lang w:eastAsia="pt-BR"/>
        </w:rPr>
        <w:t xml:space="preserve">6.1.1. Disponibilizar à CONTRATANTE veículo em perfeita condição de utilização e apresentação, com os equipamentos obrigatórios, devidamente registrados e licenciados e de acordo a Instrução de Serviço N nº 93, de 23/06/2016. </w:t>
      </w:r>
    </w:p>
    <w:p w:rsidR="000F68C0" w:rsidRPr="00AC028F" w:rsidRDefault="000F68C0" w:rsidP="000F68C0">
      <w:pPr>
        <w:spacing w:after="3" w:line="276" w:lineRule="auto"/>
        <w:ind w:hanging="10"/>
        <w:jc w:val="both"/>
        <w:rPr>
          <w:rFonts w:ascii="Arial" w:eastAsia="Times New Roman" w:hAnsi="Arial" w:cs="Arial"/>
          <w:color w:val="000000"/>
          <w:sz w:val="24"/>
          <w:szCs w:val="24"/>
          <w:lang w:eastAsia="pt-BR"/>
        </w:rPr>
      </w:pPr>
      <w:r w:rsidRPr="00AC028F">
        <w:rPr>
          <w:rFonts w:ascii="Arial" w:eastAsia="Times New Roman" w:hAnsi="Arial" w:cs="Arial"/>
          <w:color w:val="000000"/>
          <w:sz w:val="24"/>
          <w:szCs w:val="24"/>
          <w:lang w:eastAsia="pt-BR"/>
        </w:rPr>
        <w:t>6.1.2. Apresentar documentação comprobatória dos cooperados, no caso de Cooperativa.</w:t>
      </w:r>
      <w:r w:rsidRPr="00AC028F">
        <w:rPr>
          <w:rFonts w:ascii="Arial" w:eastAsia="Times New Roman" w:hAnsi="Arial" w:cs="Arial"/>
          <w:b/>
          <w:color w:val="000000"/>
          <w:sz w:val="24"/>
          <w:szCs w:val="24"/>
          <w:lang w:eastAsia="pt-BR"/>
        </w:rPr>
        <w:t xml:space="preserve"> </w:t>
      </w:r>
    </w:p>
    <w:p w:rsidR="000F68C0" w:rsidRPr="00AC028F" w:rsidRDefault="000F68C0" w:rsidP="000F68C0">
      <w:pPr>
        <w:spacing w:after="3" w:line="276" w:lineRule="auto"/>
        <w:ind w:hanging="10"/>
        <w:jc w:val="both"/>
        <w:rPr>
          <w:rFonts w:ascii="Arial" w:eastAsia="Times New Roman" w:hAnsi="Arial" w:cs="Arial"/>
          <w:color w:val="000000"/>
          <w:sz w:val="24"/>
          <w:szCs w:val="24"/>
          <w:lang w:eastAsia="pt-BR"/>
        </w:rPr>
      </w:pPr>
      <w:r w:rsidRPr="00AC028F">
        <w:rPr>
          <w:rFonts w:ascii="Arial" w:eastAsia="Times New Roman" w:hAnsi="Arial" w:cs="Arial"/>
          <w:color w:val="000000"/>
          <w:sz w:val="24"/>
          <w:szCs w:val="24"/>
          <w:lang w:eastAsia="pt-BR"/>
        </w:rPr>
        <w:t xml:space="preserve">6.1.3. Suprir as imobilizações do veículo por acidente, legalização, manutenção, quebra ou por qualquer outra forma de responsabilidade da CONTRATADA, com veículo reserva de características idênticas e nas mesmas condições estabelecidas nos dois primeiros itens, de modo a evitar a interrupção dos serviços no prazo entre 01 hora e 30 minutos à 02 horas para substituição, sob pena de ser considerado como faltante, ficando neste caso, a CONTRATADA sujeita às penalidades previstas em lei. </w:t>
      </w:r>
    </w:p>
    <w:p w:rsidR="000F68C0" w:rsidRPr="00AC028F" w:rsidRDefault="000F68C0" w:rsidP="000F68C0">
      <w:pPr>
        <w:spacing w:after="3" w:line="276" w:lineRule="auto"/>
        <w:ind w:hanging="10"/>
        <w:jc w:val="both"/>
        <w:rPr>
          <w:rFonts w:ascii="Arial" w:eastAsia="Times New Roman" w:hAnsi="Arial" w:cs="Arial"/>
          <w:color w:val="000000"/>
          <w:sz w:val="24"/>
          <w:szCs w:val="24"/>
          <w:lang w:eastAsia="pt-BR"/>
        </w:rPr>
      </w:pPr>
      <w:r w:rsidRPr="00AC028F">
        <w:rPr>
          <w:rFonts w:ascii="Arial" w:eastAsia="Times New Roman" w:hAnsi="Arial" w:cs="Arial"/>
          <w:color w:val="000000"/>
          <w:sz w:val="24"/>
          <w:szCs w:val="24"/>
          <w:lang w:eastAsia="pt-BR"/>
        </w:rPr>
        <w:t xml:space="preserve">6.1.4. Manter o veículo com a documentação em dia e em condições de circulação, de acordo com a legislação de trânsito em vigor.  </w:t>
      </w:r>
    </w:p>
    <w:p w:rsidR="000F68C0" w:rsidRPr="00AC028F" w:rsidRDefault="000F68C0" w:rsidP="000F68C0">
      <w:pPr>
        <w:spacing w:after="3" w:line="276" w:lineRule="auto"/>
        <w:ind w:hanging="10"/>
        <w:jc w:val="both"/>
        <w:rPr>
          <w:rFonts w:ascii="Arial" w:eastAsia="Times New Roman" w:hAnsi="Arial" w:cs="Arial"/>
          <w:color w:val="000000"/>
          <w:sz w:val="24"/>
          <w:szCs w:val="24"/>
          <w:lang w:eastAsia="pt-BR"/>
        </w:rPr>
      </w:pPr>
      <w:r w:rsidRPr="00AC028F">
        <w:rPr>
          <w:rFonts w:ascii="Arial" w:eastAsia="Times New Roman" w:hAnsi="Arial" w:cs="Arial"/>
          <w:color w:val="000000"/>
          <w:sz w:val="24"/>
          <w:szCs w:val="24"/>
          <w:lang w:eastAsia="pt-BR"/>
        </w:rPr>
        <w:t xml:space="preserve">6.1.5. Responsabilizar-se pelas manutenções preventivas e corretivas do veículo, bem como pelas trocas/complementos de óleos, fluidos, filtros, pneus, lâmpadas. </w:t>
      </w:r>
    </w:p>
    <w:p w:rsidR="000F68C0" w:rsidRPr="00AC028F" w:rsidRDefault="000F68C0" w:rsidP="000F68C0">
      <w:pPr>
        <w:spacing w:after="3" w:line="276" w:lineRule="auto"/>
        <w:ind w:hanging="10"/>
        <w:jc w:val="both"/>
        <w:rPr>
          <w:rFonts w:ascii="Arial" w:eastAsia="Times New Roman" w:hAnsi="Arial" w:cs="Arial"/>
          <w:color w:val="000000"/>
          <w:sz w:val="24"/>
          <w:szCs w:val="24"/>
          <w:lang w:eastAsia="pt-BR"/>
        </w:rPr>
      </w:pPr>
      <w:r w:rsidRPr="00AC028F">
        <w:rPr>
          <w:rFonts w:ascii="Arial" w:eastAsia="Times New Roman" w:hAnsi="Arial" w:cs="Arial"/>
          <w:color w:val="000000"/>
          <w:sz w:val="24"/>
          <w:szCs w:val="24"/>
          <w:lang w:eastAsia="pt-BR"/>
        </w:rPr>
        <w:t xml:space="preserve">6.1.6. Arcar com as multas decorrentes de irregularidades na condução, bem como irregularidades fiscais e documentais do veículo. </w:t>
      </w:r>
    </w:p>
    <w:p w:rsidR="000F68C0" w:rsidRPr="00AC028F" w:rsidRDefault="000F68C0" w:rsidP="000F68C0">
      <w:pPr>
        <w:spacing w:after="3" w:line="276" w:lineRule="auto"/>
        <w:ind w:hanging="10"/>
        <w:jc w:val="both"/>
        <w:rPr>
          <w:rFonts w:ascii="Arial" w:eastAsia="Times New Roman" w:hAnsi="Arial" w:cs="Arial"/>
          <w:color w:val="000000"/>
          <w:sz w:val="24"/>
          <w:szCs w:val="24"/>
          <w:lang w:eastAsia="pt-BR"/>
        </w:rPr>
      </w:pPr>
      <w:r w:rsidRPr="00AC028F">
        <w:rPr>
          <w:rFonts w:ascii="Arial" w:eastAsia="Times New Roman" w:hAnsi="Arial" w:cs="Arial"/>
          <w:color w:val="000000"/>
          <w:sz w:val="24"/>
          <w:szCs w:val="24"/>
          <w:lang w:eastAsia="pt-BR"/>
        </w:rPr>
        <w:t xml:space="preserve">6.1.7. Indicar um representante para atuar de forma conjunta com a Fiscalização da CONTRATANTE, constituindo um elemento de ligação, com a finalidade de tomar providências, prestar e receber informações inerentes à execução dos serviços. </w:t>
      </w:r>
    </w:p>
    <w:p w:rsidR="000F68C0" w:rsidRPr="00AC028F" w:rsidRDefault="000F68C0" w:rsidP="000F68C0">
      <w:pPr>
        <w:spacing w:after="3" w:line="276" w:lineRule="auto"/>
        <w:ind w:hanging="10"/>
        <w:jc w:val="both"/>
        <w:rPr>
          <w:rFonts w:ascii="Arial" w:eastAsia="Times New Roman" w:hAnsi="Arial" w:cs="Arial"/>
          <w:color w:val="000000"/>
          <w:sz w:val="24"/>
          <w:szCs w:val="24"/>
          <w:lang w:eastAsia="pt-BR"/>
        </w:rPr>
      </w:pPr>
      <w:r w:rsidRPr="00AC028F">
        <w:rPr>
          <w:rFonts w:ascii="Arial" w:eastAsia="Times New Roman" w:hAnsi="Arial" w:cs="Arial"/>
          <w:color w:val="000000"/>
          <w:sz w:val="24"/>
          <w:szCs w:val="24"/>
          <w:lang w:eastAsia="pt-BR"/>
        </w:rPr>
        <w:lastRenderedPageBreak/>
        <w:t xml:space="preserve">6.1.8. Atender às despesas e encargos referentes ao seu pessoal, necessário à execução dos serviços, responsabilizando-se por aquelas de natureza trabalhista, previdenciária, fiscal, de acidente de trabalho, e outras. </w:t>
      </w:r>
    </w:p>
    <w:p w:rsidR="000F68C0" w:rsidRPr="00AC028F" w:rsidRDefault="000F68C0" w:rsidP="000F68C0">
      <w:pPr>
        <w:spacing w:after="3" w:line="276" w:lineRule="auto"/>
        <w:ind w:hanging="10"/>
        <w:jc w:val="both"/>
        <w:rPr>
          <w:rFonts w:ascii="Arial" w:eastAsia="Times New Roman" w:hAnsi="Arial" w:cs="Arial"/>
          <w:color w:val="000000"/>
          <w:sz w:val="24"/>
          <w:szCs w:val="24"/>
          <w:lang w:eastAsia="pt-BR"/>
        </w:rPr>
      </w:pPr>
      <w:r w:rsidRPr="00AC028F">
        <w:rPr>
          <w:rFonts w:ascii="Arial" w:eastAsia="Times New Roman" w:hAnsi="Arial" w:cs="Arial"/>
          <w:color w:val="000000"/>
          <w:sz w:val="24"/>
          <w:szCs w:val="24"/>
          <w:lang w:eastAsia="pt-BR"/>
        </w:rPr>
        <w:t xml:space="preserve">6.1.9. Responsabilizar-se pelo ressarcimento de quaisquer danos diretos, comprovados, causados à CONTRATANTE, na execução das obrigações assumidas, respondendo por perdas e danos por infração cometida ou por atos executados inadequadamente.  </w:t>
      </w:r>
    </w:p>
    <w:p w:rsidR="000F68C0" w:rsidRPr="00AC028F" w:rsidRDefault="000F68C0" w:rsidP="000F68C0">
      <w:pPr>
        <w:spacing w:after="3" w:line="276" w:lineRule="auto"/>
        <w:ind w:hanging="10"/>
        <w:jc w:val="both"/>
        <w:rPr>
          <w:rFonts w:ascii="Arial" w:eastAsia="Times New Roman" w:hAnsi="Arial" w:cs="Arial"/>
          <w:color w:val="000000"/>
          <w:sz w:val="24"/>
          <w:szCs w:val="24"/>
          <w:lang w:eastAsia="pt-BR"/>
        </w:rPr>
      </w:pPr>
      <w:r w:rsidRPr="00AC028F">
        <w:rPr>
          <w:rFonts w:ascii="Arial" w:eastAsia="Times New Roman" w:hAnsi="Arial" w:cs="Arial"/>
          <w:color w:val="000000"/>
          <w:sz w:val="24"/>
          <w:szCs w:val="24"/>
          <w:lang w:eastAsia="pt-BR"/>
        </w:rPr>
        <w:t xml:space="preserve">6.1.10. Responder às ações e/ou reclamações arguidas por terceiros contra a CONTRATANTE e arcar com os ônus decorrentes, por prejuízos originados diretamente de causas imputadas ao veículo locado, excluídas as ações decorrentes de danos e lucros cessantes, aos quais, comprovadamente, não tiver dado causa.  </w:t>
      </w:r>
    </w:p>
    <w:p w:rsidR="000F68C0" w:rsidRPr="00AC028F" w:rsidRDefault="000F68C0" w:rsidP="000F68C0">
      <w:pPr>
        <w:spacing w:after="3" w:line="276" w:lineRule="auto"/>
        <w:ind w:hanging="10"/>
        <w:jc w:val="both"/>
        <w:rPr>
          <w:rFonts w:ascii="Arial" w:eastAsia="Times New Roman" w:hAnsi="Arial" w:cs="Arial"/>
          <w:color w:val="000000"/>
          <w:sz w:val="24"/>
          <w:szCs w:val="24"/>
          <w:lang w:eastAsia="pt-BR"/>
        </w:rPr>
      </w:pPr>
      <w:r w:rsidRPr="00AC028F">
        <w:rPr>
          <w:rFonts w:ascii="Arial" w:eastAsia="Times New Roman" w:hAnsi="Arial" w:cs="Arial"/>
          <w:color w:val="000000"/>
          <w:sz w:val="24"/>
          <w:szCs w:val="24"/>
          <w:lang w:eastAsia="pt-BR"/>
        </w:rPr>
        <w:t xml:space="preserve">6.1.11. Manter, durante toda execução dos serviços, todas as condições de habilitação e qualificação exigida na contratação. </w:t>
      </w:r>
    </w:p>
    <w:p w:rsidR="000F68C0" w:rsidRPr="00AC028F" w:rsidRDefault="000F68C0" w:rsidP="000F68C0">
      <w:pPr>
        <w:spacing w:after="3" w:line="276" w:lineRule="auto"/>
        <w:ind w:hanging="10"/>
        <w:jc w:val="both"/>
        <w:rPr>
          <w:rFonts w:ascii="Arial" w:eastAsia="Times New Roman" w:hAnsi="Arial" w:cs="Arial"/>
          <w:color w:val="000000"/>
          <w:sz w:val="24"/>
          <w:szCs w:val="24"/>
          <w:lang w:eastAsia="pt-BR"/>
        </w:rPr>
      </w:pPr>
      <w:r w:rsidRPr="00AC028F">
        <w:rPr>
          <w:rFonts w:ascii="Arial" w:eastAsia="Times New Roman" w:hAnsi="Arial" w:cs="Arial"/>
          <w:color w:val="000000"/>
          <w:sz w:val="24"/>
          <w:szCs w:val="24"/>
          <w:lang w:eastAsia="pt-BR"/>
        </w:rPr>
        <w:t xml:space="preserve">6.1.12. Adotar providências e assumir todas e quaisquer obrigações em caso de acidentes, ou quando em ocorrências da espécie, forem vítimas os prestadores de serviço no desempenho de suas funções ou em conexão com eles, ainda que verificadas nas dependências da CONTRATANTE. </w:t>
      </w:r>
    </w:p>
    <w:p w:rsidR="000F68C0" w:rsidRPr="00AC028F" w:rsidRDefault="000F68C0" w:rsidP="000F68C0">
      <w:pPr>
        <w:spacing w:after="3" w:line="276" w:lineRule="auto"/>
        <w:ind w:hanging="10"/>
        <w:jc w:val="both"/>
        <w:rPr>
          <w:rFonts w:ascii="Arial" w:eastAsia="Times New Roman" w:hAnsi="Arial" w:cs="Arial"/>
          <w:color w:val="000000"/>
          <w:sz w:val="24"/>
          <w:szCs w:val="24"/>
          <w:lang w:eastAsia="pt-BR"/>
        </w:rPr>
      </w:pPr>
      <w:r w:rsidRPr="00AC028F">
        <w:rPr>
          <w:rFonts w:ascii="Arial" w:eastAsia="Times New Roman" w:hAnsi="Arial" w:cs="Arial"/>
          <w:color w:val="000000"/>
          <w:sz w:val="24"/>
          <w:szCs w:val="24"/>
          <w:lang w:eastAsia="pt-BR"/>
        </w:rPr>
        <w:t xml:space="preserve">6.1.13. Observar o cumprimento da Lei nº 8.723/1993 e suas alterações e Resoluções do CONAMA no que se refere à emissão de ruídos e poluentes por veículos automotores. </w:t>
      </w:r>
    </w:p>
    <w:p w:rsidR="000F68C0" w:rsidRPr="00AC028F" w:rsidRDefault="000F68C0" w:rsidP="000F68C0">
      <w:pPr>
        <w:spacing w:after="3" w:line="276" w:lineRule="auto"/>
        <w:jc w:val="both"/>
        <w:rPr>
          <w:rFonts w:ascii="Arial" w:eastAsia="Times New Roman" w:hAnsi="Arial" w:cs="Arial"/>
          <w:color w:val="000000"/>
          <w:sz w:val="24"/>
          <w:szCs w:val="24"/>
          <w:lang w:eastAsia="pt-BR"/>
        </w:rPr>
      </w:pPr>
      <w:r w:rsidRPr="00AC028F">
        <w:rPr>
          <w:rFonts w:ascii="Arial" w:eastAsia="Times New Roman" w:hAnsi="Arial" w:cs="Arial"/>
          <w:color w:val="000000"/>
          <w:sz w:val="24"/>
          <w:szCs w:val="24"/>
          <w:lang w:eastAsia="pt-BR"/>
        </w:rPr>
        <w:t xml:space="preserve">6.14. Adotar mecanismos e procedimentos de uso racional de água e energia elétrica e utilização de produtos de limpeza e conservação que obedeçam a classificações e especificações determinadas pela ANVISA, conforme estabelece o Decreto nº 2.830 –R de 19/08/2011. </w:t>
      </w:r>
    </w:p>
    <w:p w:rsidR="000F68C0" w:rsidRPr="00AC028F" w:rsidRDefault="000F68C0" w:rsidP="000F68C0">
      <w:pPr>
        <w:spacing w:after="3" w:line="276" w:lineRule="auto"/>
        <w:jc w:val="both"/>
        <w:rPr>
          <w:rFonts w:ascii="Arial" w:eastAsia="Times New Roman" w:hAnsi="Arial" w:cs="Arial"/>
          <w:color w:val="000000"/>
          <w:sz w:val="24"/>
          <w:szCs w:val="24"/>
          <w:lang w:eastAsia="pt-BR"/>
        </w:rPr>
      </w:pPr>
      <w:r w:rsidRPr="00AC028F">
        <w:rPr>
          <w:rFonts w:ascii="Arial" w:eastAsia="Times New Roman" w:hAnsi="Arial" w:cs="Arial"/>
          <w:color w:val="000000"/>
          <w:sz w:val="24"/>
          <w:szCs w:val="24"/>
          <w:lang w:eastAsia="pt-BR"/>
        </w:rPr>
        <w:t xml:space="preserve">6.1.15. A CONTRATADA ficará obrigada a aceitar, nas mesmas condições do edital, os acréscimos ou supressões que se fizerem necessários até 25% do objeto adjudicado, devendo as supressões acima desse limite ser resultantes de acordo entre as partes; </w:t>
      </w:r>
    </w:p>
    <w:p w:rsidR="000F68C0" w:rsidRPr="00AC028F" w:rsidRDefault="000F68C0" w:rsidP="000F68C0">
      <w:pPr>
        <w:spacing w:after="3" w:line="276" w:lineRule="auto"/>
        <w:jc w:val="both"/>
        <w:rPr>
          <w:rFonts w:ascii="Arial" w:eastAsia="Times New Roman" w:hAnsi="Arial" w:cs="Arial"/>
          <w:color w:val="000000"/>
          <w:sz w:val="24"/>
          <w:szCs w:val="24"/>
          <w:lang w:eastAsia="pt-BR"/>
        </w:rPr>
      </w:pPr>
      <w:r w:rsidRPr="00AC028F">
        <w:rPr>
          <w:rFonts w:ascii="Arial" w:eastAsia="Times New Roman" w:hAnsi="Arial" w:cs="Arial"/>
          <w:color w:val="000000"/>
          <w:sz w:val="24"/>
          <w:szCs w:val="24"/>
          <w:lang w:eastAsia="pt-BR"/>
        </w:rPr>
        <w:t xml:space="preserve">6.16. Os veículos deverão ser submetidos à inspeção inicial e semestral, PELO DEPARTAMENTO DE TRÂNSITO, para verificação dos equipamentos obrigatórios, de segurança, bem como as condições de trafegabilidade do veículo, que expedirá documento comprobatório de inspeção. </w:t>
      </w:r>
    </w:p>
    <w:p w:rsidR="000F68C0" w:rsidRPr="00AC028F" w:rsidRDefault="000F68C0" w:rsidP="000F68C0">
      <w:pPr>
        <w:spacing w:after="3" w:line="276" w:lineRule="auto"/>
        <w:jc w:val="both"/>
        <w:rPr>
          <w:rFonts w:ascii="Arial" w:eastAsia="Times New Roman" w:hAnsi="Arial" w:cs="Arial"/>
          <w:color w:val="000000"/>
          <w:sz w:val="24"/>
          <w:szCs w:val="24"/>
          <w:lang w:eastAsia="pt-BR"/>
        </w:rPr>
      </w:pPr>
      <w:r w:rsidRPr="00AC028F">
        <w:rPr>
          <w:rFonts w:ascii="Arial" w:eastAsia="Times New Roman" w:hAnsi="Arial" w:cs="Arial"/>
          <w:color w:val="000000"/>
          <w:sz w:val="24"/>
          <w:szCs w:val="24"/>
          <w:lang w:eastAsia="pt-BR"/>
        </w:rPr>
        <w:t xml:space="preserve">6.1.17. A Empresa contratada, após a assinatura do contrato, deverá neste prazo estar com todos os veículos aptos para dar início ao serviço.  </w:t>
      </w:r>
    </w:p>
    <w:p w:rsidR="000F68C0" w:rsidRPr="00AC028F" w:rsidRDefault="000F68C0" w:rsidP="000F68C0">
      <w:pPr>
        <w:spacing w:after="3" w:line="276" w:lineRule="auto"/>
        <w:jc w:val="both"/>
        <w:rPr>
          <w:rFonts w:ascii="Arial" w:eastAsia="Times New Roman" w:hAnsi="Arial" w:cs="Arial"/>
          <w:color w:val="000000"/>
          <w:sz w:val="24"/>
          <w:szCs w:val="24"/>
          <w:lang w:eastAsia="pt-BR"/>
        </w:rPr>
      </w:pPr>
      <w:r w:rsidRPr="00AC028F">
        <w:rPr>
          <w:rFonts w:ascii="Arial" w:eastAsia="Times New Roman" w:hAnsi="Arial" w:cs="Arial"/>
          <w:color w:val="000000"/>
          <w:sz w:val="24"/>
          <w:szCs w:val="24"/>
          <w:lang w:eastAsia="pt-BR"/>
        </w:rPr>
        <w:t xml:space="preserve">6.1.18. O veículo não aprovado na inspeção será impedido de prestar os serviços descritos nos anexos deste Contrato. </w:t>
      </w:r>
    </w:p>
    <w:p w:rsidR="000F68C0" w:rsidRPr="00AC028F" w:rsidRDefault="000F68C0" w:rsidP="000F68C0">
      <w:pPr>
        <w:spacing w:after="3" w:line="276" w:lineRule="auto"/>
        <w:jc w:val="both"/>
        <w:rPr>
          <w:rFonts w:ascii="Arial" w:eastAsia="Times New Roman" w:hAnsi="Arial" w:cs="Arial"/>
          <w:color w:val="000000"/>
          <w:sz w:val="24"/>
          <w:szCs w:val="24"/>
          <w:lang w:eastAsia="pt-BR"/>
        </w:rPr>
      </w:pPr>
      <w:r w:rsidRPr="00AC028F">
        <w:rPr>
          <w:rFonts w:ascii="Arial" w:eastAsia="Times New Roman" w:hAnsi="Arial" w:cs="Arial"/>
          <w:color w:val="000000"/>
          <w:sz w:val="24"/>
          <w:szCs w:val="24"/>
          <w:lang w:eastAsia="pt-BR"/>
        </w:rPr>
        <w:t xml:space="preserve">6.1.19. Todas as despesas com manutenção de frota, funcionários, encargos e tributos a que vier incidir serão de total responsabilidade da Contratada. </w:t>
      </w:r>
    </w:p>
    <w:p w:rsidR="000F68C0" w:rsidRPr="00AC028F" w:rsidRDefault="000F68C0" w:rsidP="000F68C0">
      <w:pPr>
        <w:spacing w:after="3" w:line="276" w:lineRule="auto"/>
        <w:jc w:val="both"/>
        <w:rPr>
          <w:rFonts w:ascii="Arial" w:eastAsia="Times New Roman" w:hAnsi="Arial" w:cs="Arial"/>
          <w:color w:val="000000"/>
          <w:sz w:val="24"/>
          <w:szCs w:val="24"/>
          <w:lang w:eastAsia="pt-BR"/>
        </w:rPr>
      </w:pPr>
      <w:r w:rsidRPr="00AC028F">
        <w:rPr>
          <w:rFonts w:ascii="Arial" w:eastAsia="Times New Roman" w:hAnsi="Arial" w:cs="Arial"/>
          <w:color w:val="000000"/>
          <w:sz w:val="24"/>
          <w:szCs w:val="24"/>
          <w:lang w:eastAsia="pt-BR"/>
        </w:rPr>
        <w:t xml:space="preserve">6.1.20. A Contratada fica obrigada a Fornecer e exigir de seus funcionários o uso de todos os equipamentos de segurança previstos na legislação em vigor e os que forem solicitados pela Fiscalização.  </w:t>
      </w:r>
    </w:p>
    <w:p w:rsidR="000F68C0" w:rsidRPr="00AC028F" w:rsidRDefault="000F68C0" w:rsidP="000F68C0">
      <w:pPr>
        <w:spacing w:after="3" w:line="276" w:lineRule="auto"/>
        <w:jc w:val="both"/>
        <w:rPr>
          <w:rFonts w:ascii="Arial" w:eastAsia="Times New Roman" w:hAnsi="Arial" w:cs="Arial"/>
          <w:color w:val="000000"/>
          <w:sz w:val="24"/>
          <w:szCs w:val="24"/>
          <w:lang w:eastAsia="pt-BR"/>
        </w:rPr>
      </w:pPr>
      <w:r w:rsidRPr="00AC028F">
        <w:rPr>
          <w:rFonts w:ascii="Arial" w:eastAsia="Times New Roman" w:hAnsi="Arial" w:cs="Arial"/>
          <w:color w:val="000000"/>
          <w:sz w:val="24"/>
          <w:szCs w:val="24"/>
          <w:lang w:eastAsia="pt-BR"/>
        </w:rPr>
        <w:t xml:space="preserve">6.1.21. A Contratada fica obrigada a Afastar ou substituir dentro de 24 horas, sem ônus para o Município, qualquer funcionário que, por solicitação da Fiscalização, não deva continuar a participar da execução dos serviços, desde que devidamente justificado. </w:t>
      </w:r>
    </w:p>
    <w:p w:rsidR="000F68C0" w:rsidRPr="00AC028F" w:rsidRDefault="000F68C0" w:rsidP="000F68C0">
      <w:pPr>
        <w:spacing w:after="3" w:line="276" w:lineRule="auto"/>
        <w:jc w:val="both"/>
        <w:rPr>
          <w:rFonts w:ascii="Arial" w:eastAsia="Times New Roman" w:hAnsi="Arial" w:cs="Arial"/>
          <w:color w:val="000000"/>
          <w:sz w:val="24"/>
          <w:szCs w:val="24"/>
          <w:lang w:eastAsia="pt-BR"/>
        </w:rPr>
      </w:pPr>
      <w:r w:rsidRPr="00AC028F">
        <w:rPr>
          <w:rFonts w:ascii="Arial" w:eastAsia="Times New Roman" w:hAnsi="Arial" w:cs="Arial"/>
          <w:color w:val="000000"/>
          <w:sz w:val="24"/>
          <w:szCs w:val="24"/>
          <w:lang w:eastAsia="pt-BR"/>
        </w:rPr>
        <w:lastRenderedPageBreak/>
        <w:t xml:space="preserve">6.1.22. Disponibilizar para operação dos veículos somente motoristas habilitados, com experiência profissional mínima de 02 (dois) anos, que deverão observar rigorosamente o Código Nacional de Trânsito. </w:t>
      </w:r>
    </w:p>
    <w:p w:rsidR="000F68C0" w:rsidRPr="00AC028F" w:rsidRDefault="000F68C0" w:rsidP="000F68C0">
      <w:pPr>
        <w:spacing w:after="3" w:line="276" w:lineRule="auto"/>
        <w:jc w:val="both"/>
        <w:rPr>
          <w:rFonts w:ascii="Arial" w:eastAsia="Times New Roman" w:hAnsi="Arial" w:cs="Arial"/>
          <w:color w:val="000000"/>
          <w:sz w:val="24"/>
          <w:szCs w:val="24"/>
          <w:lang w:eastAsia="pt-BR"/>
        </w:rPr>
      </w:pPr>
      <w:r w:rsidRPr="00AC028F">
        <w:rPr>
          <w:rFonts w:ascii="Arial" w:eastAsia="Times New Roman" w:hAnsi="Arial" w:cs="Arial"/>
          <w:color w:val="000000"/>
          <w:sz w:val="24"/>
          <w:szCs w:val="24"/>
          <w:lang w:eastAsia="pt-BR"/>
        </w:rPr>
        <w:t>6.1.24. Os requisitos referentes aos condutores deverão ser exigidos no momento da contratação, ou sempre que houver substituição dos mesmos.</w:t>
      </w:r>
    </w:p>
    <w:p w:rsidR="000F68C0" w:rsidRPr="00AC028F" w:rsidRDefault="000F68C0" w:rsidP="000F68C0">
      <w:pPr>
        <w:spacing w:after="3" w:line="276" w:lineRule="auto"/>
        <w:jc w:val="both"/>
        <w:rPr>
          <w:rFonts w:ascii="Arial" w:eastAsia="Times New Roman" w:hAnsi="Arial" w:cs="Arial"/>
          <w:color w:val="000000"/>
          <w:sz w:val="24"/>
          <w:szCs w:val="24"/>
          <w:lang w:eastAsia="pt-BR"/>
        </w:rPr>
      </w:pPr>
      <w:r w:rsidRPr="00AC028F">
        <w:rPr>
          <w:rFonts w:ascii="Arial" w:eastAsia="Times New Roman" w:hAnsi="Arial" w:cs="Arial"/>
          <w:color w:val="000000"/>
          <w:sz w:val="24"/>
          <w:szCs w:val="24"/>
          <w:lang w:eastAsia="pt-BR"/>
        </w:rPr>
        <w:t xml:space="preserve"> </w:t>
      </w:r>
    </w:p>
    <w:p w:rsidR="000F68C0" w:rsidRPr="00AC028F" w:rsidRDefault="000F68C0" w:rsidP="000F68C0">
      <w:pPr>
        <w:spacing w:after="0" w:line="276" w:lineRule="auto"/>
        <w:jc w:val="both"/>
        <w:rPr>
          <w:rFonts w:ascii="Arial" w:eastAsia="Times New Roman" w:hAnsi="Arial" w:cs="Arial"/>
          <w:b/>
          <w:bCs/>
          <w:color w:val="000000"/>
          <w:sz w:val="24"/>
          <w:szCs w:val="24"/>
          <w:lang w:eastAsia="pt-BR"/>
        </w:rPr>
      </w:pPr>
      <w:r w:rsidRPr="00AC028F">
        <w:rPr>
          <w:rFonts w:ascii="Arial" w:eastAsia="Times New Roman" w:hAnsi="Arial" w:cs="Arial"/>
          <w:b/>
          <w:bCs/>
          <w:color w:val="000000"/>
          <w:sz w:val="24"/>
          <w:szCs w:val="24"/>
          <w:lang w:eastAsia="pt-BR"/>
        </w:rPr>
        <w:t xml:space="preserve"> CLÁUSULA SÉTIMA – DOS PREÇOS E DA NATUREZA DAS DESPESAS  </w:t>
      </w:r>
    </w:p>
    <w:p w:rsidR="000F68C0" w:rsidRPr="00AC028F" w:rsidRDefault="000F68C0" w:rsidP="000F68C0">
      <w:pPr>
        <w:keepNext/>
        <w:keepLines/>
        <w:spacing w:after="0" w:line="276" w:lineRule="auto"/>
        <w:jc w:val="both"/>
        <w:outlineLvl w:val="0"/>
        <w:rPr>
          <w:rFonts w:ascii="Arial" w:eastAsia="Times New Roman" w:hAnsi="Arial" w:cs="Arial"/>
          <w:bCs/>
          <w:color w:val="000000"/>
          <w:sz w:val="24"/>
          <w:szCs w:val="24"/>
          <w:u w:color="000000"/>
          <w:lang w:eastAsia="pt-BR"/>
        </w:rPr>
      </w:pPr>
      <w:r w:rsidRPr="00AC028F">
        <w:rPr>
          <w:rFonts w:ascii="Arial" w:eastAsia="Times New Roman" w:hAnsi="Arial" w:cs="Arial"/>
          <w:bCs/>
          <w:color w:val="000000"/>
          <w:sz w:val="24"/>
          <w:szCs w:val="24"/>
          <w:u w:color="000000"/>
          <w:lang w:eastAsia="pt-BR"/>
        </w:rPr>
        <w:t xml:space="preserve">7.1. Pelo fornecimento do objeto pactuado o contratado receberá o valor total </w:t>
      </w:r>
      <w:r w:rsidRPr="001720C4">
        <w:rPr>
          <w:rFonts w:ascii="Arial" w:eastAsia="Times New Roman" w:hAnsi="Arial" w:cs="Arial"/>
          <w:b/>
          <w:sz w:val="24"/>
          <w:szCs w:val="24"/>
          <w:u w:color="000000"/>
          <w:lang w:eastAsia="pt-BR"/>
        </w:rPr>
        <w:t xml:space="preserve">R$ </w:t>
      </w:r>
      <w:r w:rsidR="001720C4">
        <w:rPr>
          <w:rFonts w:ascii="Arial" w:eastAsia="Times New Roman" w:hAnsi="Arial" w:cs="Arial"/>
          <w:b/>
          <w:sz w:val="24"/>
          <w:szCs w:val="24"/>
          <w:u w:color="000000"/>
          <w:lang w:eastAsia="pt-BR"/>
        </w:rPr>
        <w:t>78.979,09</w:t>
      </w:r>
      <w:r w:rsidRPr="001720C4">
        <w:rPr>
          <w:rFonts w:ascii="Arial" w:eastAsia="Times New Roman" w:hAnsi="Arial" w:cs="Arial"/>
          <w:b/>
          <w:sz w:val="24"/>
          <w:szCs w:val="24"/>
          <w:u w:color="000000"/>
          <w:lang w:eastAsia="pt-BR"/>
        </w:rPr>
        <w:t xml:space="preserve"> (</w:t>
      </w:r>
      <w:r w:rsidR="001720C4">
        <w:rPr>
          <w:rFonts w:ascii="Arial" w:eastAsia="Times New Roman" w:hAnsi="Arial" w:cs="Arial"/>
          <w:b/>
          <w:sz w:val="24"/>
          <w:szCs w:val="24"/>
          <w:u w:color="000000"/>
          <w:lang w:eastAsia="pt-BR"/>
        </w:rPr>
        <w:t>setenta e oito mil, novecentos e setenta e nove reais e nove centavos)</w:t>
      </w:r>
      <w:r w:rsidRPr="001720C4">
        <w:rPr>
          <w:rFonts w:ascii="Arial" w:eastAsia="Times New Roman" w:hAnsi="Arial" w:cs="Arial"/>
          <w:bCs/>
          <w:sz w:val="24"/>
          <w:szCs w:val="24"/>
          <w:u w:color="000000"/>
          <w:lang w:eastAsia="pt-BR"/>
        </w:rPr>
        <w:t>,</w:t>
      </w:r>
      <w:r w:rsidRPr="00AC028F">
        <w:rPr>
          <w:rFonts w:ascii="Arial" w:eastAsia="Times New Roman" w:hAnsi="Arial" w:cs="Arial"/>
          <w:bCs/>
          <w:color w:val="FF0000"/>
          <w:sz w:val="24"/>
          <w:szCs w:val="24"/>
          <w:u w:color="000000"/>
          <w:lang w:eastAsia="pt-BR"/>
        </w:rPr>
        <w:t xml:space="preserve"> </w:t>
      </w:r>
      <w:r w:rsidRPr="00AC028F">
        <w:rPr>
          <w:rFonts w:ascii="Arial" w:eastAsia="Times New Roman" w:hAnsi="Arial" w:cs="Arial"/>
          <w:bCs/>
          <w:color w:val="000000"/>
          <w:sz w:val="24"/>
          <w:szCs w:val="24"/>
          <w:u w:color="000000"/>
          <w:lang w:eastAsia="pt-BR"/>
        </w:rPr>
        <w:t>conforme planilha com os preços unitários anexada ao contrato.</w:t>
      </w:r>
    </w:p>
    <w:p w:rsidR="000F68C0" w:rsidRPr="00AC028F" w:rsidRDefault="000F68C0" w:rsidP="000F68C0">
      <w:pPr>
        <w:keepNext/>
        <w:keepLines/>
        <w:spacing w:after="0" w:line="276" w:lineRule="auto"/>
        <w:jc w:val="both"/>
        <w:outlineLvl w:val="0"/>
        <w:rPr>
          <w:rFonts w:ascii="Arial" w:eastAsia="Times New Roman" w:hAnsi="Arial" w:cs="Arial"/>
          <w:bCs/>
          <w:color w:val="000000"/>
          <w:sz w:val="24"/>
          <w:szCs w:val="24"/>
          <w:u w:color="000000"/>
          <w:lang w:eastAsia="pt-BR"/>
        </w:rPr>
      </w:pPr>
      <w:r w:rsidRPr="00AC028F">
        <w:rPr>
          <w:rFonts w:ascii="Arial" w:eastAsia="Times New Roman" w:hAnsi="Arial" w:cs="Arial"/>
          <w:bCs/>
          <w:color w:val="000000"/>
          <w:sz w:val="24"/>
          <w:szCs w:val="24"/>
          <w:u w:color="000000"/>
          <w:lang w:eastAsia="pt-BR"/>
        </w:rPr>
        <w:t xml:space="preserve">7.2. Serão utilizados os recursos da seguinte dotação Orçamentária:  </w:t>
      </w:r>
    </w:p>
    <w:p w:rsidR="001720C4" w:rsidRDefault="001720C4" w:rsidP="000F68C0">
      <w:pPr>
        <w:spacing w:after="13" w:line="276" w:lineRule="auto"/>
        <w:jc w:val="both"/>
        <w:rPr>
          <w:rFonts w:ascii="Arial" w:eastAsia="Times New Roman" w:hAnsi="Arial" w:cs="Arial"/>
          <w:b/>
          <w:color w:val="000000"/>
          <w:sz w:val="24"/>
          <w:szCs w:val="24"/>
          <w:lang w:eastAsia="pt-BR"/>
        </w:rPr>
      </w:pPr>
      <w:r w:rsidRPr="001720C4">
        <w:rPr>
          <w:rFonts w:ascii="Arial" w:eastAsia="Times New Roman" w:hAnsi="Arial" w:cs="Arial"/>
          <w:b/>
          <w:color w:val="000000"/>
          <w:sz w:val="24"/>
          <w:szCs w:val="24"/>
          <w:lang w:eastAsia="pt-BR"/>
        </w:rPr>
        <w:t xml:space="preserve">Secretaria Municipal de Trabalho, Assistência e Desenvolvimento Social </w:t>
      </w:r>
    </w:p>
    <w:p w:rsidR="000F68C0" w:rsidRPr="001720C4" w:rsidRDefault="000F68C0" w:rsidP="000F68C0">
      <w:pPr>
        <w:spacing w:after="13" w:line="276" w:lineRule="auto"/>
        <w:jc w:val="both"/>
        <w:rPr>
          <w:rFonts w:ascii="Arial" w:eastAsia="Times New Roman" w:hAnsi="Arial" w:cs="Arial"/>
          <w:sz w:val="24"/>
          <w:szCs w:val="24"/>
          <w:lang w:eastAsia="pt-BR"/>
        </w:rPr>
      </w:pPr>
      <w:r w:rsidRPr="001720C4">
        <w:rPr>
          <w:rFonts w:ascii="Arial" w:eastAsia="Times New Roman" w:hAnsi="Arial" w:cs="Arial"/>
          <w:sz w:val="24"/>
          <w:szCs w:val="24"/>
          <w:lang w:eastAsia="pt-BR"/>
        </w:rPr>
        <w:t>→C</w:t>
      </w:r>
      <w:r w:rsidR="001720C4">
        <w:rPr>
          <w:rFonts w:ascii="Arial" w:eastAsia="Times New Roman" w:hAnsi="Arial" w:cs="Arial"/>
          <w:sz w:val="24"/>
          <w:szCs w:val="24"/>
          <w:lang w:eastAsia="pt-BR"/>
        </w:rPr>
        <w:t>RAS</w:t>
      </w:r>
      <w:r w:rsidRPr="001720C4">
        <w:rPr>
          <w:rFonts w:ascii="Arial" w:eastAsia="Times New Roman" w:hAnsi="Arial" w:cs="Arial"/>
          <w:sz w:val="24"/>
          <w:szCs w:val="24"/>
          <w:lang w:eastAsia="pt-BR"/>
        </w:rPr>
        <w:t xml:space="preserve">: fonte de recurso: </w:t>
      </w:r>
      <w:r w:rsidR="001720C4">
        <w:rPr>
          <w:rFonts w:ascii="Arial" w:eastAsia="Times New Roman" w:hAnsi="Arial" w:cs="Arial"/>
          <w:sz w:val="24"/>
          <w:szCs w:val="24"/>
          <w:lang w:eastAsia="pt-BR"/>
        </w:rPr>
        <w:t>166100000000</w:t>
      </w:r>
      <w:r w:rsidRPr="001720C4">
        <w:rPr>
          <w:rFonts w:ascii="Arial" w:eastAsia="Times New Roman" w:hAnsi="Arial" w:cs="Arial"/>
          <w:sz w:val="24"/>
          <w:szCs w:val="24"/>
          <w:lang w:eastAsia="pt-BR"/>
        </w:rPr>
        <w:t xml:space="preserve">   Ficha: </w:t>
      </w:r>
      <w:r w:rsidR="001720C4">
        <w:rPr>
          <w:rFonts w:ascii="Arial" w:eastAsia="Times New Roman" w:hAnsi="Arial" w:cs="Arial"/>
          <w:sz w:val="24"/>
          <w:szCs w:val="24"/>
          <w:lang w:eastAsia="pt-BR"/>
        </w:rPr>
        <w:t>413.</w:t>
      </w:r>
    </w:p>
    <w:p w:rsidR="000F68C0" w:rsidRPr="00AC028F" w:rsidRDefault="000F68C0" w:rsidP="000F68C0">
      <w:pPr>
        <w:spacing w:after="0" w:line="276" w:lineRule="auto"/>
        <w:jc w:val="both"/>
        <w:rPr>
          <w:rFonts w:ascii="Arial" w:eastAsia="Times New Roman" w:hAnsi="Arial" w:cs="Arial"/>
          <w:color w:val="000000"/>
          <w:sz w:val="24"/>
          <w:szCs w:val="24"/>
          <w:lang w:eastAsia="pt-BR"/>
        </w:rPr>
      </w:pPr>
    </w:p>
    <w:p w:rsidR="000F68C0" w:rsidRPr="00AC028F" w:rsidRDefault="000F68C0" w:rsidP="000F68C0">
      <w:pPr>
        <w:keepNext/>
        <w:keepLines/>
        <w:spacing w:after="0" w:line="276" w:lineRule="auto"/>
        <w:jc w:val="both"/>
        <w:outlineLvl w:val="0"/>
        <w:rPr>
          <w:rFonts w:ascii="Arial" w:eastAsia="Times New Roman" w:hAnsi="Arial" w:cs="Arial"/>
          <w:b/>
          <w:color w:val="000000"/>
          <w:sz w:val="24"/>
          <w:szCs w:val="24"/>
          <w:u w:val="single" w:color="000000"/>
          <w:lang w:eastAsia="pt-BR"/>
        </w:rPr>
      </w:pPr>
      <w:r w:rsidRPr="00AC028F">
        <w:rPr>
          <w:rFonts w:ascii="Arial" w:eastAsia="Times New Roman" w:hAnsi="Arial" w:cs="Arial"/>
          <w:b/>
          <w:color w:val="000000"/>
          <w:sz w:val="24"/>
          <w:szCs w:val="24"/>
          <w:u w:val="single" w:color="000000"/>
          <w:lang w:eastAsia="pt-BR"/>
        </w:rPr>
        <w:t>CLÁUSULA OITAVA – DA RESCISÃO CONTRATUAL</w:t>
      </w:r>
      <w:r w:rsidRPr="00AC028F">
        <w:rPr>
          <w:rFonts w:ascii="Arial" w:eastAsia="Times New Roman" w:hAnsi="Arial" w:cs="Arial"/>
          <w:b/>
          <w:color w:val="000000"/>
          <w:sz w:val="24"/>
          <w:szCs w:val="24"/>
          <w:u w:color="000000"/>
          <w:lang w:eastAsia="pt-BR"/>
        </w:rPr>
        <w:t xml:space="preserve"> </w:t>
      </w:r>
    </w:p>
    <w:p w:rsidR="000F68C0" w:rsidRPr="00AC028F" w:rsidRDefault="000F68C0" w:rsidP="000F68C0">
      <w:pPr>
        <w:spacing w:after="3" w:line="276" w:lineRule="auto"/>
        <w:jc w:val="both"/>
        <w:rPr>
          <w:rFonts w:ascii="Arial" w:eastAsia="Times New Roman" w:hAnsi="Arial" w:cs="Arial"/>
          <w:color w:val="000000"/>
          <w:sz w:val="24"/>
          <w:szCs w:val="24"/>
          <w:lang w:eastAsia="pt-BR"/>
        </w:rPr>
      </w:pPr>
      <w:r w:rsidRPr="00AC028F">
        <w:rPr>
          <w:rFonts w:ascii="Arial" w:eastAsia="Times New Roman" w:hAnsi="Arial" w:cs="Arial"/>
          <w:color w:val="000000"/>
          <w:sz w:val="24"/>
          <w:szCs w:val="24"/>
          <w:lang w:eastAsia="pt-BR"/>
        </w:rPr>
        <w:t>8.1. Constituem motivos para rescisão do Contrato independentemente das sanções legais e contratuais aplicáveis:</w:t>
      </w:r>
    </w:p>
    <w:p w:rsidR="000F68C0" w:rsidRPr="00AC028F" w:rsidRDefault="000F68C0" w:rsidP="000F68C0">
      <w:pPr>
        <w:spacing w:after="3" w:line="276" w:lineRule="auto"/>
        <w:jc w:val="both"/>
        <w:rPr>
          <w:rFonts w:ascii="Arial" w:eastAsia="Times New Roman" w:hAnsi="Arial" w:cs="Arial"/>
          <w:color w:val="000000"/>
          <w:sz w:val="24"/>
          <w:szCs w:val="24"/>
          <w:lang w:eastAsia="pt-BR"/>
        </w:rPr>
      </w:pPr>
      <w:r w:rsidRPr="00AC028F">
        <w:rPr>
          <w:rFonts w:ascii="Arial" w:eastAsia="Times New Roman" w:hAnsi="Arial" w:cs="Arial"/>
          <w:color w:val="000000"/>
          <w:sz w:val="24"/>
          <w:szCs w:val="24"/>
          <w:lang w:eastAsia="pt-BR"/>
        </w:rPr>
        <w:t xml:space="preserve">8.1.1. A decretação de falência ou a instauração de insolvência civil, dissolução da sociedade ou o falecimento do proprietário, em caso de firma individual; </w:t>
      </w:r>
    </w:p>
    <w:p w:rsidR="000F68C0" w:rsidRPr="00AC028F" w:rsidRDefault="000F68C0" w:rsidP="000F68C0">
      <w:pPr>
        <w:spacing w:after="3" w:line="276" w:lineRule="auto"/>
        <w:jc w:val="both"/>
        <w:rPr>
          <w:rFonts w:ascii="Arial" w:eastAsia="Times New Roman" w:hAnsi="Arial" w:cs="Arial"/>
          <w:color w:val="000000"/>
          <w:sz w:val="24"/>
          <w:szCs w:val="24"/>
          <w:lang w:eastAsia="pt-BR"/>
        </w:rPr>
      </w:pPr>
      <w:r w:rsidRPr="00AC028F">
        <w:rPr>
          <w:rFonts w:ascii="Arial" w:eastAsia="Times New Roman" w:hAnsi="Arial" w:cs="Arial"/>
          <w:color w:val="000000"/>
          <w:sz w:val="24"/>
          <w:szCs w:val="24"/>
          <w:lang w:eastAsia="pt-BR"/>
        </w:rPr>
        <w:t xml:space="preserve">8.1.2. A alteração ou a modificação da finalidade ou da estrutura da CONTRATADA, de forma que prejudiquem a execução do Contrato; </w:t>
      </w:r>
    </w:p>
    <w:p w:rsidR="000F68C0" w:rsidRPr="00AC028F" w:rsidRDefault="000F68C0" w:rsidP="000F68C0">
      <w:pPr>
        <w:spacing w:after="3" w:line="276" w:lineRule="auto"/>
        <w:jc w:val="both"/>
        <w:rPr>
          <w:rFonts w:ascii="Arial" w:eastAsia="Times New Roman" w:hAnsi="Arial" w:cs="Arial"/>
          <w:color w:val="000000"/>
          <w:sz w:val="24"/>
          <w:szCs w:val="24"/>
          <w:lang w:eastAsia="pt-BR"/>
        </w:rPr>
      </w:pPr>
      <w:r w:rsidRPr="00AC028F">
        <w:rPr>
          <w:rFonts w:ascii="Arial" w:eastAsia="Times New Roman" w:hAnsi="Arial" w:cs="Arial"/>
          <w:color w:val="000000"/>
          <w:sz w:val="24"/>
          <w:szCs w:val="24"/>
          <w:lang w:eastAsia="pt-BR"/>
        </w:rPr>
        <w:t xml:space="preserve">8.1.3. O não cumprimento de cláusulas contratuais;  </w:t>
      </w:r>
    </w:p>
    <w:p w:rsidR="000F68C0" w:rsidRPr="00AC028F" w:rsidRDefault="000F68C0" w:rsidP="000F68C0">
      <w:pPr>
        <w:spacing w:after="3" w:line="276" w:lineRule="auto"/>
        <w:jc w:val="both"/>
        <w:rPr>
          <w:rFonts w:ascii="Arial" w:eastAsia="Times New Roman" w:hAnsi="Arial" w:cs="Arial"/>
          <w:color w:val="000000"/>
          <w:sz w:val="24"/>
          <w:szCs w:val="24"/>
          <w:lang w:eastAsia="pt-BR"/>
        </w:rPr>
      </w:pPr>
      <w:r w:rsidRPr="00AC028F">
        <w:rPr>
          <w:rFonts w:ascii="Arial" w:eastAsia="Times New Roman" w:hAnsi="Arial" w:cs="Arial"/>
          <w:color w:val="000000"/>
          <w:sz w:val="24"/>
          <w:szCs w:val="24"/>
          <w:lang w:eastAsia="pt-BR"/>
        </w:rPr>
        <w:t xml:space="preserve">8.1.4. A subcontratação total ou parcial do fornecimento, sem prévia e expressa autorização do CONTRATANTE; </w:t>
      </w:r>
    </w:p>
    <w:p w:rsidR="000F68C0" w:rsidRPr="00AC028F" w:rsidRDefault="000F68C0" w:rsidP="000F68C0">
      <w:pPr>
        <w:spacing w:after="3" w:line="276" w:lineRule="auto"/>
        <w:jc w:val="both"/>
        <w:rPr>
          <w:rFonts w:ascii="Arial" w:eastAsia="Times New Roman" w:hAnsi="Arial" w:cs="Arial"/>
          <w:color w:val="000000"/>
          <w:sz w:val="24"/>
          <w:szCs w:val="24"/>
          <w:lang w:eastAsia="pt-BR"/>
        </w:rPr>
      </w:pPr>
      <w:r w:rsidRPr="00AC028F">
        <w:rPr>
          <w:rFonts w:ascii="Arial" w:eastAsia="Times New Roman" w:hAnsi="Arial" w:cs="Arial"/>
          <w:color w:val="000000"/>
          <w:sz w:val="24"/>
          <w:szCs w:val="24"/>
          <w:lang w:eastAsia="pt-BR"/>
        </w:rPr>
        <w:t xml:space="preserve">8.1.5. Por conveniência da administração Municipal. </w:t>
      </w:r>
    </w:p>
    <w:p w:rsidR="000F68C0" w:rsidRPr="00AC028F" w:rsidRDefault="000F68C0" w:rsidP="000F68C0">
      <w:pPr>
        <w:spacing w:after="3" w:line="276" w:lineRule="auto"/>
        <w:jc w:val="both"/>
        <w:rPr>
          <w:rFonts w:ascii="Arial" w:eastAsia="Times New Roman" w:hAnsi="Arial" w:cs="Arial"/>
          <w:color w:val="000000"/>
          <w:sz w:val="24"/>
          <w:szCs w:val="24"/>
          <w:lang w:eastAsia="pt-BR"/>
        </w:rPr>
      </w:pPr>
      <w:r w:rsidRPr="00AC028F">
        <w:rPr>
          <w:rFonts w:ascii="Arial" w:eastAsia="Times New Roman" w:hAnsi="Arial" w:cs="Arial"/>
          <w:color w:val="000000"/>
          <w:sz w:val="24"/>
          <w:szCs w:val="24"/>
          <w:lang w:eastAsia="pt-BR"/>
        </w:rPr>
        <w:t xml:space="preserve">8.2. A rescisão amigável pelo contratante deverá ser precedida da autorização escrita e fundamentada, assegurada o contraditório e ampla defesa. </w:t>
      </w:r>
    </w:p>
    <w:p w:rsidR="000F68C0" w:rsidRPr="00AC028F" w:rsidRDefault="000F68C0" w:rsidP="000F68C0">
      <w:pPr>
        <w:spacing w:after="3" w:line="276" w:lineRule="auto"/>
        <w:jc w:val="both"/>
        <w:rPr>
          <w:rFonts w:ascii="Arial" w:eastAsia="Times New Roman" w:hAnsi="Arial" w:cs="Arial"/>
          <w:color w:val="000000"/>
          <w:sz w:val="24"/>
          <w:szCs w:val="24"/>
          <w:lang w:eastAsia="pt-BR"/>
        </w:rPr>
      </w:pPr>
      <w:r w:rsidRPr="00AC028F">
        <w:rPr>
          <w:rFonts w:ascii="Arial" w:eastAsia="Times New Roman" w:hAnsi="Arial" w:cs="Arial"/>
          <w:color w:val="000000"/>
          <w:sz w:val="24"/>
          <w:szCs w:val="24"/>
          <w:lang w:eastAsia="pt-BR"/>
        </w:rPr>
        <w:t xml:space="preserve">8.3. No caso de rescisão amigável do contrato por razões de interesse do serviço público, será a Contratada ressarcida dos prejuízos causado, regularmente comprovados que houver sofrido. </w:t>
      </w:r>
    </w:p>
    <w:p w:rsidR="000F68C0" w:rsidRPr="00AC028F" w:rsidRDefault="000F68C0" w:rsidP="000F68C0">
      <w:pPr>
        <w:spacing w:after="3" w:line="276" w:lineRule="auto"/>
        <w:jc w:val="both"/>
        <w:rPr>
          <w:rFonts w:ascii="Arial" w:eastAsia="Times New Roman" w:hAnsi="Arial" w:cs="Arial"/>
          <w:color w:val="000000"/>
          <w:sz w:val="24"/>
          <w:szCs w:val="24"/>
          <w:lang w:eastAsia="pt-BR"/>
        </w:rPr>
      </w:pPr>
      <w:r w:rsidRPr="00AC028F">
        <w:rPr>
          <w:rFonts w:ascii="Arial" w:eastAsia="Times New Roman" w:hAnsi="Arial" w:cs="Arial"/>
          <w:color w:val="000000"/>
          <w:sz w:val="24"/>
          <w:szCs w:val="24"/>
          <w:lang w:eastAsia="pt-BR"/>
        </w:rPr>
        <w:t xml:space="preserve">8.4. A rescisão unilateral do contrato será formalizada por ato da Prefeita Municipal de São Domingos do Norte/ES. </w:t>
      </w:r>
    </w:p>
    <w:p w:rsidR="000F68C0" w:rsidRPr="00AC028F" w:rsidRDefault="000F68C0" w:rsidP="000F68C0">
      <w:pPr>
        <w:spacing w:after="3" w:line="276" w:lineRule="auto"/>
        <w:jc w:val="both"/>
        <w:rPr>
          <w:rFonts w:ascii="Arial" w:eastAsia="Times New Roman" w:hAnsi="Arial" w:cs="Arial"/>
          <w:color w:val="000000"/>
          <w:sz w:val="24"/>
          <w:szCs w:val="24"/>
          <w:lang w:eastAsia="pt-BR"/>
        </w:rPr>
      </w:pPr>
      <w:r w:rsidRPr="00AC028F">
        <w:rPr>
          <w:rFonts w:ascii="Arial" w:eastAsia="Times New Roman" w:hAnsi="Arial" w:cs="Arial"/>
          <w:color w:val="000000"/>
          <w:sz w:val="24"/>
          <w:szCs w:val="24"/>
          <w:lang w:eastAsia="pt-BR"/>
        </w:rPr>
        <w:t xml:space="preserve">8.5. Sem prejuízo de quaisquer sanções aplicáveis a critério do contratante, a rescisão importará em:  </w:t>
      </w:r>
    </w:p>
    <w:p w:rsidR="000F68C0" w:rsidRPr="00AC028F" w:rsidRDefault="000F68C0" w:rsidP="000F68C0">
      <w:pPr>
        <w:spacing w:after="3" w:line="276" w:lineRule="auto"/>
        <w:jc w:val="both"/>
        <w:rPr>
          <w:rFonts w:ascii="Arial" w:eastAsia="Times New Roman" w:hAnsi="Arial" w:cs="Arial"/>
          <w:color w:val="000000"/>
          <w:sz w:val="24"/>
          <w:szCs w:val="24"/>
          <w:lang w:eastAsia="pt-BR"/>
        </w:rPr>
      </w:pPr>
      <w:r w:rsidRPr="00AC028F">
        <w:rPr>
          <w:rFonts w:ascii="Arial" w:eastAsia="Times New Roman" w:hAnsi="Arial" w:cs="Arial"/>
          <w:color w:val="000000"/>
          <w:sz w:val="24"/>
          <w:szCs w:val="24"/>
          <w:lang w:eastAsia="pt-BR"/>
        </w:rPr>
        <w:t>8.5.1. Retenção dos créditos decorrentes deste contratante e dos valores das multas e indenizações a ele devido, quando houver.</w:t>
      </w:r>
    </w:p>
    <w:p w:rsidR="000F68C0" w:rsidRPr="00AC028F" w:rsidRDefault="000F68C0" w:rsidP="000F68C0">
      <w:pPr>
        <w:spacing w:after="3" w:line="276" w:lineRule="auto"/>
        <w:jc w:val="both"/>
        <w:rPr>
          <w:rFonts w:ascii="Arial" w:eastAsia="Times New Roman" w:hAnsi="Arial" w:cs="Arial"/>
          <w:color w:val="000000"/>
          <w:sz w:val="24"/>
          <w:szCs w:val="24"/>
          <w:lang w:eastAsia="pt-BR"/>
        </w:rPr>
      </w:pPr>
      <w:r w:rsidRPr="00AC028F">
        <w:rPr>
          <w:rFonts w:ascii="Arial" w:eastAsia="Times New Roman" w:hAnsi="Arial" w:cs="Arial"/>
          <w:color w:val="000000"/>
          <w:sz w:val="24"/>
          <w:szCs w:val="24"/>
          <w:lang w:eastAsia="pt-BR"/>
        </w:rPr>
        <w:t xml:space="preserve">8.5.2. Execução da garantia contratual, para ressarcimento do CONTRATANTE e dos valores das multas e indenizações a ele devido, quando houver. </w:t>
      </w:r>
    </w:p>
    <w:p w:rsidR="000F68C0" w:rsidRPr="00AC028F" w:rsidRDefault="000F68C0" w:rsidP="000F68C0">
      <w:pPr>
        <w:spacing w:after="3" w:line="276" w:lineRule="auto"/>
        <w:jc w:val="both"/>
        <w:rPr>
          <w:rFonts w:ascii="Arial" w:eastAsia="Times New Roman" w:hAnsi="Arial" w:cs="Arial"/>
          <w:color w:val="000000"/>
          <w:sz w:val="24"/>
          <w:szCs w:val="24"/>
          <w:lang w:eastAsia="pt-BR"/>
        </w:rPr>
      </w:pPr>
      <w:r w:rsidRPr="00AC028F">
        <w:rPr>
          <w:rFonts w:ascii="Arial" w:eastAsia="Times New Roman" w:hAnsi="Arial" w:cs="Arial"/>
          <w:color w:val="000000"/>
          <w:sz w:val="24"/>
          <w:szCs w:val="24"/>
          <w:lang w:eastAsia="pt-BR"/>
        </w:rPr>
        <w:t xml:space="preserve">8.6. No caso de rescisão contratual pelos motivos acima expostos, cessarão automaticamente todas as atividades relativas ao fornecimento dos produtos, objeto deste contrato.  </w:t>
      </w:r>
    </w:p>
    <w:p w:rsidR="000F68C0" w:rsidRPr="00AC028F" w:rsidRDefault="000F68C0" w:rsidP="000F68C0">
      <w:pPr>
        <w:spacing w:after="0" w:line="276" w:lineRule="auto"/>
        <w:jc w:val="both"/>
        <w:rPr>
          <w:rFonts w:ascii="Arial" w:eastAsia="Times New Roman" w:hAnsi="Arial" w:cs="Arial"/>
          <w:color w:val="000000"/>
          <w:sz w:val="24"/>
          <w:szCs w:val="24"/>
          <w:lang w:eastAsia="pt-BR"/>
        </w:rPr>
      </w:pPr>
      <w:r w:rsidRPr="00AC028F">
        <w:rPr>
          <w:rFonts w:ascii="Arial" w:eastAsia="Times New Roman" w:hAnsi="Arial" w:cs="Arial"/>
          <w:color w:val="000000"/>
          <w:sz w:val="24"/>
          <w:szCs w:val="24"/>
          <w:lang w:eastAsia="pt-BR"/>
        </w:rPr>
        <w:t xml:space="preserve"> </w:t>
      </w:r>
    </w:p>
    <w:p w:rsidR="000F68C0" w:rsidRPr="00AC028F" w:rsidRDefault="000F68C0" w:rsidP="000F68C0">
      <w:pPr>
        <w:keepNext/>
        <w:keepLines/>
        <w:spacing w:after="0" w:line="276" w:lineRule="auto"/>
        <w:jc w:val="both"/>
        <w:outlineLvl w:val="0"/>
        <w:rPr>
          <w:rFonts w:ascii="Arial" w:eastAsia="Times New Roman" w:hAnsi="Arial" w:cs="Arial"/>
          <w:color w:val="000000"/>
          <w:sz w:val="24"/>
          <w:szCs w:val="24"/>
          <w:u w:color="000000"/>
          <w:lang w:eastAsia="pt-BR"/>
        </w:rPr>
      </w:pPr>
      <w:r w:rsidRPr="00AC028F">
        <w:rPr>
          <w:rFonts w:ascii="Arial" w:eastAsia="Times New Roman" w:hAnsi="Arial" w:cs="Arial"/>
          <w:b/>
          <w:color w:val="000000"/>
          <w:sz w:val="24"/>
          <w:szCs w:val="24"/>
          <w:u w:val="single" w:color="000000"/>
          <w:lang w:eastAsia="pt-BR"/>
        </w:rPr>
        <w:lastRenderedPageBreak/>
        <w:t>CLÁUSULA NONA – DAS PENALIDADES</w:t>
      </w:r>
      <w:r w:rsidRPr="00AC028F">
        <w:rPr>
          <w:rFonts w:ascii="Arial" w:eastAsia="Times New Roman" w:hAnsi="Arial" w:cs="Arial"/>
          <w:b/>
          <w:color w:val="000000"/>
          <w:sz w:val="24"/>
          <w:szCs w:val="24"/>
          <w:u w:color="000000"/>
          <w:lang w:eastAsia="pt-BR"/>
        </w:rPr>
        <w:t xml:space="preserve"> </w:t>
      </w:r>
      <w:r w:rsidRPr="00AC028F">
        <w:rPr>
          <w:rFonts w:ascii="Arial" w:eastAsia="Times New Roman" w:hAnsi="Arial" w:cs="Arial"/>
          <w:color w:val="000000"/>
          <w:sz w:val="24"/>
          <w:szCs w:val="24"/>
          <w:u w:color="000000"/>
          <w:lang w:eastAsia="pt-BR"/>
        </w:rPr>
        <w:t xml:space="preserve"> </w:t>
      </w:r>
    </w:p>
    <w:p w:rsidR="000F68C0" w:rsidRPr="00AC028F" w:rsidRDefault="000F68C0" w:rsidP="000F68C0">
      <w:pPr>
        <w:spacing w:after="0" w:line="276" w:lineRule="auto"/>
        <w:jc w:val="both"/>
        <w:rPr>
          <w:rFonts w:ascii="Arial" w:eastAsia="Times New Roman" w:hAnsi="Arial" w:cs="Arial"/>
          <w:color w:val="000000"/>
          <w:sz w:val="24"/>
          <w:szCs w:val="24"/>
          <w:lang w:eastAsia="pt-BR"/>
        </w:rPr>
      </w:pPr>
      <w:r w:rsidRPr="00AC028F">
        <w:rPr>
          <w:rFonts w:ascii="Arial" w:eastAsia="Times New Roman" w:hAnsi="Arial" w:cs="Arial"/>
          <w:color w:val="000000"/>
          <w:sz w:val="24"/>
          <w:szCs w:val="24"/>
          <w:lang w:eastAsia="pt-BR"/>
        </w:rPr>
        <w:t xml:space="preserve">9.1. A empresa licitante deverá observar rigorosamente as condições estabelecidas no edital, sujeitando-se às penalidades constantes no art. 7° da Lei n° 10.520/2002 e nos artigos 86 e 87 da Lei 8.666/1993 conforme o disposto: </w:t>
      </w:r>
    </w:p>
    <w:p w:rsidR="000F68C0" w:rsidRPr="00AC028F" w:rsidRDefault="000F68C0" w:rsidP="000F68C0">
      <w:pPr>
        <w:spacing w:after="0" w:line="276" w:lineRule="auto"/>
        <w:jc w:val="both"/>
        <w:rPr>
          <w:rFonts w:ascii="Arial" w:eastAsia="Times New Roman" w:hAnsi="Arial" w:cs="Arial"/>
          <w:color w:val="000000"/>
          <w:sz w:val="24"/>
          <w:szCs w:val="24"/>
          <w:lang w:eastAsia="pt-BR"/>
        </w:rPr>
      </w:pPr>
      <w:r w:rsidRPr="00AC028F">
        <w:rPr>
          <w:rFonts w:ascii="Arial" w:eastAsia="Times New Roman" w:hAnsi="Arial" w:cs="Arial"/>
          <w:color w:val="000000"/>
          <w:sz w:val="24"/>
          <w:szCs w:val="24"/>
          <w:lang w:eastAsia="pt-BR"/>
        </w:rPr>
        <w:t xml:space="preserve">9.1.1. ADVERTÊNCIA, nos casos e pequenos descumprimentos do Termo de Referência, que não gerem prejuízo para o Município de São Domingos do Norte/ES; </w:t>
      </w:r>
    </w:p>
    <w:p w:rsidR="000F68C0" w:rsidRPr="00AC028F" w:rsidRDefault="000F68C0" w:rsidP="000F68C0">
      <w:pPr>
        <w:spacing w:after="0" w:line="276" w:lineRule="auto"/>
        <w:jc w:val="both"/>
        <w:rPr>
          <w:rFonts w:ascii="Arial" w:eastAsia="Times New Roman" w:hAnsi="Arial" w:cs="Arial"/>
          <w:color w:val="000000"/>
          <w:sz w:val="24"/>
          <w:szCs w:val="24"/>
          <w:lang w:eastAsia="pt-BR"/>
        </w:rPr>
      </w:pPr>
      <w:r w:rsidRPr="00AC028F">
        <w:rPr>
          <w:rFonts w:ascii="Arial" w:eastAsia="Times New Roman" w:hAnsi="Arial" w:cs="Arial"/>
          <w:color w:val="000000"/>
          <w:sz w:val="24"/>
          <w:szCs w:val="24"/>
          <w:lang w:eastAsia="pt-BR"/>
        </w:rPr>
        <w:t xml:space="preserve">9.1.2. MULTA de 0,33% (zero vírgula trinta e três por cento) por dia, incidente sobre o valor global da contratação, nos casos de descumprimento do prazo estipulado para início na execução do contrato, </w:t>
      </w:r>
    </w:p>
    <w:p w:rsidR="000F68C0" w:rsidRPr="00AC028F" w:rsidRDefault="000F68C0" w:rsidP="000F68C0">
      <w:pPr>
        <w:spacing w:after="0" w:line="276" w:lineRule="auto"/>
        <w:jc w:val="both"/>
        <w:rPr>
          <w:rFonts w:ascii="Arial" w:eastAsia="Times New Roman" w:hAnsi="Arial" w:cs="Arial"/>
          <w:color w:val="000000"/>
          <w:sz w:val="24"/>
          <w:szCs w:val="24"/>
          <w:lang w:eastAsia="pt-BR"/>
        </w:rPr>
      </w:pPr>
      <w:r w:rsidRPr="00AC028F">
        <w:rPr>
          <w:rFonts w:ascii="Arial" w:eastAsia="Times New Roman" w:hAnsi="Arial" w:cs="Arial"/>
          <w:color w:val="000000"/>
          <w:sz w:val="24"/>
          <w:szCs w:val="24"/>
          <w:lang w:eastAsia="pt-BR"/>
        </w:rPr>
        <w:t xml:space="preserve">9.1.3. MULTA de 10% (dez por cento), incidente sobre o valor unitário de cada fornecimento ou prestação de serviços realizados fora do prazo estabelecido no Contrato; </w:t>
      </w:r>
    </w:p>
    <w:p w:rsidR="000F68C0" w:rsidRPr="00AC028F" w:rsidRDefault="000F68C0" w:rsidP="000F68C0">
      <w:pPr>
        <w:spacing w:after="0" w:line="276" w:lineRule="auto"/>
        <w:jc w:val="both"/>
        <w:rPr>
          <w:rFonts w:ascii="Arial" w:eastAsia="Times New Roman" w:hAnsi="Arial" w:cs="Arial"/>
          <w:color w:val="000000"/>
          <w:sz w:val="24"/>
          <w:szCs w:val="24"/>
          <w:lang w:eastAsia="pt-BR"/>
        </w:rPr>
      </w:pPr>
      <w:r w:rsidRPr="00AC028F">
        <w:rPr>
          <w:rFonts w:ascii="Arial" w:eastAsia="Times New Roman" w:hAnsi="Arial" w:cs="Arial"/>
          <w:color w:val="000000"/>
          <w:sz w:val="24"/>
          <w:szCs w:val="24"/>
          <w:lang w:eastAsia="pt-BR"/>
        </w:rPr>
        <w:t xml:space="preserve">9.1.4. MULTA de 10% (dez por cento), incidente sobre o valor global da contratação, pela recusa em fornecer produtos prestar os serviços previstos neste Contrato; </w:t>
      </w:r>
    </w:p>
    <w:p w:rsidR="000F68C0" w:rsidRPr="00AC028F" w:rsidRDefault="000F68C0" w:rsidP="000F68C0">
      <w:pPr>
        <w:spacing w:after="0" w:line="276" w:lineRule="auto"/>
        <w:jc w:val="both"/>
        <w:rPr>
          <w:rFonts w:ascii="Arial" w:eastAsia="Times New Roman" w:hAnsi="Arial" w:cs="Arial"/>
          <w:color w:val="000000"/>
          <w:sz w:val="24"/>
          <w:szCs w:val="24"/>
          <w:lang w:eastAsia="pt-BR"/>
        </w:rPr>
      </w:pPr>
      <w:r w:rsidRPr="00AC028F">
        <w:rPr>
          <w:rFonts w:ascii="Arial" w:eastAsia="Times New Roman" w:hAnsi="Arial" w:cs="Arial"/>
          <w:color w:val="000000"/>
          <w:sz w:val="24"/>
          <w:szCs w:val="24"/>
          <w:lang w:eastAsia="pt-BR"/>
        </w:rPr>
        <w:t xml:space="preserve">9.1.5. SUSPENSÃO TEMPORÁRIA DE LICITAR E IMPEDIMENTO DE CONTRATAR com o Município de São Domingos do Norte/ES por um período não superior a 05 (cinco) anos, no caso de recusa quanto a assinatura do Instrumento contratual, fornecimento de produtos ou prestação dos serviços; </w:t>
      </w:r>
    </w:p>
    <w:p w:rsidR="000F68C0" w:rsidRPr="00AC028F" w:rsidRDefault="000F68C0" w:rsidP="000F68C0">
      <w:pPr>
        <w:spacing w:after="0" w:line="276" w:lineRule="auto"/>
        <w:jc w:val="both"/>
        <w:rPr>
          <w:rFonts w:ascii="Arial" w:eastAsia="Times New Roman" w:hAnsi="Arial" w:cs="Arial"/>
          <w:color w:val="000000"/>
          <w:sz w:val="24"/>
          <w:szCs w:val="24"/>
          <w:lang w:eastAsia="pt-BR"/>
        </w:rPr>
      </w:pPr>
      <w:r w:rsidRPr="00AC028F">
        <w:rPr>
          <w:rFonts w:ascii="Arial" w:eastAsia="Times New Roman" w:hAnsi="Arial" w:cs="Arial"/>
          <w:color w:val="000000"/>
          <w:sz w:val="24"/>
          <w:szCs w:val="24"/>
          <w:lang w:eastAsia="pt-BR"/>
        </w:rPr>
        <w:t xml:space="preserve">9.1.6. DECLARAÇÃO DE INIDONEIDADE PARA LICITAR OU CONTRATAR com a Administração Pública, nos casos de prática de atos ilícitos, incluindo os atos que visam frustrar os objetivos da licitação ou contratação, tais como conclui o, fraude, adulteração de documentados ou emissão de declaração falsa; </w:t>
      </w:r>
    </w:p>
    <w:p w:rsidR="000F68C0" w:rsidRPr="00AC028F" w:rsidRDefault="000F68C0" w:rsidP="000F68C0">
      <w:pPr>
        <w:spacing w:after="3" w:line="276" w:lineRule="auto"/>
        <w:jc w:val="both"/>
        <w:rPr>
          <w:rFonts w:ascii="Arial" w:eastAsia="Times New Roman" w:hAnsi="Arial" w:cs="Arial"/>
          <w:color w:val="000000"/>
          <w:sz w:val="24"/>
          <w:szCs w:val="24"/>
          <w:lang w:eastAsia="pt-BR"/>
        </w:rPr>
      </w:pPr>
      <w:r w:rsidRPr="00AC028F">
        <w:rPr>
          <w:rFonts w:ascii="Arial" w:eastAsia="Times New Roman" w:hAnsi="Arial" w:cs="Arial"/>
          <w:color w:val="000000"/>
          <w:sz w:val="24"/>
          <w:szCs w:val="24"/>
          <w:lang w:eastAsia="pt-BR"/>
        </w:rPr>
        <w:t xml:space="preserve">9.2. A aplicação da penalidade de multa não afasta a aplicação da penalidade de impedimento de licitar ou contratar; </w:t>
      </w:r>
    </w:p>
    <w:p w:rsidR="000F68C0" w:rsidRPr="00AC028F" w:rsidRDefault="000F68C0" w:rsidP="000F68C0">
      <w:pPr>
        <w:spacing w:after="3" w:line="276" w:lineRule="auto"/>
        <w:jc w:val="both"/>
        <w:rPr>
          <w:rFonts w:ascii="Arial" w:eastAsia="Times New Roman" w:hAnsi="Arial" w:cs="Arial"/>
          <w:color w:val="000000"/>
          <w:sz w:val="24"/>
          <w:szCs w:val="24"/>
          <w:lang w:eastAsia="pt-BR"/>
        </w:rPr>
      </w:pPr>
      <w:r w:rsidRPr="00AC028F">
        <w:rPr>
          <w:rFonts w:ascii="Arial" w:eastAsia="Times New Roman" w:hAnsi="Arial" w:cs="Arial"/>
          <w:color w:val="000000"/>
          <w:sz w:val="24"/>
          <w:szCs w:val="24"/>
          <w:lang w:eastAsia="pt-BR"/>
        </w:rPr>
        <w:t xml:space="preserve">9.3. As sanções administrativas somente serão aplicadas pelo Município de São Domingos do Norte/ES após a devida notificação e o transcurso do prazo estabelecido para a defesa previa; </w:t>
      </w:r>
    </w:p>
    <w:p w:rsidR="000F68C0" w:rsidRPr="00AC028F" w:rsidRDefault="000F68C0" w:rsidP="000F68C0">
      <w:pPr>
        <w:spacing w:after="3" w:line="276" w:lineRule="auto"/>
        <w:jc w:val="both"/>
        <w:rPr>
          <w:rFonts w:ascii="Arial" w:eastAsia="Times New Roman" w:hAnsi="Arial" w:cs="Arial"/>
          <w:color w:val="000000"/>
          <w:sz w:val="24"/>
          <w:szCs w:val="24"/>
          <w:lang w:eastAsia="pt-BR"/>
        </w:rPr>
      </w:pPr>
      <w:r w:rsidRPr="00AC028F">
        <w:rPr>
          <w:rFonts w:ascii="Arial" w:eastAsia="Times New Roman" w:hAnsi="Arial" w:cs="Arial"/>
          <w:color w:val="000000"/>
          <w:sz w:val="24"/>
          <w:szCs w:val="24"/>
          <w:lang w:eastAsia="pt-BR"/>
        </w:rPr>
        <w:t xml:space="preserve">9.4. A notificação deverá ocorrer pessoalmente ou por correspondência com aviso de recebimento, onde será indicada a conduta considerada irregular, a motivação e a espécie de sanção administrativa que se pretende aplicar, o prazo e o local de entrega e das razões de defesa; </w:t>
      </w:r>
    </w:p>
    <w:p w:rsidR="000F68C0" w:rsidRPr="00AC028F" w:rsidRDefault="000F68C0" w:rsidP="000F68C0">
      <w:pPr>
        <w:spacing w:after="3" w:line="276" w:lineRule="auto"/>
        <w:jc w:val="both"/>
        <w:rPr>
          <w:rFonts w:ascii="Arial" w:eastAsia="Times New Roman" w:hAnsi="Arial" w:cs="Arial"/>
          <w:color w:val="000000"/>
          <w:sz w:val="24"/>
          <w:szCs w:val="24"/>
          <w:lang w:eastAsia="pt-BR"/>
        </w:rPr>
      </w:pPr>
      <w:r w:rsidRPr="00AC028F">
        <w:rPr>
          <w:rFonts w:ascii="Arial" w:eastAsia="Times New Roman" w:hAnsi="Arial" w:cs="Arial"/>
          <w:color w:val="000000"/>
          <w:sz w:val="24"/>
          <w:szCs w:val="24"/>
          <w:lang w:eastAsia="pt-BR"/>
        </w:rPr>
        <w:t xml:space="preserve">9.5. O prazo para apresentação de defesa previa será de 05 (cinco) dias uteis a contar da intimação, onde deverá ser observada a regra de contagem de prazo estabelecida no art. 110 da Lei 8.666/1993. </w:t>
      </w:r>
    </w:p>
    <w:p w:rsidR="000F68C0" w:rsidRPr="00AC028F" w:rsidRDefault="000F68C0" w:rsidP="000F68C0">
      <w:pPr>
        <w:spacing w:after="0" w:line="276" w:lineRule="auto"/>
        <w:jc w:val="both"/>
        <w:rPr>
          <w:rFonts w:ascii="Arial" w:eastAsia="Times New Roman" w:hAnsi="Arial" w:cs="Arial"/>
          <w:color w:val="000000"/>
          <w:sz w:val="24"/>
          <w:szCs w:val="24"/>
          <w:lang w:eastAsia="pt-BR"/>
        </w:rPr>
      </w:pPr>
      <w:r w:rsidRPr="00AC028F">
        <w:rPr>
          <w:rFonts w:ascii="Arial" w:eastAsia="Times New Roman" w:hAnsi="Arial" w:cs="Arial"/>
          <w:color w:val="000000"/>
          <w:sz w:val="24"/>
          <w:szCs w:val="24"/>
          <w:lang w:eastAsia="pt-BR"/>
        </w:rPr>
        <w:t xml:space="preserve"> </w:t>
      </w:r>
    </w:p>
    <w:p w:rsidR="000F68C0" w:rsidRPr="00AC028F" w:rsidRDefault="000F68C0" w:rsidP="000F68C0">
      <w:pPr>
        <w:keepNext/>
        <w:keepLines/>
        <w:spacing w:after="0" w:line="276" w:lineRule="auto"/>
        <w:jc w:val="both"/>
        <w:outlineLvl w:val="0"/>
        <w:rPr>
          <w:rFonts w:ascii="Arial" w:eastAsia="Times New Roman" w:hAnsi="Arial" w:cs="Arial"/>
          <w:b/>
          <w:color w:val="000000"/>
          <w:sz w:val="24"/>
          <w:szCs w:val="24"/>
          <w:u w:val="single" w:color="000000"/>
          <w:lang w:eastAsia="pt-BR"/>
        </w:rPr>
      </w:pPr>
      <w:r w:rsidRPr="00AC028F">
        <w:rPr>
          <w:rFonts w:ascii="Arial" w:eastAsia="Times New Roman" w:hAnsi="Arial" w:cs="Arial"/>
          <w:b/>
          <w:color w:val="000000"/>
          <w:sz w:val="24"/>
          <w:szCs w:val="24"/>
          <w:u w:val="single" w:color="000000"/>
          <w:lang w:eastAsia="pt-BR"/>
        </w:rPr>
        <w:t>CLÁUSULA DÉCIMA - DA VINCULAÇÃO</w:t>
      </w:r>
      <w:r w:rsidRPr="00AC028F">
        <w:rPr>
          <w:rFonts w:ascii="Arial" w:eastAsia="Times New Roman" w:hAnsi="Arial" w:cs="Arial"/>
          <w:b/>
          <w:color w:val="000000"/>
          <w:sz w:val="24"/>
          <w:szCs w:val="24"/>
          <w:u w:color="000000"/>
          <w:lang w:eastAsia="pt-BR"/>
        </w:rPr>
        <w:t xml:space="preserve"> </w:t>
      </w:r>
    </w:p>
    <w:p w:rsidR="000F68C0" w:rsidRPr="00AC028F" w:rsidRDefault="000F68C0" w:rsidP="000F68C0">
      <w:pPr>
        <w:spacing w:after="3" w:line="276" w:lineRule="auto"/>
        <w:jc w:val="both"/>
        <w:rPr>
          <w:rFonts w:ascii="Arial" w:eastAsia="Times New Roman" w:hAnsi="Arial" w:cs="Arial"/>
          <w:color w:val="000000"/>
          <w:sz w:val="24"/>
          <w:szCs w:val="24"/>
          <w:lang w:eastAsia="pt-BR"/>
        </w:rPr>
      </w:pPr>
      <w:r w:rsidRPr="00AC028F">
        <w:rPr>
          <w:rFonts w:ascii="Arial" w:eastAsia="Times New Roman" w:hAnsi="Arial" w:cs="Arial"/>
          <w:color w:val="000000"/>
          <w:sz w:val="24"/>
          <w:szCs w:val="24"/>
          <w:lang w:eastAsia="pt-BR"/>
        </w:rPr>
        <w:t>10.1. Para efeitos obrigacionais tanto no Edital da Licitação na modalidade Pregão Presencial n° 00</w:t>
      </w:r>
      <w:r>
        <w:rPr>
          <w:rFonts w:ascii="Arial" w:eastAsia="Times New Roman" w:hAnsi="Arial" w:cs="Arial"/>
          <w:color w:val="000000"/>
          <w:sz w:val="24"/>
          <w:szCs w:val="24"/>
          <w:lang w:eastAsia="pt-BR"/>
        </w:rPr>
        <w:t>3</w:t>
      </w:r>
      <w:r w:rsidRPr="00AC028F">
        <w:rPr>
          <w:rFonts w:ascii="Arial" w:eastAsia="Times New Roman" w:hAnsi="Arial" w:cs="Arial"/>
          <w:color w:val="000000"/>
          <w:sz w:val="24"/>
          <w:szCs w:val="24"/>
          <w:lang w:eastAsia="pt-BR"/>
        </w:rPr>
        <w:t xml:space="preserve">/2023, quanto as propostas nela adjudicadas, integram o presente compromisso de fornecimento, devendo seus termos e condições ser considerados como partes integrantes do presente instrumento contratual. </w:t>
      </w:r>
    </w:p>
    <w:p w:rsidR="000F68C0" w:rsidRPr="00AC028F" w:rsidRDefault="000F68C0" w:rsidP="000F68C0">
      <w:pPr>
        <w:spacing w:after="0" w:line="276" w:lineRule="auto"/>
        <w:jc w:val="both"/>
        <w:rPr>
          <w:rFonts w:ascii="Arial" w:eastAsia="Times New Roman" w:hAnsi="Arial" w:cs="Arial"/>
          <w:color w:val="000000"/>
          <w:sz w:val="24"/>
          <w:szCs w:val="24"/>
          <w:lang w:eastAsia="pt-BR"/>
        </w:rPr>
      </w:pPr>
      <w:r w:rsidRPr="00AC028F">
        <w:rPr>
          <w:rFonts w:ascii="Arial" w:eastAsia="Times New Roman" w:hAnsi="Arial" w:cs="Arial"/>
          <w:color w:val="000000"/>
          <w:sz w:val="24"/>
          <w:szCs w:val="24"/>
          <w:lang w:eastAsia="pt-BR"/>
        </w:rPr>
        <w:t xml:space="preserve"> </w:t>
      </w:r>
    </w:p>
    <w:p w:rsidR="000F68C0" w:rsidRPr="00AC028F" w:rsidRDefault="000F68C0" w:rsidP="000F68C0">
      <w:pPr>
        <w:keepNext/>
        <w:keepLines/>
        <w:spacing w:after="0" w:line="276" w:lineRule="auto"/>
        <w:jc w:val="both"/>
        <w:outlineLvl w:val="0"/>
        <w:rPr>
          <w:rFonts w:ascii="Arial" w:eastAsia="Times New Roman" w:hAnsi="Arial" w:cs="Arial"/>
          <w:b/>
          <w:color w:val="000000"/>
          <w:sz w:val="24"/>
          <w:szCs w:val="24"/>
          <w:u w:val="single" w:color="000000"/>
          <w:lang w:eastAsia="pt-BR"/>
        </w:rPr>
      </w:pPr>
      <w:r w:rsidRPr="00AC028F">
        <w:rPr>
          <w:rFonts w:ascii="Arial" w:eastAsia="Times New Roman" w:hAnsi="Arial" w:cs="Arial"/>
          <w:b/>
          <w:color w:val="000000"/>
          <w:sz w:val="24"/>
          <w:szCs w:val="24"/>
          <w:u w:val="single" w:color="000000"/>
          <w:lang w:eastAsia="pt-BR"/>
        </w:rPr>
        <w:lastRenderedPageBreak/>
        <w:t>CLÁUSULA DÉCIMA PRIMEIRA – DA PUBLICAÇÃO</w:t>
      </w:r>
      <w:r w:rsidRPr="00AC028F">
        <w:rPr>
          <w:rFonts w:ascii="Arial" w:eastAsia="Times New Roman" w:hAnsi="Arial" w:cs="Arial"/>
          <w:b/>
          <w:color w:val="000000"/>
          <w:sz w:val="24"/>
          <w:szCs w:val="24"/>
          <w:u w:color="000000"/>
          <w:lang w:eastAsia="pt-BR"/>
        </w:rPr>
        <w:t xml:space="preserve"> </w:t>
      </w:r>
    </w:p>
    <w:p w:rsidR="000F68C0" w:rsidRPr="00AC028F" w:rsidRDefault="000F68C0" w:rsidP="000F68C0">
      <w:pPr>
        <w:spacing w:after="3" w:line="276" w:lineRule="auto"/>
        <w:jc w:val="both"/>
        <w:rPr>
          <w:rFonts w:ascii="Arial" w:eastAsia="Times New Roman" w:hAnsi="Arial" w:cs="Arial"/>
          <w:color w:val="000000"/>
          <w:sz w:val="24"/>
          <w:szCs w:val="24"/>
          <w:lang w:eastAsia="pt-BR"/>
        </w:rPr>
      </w:pPr>
      <w:r w:rsidRPr="00AC028F">
        <w:rPr>
          <w:rFonts w:ascii="Arial" w:eastAsia="Times New Roman" w:hAnsi="Arial" w:cs="Arial"/>
          <w:color w:val="000000"/>
          <w:sz w:val="24"/>
          <w:szCs w:val="24"/>
          <w:lang w:eastAsia="pt-BR"/>
        </w:rPr>
        <w:t xml:space="preserve">11.1. O presente Contrato será publicado, em resumo no Diário Oficial do Estado do Espírito Santo – DIO/ES, dando-se cumprimento ao disposto no artigo 61, parágrafo único da Lei n° 8.666/93, correndo a despesa por conta do Contratante. </w:t>
      </w:r>
    </w:p>
    <w:p w:rsidR="000F68C0" w:rsidRPr="00AC028F" w:rsidRDefault="000F68C0" w:rsidP="000F68C0">
      <w:pPr>
        <w:spacing w:after="0" w:line="276" w:lineRule="auto"/>
        <w:jc w:val="both"/>
        <w:rPr>
          <w:rFonts w:ascii="Arial" w:eastAsia="Times New Roman" w:hAnsi="Arial" w:cs="Arial"/>
          <w:color w:val="000000"/>
          <w:sz w:val="24"/>
          <w:szCs w:val="24"/>
          <w:lang w:eastAsia="pt-BR"/>
        </w:rPr>
      </w:pPr>
      <w:r w:rsidRPr="00AC028F">
        <w:rPr>
          <w:rFonts w:ascii="Arial" w:eastAsia="Times New Roman" w:hAnsi="Arial" w:cs="Arial"/>
          <w:b/>
          <w:color w:val="000000"/>
          <w:sz w:val="24"/>
          <w:szCs w:val="24"/>
          <w:lang w:eastAsia="pt-BR"/>
        </w:rPr>
        <w:t xml:space="preserve"> </w:t>
      </w:r>
    </w:p>
    <w:p w:rsidR="000F68C0" w:rsidRPr="00AC028F" w:rsidRDefault="000F68C0" w:rsidP="000F68C0">
      <w:pPr>
        <w:keepNext/>
        <w:keepLines/>
        <w:spacing w:after="0" w:line="276" w:lineRule="auto"/>
        <w:jc w:val="both"/>
        <w:outlineLvl w:val="0"/>
        <w:rPr>
          <w:rFonts w:ascii="Arial" w:eastAsia="Times New Roman" w:hAnsi="Arial" w:cs="Arial"/>
          <w:b/>
          <w:color w:val="000000"/>
          <w:sz w:val="24"/>
          <w:szCs w:val="24"/>
          <w:u w:val="single" w:color="000000"/>
          <w:lang w:eastAsia="pt-BR"/>
        </w:rPr>
      </w:pPr>
      <w:r w:rsidRPr="00AC028F">
        <w:rPr>
          <w:rFonts w:ascii="Arial" w:eastAsia="Times New Roman" w:hAnsi="Arial" w:cs="Arial"/>
          <w:b/>
          <w:color w:val="000000"/>
          <w:sz w:val="24"/>
          <w:szCs w:val="24"/>
          <w:u w:val="single" w:color="000000"/>
          <w:lang w:eastAsia="pt-BR"/>
        </w:rPr>
        <w:t>CLÁUSULA DÉCIMA SEGUNDA – DO FORO</w:t>
      </w:r>
      <w:r w:rsidRPr="00AC028F">
        <w:rPr>
          <w:rFonts w:ascii="Arial" w:eastAsia="Times New Roman" w:hAnsi="Arial" w:cs="Arial"/>
          <w:b/>
          <w:color w:val="000000"/>
          <w:sz w:val="24"/>
          <w:szCs w:val="24"/>
          <w:u w:color="000000"/>
          <w:lang w:eastAsia="pt-BR"/>
        </w:rPr>
        <w:t xml:space="preserve"> </w:t>
      </w:r>
    </w:p>
    <w:p w:rsidR="000F68C0" w:rsidRPr="00AC028F" w:rsidRDefault="000F68C0" w:rsidP="000F68C0">
      <w:pPr>
        <w:spacing w:after="3" w:line="276" w:lineRule="auto"/>
        <w:jc w:val="both"/>
        <w:rPr>
          <w:rFonts w:ascii="Arial" w:eastAsia="Times New Roman" w:hAnsi="Arial" w:cs="Arial"/>
          <w:color w:val="000000"/>
          <w:sz w:val="24"/>
          <w:szCs w:val="24"/>
          <w:lang w:eastAsia="pt-BR"/>
        </w:rPr>
      </w:pPr>
      <w:r w:rsidRPr="00AC028F">
        <w:rPr>
          <w:rFonts w:ascii="Arial" w:eastAsia="Times New Roman" w:hAnsi="Arial" w:cs="Arial"/>
          <w:color w:val="000000"/>
          <w:sz w:val="24"/>
          <w:szCs w:val="24"/>
          <w:lang w:eastAsia="pt-BR"/>
        </w:rPr>
        <w:t xml:space="preserve">12.1. Fica eleito o foro da Comarca de São Domingos do Norte, Estado do Espírito Santo, para dirimir qualquer dúvida ou contestação oriunda direta ou indiretamente deste instrumento, renunciando-se expressamente a qualquer outro, por mais privilegiado que seja. </w:t>
      </w:r>
    </w:p>
    <w:p w:rsidR="000F68C0" w:rsidRPr="00AC028F" w:rsidRDefault="000F68C0" w:rsidP="000F68C0">
      <w:pPr>
        <w:spacing w:after="0" w:line="276" w:lineRule="auto"/>
        <w:jc w:val="both"/>
        <w:rPr>
          <w:rFonts w:ascii="Arial" w:eastAsia="Times New Roman" w:hAnsi="Arial" w:cs="Arial"/>
          <w:color w:val="000000"/>
          <w:sz w:val="24"/>
          <w:szCs w:val="24"/>
          <w:lang w:eastAsia="pt-BR"/>
        </w:rPr>
      </w:pPr>
      <w:r w:rsidRPr="00AC028F">
        <w:rPr>
          <w:rFonts w:ascii="Arial" w:eastAsia="Times New Roman" w:hAnsi="Arial" w:cs="Arial"/>
          <w:color w:val="000000"/>
          <w:sz w:val="24"/>
          <w:szCs w:val="24"/>
          <w:lang w:eastAsia="pt-BR"/>
        </w:rPr>
        <w:t xml:space="preserve"> </w:t>
      </w:r>
    </w:p>
    <w:p w:rsidR="000F68C0" w:rsidRPr="00AC028F" w:rsidRDefault="000F68C0" w:rsidP="000F68C0">
      <w:pPr>
        <w:spacing w:after="3" w:line="276" w:lineRule="auto"/>
        <w:jc w:val="both"/>
        <w:rPr>
          <w:rFonts w:ascii="Arial" w:eastAsia="Times New Roman" w:hAnsi="Arial" w:cs="Arial"/>
          <w:color w:val="000000"/>
          <w:sz w:val="24"/>
          <w:szCs w:val="24"/>
          <w:lang w:eastAsia="pt-BR"/>
        </w:rPr>
      </w:pPr>
      <w:r w:rsidRPr="00AC028F">
        <w:rPr>
          <w:rFonts w:ascii="Arial" w:eastAsia="Times New Roman" w:hAnsi="Arial" w:cs="Arial"/>
          <w:color w:val="000000"/>
          <w:sz w:val="24"/>
          <w:szCs w:val="24"/>
          <w:lang w:eastAsia="pt-BR"/>
        </w:rPr>
        <w:t xml:space="preserve">E, por estarem justos e contratados, assinam o presente em 03 (três) vias de igual teor e forma, para igual distribuição, para que produza seus efeitos legais. </w:t>
      </w:r>
    </w:p>
    <w:p w:rsidR="000F68C0" w:rsidRPr="00AC028F" w:rsidRDefault="000F68C0" w:rsidP="000F68C0">
      <w:pPr>
        <w:spacing w:after="0" w:line="276" w:lineRule="auto"/>
        <w:jc w:val="both"/>
        <w:rPr>
          <w:rFonts w:ascii="Arial" w:eastAsia="Times New Roman" w:hAnsi="Arial" w:cs="Arial"/>
          <w:color w:val="000000"/>
          <w:sz w:val="24"/>
          <w:szCs w:val="24"/>
          <w:lang w:eastAsia="pt-BR"/>
        </w:rPr>
      </w:pPr>
      <w:r w:rsidRPr="00AC028F">
        <w:rPr>
          <w:rFonts w:ascii="Arial" w:eastAsia="Times New Roman" w:hAnsi="Arial" w:cs="Arial"/>
          <w:color w:val="000000"/>
          <w:sz w:val="24"/>
          <w:szCs w:val="24"/>
          <w:lang w:eastAsia="pt-BR"/>
        </w:rPr>
        <w:t xml:space="preserve"> </w:t>
      </w:r>
    </w:p>
    <w:p w:rsidR="000F68C0" w:rsidRPr="00AC028F" w:rsidRDefault="000F68C0" w:rsidP="000F68C0">
      <w:pPr>
        <w:spacing w:after="0" w:line="276" w:lineRule="auto"/>
        <w:ind w:right="44"/>
        <w:jc w:val="right"/>
        <w:rPr>
          <w:rFonts w:ascii="Arial" w:eastAsia="Times New Roman" w:hAnsi="Arial" w:cs="Arial"/>
          <w:color w:val="000000"/>
          <w:sz w:val="24"/>
          <w:szCs w:val="24"/>
          <w:lang w:eastAsia="pt-BR"/>
        </w:rPr>
      </w:pPr>
      <w:r w:rsidRPr="00AC028F">
        <w:rPr>
          <w:rFonts w:ascii="Arial" w:eastAsia="Times New Roman" w:hAnsi="Arial" w:cs="Arial"/>
          <w:color w:val="000000"/>
          <w:sz w:val="24"/>
          <w:szCs w:val="24"/>
          <w:lang w:eastAsia="pt-BR"/>
        </w:rPr>
        <w:t xml:space="preserve">         São Domingos do Norte/ES, </w:t>
      </w:r>
      <w:r>
        <w:rPr>
          <w:rFonts w:ascii="Arial" w:eastAsia="Times New Roman" w:hAnsi="Arial" w:cs="Arial"/>
          <w:color w:val="000000"/>
          <w:sz w:val="24"/>
          <w:szCs w:val="24"/>
          <w:lang w:eastAsia="pt-BR"/>
        </w:rPr>
        <w:t>25 de maio</w:t>
      </w:r>
      <w:r w:rsidRPr="00AC028F">
        <w:rPr>
          <w:rFonts w:ascii="Arial" w:eastAsia="Times New Roman" w:hAnsi="Arial" w:cs="Arial"/>
          <w:color w:val="000000"/>
          <w:sz w:val="24"/>
          <w:szCs w:val="24"/>
          <w:lang w:eastAsia="pt-BR"/>
        </w:rPr>
        <w:t xml:space="preserve"> de 2023. </w:t>
      </w:r>
    </w:p>
    <w:p w:rsidR="000F68C0" w:rsidRPr="00AC028F" w:rsidRDefault="000F68C0" w:rsidP="000F68C0">
      <w:pPr>
        <w:spacing w:after="0" w:line="276" w:lineRule="auto"/>
        <w:ind w:left="566"/>
        <w:jc w:val="both"/>
        <w:rPr>
          <w:rFonts w:ascii="Arial" w:eastAsia="Times New Roman" w:hAnsi="Arial" w:cs="Arial"/>
          <w:color w:val="000000"/>
          <w:sz w:val="24"/>
          <w:szCs w:val="24"/>
          <w:lang w:eastAsia="pt-BR"/>
        </w:rPr>
      </w:pPr>
      <w:r w:rsidRPr="00AC028F">
        <w:rPr>
          <w:rFonts w:ascii="Arial" w:eastAsia="Times New Roman" w:hAnsi="Arial" w:cs="Arial"/>
          <w:color w:val="000000"/>
          <w:sz w:val="24"/>
          <w:szCs w:val="24"/>
          <w:lang w:eastAsia="pt-BR"/>
        </w:rPr>
        <w:t xml:space="preserve"> </w:t>
      </w:r>
    </w:p>
    <w:p w:rsidR="000F68C0" w:rsidRPr="00AC028F" w:rsidRDefault="000F68C0" w:rsidP="000F68C0">
      <w:pPr>
        <w:spacing w:after="0" w:line="276" w:lineRule="auto"/>
        <w:jc w:val="both"/>
        <w:rPr>
          <w:rFonts w:ascii="Arial" w:eastAsia="Times New Roman" w:hAnsi="Arial" w:cs="Arial"/>
          <w:color w:val="000000"/>
          <w:sz w:val="24"/>
          <w:szCs w:val="24"/>
          <w:lang w:eastAsia="pt-BR"/>
        </w:rPr>
      </w:pPr>
    </w:p>
    <w:p w:rsidR="000F68C0" w:rsidRPr="00AC028F" w:rsidRDefault="000F68C0" w:rsidP="000F68C0">
      <w:pPr>
        <w:spacing w:after="0" w:line="276" w:lineRule="auto"/>
        <w:ind w:left="566"/>
        <w:jc w:val="both"/>
        <w:rPr>
          <w:rFonts w:ascii="Arial" w:eastAsia="Times New Roman" w:hAnsi="Arial" w:cs="Arial"/>
          <w:color w:val="000000"/>
          <w:sz w:val="24"/>
          <w:szCs w:val="24"/>
          <w:lang w:eastAsia="pt-BR"/>
        </w:rPr>
      </w:pPr>
      <w:r w:rsidRPr="00AC028F">
        <w:rPr>
          <w:rFonts w:ascii="Arial" w:eastAsia="Times New Roman" w:hAnsi="Arial" w:cs="Arial"/>
          <w:color w:val="000000"/>
          <w:sz w:val="24"/>
          <w:szCs w:val="24"/>
          <w:lang w:eastAsia="pt-BR"/>
        </w:rPr>
        <w:t xml:space="preserve"> </w:t>
      </w:r>
    </w:p>
    <w:p w:rsidR="000F68C0" w:rsidRPr="00AC028F" w:rsidRDefault="000F68C0" w:rsidP="000F68C0">
      <w:pPr>
        <w:spacing w:after="13" w:line="276" w:lineRule="auto"/>
        <w:jc w:val="both"/>
        <w:rPr>
          <w:rFonts w:ascii="Arial" w:eastAsia="Times New Roman" w:hAnsi="Arial" w:cs="Arial"/>
          <w:color w:val="000000"/>
          <w:sz w:val="24"/>
          <w:szCs w:val="24"/>
          <w:lang w:eastAsia="pt-BR"/>
        </w:rPr>
      </w:pPr>
      <w:r w:rsidRPr="00AC028F">
        <w:rPr>
          <w:rFonts w:ascii="Arial" w:eastAsia="Times New Roman" w:hAnsi="Arial" w:cs="Arial"/>
          <w:b/>
          <w:color w:val="000000"/>
          <w:sz w:val="24"/>
          <w:szCs w:val="24"/>
          <w:lang w:eastAsia="pt-BR"/>
        </w:rPr>
        <w:t xml:space="preserve">Ana Izabel Malacarne de Oliveira                                       </w:t>
      </w:r>
      <w:r>
        <w:rPr>
          <w:rFonts w:ascii="Arial" w:eastAsia="Times New Roman" w:hAnsi="Arial" w:cs="Arial"/>
          <w:b/>
          <w:color w:val="000000"/>
          <w:sz w:val="24"/>
          <w:szCs w:val="24"/>
          <w:lang w:eastAsia="pt-BR"/>
        </w:rPr>
        <w:t xml:space="preserve">         </w:t>
      </w:r>
      <w:r w:rsidRPr="00AC028F">
        <w:rPr>
          <w:rFonts w:ascii="Arial" w:eastAsia="Times New Roman" w:hAnsi="Arial" w:cs="Arial"/>
          <w:b/>
          <w:color w:val="000000"/>
          <w:sz w:val="24"/>
          <w:szCs w:val="24"/>
          <w:lang w:eastAsia="pt-BR"/>
        </w:rPr>
        <w:t xml:space="preserve"> </w:t>
      </w:r>
      <w:r>
        <w:rPr>
          <w:rFonts w:ascii="Arial" w:eastAsia="Times New Roman" w:hAnsi="Arial" w:cs="Arial"/>
          <w:b/>
          <w:color w:val="000000"/>
          <w:sz w:val="24"/>
          <w:szCs w:val="24"/>
          <w:lang w:eastAsia="pt-BR"/>
        </w:rPr>
        <w:t xml:space="preserve">    </w:t>
      </w:r>
      <w:r w:rsidRPr="000F68C0">
        <w:rPr>
          <w:rFonts w:ascii="Arial" w:eastAsia="Times New Roman" w:hAnsi="Arial" w:cs="Arial"/>
          <w:b/>
          <w:color w:val="000000"/>
          <w:sz w:val="24"/>
          <w:szCs w:val="24"/>
          <w:lang w:eastAsia="pt-BR"/>
        </w:rPr>
        <w:t>José Ricardo Barbosa</w:t>
      </w:r>
    </w:p>
    <w:p w:rsidR="000F68C0" w:rsidRPr="00AC028F" w:rsidRDefault="000F68C0" w:rsidP="000F68C0">
      <w:pPr>
        <w:spacing w:after="3" w:line="276" w:lineRule="auto"/>
        <w:ind w:left="-5" w:hanging="10"/>
        <w:jc w:val="both"/>
        <w:rPr>
          <w:rFonts w:ascii="Arial" w:eastAsia="Times New Roman" w:hAnsi="Arial" w:cs="Arial"/>
          <w:color w:val="000000"/>
          <w:sz w:val="24"/>
          <w:szCs w:val="24"/>
          <w:lang w:eastAsia="pt-BR"/>
        </w:rPr>
      </w:pPr>
      <w:r w:rsidRPr="00AC028F">
        <w:rPr>
          <w:rFonts w:ascii="Arial" w:eastAsia="Times New Roman" w:hAnsi="Arial" w:cs="Arial"/>
          <w:color w:val="000000"/>
          <w:sz w:val="24"/>
          <w:szCs w:val="24"/>
          <w:lang w:eastAsia="pt-BR"/>
        </w:rPr>
        <w:t xml:space="preserve">           Prefeita Municipal                                                 </w:t>
      </w:r>
      <w:r>
        <w:rPr>
          <w:rFonts w:ascii="Arial" w:eastAsia="Times New Roman" w:hAnsi="Arial" w:cs="Arial"/>
          <w:color w:val="000000"/>
          <w:sz w:val="24"/>
          <w:szCs w:val="24"/>
          <w:lang w:eastAsia="pt-BR"/>
        </w:rPr>
        <w:t xml:space="preserve">                 </w:t>
      </w:r>
      <w:r w:rsidR="001720C4">
        <w:rPr>
          <w:rFonts w:ascii="Arial" w:eastAsia="Times New Roman" w:hAnsi="Arial" w:cs="Arial"/>
          <w:color w:val="000000"/>
          <w:sz w:val="24"/>
          <w:szCs w:val="24"/>
          <w:lang w:eastAsia="pt-BR"/>
        </w:rPr>
        <w:t xml:space="preserve">      </w:t>
      </w:r>
      <w:r w:rsidRPr="00AC028F">
        <w:rPr>
          <w:rFonts w:ascii="Arial" w:eastAsia="Times New Roman" w:hAnsi="Arial" w:cs="Arial"/>
          <w:color w:val="000000"/>
          <w:sz w:val="24"/>
          <w:szCs w:val="24"/>
          <w:lang w:eastAsia="pt-BR"/>
        </w:rPr>
        <w:t xml:space="preserve">Representante Legal </w:t>
      </w:r>
    </w:p>
    <w:p w:rsidR="000F68C0" w:rsidRPr="00AC028F" w:rsidRDefault="000F68C0" w:rsidP="000F68C0">
      <w:pPr>
        <w:spacing w:after="3" w:line="276" w:lineRule="auto"/>
        <w:ind w:left="-5" w:hanging="10"/>
        <w:jc w:val="both"/>
        <w:rPr>
          <w:rFonts w:ascii="Arial" w:eastAsia="Times New Roman" w:hAnsi="Arial" w:cs="Arial"/>
          <w:color w:val="000000"/>
          <w:sz w:val="24"/>
          <w:szCs w:val="24"/>
          <w:lang w:eastAsia="pt-BR"/>
        </w:rPr>
      </w:pPr>
      <w:r w:rsidRPr="00AC028F">
        <w:rPr>
          <w:rFonts w:ascii="Arial" w:eastAsia="Times New Roman" w:hAnsi="Arial" w:cs="Arial"/>
          <w:color w:val="000000"/>
          <w:sz w:val="24"/>
          <w:szCs w:val="24"/>
          <w:lang w:eastAsia="pt-BR"/>
        </w:rPr>
        <w:t xml:space="preserve">            </w:t>
      </w:r>
      <w:r w:rsidR="00B2732E">
        <w:rPr>
          <w:rFonts w:ascii="Arial" w:eastAsia="Times New Roman" w:hAnsi="Arial" w:cs="Arial"/>
          <w:color w:val="000000"/>
          <w:sz w:val="24"/>
          <w:szCs w:val="24"/>
          <w:lang w:eastAsia="pt-BR"/>
        </w:rPr>
        <w:t xml:space="preserve">  </w:t>
      </w:r>
      <w:r w:rsidRPr="00AC028F">
        <w:rPr>
          <w:rFonts w:ascii="Arial" w:eastAsia="Times New Roman" w:hAnsi="Arial" w:cs="Arial"/>
          <w:color w:val="000000"/>
          <w:sz w:val="24"/>
          <w:szCs w:val="24"/>
          <w:lang w:eastAsia="pt-BR"/>
        </w:rPr>
        <w:t xml:space="preserve"> Contratante                                                                </w:t>
      </w:r>
      <w:r>
        <w:rPr>
          <w:rFonts w:ascii="Arial" w:eastAsia="Times New Roman" w:hAnsi="Arial" w:cs="Arial"/>
          <w:color w:val="000000"/>
          <w:sz w:val="24"/>
          <w:szCs w:val="24"/>
          <w:lang w:eastAsia="pt-BR"/>
        </w:rPr>
        <w:t xml:space="preserve">                  </w:t>
      </w:r>
      <w:r w:rsidR="001720C4">
        <w:rPr>
          <w:rFonts w:ascii="Arial" w:eastAsia="Times New Roman" w:hAnsi="Arial" w:cs="Arial"/>
          <w:color w:val="000000"/>
          <w:sz w:val="24"/>
          <w:szCs w:val="24"/>
          <w:lang w:eastAsia="pt-BR"/>
        </w:rPr>
        <w:t xml:space="preserve">   </w:t>
      </w:r>
      <w:r w:rsidRPr="00AC028F">
        <w:rPr>
          <w:rFonts w:ascii="Arial" w:eastAsia="Times New Roman" w:hAnsi="Arial" w:cs="Arial"/>
          <w:color w:val="000000"/>
          <w:sz w:val="24"/>
          <w:szCs w:val="24"/>
          <w:lang w:eastAsia="pt-BR"/>
        </w:rPr>
        <w:t xml:space="preserve">Contratado </w:t>
      </w:r>
    </w:p>
    <w:p w:rsidR="000F68C0" w:rsidRPr="00AC028F" w:rsidRDefault="000F68C0" w:rsidP="000F68C0">
      <w:pPr>
        <w:spacing w:after="0" w:line="276" w:lineRule="auto"/>
        <w:jc w:val="both"/>
        <w:rPr>
          <w:rFonts w:ascii="Arial" w:eastAsia="Times New Roman" w:hAnsi="Arial" w:cs="Arial"/>
          <w:color w:val="000000"/>
          <w:sz w:val="24"/>
          <w:szCs w:val="24"/>
          <w:lang w:eastAsia="pt-BR"/>
        </w:rPr>
      </w:pPr>
      <w:r w:rsidRPr="00AC028F">
        <w:rPr>
          <w:rFonts w:ascii="Arial" w:eastAsia="Times New Roman" w:hAnsi="Arial" w:cs="Arial"/>
          <w:color w:val="000000"/>
          <w:sz w:val="24"/>
          <w:szCs w:val="24"/>
          <w:lang w:eastAsia="pt-BR"/>
        </w:rPr>
        <w:t xml:space="preserve"> </w:t>
      </w:r>
    </w:p>
    <w:p w:rsidR="000F68C0" w:rsidRPr="00AC028F" w:rsidRDefault="000F68C0" w:rsidP="000F68C0">
      <w:pPr>
        <w:spacing w:after="0" w:line="276" w:lineRule="auto"/>
        <w:jc w:val="both"/>
        <w:rPr>
          <w:rFonts w:ascii="Arial" w:eastAsia="Times New Roman" w:hAnsi="Arial" w:cs="Arial"/>
          <w:color w:val="000000"/>
          <w:sz w:val="24"/>
          <w:szCs w:val="24"/>
          <w:lang w:eastAsia="pt-BR"/>
        </w:rPr>
      </w:pPr>
    </w:p>
    <w:p w:rsidR="000F68C0" w:rsidRPr="00AC028F" w:rsidRDefault="000F68C0" w:rsidP="000F68C0">
      <w:pPr>
        <w:spacing w:after="0" w:line="276" w:lineRule="auto"/>
        <w:ind w:left="566"/>
        <w:jc w:val="both"/>
        <w:rPr>
          <w:rFonts w:ascii="Arial" w:eastAsia="Times New Roman" w:hAnsi="Arial" w:cs="Arial"/>
          <w:color w:val="000000"/>
          <w:sz w:val="24"/>
          <w:szCs w:val="24"/>
          <w:lang w:eastAsia="pt-BR"/>
        </w:rPr>
      </w:pPr>
      <w:r w:rsidRPr="00AC028F">
        <w:rPr>
          <w:rFonts w:ascii="Arial" w:eastAsia="Times New Roman" w:hAnsi="Arial" w:cs="Arial"/>
          <w:color w:val="000000"/>
          <w:sz w:val="24"/>
          <w:szCs w:val="24"/>
          <w:lang w:eastAsia="pt-BR"/>
        </w:rPr>
        <w:t xml:space="preserve"> </w:t>
      </w:r>
    </w:p>
    <w:p w:rsidR="000F68C0" w:rsidRDefault="000F68C0" w:rsidP="001720C4">
      <w:pPr>
        <w:spacing w:after="3" w:line="276" w:lineRule="auto"/>
        <w:jc w:val="both"/>
        <w:rPr>
          <w:rFonts w:ascii="Arial" w:eastAsia="Times New Roman" w:hAnsi="Arial" w:cs="Arial"/>
          <w:color w:val="000000"/>
          <w:sz w:val="24"/>
          <w:szCs w:val="24"/>
          <w:lang w:eastAsia="pt-BR"/>
        </w:rPr>
      </w:pPr>
      <w:r w:rsidRPr="00AC028F">
        <w:rPr>
          <w:rFonts w:ascii="Arial" w:eastAsia="Times New Roman" w:hAnsi="Arial" w:cs="Arial"/>
          <w:color w:val="000000"/>
          <w:sz w:val="24"/>
          <w:szCs w:val="24"/>
          <w:lang w:eastAsia="pt-BR"/>
        </w:rPr>
        <w:t xml:space="preserve"> TESTEMUNHA</w:t>
      </w:r>
      <w:r>
        <w:rPr>
          <w:rFonts w:ascii="Arial" w:eastAsia="Times New Roman" w:hAnsi="Arial" w:cs="Arial"/>
          <w:color w:val="000000"/>
          <w:sz w:val="24"/>
          <w:szCs w:val="24"/>
          <w:lang w:eastAsia="pt-BR"/>
        </w:rPr>
        <w:t>S:</w:t>
      </w:r>
    </w:p>
    <w:p w:rsidR="000F68C0" w:rsidRDefault="000F68C0" w:rsidP="000F68C0">
      <w:pPr>
        <w:spacing w:after="3" w:line="276" w:lineRule="auto"/>
        <w:ind w:left="-5" w:hanging="10"/>
        <w:jc w:val="both"/>
        <w:rPr>
          <w:rFonts w:ascii="Arial" w:eastAsia="Times New Roman" w:hAnsi="Arial" w:cs="Arial"/>
          <w:color w:val="000000"/>
          <w:sz w:val="24"/>
          <w:szCs w:val="24"/>
          <w:lang w:eastAsia="pt-BR"/>
        </w:rPr>
      </w:pPr>
    </w:p>
    <w:p w:rsidR="000F68C0" w:rsidRPr="00AC028F" w:rsidRDefault="000F68C0" w:rsidP="000F68C0">
      <w:pPr>
        <w:spacing w:after="3" w:line="276" w:lineRule="auto"/>
        <w:ind w:left="-5" w:hanging="10"/>
        <w:jc w:val="both"/>
        <w:rPr>
          <w:rFonts w:ascii="Arial" w:eastAsia="Times New Roman" w:hAnsi="Arial" w:cs="Arial"/>
          <w:color w:val="000000"/>
          <w:sz w:val="24"/>
          <w:szCs w:val="24"/>
          <w:lang w:eastAsia="pt-BR"/>
        </w:rPr>
      </w:pPr>
      <w:r w:rsidRPr="00AC028F">
        <w:rPr>
          <w:rFonts w:ascii="Arial" w:eastAsia="Times New Roman" w:hAnsi="Arial" w:cs="Arial"/>
          <w:color w:val="000000"/>
          <w:sz w:val="24"/>
          <w:szCs w:val="24"/>
          <w:lang w:eastAsia="pt-BR"/>
        </w:rPr>
        <w:t xml:space="preserve"> 1:____________________</w:t>
      </w:r>
      <w:r>
        <w:rPr>
          <w:rFonts w:ascii="Arial" w:eastAsia="Times New Roman" w:hAnsi="Arial" w:cs="Arial"/>
          <w:color w:val="000000"/>
          <w:sz w:val="24"/>
          <w:szCs w:val="24"/>
          <w:lang w:eastAsia="pt-BR"/>
        </w:rPr>
        <w:t>____________</w:t>
      </w:r>
      <w:r w:rsidRPr="00AC028F">
        <w:rPr>
          <w:rFonts w:ascii="Arial" w:eastAsia="Times New Roman" w:hAnsi="Arial" w:cs="Arial"/>
          <w:color w:val="000000"/>
          <w:sz w:val="24"/>
          <w:szCs w:val="24"/>
          <w:lang w:eastAsia="pt-BR"/>
        </w:rPr>
        <w:t xml:space="preserve">                    2:________________________</w:t>
      </w:r>
      <w:r>
        <w:rPr>
          <w:rFonts w:ascii="Arial" w:eastAsia="Times New Roman" w:hAnsi="Arial" w:cs="Arial"/>
          <w:color w:val="000000"/>
          <w:sz w:val="24"/>
          <w:szCs w:val="24"/>
          <w:lang w:eastAsia="pt-BR"/>
        </w:rPr>
        <w:t>______</w:t>
      </w:r>
      <w:r w:rsidRPr="00AC028F">
        <w:rPr>
          <w:rFonts w:ascii="Arial" w:eastAsia="Times New Roman" w:hAnsi="Arial" w:cs="Arial"/>
          <w:color w:val="000000"/>
          <w:sz w:val="24"/>
          <w:szCs w:val="24"/>
          <w:lang w:eastAsia="pt-BR"/>
        </w:rPr>
        <w:t xml:space="preserve"> </w:t>
      </w:r>
    </w:p>
    <w:p w:rsidR="000F68C0" w:rsidRPr="00AC028F" w:rsidRDefault="000F68C0" w:rsidP="000F68C0">
      <w:pPr>
        <w:spacing w:after="3" w:line="276" w:lineRule="auto"/>
        <w:ind w:left="10" w:right="2" w:hanging="10"/>
        <w:jc w:val="both"/>
        <w:rPr>
          <w:rFonts w:ascii="Arial" w:eastAsia="Times New Roman" w:hAnsi="Arial" w:cs="Arial"/>
          <w:color w:val="000000"/>
          <w:sz w:val="24"/>
          <w:szCs w:val="24"/>
          <w:lang w:eastAsia="pt-BR"/>
        </w:rPr>
      </w:pPr>
    </w:p>
    <w:p w:rsidR="000F68C0" w:rsidRDefault="000F68C0" w:rsidP="000F68C0"/>
    <w:p w:rsidR="009F530B" w:rsidRDefault="009F530B"/>
    <w:sectPr w:rsidR="009F530B" w:rsidSect="00F54525">
      <w:headerReference w:type="even" r:id="rId6"/>
      <w:headerReference w:type="default" r:id="rId7"/>
      <w:footerReference w:type="even" r:id="rId8"/>
      <w:footerReference w:type="default" r:id="rId9"/>
      <w:headerReference w:type="first" r:id="rId10"/>
      <w:footerReference w:type="first" r:id="rId11"/>
      <w:pgSz w:w="11906" w:h="16838"/>
      <w:pgMar w:top="851" w:right="851" w:bottom="851" w:left="851" w:header="286" w:footer="908" w:gutter="0"/>
      <w:pgNumType w:start="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9667D9" w:rsidRDefault="009667D9" w:rsidP="000F68C0">
      <w:pPr>
        <w:spacing w:after="0" w:line="240" w:lineRule="auto"/>
      </w:pPr>
      <w:r>
        <w:separator/>
      </w:r>
    </w:p>
  </w:endnote>
  <w:endnote w:type="continuationSeparator" w:id="0">
    <w:p w:rsidR="009667D9" w:rsidRDefault="009667D9" w:rsidP="000F68C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0B7B3A" w:rsidRDefault="00000000">
    <w:pPr>
      <w:tabs>
        <w:tab w:val="center" w:pos="5207"/>
        <w:tab w:val="right" w:pos="10262"/>
      </w:tabs>
      <w:spacing w:after="0"/>
    </w:pPr>
    <w:r>
      <w:rPr>
        <w:rFonts w:ascii="Calibri" w:eastAsia="Calibri" w:hAnsi="Calibri" w:cs="Calibri"/>
      </w:rPr>
      <w:tab/>
    </w:r>
    <w:r>
      <w:rPr>
        <w:sz w:val="20"/>
      </w:rPr>
      <w:t xml:space="preserve"> </w:t>
    </w:r>
    <w:r>
      <w:rPr>
        <w:sz w:val="20"/>
      </w:rPr>
      <w:tab/>
    </w:r>
    <w:r>
      <w:rPr>
        <w:color w:val="FFFFFF"/>
        <w:sz w:val="20"/>
      </w:rPr>
      <w:t>3</w:t>
    </w:r>
  </w:p>
  <w:p w:rsidR="000B7B3A" w:rsidRDefault="00000000">
    <w:pPr>
      <w:spacing w:after="0"/>
      <w:ind w:right="102"/>
      <w:jc w:val="right"/>
    </w:pPr>
    <w:r>
      <w:rPr>
        <w:color w:val="000000"/>
      </w:rPr>
      <w:fldChar w:fldCharType="begin"/>
    </w:r>
    <w:r>
      <w:instrText xml:space="preserve"> PAGE   \* MERGEFORMAT </w:instrText>
    </w:r>
    <w:r>
      <w:rPr>
        <w:color w:val="000000"/>
      </w:rPr>
      <w:fldChar w:fldCharType="separate"/>
    </w:r>
    <w:r>
      <w:rPr>
        <w:color w:val="FFFFFF"/>
        <w:sz w:val="20"/>
      </w:rPr>
      <w:t>0</w:t>
    </w:r>
    <w:r>
      <w:rPr>
        <w:color w:val="FFFFFF"/>
        <w:sz w:val="20"/>
      </w:rPr>
      <w:fldChar w:fldCharType="end"/>
    </w:r>
    <w:r>
      <w:rPr>
        <w:color w:val="FFFFFF"/>
        <w:sz w:val="20"/>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0B7B3A" w:rsidRDefault="00000000">
    <w:pPr>
      <w:tabs>
        <w:tab w:val="center" w:pos="5207"/>
        <w:tab w:val="right" w:pos="10262"/>
      </w:tabs>
      <w:spacing w:after="0"/>
    </w:pPr>
    <w:r>
      <w:rPr>
        <w:rFonts w:ascii="Calibri" w:eastAsia="Calibri" w:hAnsi="Calibri" w:cs="Calibri"/>
      </w:rPr>
      <w:tab/>
    </w:r>
    <w:r>
      <w:rPr>
        <w:sz w:val="20"/>
      </w:rPr>
      <w:t xml:space="preserve"> </w:t>
    </w:r>
    <w:r>
      <w:rPr>
        <w:sz w:val="20"/>
      </w:rPr>
      <w:tab/>
    </w:r>
    <w:r>
      <w:rPr>
        <w:color w:val="FFFFFF"/>
        <w:sz w:val="20"/>
      </w:rPr>
      <w:t>3</w:t>
    </w:r>
  </w:p>
  <w:p w:rsidR="000B7B3A" w:rsidRDefault="00000000">
    <w:pPr>
      <w:spacing w:after="0"/>
      <w:ind w:right="102"/>
      <w:jc w:val="right"/>
    </w:pPr>
    <w:r>
      <w:rPr>
        <w:color w:val="000000"/>
      </w:rPr>
      <w:fldChar w:fldCharType="begin"/>
    </w:r>
    <w:r>
      <w:instrText xml:space="preserve"> PAGE   \* MERGEFORMAT </w:instrText>
    </w:r>
    <w:r>
      <w:rPr>
        <w:color w:val="000000"/>
      </w:rPr>
      <w:fldChar w:fldCharType="separate"/>
    </w:r>
    <w:r>
      <w:rPr>
        <w:color w:val="FFFFFF"/>
        <w:sz w:val="20"/>
      </w:rPr>
      <w:t>0</w:t>
    </w:r>
    <w:r>
      <w:rPr>
        <w:color w:val="FFFFFF"/>
        <w:sz w:val="20"/>
      </w:rPr>
      <w:fldChar w:fldCharType="end"/>
    </w:r>
    <w:r>
      <w:rPr>
        <w:color w:val="FFFFFF"/>
        <w:sz w:val="20"/>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0B7B3A" w:rsidRDefault="00000000">
    <w:pPr>
      <w:tabs>
        <w:tab w:val="center" w:pos="5207"/>
        <w:tab w:val="right" w:pos="10262"/>
      </w:tabs>
      <w:spacing w:after="0"/>
    </w:pPr>
    <w:r>
      <w:rPr>
        <w:rFonts w:ascii="Calibri" w:eastAsia="Calibri" w:hAnsi="Calibri" w:cs="Calibri"/>
      </w:rPr>
      <w:tab/>
    </w:r>
    <w:r>
      <w:rPr>
        <w:sz w:val="20"/>
      </w:rPr>
      <w:t xml:space="preserve"> </w:t>
    </w:r>
    <w:r>
      <w:rPr>
        <w:sz w:val="20"/>
      </w:rPr>
      <w:tab/>
    </w:r>
    <w:r>
      <w:rPr>
        <w:color w:val="FFFFFF"/>
        <w:sz w:val="20"/>
      </w:rPr>
      <w:t>3</w:t>
    </w:r>
  </w:p>
  <w:p w:rsidR="000B7B3A" w:rsidRDefault="00000000">
    <w:pPr>
      <w:spacing w:after="0"/>
      <w:ind w:right="102"/>
      <w:jc w:val="right"/>
    </w:pPr>
    <w:r>
      <w:rPr>
        <w:color w:val="000000"/>
      </w:rPr>
      <w:fldChar w:fldCharType="begin"/>
    </w:r>
    <w:r>
      <w:instrText xml:space="preserve"> PAGE   \* MERGEFORMAT </w:instrText>
    </w:r>
    <w:r>
      <w:rPr>
        <w:color w:val="000000"/>
      </w:rPr>
      <w:fldChar w:fldCharType="separate"/>
    </w:r>
    <w:r>
      <w:rPr>
        <w:color w:val="FFFFFF"/>
        <w:sz w:val="20"/>
      </w:rPr>
      <w:t>0</w:t>
    </w:r>
    <w:r>
      <w:rPr>
        <w:color w:val="FFFFFF"/>
        <w:sz w:val="20"/>
      </w:rPr>
      <w:fldChar w:fldCharType="end"/>
    </w:r>
    <w:r>
      <w:rPr>
        <w:color w:val="FFFFFF"/>
        <w:sz w:val="20"/>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9667D9" w:rsidRDefault="009667D9" w:rsidP="000F68C0">
      <w:pPr>
        <w:spacing w:after="0" w:line="240" w:lineRule="auto"/>
      </w:pPr>
      <w:r>
        <w:separator/>
      </w:r>
    </w:p>
  </w:footnote>
  <w:footnote w:type="continuationSeparator" w:id="0">
    <w:p w:rsidR="009667D9" w:rsidRDefault="009667D9" w:rsidP="000F68C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0B7B3A" w:rsidRDefault="00000000">
    <w:pPr>
      <w:spacing w:after="0"/>
      <w:ind w:left="504"/>
      <w:jc w:val="center"/>
    </w:pPr>
    <w:r>
      <w:rPr>
        <w:rFonts w:ascii="Calibri" w:eastAsia="Calibri" w:hAnsi="Calibri" w:cs="Calibri"/>
        <w:noProof/>
      </w:rPr>
      <mc:AlternateContent>
        <mc:Choice Requires="wpg">
          <w:drawing>
            <wp:anchor distT="0" distB="0" distL="114300" distR="114300" simplePos="0" relativeHeight="251659264" behindDoc="0" locked="0" layoutInCell="1" allowOverlap="1" wp14:anchorId="3C1F58A4" wp14:editId="1998639F">
              <wp:simplePos x="0" y="0"/>
              <wp:positionH relativeFrom="page">
                <wp:posOffset>3504438</wp:posOffset>
              </wp:positionH>
              <wp:positionV relativeFrom="page">
                <wp:posOffset>181427</wp:posOffset>
              </wp:positionV>
              <wp:extent cx="548627" cy="520833"/>
              <wp:effectExtent l="0" t="0" r="0" b="0"/>
              <wp:wrapSquare wrapText="bothSides"/>
              <wp:docPr id="58522" name="Group 58522"/>
              <wp:cNvGraphicFramePr/>
              <a:graphic xmlns:a="http://schemas.openxmlformats.org/drawingml/2006/main">
                <a:graphicData uri="http://schemas.microsoft.com/office/word/2010/wordprocessingGroup">
                  <wpg:wgp>
                    <wpg:cNvGrpSpPr/>
                    <wpg:grpSpPr>
                      <a:xfrm>
                        <a:off x="0" y="0"/>
                        <a:ext cx="548627" cy="520833"/>
                        <a:chOff x="0" y="0"/>
                        <a:chExt cx="548627" cy="520833"/>
                      </a:xfrm>
                    </wpg:grpSpPr>
                    <pic:pic xmlns:pic="http://schemas.openxmlformats.org/drawingml/2006/picture">
                      <pic:nvPicPr>
                        <pic:cNvPr id="58523" name="Picture 58523"/>
                        <pic:cNvPicPr/>
                      </pic:nvPicPr>
                      <pic:blipFill>
                        <a:blip r:embed="rId1"/>
                        <a:stretch>
                          <a:fillRect/>
                        </a:stretch>
                      </pic:blipFill>
                      <pic:spPr>
                        <a:xfrm>
                          <a:off x="0" y="66223"/>
                          <a:ext cx="548627" cy="437515"/>
                        </a:xfrm>
                        <a:prstGeom prst="rect">
                          <a:avLst/>
                        </a:prstGeom>
                      </pic:spPr>
                    </pic:pic>
                    <wps:wsp>
                      <wps:cNvPr id="58524" name="Rectangle 58524"/>
                      <wps:cNvSpPr/>
                      <wps:spPr>
                        <a:xfrm>
                          <a:off x="275717" y="0"/>
                          <a:ext cx="42058" cy="186236"/>
                        </a:xfrm>
                        <a:prstGeom prst="rect">
                          <a:avLst/>
                        </a:prstGeom>
                        <a:ln>
                          <a:noFill/>
                        </a:ln>
                      </wps:spPr>
                      <wps:txbx>
                        <w:txbxContent>
                          <w:p w:rsidR="000B7B3A" w:rsidRDefault="00000000">
                            <w:r>
                              <w:rPr>
                                <w:sz w:val="20"/>
                              </w:rPr>
                              <w:t xml:space="preserve"> </w:t>
                            </w:r>
                          </w:p>
                        </w:txbxContent>
                      </wps:txbx>
                      <wps:bodyPr horzOverflow="overflow" vert="horz" lIns="0" tIns="0" rIns="0" bIns="0" rtlCol="0">
                        <a:noAutofit/>
                      </wps:bodyPr>
                    </wps:wsp>
                    <wps:wsp>
                      <wps:cNvPr id="58525" name="Rectangle 58525"/>
                      <wps:cNvSpPr/>
                      <wps:spPr>
                        <a:xfrm>
                          <a:off x="275717" y="146304"/>
                          <a:ext cx="42058" cy="186236"/>
                        </a:xfrm>
                        <a:prstGeom prst="rect">
                          <a:avLst/>
                        </a:prstGeom>
                        <a:ln>
                          <a:noFill/>
                        </a:ln>
                      </wps:spPr>
                      <wps:txbx>
                        <w:txbxContent>
                          <w:p w:rsidR="000B7B3A" w:rsidRDefault="00000000">
                            <w:r>
                              <w:rPr>
                                <w:sz w:val="20"/>
                              </w:rPr>
                              <w:t xml:space="preserve"> </w:t>
                            </w:r>
                          </w:p>
                        </w:txbxContent>
                      </wps:txbx>
                      <wps:bodyPr horzOverflow="overflow" vert="horz" lIns="0" tIns="0" rIns="0" bIns="0" rtlCol="0">
                        <a:noAutofit/>
                      </wps:bodyPr>
                    </wps:wsp>
                    <wps:wsp>
                      <wps:cNvPr id="58526" name="Rectangle 58526"/>
                      <wps:cNvSpPr/>
                      <wps:spPr>
                        <a:xfrm>
                          <a:off x="275717" y="292609"/>
                          <a:ext cx="42058" cy="186236"/>
                        </a:xfrm>
                        <a:prstGeom prst="rect">
                          <a:avLst/>
                        </a:prstGeom>
                        <a:ln>
                          <a:noFill/>
                        </a:ln>
                      </wps:spPr>
                      <wps:txbx>
                        <w:txbxContent>
                          <w:p w:rsidR="000B7B3A" w:rsidRDefault="00000000">
                            <w:r>
                              <w:rPr>
                                <w:sz w:val="20"/>
                              </w:rPr>
                              <w:t xml:space="preserve"> </w:t>
                            </w:r>
                          </w:p>
                        </w:txbxContent>
                      </wps:txbx>
                      <wps:bodyPr horzOverflow="overflow" vert="horz" lIns="0" tIns="0" rIns="0" bIns="0" rtlCol="0">
                        <a:noAutofit/>
                      </wps:bodyPr>
                    </wps:wsp>
                    <wps:wsp>
                      <wps:cNvPr id="58527" name="Rectangle 58527"/>
                      <wps:cNvSpPr/>
                      <wps:spPr>
                        <a:xfrm>
                          <a:off x="275717" y="436479"/>
                          <a:ext cx="25337" cy="112191"/>
                        </a:xfrm>
                        <a:prstGeom prst="rect">
                          <a:avLst/>
                        </a:prstGeom>
                        <a:ln>
                          <a:noFill/>
                        </a:ln>
                      </wps:spPr>
                      <wps:txbx>
                        <w:txbxContent>
                          <w:p w:rsidR="000B7B3A" w:rsidRDefault="00000000">
                            <w:r>
                              <w:rPr>
                                <w:sz w:val="12"/>
                              </w:rPr>
                              <w:t xml:space="preserve"> </w:t>
                            </w:r>
                          </w:p>
                        </w:txbxContent>
                      </wps:txbx>
                      <wps:bodyPr horzOverflow="overflow" vert="horz" lIns="0" tIns="0" rIns="0" bIns="0" rtlCol="0">
                        <a:noAutofit/>
                      </wps:bodyPr>
                    </wps:wsp>
                  </wpg:wgp>
                </a:graphicData>
              </a:graphic>
            </wp:anchor>
          </w:drawing>
        </mc:Choice>
        <mc:Fallback>
          <w:pict>
            <v:group w14:anchorId="3C1F58A4" id="Group 58522" o:spid="_x0000_s1026" style="position:absolute;left:0;text-align:left;margin-left:275.95pt;margin-top:14.3pt;width:43.2pt;height:41pt;z-index:251659264;mso-position-horizontal-relative:page;mso-position-vertical-relative:page" coordsize="5486,5208"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8523" o:spid="_x0000_s1027" type="#_x0000_t75" style="position:absolute;top:662;width:5486;height:437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">
                <v:imagedata r:id="rId2" o:title=""/>
              </v:shape>
              <v:rect id="Rectangle 58524" o:spid="_x0000_s1028" style="position:absolute;left:2757;width:420;height:18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" filled="f" stroked="f">
                <v:textbox inset="0,0,0,0">
                  <w:txbxContent>
                    <w:p w:rsidR="000B7B3A" w:rsidRDefault="00000000">
                      <w:r>
                        <w:rPr>
                          <w:sz w:val="20"/>
                        </w:rPr>
                        <w:t xml:space="preserve"> </w:t>
                      </w:r>
                    </w:p>
                  </w:txbxContent>
                </v:textbox>
              </v:rect>
              <v:rect id="Rectangle 58525" o:spid="_x0000_s1029" style="position:absolute;left:2757;top:1463;width:420;height:18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" filled="f" stroked="f">
                <v:textbox inset="0,0,0,0">
                  <w:txbxContent>
                    <w:p w:rsidR="000B7B3A" w:rsidRDefault="00000000">
                      <w:r>
                        <w:rPr>
                          <w:sz w:val="20"/>
                        </w:rPr>
                        <w:t xml:space="preserve"> </w:t>
                      </w:r>
                    </w:p>
                  </w:txbxContent>
                </v:textbox>
              </v:rect>
              <v:rect id="Rectangle 58526" o:spid="_x0000_s1030" style="position:absolute;left:2757;top:2926;width:420;height:18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" filled="f" stroked="f">
                <v:textbox inset="0,0,0,0">
                  <w:txbxContent>
                    <w:p w:rsidR="000B7B3A" w:rsidRDefault="00000000">
                      <w:r>
                        <w:rPr>
                          <w:sz w:val="20"/>
                        </w:rPr>
                        <w:t xml:space="preserve"> </w:t>
                      </w:r>
                    </w:p>
                  </w:txbxContent>
                </v:textbox>
              </v:rect>
              <v:rect id="Rectangle 58527" o:spid="_x0000_s1031" style="position:absolute;left:2757;top:4364;width:253;height:11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" filled="f" stroked="f">
                <v:textbox inset="0,0,0,0">
                  <w:txbxContent>
                    <w:p w:rsidR="000B7B3A" w:rsidRDefault="00000000">
                      <w:r>
                        <w:rPr>
                          <w:sz w:val="12"/>
                        </w:rPr>
                        <w:t xml:space="preserve"> </w:t>
                      </w:r>
                    </w:p>
                  </w:txbxContent>
                </v:textbox>
              </v:rect>
              <w10:wrap type="square" anchorx="page" anchory="page"/>
            </v:group>
          </w:pict>
        </mc:Fallback>
      </mc:AlternateContent>
    </w:r>
    <w:r>
      <w:rPr>
        <w:sz w:val="20"/>
      </w:rPr>
      <w:t xml:space="preserve">Rodovia Gether Lopes de Farias – S/N – Bairro Emílio Calegari </w:t>
    </w:r>
  </w:p>
  <w:p w:rsidR="000B7B3A" w:rsidRDefault="00000000">
    <w:pPr>
      <w:spacing w:after="0" w:line="240" w:lineRule="auto"/>
      <w:ind w:left="3257" w:right="2698"/>
      <w:jc w:val="center"/>
    </w:pPr>
    <w:r>
      <w:rPr>
        <w:sz w:val="20"/>
      </w:rPr>
      <w:t xml:space="preserve">São Domingos do Norte - ES - CEP 29745-000 CNPJ 36.350.312/0001-72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AC028F" w:rsidRDefault="00000000" w:rsidP="00AC028F">
    <w:pPr>
      <w:ind w:right="360"/>
      <w:jc w:val="center"/>
      <w:rPr>
        <w:b/>
        <w:sz w:val="28"/>
      </w:rPr>
    </w:pPr>
  </w:p>
  <w:p w:rsidR="00AC028F" w:rsidRPr="00AC028F" w:rsidRDefault="00000000" w:rsidP="00AC028F">
    <w:pPr>
      <w:ind w:right="360"/>
      <w:jc w:val="center"/>
      <w:rPr>
        <w:b/>
        <w:sz w:val="28"/>
      </w:rPr>
    </w:pPr>
    <w:r w:rsidRPr="00AC028F">
      <w:rPr>
        <w:b/>
        <w:noProof/>
        <w:sz w:val="28"/>
      </w:rPr>
      <w:drawing>
        <wp:anchor distT="0" distB="0" distL="114300" distR="114300" simplePos="0" relativeHeight="251661312" behindDoc="0" locked="0" layoutInCell="1" allowOverlap="1" wp14:anchorId="06328EA7" wp14:editId="5C973F82">
          <wp:simplePos x="0" y="0"/>
          <wp:positionH relativeFrom="margin">
            <wp:align>center</wp:align>
          </wp:positionH>
          <wp:positionV relativeFrom="paragraph">
            <wp:posOffset>-257175</wp:posOffset>
          </wp:positionV>
          <wp:extent cx="733425" cy="590663"/>
          <wp:effectExtent l="0" t="0" r="0" b="0"/>
          <wp:wrapNone/>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a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33425" cy="590663"/>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rsidR="00AC028F" w:rsidRPr="00AC028F" w:rsidRDefault="00000000" w:rsidP="00AC028F">
    <w:pPr>
      <w:keepNext/>
      <w:tabs>
        <w:tab w:val="left" w:pos="1245"/>
        <w:tab w:val="center" w:pos="4712"/>
      </w:tabs>
      <w:spacing w:before="120"/>
      <w:contextualSpacing/>
      <w:jc w:val="center"/>
      <w:outlineLvl w:val="2"/>
      <w:rPr>
        <w:b/>
      </w:rPr>
    </w:pPr>
    <w:r w:rsidRPr="00AC028F">
      <w:rPr>
        <w:b/>
      </w:rPr>
      <w:t>PREFEITURA MUNICIPAL DE SÃO DOMINGOS DO NORTE/ES</w:t>
    </w:r>
  </w:p>
  <w:p w:rsidR="00AC028F" w:rsidRPr="00AC028F" w:rsidRDefault="00000000" w:rsidP="00AC028F">
    <w:pPr>
      <w:spacing w:before="120"/>
      <w:contextualSpacing/>
      <w:jc w:val="center"/>
      <w:rPr>
        <w:color w:val="000000"/>
      </w:rPr>
    </w:pPr>
    <w:r w:rsidRPr="00AC028F">
      <w:rPr>
        <w:color w:val="000000"/>
      </w:rPr>
      <w:t>Rod. Gether Lopes de Farias, s/nº - Bairro Emílio Calegari - São Domingos do Norte/ES - CEP 29745-000</w:t>
    </w:r>
  </w:p>
  <w:p w:rsidR="00AC028F" w:rsidRPr="00AC028F" w:rsidRDefault="00000000" w:rsidP="00AC028F">
    <w:pPr>
      <w:spacing w:before="120"/>
      <w:contextualSpacing/>
      <w:jc w:val="center"/>
      <w:rPr>
        <w:color w:val="000000"/>
      </w:rPr>
    </w:pPr>
    <w:r w:rsidRPr="00AC028F">
      <w:rPr>
        <w:color w:val="000000"/>
      </w:rPr>
      <w:t xml:space="preserve">Telefone/Telefax: (027) 3742-0200  </w:t>
    </w:r>
  </w:p>
  <w:p w:rsidR="000B7B3A" w:rsidRPr="00AC028F" w:rsidRDefault="00000000" w:rsidP="00AC028F">
    <w:pPr>
      <w:spacing w:before="120"/>
      <w:contextualSpacing/>
      <w:jc w:val="center"/>
      <w:rPr>
        <w:color w:val="000000"/>
      </w:rPr>
    </w:pPr>
    <w:r w:rsidRPr="00AC028F">
      <w:rPr>
        <w:color w:val="000000"/>
      </w:rPr>
      <w:t>CNPJ 36.350.312/0001-72</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0B7B3A" w:rsidRDefault="00000000">
    <w:pPr>
      <w:spacing w:after="0"/>
      <w:ind w:left="504"/>
      <w:jc w:val="center"/>
    </w:pPr>
    <w:r>
      <w:rPr>
        <w:rFonts w:ascii="Calibri" w:eastAsia="Calibri" w:hAnsi="Calibri" w:cs="Calibri"/>
        <w:noProof/>
      </w:rPr>
      <mc:AlternateContent>
        <mc:Choice Requires="wpg">
          <w:drawing>
            <wp:anchor distT="0" distB="0" distL="114300" distR="114300" simplePos="0" relativeHeight="251660288" behindDoc="0" locked="0" layoutInCell="1" allowOverlap="1" wp14:anchorId="316C49D3" wp14:editId="2258F733">
              <wp:simplePos x="0" y="0"/>
              <wp:positionH relativeFrom="page">
                <wp:posOffset>3504438</wp:posOffset>
              </wp:positionH>
              <wp:positionV relativeFrom="page">
                <wp:posOffset>181427</wp:posOffset>
              </wp:positionV>
              <wp:extent cx="548627" cy="520833"/>
              <wp:effectExtent l="0" t="0" r="0" b="0"/>
              <wp:wrapSquare wrapText="bothSides"/>
              <wp:docPr id="58426" name="Group 58426"/>
              <wp:cNvGraphicFramePr/>
              <a:graphic xmlns:a="http://schemas.openxmlformats.org/drawingml/2006/main">
                <a:graphicData uri="http://schemas.microsoft.com/office/word/2010/wordprocessingGroup">
                  <wpg:wgp>
                    <wpg:cNvGrpSpPr/>
                    <wpg:grpSpPr>
                      <a:xfrm>
                        <a:off x="0" y="0"/>
                        <a:ext cx="548627" cy="520833"/>
                        <a:chOff x="0" y="0"/>
                        <a:chExt cx="548627" cy="520833"/>
                      </a:xfrm>
                    </wpg:grpSpPr>
                    <pic:pic xmlns:pic="http://schemas.openxmlformats.org/drawingml/2006/picture">
                      <pic:nvPicPr>
                        <pic:cNvPr id="58427" name="Picture 58427"/>
                        <pic:cNvPicPr/>
                      </pic:nvPicPr>
                      <pic:blipFill>
                        <a:blip r:embed="rId1"/>
                        <a:stretch>
                          <a:fillRect/>
                        </a:stretch>
                      </pic:blipFill>
                      <pic:spPr>
                        <a:xfrm>
                          <a:off x="0" y="66223"/>
                          <a:ext cx="548627" cy="437515"/>
                        </a:xfrm>
                        <a:prstGeom prst="rect">
                          <a:avLst/>
                        </a:prstGeom>
                      </pic:spPr>
                    </pic:pic>
                    <wps:wsp>
                      <wps:cNvPr id="58428" name="Rectangle 58428"/>
                      <wps:cNvSpPr/>
                      <wps:spPr>
                        <a:xfrm>
                          <a:off x="275717" y="0"/>
                          <a:ext cx="42058" cy="186236"/>
                        </a:xfrm>
                        <a:prstGeom prst="rect">
                          <a:avLst/>
                        </a:prstGeom>
                        <a:ln>
                          <a:noFill/>
                        </a:ln>
                      </wps:spPr>
                      <wps:txbx>
                        <w:txbxContent>
                          <w:p w:rsidR="000B7B3A" w:rsidRDefault="00000000">
                            <w:r>
                              <w:rPr>
                                <w:sz w:val="20"/>
                              </w:rPr>
                              <w:t xml:space="preserve"> </w:t>
                            </w:r>
                          </w:p>
                        </w:txbxContent>
                      </wps:txbx>
                      <wps:bodyPr horzOverflow="overflow" vert="horz" lIns="0" tIns="0" rIns="0" bIns="0" rtlCol="0">
                        <a:noAutofit/>
                      </wps:bodyPr>
                    </wps:wsp>
                    <wps:wsp>
                      <wps:cNvPr id="58429" name="Rectangle 58429"/>
                      <wps:cNvSpPr/>
                      <wps:spPr>
                        <a:xfrm>
                          <a:off x="275717" y="146304"/>
                          <a:ext cx="42058" cy="186236"/>
                        </a:xfrm>
                        <a:prstGeom prst="rect">
                          <a:avLst/>
                        </a:prstGeom>
                        <a:ln>
                          <a:noFill/>
                        </a:ln>
                      </wps:spPr>
                      <wps:txbx>
                        <w:txbxContent>
                          <w:p w:rsidR="000B7B3A" w:rsidRDefault="00000000">
                            <w:r>
                              <w:rPr>
                                <w:sz w:val="20"/>
                              </w:rPr>
                              <w:t xml:space="preserve"> </w:t>
                            </w:r>
                          </w:p>
                        </w:txbxContent>
                      </wps:txbx>
                      <wps:bodyPr horzOverflow="overflow" vert="horz" lIns="0" tIns="0" rIns="0" bIns="0" rtlCol="0">
                        <a:noAutofit/>
                      </wps:bodyPr>
                    </wps:wsp>
                    <wps:wsp>
                      <wps:cNvPr id="58430" name="Rectangle 58430"/>
                      <wps:cNvSpPr/>
                      <wps:spPr>
                        <a:xfrm>
                          <a:off x="275717" y="292609"/>
                          <a:ext cx="42058" cy="186236"/>
                        </a:xfrm>
                        <a:prstGeom prst="rect">
                          <a:avLst/>
                        </a:prstGeom>
                        <a:ln>
                          <a:noFill/>
                        </a:ln>
                      </wps:spPr>
                      <wps:txbx>
                        <w:txbxContent>
                          <w:p w:rsidR="000B7B3A" w:rsidRDefault="00000000">
                            <w:r>
                              <w:rPr>
                                <w:sz w:val="20"/>
                              </w:rPr>
                              <w:t xml:space="preserve"> </w:t>
                            </w:r>
                          </w:p>
                        </w:txbxContent>
                      </wps:txbx>
                      <wps:bodyPr horzOverflow="overflow" vert="horz" lIns="0" tIns="0" rIns="0" bIns="0" rtlCol="0">
                        <a:noAutofit/>
                      </wps:bodyPr>
                    </wps:wsp>
                    <wps:wsp>
                      <wps:cNvPr id="58431" name="Rectangle 58431"/>
                      <wps:cNvSpPr/>
                      <wps:spPr>
                        <a:xfrm>
                          <a:off x="275717" y="436479"/>
                          <a:ext cx="25337" cy="112191"/>
                        </a:xfrm>
                        <a:prstGeom prst="rect">
                          <a:avLst/>
                        </a:prstGeom>
                        <a:ln>
                          <a:noFill/>
                        </a:ln>
                      </wps:spPr>
                      <wps:txbx>
                        <w:txbxContent>
                          <w:p w:rsidR="000B7B3A" w:rsidRDefault="00000000">
                            <w:r>
                              <w:rPr>
                                <w:sz w:val="12"/>
                              </w:rPr>
                              <w:t xml:space="preserve"> </w:t>
                            </w:r>
                          </w:p>
                        </w:txbxContent>
                      </wps:txbx>
                      <wps:bodyPr horzOverflow="overflow" vert="horz" lIns="0" tIns="0" rIns="0" bIns="0" rtlCol="0">
                        <a:noAutofit/>
                      </wps:bodyPr>
                    </wps:wsp>
                  </wpg:wgp>
                </a:graphicData>
              </a:graphic>
            </wp:anchor>
          </w:drawing>
        </mc:Choice>
        <mc:Fallback>
          <w:pict>
            <v:group w14:anchorId="316C49D3" id="Group 58426" o:spid="_x0000_s1032" style="position:absolute;left:0;text-align:left;margin-left:275.95pt;margin-top:14.3pt;width:43.2pt;height:41pt;z-index:251660288;mso-position-horizontal-relative:page;mso-position-vertical-relative:page" coordsize="5486,5208"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8427" o:spid="_x0000_s1033" type="#_x0000_t75" style="position:absolute;top:662;width:5486;height:437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">
                <v:imagedata r:id="rId2" o:title=""/>
              </v:shape>
              <v:rect id="Rectangle 58428" o:spid="_x0000_s1034" style="position:absolute;left:2757;width:420;height:18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" filled="f" stroked="f">
                <v:textbox inset="0,0,0,0">
                  <w:txbxContent>
                    <w:p w:rsidR="000B7B3A" w:rsidRDefault="00000000">
                      <w:r>
                        <w:rPr>
                          <w:sz w:val="20"/>
                        </w:rPr>
                        <w:t xml:space="preserve"> </w:t>
                      </w:r>
                    </w:p>
                  </w:txbxContent>
                </v:textbox>
              </v:rect>
              <v:rect id="Rectangle 58429" o:spid="_x0000_s1035" style="position:absolute;left:2757;top:1463;width:420;height:18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" filled="f" stroked="f">
                <v:textbox inset="0,0,0,0">
                  <w:txbxContent>
                    <w:p w:rsidR="000B7B3A" w:rsidRDefault="00000000">
                      <w:r>
                        <w:rPr>
                          <w:sz w:val="20"/>
                        </w:rPr>
                        <w:t xml:space="preserve"> </w:t>
                      </w:r>
                    </w:p>
                  </w:txbxContent>
                </v:textbox>
              </v:rect>
              <v:rect id="Rectangle 58430" o:spid="_x0000_s1036" style="position:absolute;left:2757;top:2926;width:420;height:18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" filled="f" stroked="f">
                <v:textbox inset="0,0,0,0">
                  <w:txbxContent>
                    <w:p w:rsidR="000B7B3A" w:rsidRDefault="00000000">
                      <w:r>
                        <w:rPr>
                          <w:sz w:val="20"/>
                        </w:rPr>
                        <w:t xml:space="preserve"> </w:t>
                      </w:r>
                    </w:p>
                  </w:txbxContent>
                </v:textbox>
              </v:rect>
              <v:rect id="Rectangle 58431" o:spid="_x0000_s1037" style="position:absolute;left:2757;top:4364;width:253;height:11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" filled="f" stroked="f">
                <v:textbox inset="0,0,0,0">
                  <w:txbxContent>
                    <w:p w:rsidR="000B7B3A" w:rsidRDefault="00000000">
                      <w:r>
                        <w:rPr>
                          <w:sz w:val="12"/>
                        </w:rPr>
                        <w:t xml:space="preserve"> </w:t>
                      </w:r>
                    </w:p>
                  </w:txbxContent>
                </v:textbox>
              </v:rect>
              <w10:wrap type="square" anchorx="page" anchory="page"/>
            </v:group>
          </w:pict>
        </mc:Fallback>
      </mc:AlternateContent>
    </w:r>
    <w:r>
      <w:rPr>
        <w:sz w:val="20"/>
      </w:rPr>
      <w:t xml:space="preserve">Rodovia Gether Lopes de Farias – S/N – Bairro Emílio Calegari </w:t>
    </w:r>
  </w:p>
  <w:p w:rsidR="000B7B3A" w:rsidRDefault="00000000">
    <w:pPr>
      <w:spacing w:after="0" w:line="240" w:lineRule="auto"/>
      <w:ind w:left="3257" w:right="2698"/>
      <w:jc w:val="center"/>
    </w:pPr>
    <w:r>
      <w:rPr>
        <w:sz w:val="20"/>
      </w:rPr>
      <w:t xml:space="preserve">São Domingos do Norte - ES - CEP 29745-000 CNPJ 36.350.312/0001-72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68C0"/>
    <w:rsid w:val="000F68C0"/>
    <w:rsid w:val="001720C4"/>
    <w:rsid w:val="009667D9"/>
    <w:rsid w:val="00973162"/>
    <w:rsid w:val="009F530B"/>
    <w:rsid w:val="00B2732E"/>
    <w:rsid w:val="00CC685A"/>
    <w:rsid w:val="00F13695"/>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874CDC"/>
  <w15:chartTrackingRefBased/>
  <w15:docId w15:val="{1F94A862-C06E-4940-988E-7F59A044CF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F68C0"/>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styleId="Tabelacomgrade">
    <w:name w:val="Table Grid"/>
    <w:basedOn w:val="Tabelanormal"/>
    <w:uiPriority w:val="39"/>
    <w:rsid w:val="000F68C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grafodaLista">
    <w:name w:val="List Paragraph"/>
    <w:basedOn w:val="Normal"/>
    <w:uiPriority w:val="34"/>
    <w:qFormat/>
    <w:rsid w:val="001720C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_rels/header3.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84</TotalTime>
  <Pages>7</Pages>
  <Words>2566</Words>
  <Characters>13862</Characters>
  <Application>Microsoft Office Word</Application>
  <DocSecurity>0</DocSecurity>
  <Lines>115</Lines>
  <Paragraphs>32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16396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4</cp:revision>
  <dcterms:created xsi:type="dcterms:W3CDTF">2023-05-22T15:48:00Z</dcterms:created>
  <dcterms:modified xsi:type="dcterms:W3CDTF">2023-05-24T13:55:00Z</dcterms:modified>
</cp:coreProperties>
</file>