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75F33" w:rsidRPr="00C75F33" w:rsidRDefault="00C75F33" w:rsidP="00C75F33">
      <w:pPr>
        <w:suppressAutoHyphens/>
        <w:spacing w:before="120" w:after="0" w:line="240" w:lineRule="auto"/>
        <w:rPr>
          <w:rFonts w:ascii="Arial" w:eastAsia="Calibri" w:hAnsi="Arial" w:cs="Arial"/>
          <w:b/>
          <w:bCs/>
          <w:sz w:val="24"/>
          <w:szCs w:val="24"/>
          <w:lang w:eastAsia="zh-CN"/>
        </w:rPr>
      </w:pPr>
      <w:r w:rsidRPr="00C75F33">
        <w:rPr>
          <w:rFonts w:ascii="Arial" w:eastAsia="Calibri" w:hAnsi="Arial" w:cs="Arial"/>
          <w:b/>
          <w:bCs/>
          <w:sz w:val="24"/>
          <w:szCs w:val="24"/>
          <w:lang w:eastAsia="zh-CN"/>
        </w:rPr>
        <w:t xml:space="preserve">PREGÃO ELETRÔNICO N° </w:t>
      </w:r>
      <w:r w:rsidRPr="002710AE">
        <w:rPr>
          <w:rFonts w:ascii="Arial" w:eastAsia="Calibri" w:hAnsi="Arial" w:cs="Arial"/>
          <w:b/>
          <w:bCs/>
          <w:sz w:val="24"/>
          <w:szCs w:val="24"/>
          <w:lang w:eastAsia="zh-CN"/>
        </w:rPr>
        <w:t>03/2023</w:t>
      </w:r>
    </w:p>
    <w:p w:rsidR="00C75F33" w:rsidRPr="00C75F33" w:rsidRDefault="00C75F33" w:rsidP="00C75F33">
      <w:pPr>
        <w:suppressAutoHyphens/>
        <w:spacing w:before="120" w:after="0" w:line="240" w:lineRule="auto"/>
        <w:rPr>
          <w:rFonts w:ascii="Arial" w:eastAsia="Calibri" w:hAnsi="Arial" w:cs="Arial"/>
          <w:b/>
          <w:bCs/>
          <w:sz w:val="24"/>
          <w:szCs w:val="24"/>
          <w:lang w:eastAsia="zh-CN"/>
        </w:rPr>
      </w:pPr>
      <w:r w:rsidRPr="00C75F33">
        <w:rPr>
          <w:rFonts w:ascii="Arial" w:eastAsia="Calibri" w:hAnsi="Arial" w:cs="Arial"/>
          <w:b/>
          <w:bCs/>
          <w:sz w:val="24"/>
          <w:szCs w:val="24"/>
          <w:lang w:eastAsia="zh-CN"/>
        </w:rPr>
        <w:t xml:space="preserve">CONTRATO </w:t>
      </w:r>
      <w:r w:rsidR="002710AE">
        <w:rPr>
          <w:rFonts w:ascii="Arial" w:eastAsia="Calibri" w:hAnsi="Arial" w:cs="Arial"/>
          <w:b/>
          <w:bCs/>
          <w:sz w:val="24"/>
          <w:szCs w:val="24"/>
          <w:lang w:eastAsia="zh-CN"/>
        </w:rPr>
        <w:t xml:space="preserve">ADMINISTRATIVO </w:t>
      </w:r>
      <w:r w:rsidRPr="00C75F33">
        <w:rPr>
          <w:rFonts w:ascii="Arial" w:eastAsia="Calibri" w:hAnsi="Arial" w:cs="Arial"/>
          <w:b/>
          <w:bCs/>
          <w:sz w:val="24"/>
          <w:szCs w:val="24"/>
          <w:lang w:eastAsia="zh-CN"/>
        </w:rPr>
        <w:t>N</w:t>
      </w:r>
      <w:r w:rsidRPr="002710AE">
        <w:rPr>
          <w:rFonts w:ascii="Arial" w:eastAsia="Calibri" w:hAnsi="Arial" w:cs="Arial"/>
          <w:b/>
          <w:bCs/>
          <w:sz w:val="24"/>
          <w:szCs w:val="24"/>
          <w:lang w:eastAsia="zh-CN"/>
        </w:rPr>
        <w:t>º</w:t>
      </w:r>
      <w:r w:rsidRPr="00C75F33">
        <w:rPr>
          <w:rFonts w:ascii="Arial" w:eastAsia="Calibri" w:hAnsi="Arial" w:cs="Arial"/>
          <w:b/>
          <w:bCs/>
          <w:sz w:val="24"/>
          <w:szCs w:val="24"/>
          <w:lang w:eastAsia="zh-CN"/>
        </w:rPr>
        <w:t xml:space="preserve"> </w:t>
      </w:r>
      <w:r w:rsidRPr="002710AE">
        <w:rPr>
          <w:rFonts w:ascii="Arial" w:eastAsia="Calibri" w:hAnsi="Arial" w:cs="Arial"/>
          <w:b/>
          <w:bCs/>
          <w:sz w:val="24"/>
          <w:szCs w:val="24"/>
          <w:lang w:eastAsia="zh-CN"/>
        </w:rPr>
        <w:t>86</w:t>
      </w:r>
      <w:r w:rsidRPr="00C75F33">
        <w:rPr>
          <w:rFonts w:ascii="Arial" w:eastAsia="Calibri" w:hAnsi="Arial" w:cs="Arial"/>
          <w:b/>
          <w:bCs/>
          <w:sz w:val="24"/>
          <w:szCs w:val="24"/>
          <w:lang w:eastAsia="zh-CN"/>
        </w:rPr>
        <w:t>/202</w:t>
      </w:r>
      <w:r w:rsidRPr="002710AE">
        <w:rPr>
          <w:rFonts w:ascii="Arial" w:eastAsia="Calibri" w:hAnsi="Arial" w:cs="Arial"/>
          <w:b/>
          <w:bCs/>
          <w:sz w:val="24"/>
          <w:szCs w:val="24"/>
          <w:lang w:eastAsia="zh-CN"/>
        </w:rPr>
        <w:t>3</w:t>
      </w:r>
    </w:p>
    <w:p w:rsidR="00C75F33" w:rsidRPr="00C75F33" w:rsidRDefault="00C75F33" w:rsidP="00C75F33">
      <w:pPr>
        <w:suppressAutoHyphens/>
        <w:spacing w:before="120" w:after="0" w:line="240" w:lineRule="auto"/>
        <w:rPr>
          <w:rFonts w:ascii="Arial" w:eastAsia="Calibri" w:hAnsi="Arial" w:cs="Arial"/>
          <w:b/>
          <w:bCs/>
          <w:sz w:val="24"/>
          <w:szCs w:val="24"/>
          <w:lang w:eastAsia="zh-CN"/>
        </w:rPr>
      </w:pPr>
      <w:r w:rsidRPr="00C75F33">
        <w:rPr>
          <w:rFonts w:ascii="Arial" w:eastAsia="Calibri" w:hAnsi="Arial" w:cs="Arial"/>
          <w:b/>
          <w:bCs/>
          <w:sz w:val="24"/>
          <w:szCs w:val="24"/>
          <w:lang w:eastAsia="zh-CN"/>
        </w:rPr>
        <w:t xml:space="preserve">PROCESSO </w:t>
      </w:r>
      <w:r w:rsidR="002710AE">
        <w:rPr>
          <w:rFonts w:ascii="Arial" w:eastAsia="Calibri" w:hAnsi="Arial" w:cs="Arial"/>
          <w:b/>
          <w:bCs/>
          <w:sz w:val="24"/>
          <w:szCs w:val="24"/>
          <w:lang w:eastAsia="zh-CN"/>
        </w:rPr>
        <w:t xml:space="preserve">ADMINISTRATIVO </w:t>
      </w:r>
      <w:r w:rsidRPr="00C75F33">
        <w:rPr>
          <w:rFonts w:ascii="Arial" w:eastAsia="Calibri" w:hAnsi="Arial" w:cs="Arial"/>
          <w:b/>
          <w:bCs/>
          <w:sz w:val="24"/>
          <w:szCs w:val="24"/>
          <w:lang w:eastAsia="zh-CN"/>
        </w:rPr>
        <w:t xml:space="preserve">N° </w:t>
      </w:r>
      <w:r w:rsidRPr="002710AE">
        <w:rPr>
          <w:rFonts w:ascii="Arial" w:eastAsia="Calibri" w:hAnsi="Arial" w:cs="Arial"/>
          <w:b/>
          <w:bCs/>
          <w:sz w:val="24"/>
          <w:szCs w:val="24"/>
          <w:lang w:eastAsia="zh-CN"/>
        </w:rPr>
        <w:t>1632/2023</w:t>
      </w:r>
    </w:p>
    <w:p w:rsidR="00C75F33" w:rsidRPr="00C75F33" w:rsidRDefault="00C75F33" w:rsidP="00C75F33">
      <w:pPr>
        <w:suppressAutoHyphens/>
        <w:spacing w:after="0" w:line="240" w:lineRule="auto"/>
        <w:ind w:left="3402"/>
        <w:jc w:val="both"/>
        <w:rPr>
          <w:rFonts w:ascii="Arial" w:eastAsia="Times New Roman" w:hAnsi="Arial" w:cs="Arial"/>
          <w:color w:val="000000" w:themeColor="text1"/>
          <w:sz w:val="24"/>
          <w:szCs w:val="24"/>
          <w:highlight w:val="yellow"/>
          <w:lang w:eastAsia="zh-CN"/>
        </w:rPr>
      </w:pPr>
    </w:p>
    <w:p w:rsidR="00C75F33" w:rsidRPr="00C75F33" w:rsidRDefault="00C75F33" w:rsidP="002710AE">
      <w:pPr>
        <w:suppressAutoHyphens/>
        <w:spacing w:after="0" w:line="360" w:lineRule="auto"/>
        <w:ind w:left="4820"/>
        <w:jc w:val="both"/>
        <w:rPr>
          <w:rFonts w:ascii="Arial" w:eastAsia="Times New Roman" w:hAnsi="Arial" w:cs="Arial"/>
          <w:b/>
          <w:color w:val="000000" w:themeColor="text1"/>
          <w:sz w:val="24"/>
          <w:szCs w:val="24"/>
          <w:lang w:eastAsia="zh-CN"/>
        </w:rPr>
      </w:pPr>
      <w:r w:rsidRPr="00C75F33">
        <w:rPr>
          <w:rFonts w:ascii="Arial" w:eastAsia="Times New Roman" w:hAnsi="Arial" w:cs="Arial"/>
          <w:b/>
          <w:color w:val="000000" w:themeColor="text1"/>
          <w:sz w:val="24"/>
          <w:szCs w:val="24"/>
          <w:lang w:eastAsia="zh-CN"/>
        </w:rPr>
        <w:t xml:space="preserve">TERMO DE CONTRATO QUE ENTRE SI FAZEM O </w:t>
      </w:r>
      <w:r w:rsidRPr="00C75F33">
        <w:rPr>
          <w:rFonts w:ascii="Arial" w:eastAsia="Times New Roman" w:hAnsi="Arial" w:cs="Arial"/>
          <w:b/>
          <w:bCs/>
          <w:color w:val="000000" w:themeColor="text1"/>
          <w:sz w:val="24"/>
          <w:szCs w:val="24"/>
          <w:lang w:eastAsia="zh-CN"/>
        </w:rPr>
        <w:t>MUNICÍPIO DE SÃO DOMINGOS DO NORTE/ES</w:t>
      </w:r>
      <w:r w:rsidRPr="00C75F33">
        <w:rPr>
          <w:rFonts w:ascii="Arial" w:eastAsia="Times New Roman" w:hAnsi="Arial" w:cs="Arial"/>
          <w:b/>
          <w:color w:val="000000" w:themeColor="text1"/>
          <w:sz w:val="24"/>
          <w:szCs w:val="24"/>
          <w:lang w:eastAsia="zh-CN"/>
        </w:rPr>
        <w:t xml:space="preserve"> E A EMPRESA </w:t>
      </w:r>
      <w:r w:rsidR="002710AE" w:rsidRPr="002710AE">
        <w:rPr>
          <w:rFonts w:ascii="Arial" w:eastAsia="Times New Roman" w:hAnsi="Arial" w:cs="Arial"/>
          <w:b/>
          <w:color w:val="000000" w:themeColor="text1"/>
          <w:sz w:val="24"/>
          <w:szCs w:val="24"/>
          <w:lang w:eastAsia="zh-CN"/>
        </w:rPr>
        <w:t xml:space="preserve">VALENCE MÁQUINAS E EQUIPAMENTOS LTDA </w:t>
      </w:r>
      <w:r w:rsidRPr="00C75F33">
        <w:rPr>
          <w:rFonts w:ascii="Arial" w:eastAsia="Times New Roman" w:hAnsi="Arial" w:cs="Arial"/>
          <w:b/>
          <w:color w:val="000000" w:themeColor="text1"/>
          <w:sz w:val="24"/>
          <w:szCs w:val="24"/>
          <w:lang w:eastAsia="zh-CN"/>
        </w:rPr>
        <w:t xml:space="preserve">PARA </w:t>
      </w:r>
      <w:r w:rsidRPr="00C75F33">
        <w:rPr>
          <w:rFonts w:ascii="Arial" w:eastAsia="Times New Roman" w:hAnsi="Arial" w:cs="Arial"/>
          <w:b/>
          <w:sz w:val="24"/>
          <w:szCs w:val="24"/>
          <w:lang w:eastAsia="zh-CN"/>
        </w:rPr>
        <w:t xml:space="preserve">AQUISIÇÃO DE </w:t>
      </w:r>
      <w:r w:rsidR="002710AE" w:rsidRPr="002710AE">
        <w:rPr>
          <w:rFonts w:ascii="Arial" w:eastAsia="Times New Roman" w:hAnsi="Arial" w:cs="Arial"/>
          <w:b/>
          <w:sz w:val="24"/>
          <w:szCs w:val="24"/>
          <w:lang w:eastAsia="zh-CN"/>
        </w:rPr>
        <w:t>DUAS RETROESCAVADEIRAS</w:t>
      </w:r>
      <w:r w:rsidRPr="00C75F33">
        <w:rPr>
          <w:rFonts w:ascii="Arial" w:eastAsia="Times New Roman" w:hAnsi="Arial" w:cs="Arial"/>
          <w:b/>
          <w:sz w:val="24"/>
          <w:szCs w:val="24"/>
          <w:lang w:eastAsia="zh-CN"/>
        </w:rPr>
        <w:t>.</w:t>
      </w:r>
    </w:p>
    <w:p w:rsidR="00C75F33" w:rsidRPr="00C75F33" w:rsidRDefault="00C75F33" w:rsidP="00C75F33">
      <w:pPr>
        <w:suppressAutoHyphens/>
        <w:spacing w:after="0" w:line="240" w:lineRule="auto"/>
        <w:ind w:left="3402"/>
        <w:jc w:val="both"/>
        <w:rPr>
          <w:rFonts w:ascii="Arial" w:eastAsia="Times New Roman" w:hAnsi="Arial" w:cs="Arial"/>
          <w:color w:val="000000" w:themeColor="text1"/>
          <w:sz w:val="24"/>
          <w:szCs w:val="24"/>
          <w:lang w:eastAsia="zh-CN"/>
        </w:rPr>
      </w:pPr>
      <w:r w:rsidRPr="00C75F33">
        <w:rPr>
          <w:rFonts w:ascii="Arial" w:eastAsia="Times New Roman" w:hAnsi="Arial" w:cs="Arial"/>
          <w:b/>
          <w:color w:val="000000" w:themeColor="text1"/>
          <w:sz w:val="24"/>
          <w:szCs w:val="24"/>
          <w:lang w:eastAsia="zh-CN"/>
        </w:rPr>
        <w:tab/>
      </w:r>
    </w:p>
    <w:p w:rsidR="00C75F33" w:rsidRPr="00C75F33" w:rsidRDefault="00C75F33" w:rsidP="00C75F33">
      <w:pPr>
        <w:widowControl w:val="0"/>
        <w:suppressAutoHyphens/>
        <w:spacing w:after="0" w:line="360" w:lineRule="auto"/>
        <w:jc w:val="both"/>
        <w:rPr>
          <w:rFonts w:ascii="Arial" w:eastAsia="Times New Roman" w:hAnsi="Arial" w:cs="Arial"/>
          <w:color w:val="000000" w:themeColor="text1"/>
          <w:sz w:val="24"/>
          <w:szCs w:val="24"/>
          <w:lang w:eastAsia="zh-CN"/>
        </w:rPr>
      </w:pPr>
      <w:r w:rsidRPr="00C75F33">
        <w:rPr>
          <w:rFonts w:ascii="Arial" w:eastAsia="Calibri" w:hAnsi="Arial" w:cs="Arial"/>
          <w:color w:val="000000" w:themeColor="text1"/>
          <w:sz w:val="24"/>
          <w:szCs w:val="24"/>
          <w:lang w:eastAsia="zh-CN"/>
        </w:rPr>
        <w:t>O</w:t>
      </w:r>
      <w:r w:rsidRPr="00C75F33">
        <w:rPr>
          <w:rFonts w:ascii="Arial" w:eastAsia="Calibri" w:hAnsi="Arial" w:cs="Arial"/>
          <w:b/>
          <w:color w:val="000000" w:themeColor="text1"/>
          <w:sz w:val="24"/>
          <w:szCs w:val="24"/>
          <w:lang w:eastAsia="zh-CN"/>
        </w:rPr>
        <w:t xml:space="preserve"> MUNICÍPIO DE SÃO DOMINGOS DO NORTE</w:t>
      </w:r>
      <w:r w:rsidRPr="00C75F33">
        <w:rPr>
          <w:rFonts w:ascii="Arial" w:eastAsia="Calibri" w:hAnsi="Arial" w:cs="Arial"/>
          <w:color w:val="000000" w:themeColor="text1"/>
          <w:sz w:val="24"/>
          <w:szCs w:val="24"/>
          <w:lang w:eastAsia="zh-CN"/>
        </w:rPr>
        <w:t>, Estado do Espírito Santo, pessoa Jurídica de Direito Público Interno, sediado na Rod. Gether Lopes de Farias, s/nº</w:t>
      </w:r>
      <w:r w:rsidR="002710AE">
        <w:rPr>
          <w:rFonts w:ascii="Arial" w:eastAsia="Calibri" w:hAnsi="Arial" w:cs="Arial"/>
          <w:color w:val="000000" w:themeColor="text1"/>
          <w:sz w:val="24"/>
          <w:szCs w:val="24"/>
          <w:lang w:eastAsia="zh-CN"/>
        </w:rPr>
        <w:t xml:space="preserve">, Bairro Emilio Callegari, </w:t>
      </w:r>
      <w:r w:rsidRPr="00C75F33">
        <w:rPr>
          <w:rFonts w:ascii="Arial" w:eastAsia="Calibri" w:hAnsi="Arial" w:cs="Arial"/>
          <w:color w:val="000000" w:themeColor="text1"/>
          <w:sz w:val="24"/>
          <w:szCs w:val="24"/>
          <w:lang w:eastAsia="zh-CN"/>
        </w:rPr>
        <w:t>São Domingos do Norte</w:t>
      </w:r>
      <w:r w:rsidR="002710AE">
        <w:rPr>
          <w:rFonts w:ascii="Arial" w:eastAsia="Calibri" w:hAnsi="Arial" w:cs="Arial"/>
          <w:color w:val="000000" w:themeColor="text1"/>
          <w:sz w:val="24"/>
          <w:szCs w:val="24"/>
          <w:lang w:eastAsia="zh-CN"/>
        </w:rPr>
        <w:t>/</w:t>
      </w:r>
      <w:r w:rsidRPr="00C75F33">
        <w:rPr>
          <w:rFonts w:ascii="Arial" w:eastAsia="Calibri" w:hAnsi="Arial" w:cs="Arial"/>
          <w:color w:val="000000" w:themeColor="text1"/>
          <w:sz w:val="24"/>
          <w:szCs w:val="24"/>
          <w:lang w:eastAsia="zh-CN"/>
        </w:rPr>
        <w:t>ES</w:t>
      </w:r>
      <w:r w:rsidR="002710AE">
        <w:rPr>
          <w:rFonts w:ascii="Arial" w:eastAsia="Calibri" w:hAnsi="Arial" w:cs="Arial"/>
          <w:color w:val="000000" w:themeColor="text1"/>
          <w:sz w:val="24"/>
          <w:szCs w:val="24"/>
          <w:lang w:eastAsia="zh-CN"/>
        </w:rPr>
        <w:t>, CEP 29745-000</w:t>
      </w:r>
      <w:r w:rsidRPr="00C75F33">
        <w:rPr>
          <w:rFonts w:ascii="Arial" w:eastAsia="Calibri" w:hAnsi="Arial" w:cs="Arial"/>
          <w:color w:val="000000" w:themeColor="text1"/>
          <w:sz w:val="24"/>
          <w:szCs w:val="24"/>
          <w:lang w:eastAsia="zh-CN"/>
        </w:rPr>
        <w:t xml:space="preserve">, inscrito no Cadastro Nacional de Pessoa Jurídica sob o </w:t>
      </w:r>
      <w:r w:rsidR="002710AE">
        <w:rPr>
          <w:rFonts w:ascii="Arial" w:eastAsia="Calibri" w:hAnsi="Arial" w:cs="Arial"/>
          <w:color w:val="000000" w:themeColor="text1"/>
          <w:sz w:val="24"/>
          <w:szCs w:val="24"/>
          <w:lang w:eastAsia="zh-CN"/>
        </w:rPr>
        <w:t>n</w:t>
      </w:r>
      <w:r w:rsidRPr="00C75F33">
        <w:rPr>
          <w:rFonts w:ascii="Arial" w:eastAsia="Calibri" w:hAnsi="Arial" w:cs="Arial"/>
          <w:color w:val="000000" w:themeColor="text1"/>
          <w:sz w:val="24"/>
          <w:szCs w:val="24"/>
          <w:lang w:eastAsia="zh-CN"/>
        </w:rPr>
        <w:t xml:space="preserve">º 36.350.312/0001-72, neste ato representado pela </w:t>
      </w:r>
      <w:r w:rsidR="002710AE" w:rsidRPr="00C75F33">
        <w:rPr>
          <w:rFonts w:ascii="Arial" w:eastAsia="Calibri" w:hAnsi="Arial" w:cs="Arial"/>
          <w:color w:val="000000" w:themeColor="text1"/>
          <w:sz w:val="24"/>
          <w:szCs w:val="24"/>
          <w:lang w:eastAsia="zh-CN"/>
        </w:rPr>
        <w:t>Prefeita Municipal</w:t>
      </w:r>
      <w:r w:rsidRPr="00C75F33">
        <w:rPr>
          <w:rFonts w:ascii="Arial" w:eastAsia="Calibri" w:hAnsi="Arial" w:cs="Arial"/>
          <w:b/>
          <w:bCs/>
          <w:color w:val="000000" w:themeColor="text1"/>
          <w:sz w:val="24"/>
          <w:szCs w:val="24"/>
          <w:lang w:eastAsia="zh-CN"/>
        </w:rPr>
        <w:t xml:space="preserve">, </w:t>
      </w:r>
      <w:r w:rsidRPr="00C75F33">
        <w:rPr>
          <w:rFonts w:ascii="Arial" w:eastAsia="Calibri" w:hAnsi="Arial" w:cs="Arial"/>
          <w:color w:val="000000" w:themeColor="text1"/>
          <w:sz w:val="24"/>
          <w:szCs w:val="24"/>
          <w:lang w:eastAsia="zh-CN"/>
        </w:rPr>
        <w:t>a</w:t>
      </w:r>
      <w:r w:rsidRPr="00C75F33">
        <w:rPr>
          <w:rFonts w:ascii="Arial" w:eastAsia="Calibri" w:hAnsi="Arial" w:cs="Arial"/>
          <w:b/>
          <w:bCs/>
          <w:color w:val="000000" w:themeColor="text1"/>
          <w:sz w:val="24"/>
          <w:szCs w:val="24"/>
          <w:lang w:eastAsia="zh-CN"/>
        </w:rPr>
        <w:t xml:space="preserve"> Srª. Ana Izabel Malacarne de Oliveira</w:t>
      </w:r>
      <w:r w:rsidRPr="00C75F33">
        <w:rPr>
          <w:rFonts w:ascii="Arial" w:eastAsia="Calibri" w:hAnsi="Arial" w:cs="Arial"/>
          <w:color w:val="000000" w:themeColor="text1"/>
          <w:sz w:val="24"/>
          <w:szCs w:val="24"/>
          <w:lang w:eastAsia="zh-CN"/>
        </w:rPr>
        <w:t xml:space="preserve">, brasileira, casada, portadora do CPF nº </w:t>
      </w:r>
      <w:r w:rsidRPr="00C75F33">
        <w:rPr>
          <w:rFonts w:ascii="Arial" w:eastAsia="Calibri" w:hAnsi="Arial" w:cs="Arial"/>
          <w:bCs/>
          <w:color w:val="000000" w:themeColor="text1"/>
          <w:sz w:val="24"/>
          <w:szCs w:val="24"/>
          <w:lang w:eastAsia="zh-CN"/>
        </w:rPr>
        <w:t>775.711.857-34</w:t>
      </w:r>
      <w:r w:rsidRPr="00C75F33">
        <w:rPr>
          <w:rFonts w:ascii="Arial" w:eastAsia="Calibri" w:hAnsi="Arial" w:cs="Arial"/>
          <w:b/>
          <w:color w:val="000000" w:themeColor="text1"/>
          <w:sz w:val="24"/>
          <w:szCs w:val="24"/>
          <w:lang w:eastAsia="zh-CN"/>
        </w:rPr>
        <w:t>,</w:t>
      </w:r>
      <w:r w:rsidRPr="00C75F33">
        <w:rPr>
          <w:rFonts w:ascii="Arial" w:eastAsia="Calibri" w:hAnsi="Arial" w:cs="Arial"/>
          <w:color w:val="000000" w:themeColor="text1"/>
          <w:sz w:val="24"/>
          <w:szCs w:val="24"/>
          <w:lang w:eastAsia="zh-CN"/>
        </w:rPr>
        <w:t xml:space="preserve"> residente na </w:t>
      </w:r>
      <w:r w:rsidRPr="00C75F33">
        <w:rPr>
          <w:rFonts w:ascii="Arial" w:eastAsia="Calibri" w:hAnsi="Arial" w:cs="Arial"/>
          <w:bCs/>
          <w:color w:val="000000" w:themeColor="text1"/>
          <w:sz w:val="24"/>
          <w:szCs w:val="24"/>
          <w:lang w:eastAsia="zh-CN"/>
        </w:rPr>
        <w:t>Rua Goiânia, s/nº, Centro,</w:t>
      </w:r>
      <w:r w:rsidRPr="00C75F33">
        <w:rPr>
          <w:rFonts w:ascii="Arial" w:eastAsia="Calibri" w:hAnsi="Arial" w:cs="Arial"/>
          <w:b/>
          <w:bCs/>
          <w:color w:val="000000" w:themeColor="text1"/>
          <w:sz w:val="24"/>
          <w:szCs w:val="24"/>
          <w:lang w:eastAsia="zh-CN"/>
        </w:rPr>
        <w:t xml:space="preserve"> </w:t>
      </w:r>
      <w:r w:rsidRPr="00C75F33">
        <w:rPr>
          <w:rFonts w:ascii="Arial" w:eastAsia="Calibri" w:hAnsi="Arial" w:cs="Arial"/>
          <w:color w:val="000000" w:themeColor="text1"/>
          <w:sz w:val="24"/>
          <w:szCs w:val="24"/>
          <w:lang w:eastAsia="zh-CN"/>
        </w:rPr>
        <w:t>São Domingos do Norte/ES</w:t>
      </w:r>
      <w:r w:rsidR="002710AE">
        <w:rPr>
          <w:rFonts w:ascii="Arial" w:eastAsia="Calibri" w:hAnsi="Arial" w:cs="Arial"/>
          <w:color w:val="000000" w:themeColor="text1"/>
          <w:sz w:val="24"/>
          <w:szCs w:val="24"/>
          <w:lang w:eastAsia="zh-CN"/>
        </w:rPr>
        <w:t>, CEP 29745-000</w:t>
      </w:r>
      <w:r w:rsidRPr="00C75F33">
        <w:rPr>
          <w:rFonts w:ascii="Arial" w:eastAsia="Calibri" w:hAnsi="Arial" w:cs="Arial"/>
          <w:color w:val="000000" w:themeColor="text1"/>
          <w:sz w:val="24"/>
          <w:szCs w:val="24"/>
          <w:lang w:eastAsia="zh-CN"/>
        </w:rPr>
        <w:t>, aqui denominad</w:t>
      </w:r>
      <w:r w:rsidR="002710AE">
        <w:rPr>
          <w:rFonts w:ascii="Arial" w:eastAsia="Calibri" w:hAnsi="Arial" w:cs="Arial"/>
          <w:color w:val="000000" w:themeColor="text1"/>
          <w:sz w:val="24"/>
          <w:szCs w:val="24"/>
          <w:lang w:eastAsia="zh-CN"/>
        </w:rPr>
        <w:t>o</w:t>
      </w:r>
      <w:r w:rsidRPr="00C75F33">
        <w:rPr>
          <w:rFonts w:ascii="Arial" w:eastAsia="Calibri" w:hAnsi="Arial" w:cs="Arial"/>
          <w:color w:val="000000" w:themeColor="text1"/>
          <w:sz w:val="24"/>
          <w:szCs w:val="24"/>
          <w:lang w:eastAsia="zh-CN"/>
        </w:rPr>
        <w:t xml:space="preserve"> </w:t>
      </w:r>
      <w:r w:rsidRPr="00C75F33">
        <w:rPr>
          <w:rFonts w:ascii="Arial" w:eastAsia="Calibri" w:hAnsi="Arial" w:cs="Arial"/>
          <w:b/>
          <w:bCs/>
          <w:color w:val="000000" w:themeColor="text1"/>
          <w:sz w:val="24"/>
          <w:szCs w:val="24"/>
          <w:lang w:eastAsia="zh-CN"/>
        </w:rPr>
        <w:t>CONTRATANTE</w:t>
      </w:r>
      <w:r w:rsidRPr="00C75F33">
        <w:rPr>
          <w:rFonts w:ascii="Arial" w:eastAsia="Calibri" w:hAnsi="Arial" w:cs="Arial"/>
          <w:bCs/>
          <w:color w:val="000000" w:themeColor="text1"/>
          <w:sz w:val="24"/>
          <w:szCs w:val="24"/>
          <w:lang w:eastAsia="zh-CN"/>
        </w:rPr>
        <w:t>,</w:t>
      </w:r>
      <w:r w:rsidRPr="00C75F33">
        <w:rPr>
          <w:rFonts w:ascii="Arial" w:eastAsia="Calibri" w:hAnsi="Arial" w:cs="Arial"/>
          <w:b/>
          <w:bCs/>
          <w:color w:val="000000" w:themeColor="text1"/>
          <w:sz w:val="24"/>
          <w:szCs w:val="24"/>
          <w:lang w:eastAsia="zh-CN"/>
        </w:rPr>
        <w:t xml:space="preserve"> </w:t>
      </w:r>
      <w:r w:rsidRPr="00C75F33">
        <w:rPr>
          <w:rFonts w:ascii="Arial" w:eastAsia="Calibri" w:hAnsi="Arial" w:cs="Arial"/>
          <w:color w:val="000000" w:themeColor="text1"/>
          <w:sz w:val="24"/>
          <w:szCs w:val="24"/>
          <w:lang w:eastAsia="zh-CN"/>
        </w:rPr>
        <w:t xml:space="preserve">e do outro lado, a Empresa </w:t>
      </w:r>
      <w:r w:rsidRPr="00C75F33">
        <w:rPr>
          <w:rFonts w:ascii="Arial" w:eastAsia="Calibri" w:hAnsi="Arial" w:cs="Arial"/>
          <w:b/>
          <w:bCs/>
          <w:color w:val="000000" w:themeColor="text1"/>
          <w:sz w:val="24"/>
          <w:szCs w:val="24"/>
          <w:lang w:eastAsia="zh-CN"/>
        </w:rPr>
        <w:t>V</w:t>
      </w:r>
      <w:r w:rsidR="002710AE">
        <w:rPr>
          <w:rFonts w:ascii="Arial" w:eastAsia="Calibri" w:hAnsi="Arial" w:cs="Arial"/>
          <w:b/>
          <w:bCs/>
          <w:color w:val="000000" w:themeColor="text1"/>
          <w:sz w:val="24"/>
          <w:szCs w:val="24"/>
          <w:lang w:eastAsia="zh-CN"/>
        </w:rPr>
        <w:t>ALENCE MÁQUINAS E EQUIPAMENTOS LTDA,</w:t>
      </w:r>
      <w:r w:rsidRPr="00C75F33">
        <w:rPr>
          <w:rFonts w:ascii="Arial" w:eastAsia="Calibri" w:hAnsi="Arial" w:cs="Arial"/>
          <w:b/>
          <w:bCs/>
          <w:color w:val="000000" w:themeColor="text1"/>
          <w:sz w:val="24"/>
          <w:szCs w:val="24"/>
          <w:lang w:eastAsia="zh-CN"/>
        </w:rPr>
        <w:t xml:space="preserve"> </w:t>
      </w:r>
      <w:r w:rsidRPr="00C75F33">
        <w:rPr>
          <w:rFonts w:ascii="Arial" w:eastAsia="Calibri" w:hAnsi="Arial" w:cs="Arial"/>
          <w:color w:val="000000" w:themeColor="text1"/>
          <w:sz w:val="24"/>
          <w:szCs w:val="24"/>
          <w:lang w:eastAsia="zh-CN"/>
        </w:rPr>
        <w:t xml:space="preserve">inscrita no CNPJ nº </w:t>
      </w:r>
      <w:r w:rsidR="002710AE">
        <w:rPr>
          <w:rFonts w:ascii="Arial" w:eastAsia="Calibri" w:hAnsi="Arial" w:cs="Arial"/>
          <w:color w:val="000000" w:themeColor="text1"/>
          <w:sz w:val="24"/>
          <w:szCs w:val="24"/>
          <w:lang w:eastAsia="zh-CN"/>
        </w:rPr>
        <w:t>08.250.241/0007-96</w:t>
      </w:r>
      <w:r w:rsidRPr="00C75F33">
        <w:rPr>
          <w:rFonts w:ascii="Arial" w:eastAsia="Calibri" w:hAnsi="Arial" w:cs="Arial"/>
          <w:color w:val="000000" w:themeColor="text1"/>
          <w:sz w:val="24"/>
          <w:szCs w:val="24"/>
          <w:lang w:eastAsia="zh-CN"/>
        </w:rPr>
        <w:t xml:space="preserve">, Contato: (27) </w:t>
      </w:r>
      <w:r w:rsidR="002710AE">
        <w:rPr>
          <w:rFonts w:ascii="Arial" w:eastAsia="Calibri" w:hAnsi="Arial" w:cs="Arial"/>
          <w:color w:val="000000" w:themeColor="text1"/>
          <w:sz w:val="24"/>
          <w:szCs w:val="24"/>
          <w:lang w:eastAsia="zh-CN"/>
        </w:rPr>
        <w:t>3441-2260</w:t>
      </w:r>
      <w:r w:rsidRPr="00C75F33">
        <w:rPr>
          <w:rFonts w:ascii="Arial" w:eastAsia="Calibri" w:hAnsi="Arial" w:cs="Arial"/>
          <w:color w:val="000000" w:themeColor="text1"/>
          <w:sz w:val="24"/>
          <w:szCs w:val="24"/>
          <w:lang w:eastAsia="zh-CN"/>
        </w:rPr>
        <w:t xml:space="preserve">, e-mail: </w:t>
      </w:r>
      <w:hyperlink r:id="rId7" w:history="1">
        <w:r w:rsidR="003372CB" w:rsidRPr="003E563E">
          <w:rPr>
            <w:rStyle w:val="Hyperlink"/>
            <w:rFonts w:ascii="Arial" w:eastAsia="Calibri" w:hAnsi="Arial" w:cs="Arial"/>
            <w:sz w:val="24"/>
            <w:szCs w:val="24"/>
            <w:lang w:eastAsia="zh-CN"/>
          </w:rPr>
          <w:t>vm.licitacao@valence.com.br</w:t>
        </w:r>
      </w:hyperlink>
      <w:r w:rsidR="003372CB">
        <w:rPr>
          <w:rFonts w:ascii="Arial" w:eastAsia="Calibri" w:hAnsi="Arial" w:cs="Arial"/>
          <w:color w:val="000000" w:themeColor="text1"/>
          <w:sz w:val="24"/>
          <w:szCs w:val="24"/>
          <w:lang w:eastAsia="zh-CN"/>
        </w:rPr>
        <w:t xml:space="preserve">, </w:t>
      </w:r>
      <w:hyperlink r:id="rId8" w:history="1">
        <w:r w:rsidR="003372CB" w:rsidRPr="003E563E">
          <w:rPr>
            <w:rStyle w:val="Hyperlink"/>
            <w:rFonts w:ascii="Arial" w:eastAsia="Calibri" w:hAnsi="Arial" w:cs="Arial"/>
            <w:sz w:val="24"/>
            <w:szCs w:val="24"/>
            <w:lang w:eastAsia="zh-CN"/>
          </w:rPr>
          <w:t>alex.caetano@valence.com.br</w:t>
        </w:r>
      </w:hyperlink>
      <w:r w:rsidR="003372CB">
        <w:rPr>
          <w:rFonts w:ascii="Arial" w:eastAsia="Calibri" w:hAnsi="Arial" w:cs="Arial"/>
          <w:color w:val="000000" w:themeColor="text1"/>
          <w:sz w:val="24"/>
          <w:szCs w:val="24"/>
          <w:lang w:eastAsia="zh-CN"/>
        </w:rPr>
        <w:t>, com</w:t>
      </w:r>
      <w:r w:rsidRPr="00C75F33">
        <w:rPr>
          <w:rFonts w:ascii="Arial" w:eastAsia="Calibri" w:hAnsi="Arial" w:cs="Arial"/>
          <w:color w:val="000000" w:themeColor="text1"/>
          <w:sz w:val="24"/>
          <w:szCs w:val="24"/>
          <w:lang w:eastAsia="zh-CN"/>
        </w:rPr>
        <w:t xml:space="preserve"> sede na Rua </w:t>
      </w:r>
      <w:r w:rsidR="003372CB">
        <w:rPr>
          <w:rFonts w:ascii="Arial" w:eastAsia="Calibri" w:hAnsi="Arial" w:cs="Arial"/>
          <w:color w:val="000000" w:themeColor="text1"/>
          <w:sz w:val="24"/>
          <w:szCs w:val="24"/>
          <w:lang w:eastAsia="zh-CN"/>
        </w:rPr>
        <w:t>Comendador Alcides Simão Helou, nº 1475, Bairro Civit II, Serra/ES, CEP 29168-090</w:t>
      </w:r>
      <w:r w:rsidRPr="00C75F33">
        <w:rPr>
          <w:rFonts w:ascii="Arial" w:eastAsia="Calibri" w:hAnsi="Arial" w:cs="Arial"/>
          <w:color w:val="000000" w:themeColor="text1"/>
          <w:sz w:val="24"/>
          <w:szCs w:val="24"/>
          <w:lang w:eastAsia="zh-CN"/>
        </w:rPr>
        <w:t xml:space="preserve">, neste ato representado pelo Sr. </w:t>
      </w:r>
      <w:r w:rsidR="003372CB">
        <w:rPr>
          <w:rFonts w:ascii="Arial" w:eastAsia="Calibri" w:hAnsi="Arial" w:cs="Arial"/>
          <w:b/>
          <w:color w:val="000000" w:themeColor="text1"/>
          <w:sz w:val="24"/>
          <w:szCs w:val="24"/>
          <w:lang w:eastAsia="zh-CN"/>
        </w:rPr>
        <w:t>Alexandre Antônio Machado Caetano</w:t>
      </w:r>
      <w:r w:rsidRPr="00C75F33">
        <w:rPr>
          <w:rFonts w:ascii="Arial" w:eastAsia="Calibri" w:hAnsi="Arial" w:cs="Arial"/>
          <w:color w:val="000000" w:themeColor="text1"/>
          <w:sz w:val="24"/>
          <w:szCs w:val="24"/>
          <w:lang w:eastAsia="zh-CN"/>
        </w:rPr>
        <w:t xml:space="preserve">, portador do CPF nº </w:t>
      </w:r>
      <w:r w:rsidR="003372CB">
        <w:rPr>
          <w:rFonts w:ascii="Arial" w:eastAsia="Calibri" w:hAnsi="Arial" w:cs="Arial"/>
          <w:color w:val="000000" w:themeColor="text1"/>
          <w:sz w:val="24"/>
          <w:szCs w:val="24"/>
          <w:lang w:eastAsia="zh-CN"/>
        </w:rPr>
        <w:t>914.570.256-04 e RG nº M-4.258.511 SSP/MG</w:t>
      </w:r>
      <w:r w:rsidRPr="00C75F33">
        <w:rPr>
          <w:rFonts w:ascii="Arial" w:eastAsia="Calibri" w:hAnsi="Arial" w:cs="Arial"/>
          <w:color w:val="000000" w:themeColor="text1"/>
          <w:sz w:val="24"/>
          <w:szCs w:val="24"/>
          <w:lang w:eastAsia="zh-CN"/>
        </w:rPr>
        <w:t>,</w:t>
      </w:r>
      <w:r w:rsidRPr="00C75F33">
        <w:rPr>
          <w:rFonts w:ascii="Arial" w:eastAsia="Calibri" w:hAnsi="Arial" w:cs="Arial"/>
          <w:b/>
          <w:bCs/>
          <w:color w:val="000000" w:themeColor="text1"/>
          <w:sz w:val="24"/>
          <w:szCs w:val="24"/>
          <w:lang w:eastAsia="zh-CN"/>
        </w:rPr>
        <w:t xml:space="preserve"> </w:t>
      </w:r>
      <w:r w:rsidRPr="00C75F33">
        <w:rPr>
          <w:rFonts w:ascii="Arial" w:eastAsia="Calibri" w:hAnsi="Arial" w:cs="Arial"/>
          <w:bCs/>
          <w:color w:val="000000" w:themeColor="text1"/>
          <w:sz w:val="24"/>
          <w:szCs w:val="24"/>
          <w:lang w:eastAsia="zh-CN"/>
        </w:rPr>
        <w:t xml:space="preserve">doravante </w:t>
      </w:r>
      <w:r w:rsidRPr="00C75F33">
        <w:rPr>
          <w:rFonts w:ascii="Arial" w:eastAsia="Calibri" w:hAnsi="Arial" w:cs="Arial"/>
          <w:color w:val="000000" w:themeColor="text1"/>
          <w:sz w:val="24"/>
          <w:szCs w:val="24"/>
          <w:lang w:eastAsia="zh-CN"/>
        </w:rPr>
        <w:t>denominad</w:t>
      </w:r>
      <w:r w:rsidR="003372CB">
        <w:rPr>
          <w:rFonts w:ascii="Arial" w:eastAsia="Calibri" w:hAnsi="Arial" w:cs="Arial"/>
          <w:color w:val="000000" w:themeColor="text1"/>
          <w:sz w:val="24"/>
          <w:szCs w:val="24"/>
          <w:lang w:eastAsia="zh-CN"/>
        </w:rPr>
        <w:t>a</w:t>
      </w:r>
      <w:r w:rsidRPr="00C75F33">
        <w:rPr>
          <w:rFonts w:ascii="Arial" w:eastAsia="Calibri" w:hAnsi="Arial" w:cs="Arial"/>
          <w:color w:val="000000" w:themeColor="text1"/>
          <w:sz w:val="24"/>
          <w:szCs w:val="24"/>
          <w:lang w:eastAsia="zh-CN"/>
        </w:rPr>
        <w:t xml:space="preserve"> </w:t>
      </w:r>
      <w:r w:rsidRPr="00C75F33">
        <w:rPr>
          <w:rFonts w:ascii="Arial" w:eastAsia="Calibri" w:hAnsi="Arial" w:cs="Arial"/>
          <w:b/>
          <w:bCs/>
          <w:color w:val="000000" w:themeColor="text1"/>
          <w:sz w:val="24"/>
          <w:szCs w:val="24"/>
          <w:lang w:eastAsia="zh-CN"/>
        </w:rPr>
        <w:t>CONTRATADA</w:t>
      </w:r>
      <w:r w:rsidRPr="00C75F33">
        <w:rPr>
          <w:rFonts w:ascii="Arial" w:eastAsia="Calibri" w:hAnsi="Arial" w:cs="Arial"/>
          <w:color w:val="000000" w:themeColor="text1"/>
          <w:sz w:val="24"/>
          <w:szCs w:val="24"/>
          <w:lang w:eastAsia="zh-CN"/>
        </w:rPr>
        <w:t xml:space="preserve">, </w:t>
      </w:r>
      <w:r w:rsidR="002710AE" w:rsidRPr="002710AE">
        <w:rPr>
          <w:rFonts w:ascii="Arial" w:eastAsia="Calibri" w:hAnsi="Arial" w:cs="Arial"/>
          <w:color w:val="000000" w:themeColor="text1"/>
          <w:sz w:val="24"/>
          <w:szCs w:val="24"/>
          <w:lang w:eastAsia="zh-CN"/>
        </w:rPr>
        <w:t xml:space="preserve">resolvem celebrar o presente </w:t>
      </w:r>
      <w:r w:rsidR="003372CB">
        <w:rPr>
          <w:rFonts w:ascii="Arial" w:eastAsia="Calibri" w:hAnsi="Arial" w:cs="Arial"/>
          <w:color w:val="000000" w:themeColor="text1"/>
          <w:sz w:val="24"/>
          <w:szCs w:val="24"/>
          <w:lang w:eastAsia="zh-CN"/>
        </w:rPr>
        <w:t>C</w:t>
      </w:r>
      <w:r w:rsidR="002710AE" w:rsidRPr="002710AE">
        <w:rPr>
          <w:rFonts w:ascii="Arial" w:eastAsia="Calibri" w:hAnsi="Arial" w:cs="Arial"/>
          <w:color w:val="000000" w:themeColor="text1"/>
          <w:sz w:val="24"/>
          <w:szCs w:val="24"/>
          <w:lang w:eastAsia="zh-CN"/>
        </w:rPr>
        <w:t>ontrato para</w:t>
      </w:r>
      <w:r w:rsidR="003372CB">
        <w:rPr>
          <w:rFonts w:ascii="Arial" w:eastAsia="Calibri" w:hAnsi="Arial" w:cs="Arial"/>
          <w:color w:val="000000" w:themeColor="text1"/>
          <w:sz w:val="24"/>
          <w:szCs w:val="24"/>
          <w:lang w:eastAsia="zh-CN"/>
        </w:rPr>
        <w:t xml:space="preserve"> aquisição de 02 (</w:t>
      </w:r>
      <w:r w:rsidR="002710AE" w:rsidRPr="002710AE">
        <w:rPr>
          <w:rFonts w:ascii="Arial" w:eastAsia="Calibri" w:hAnsi="Arial" w:cs="Arial"/>
          <w:color w:val="000000" w:themeColor="text1"/>
          <w:sz w:val="24"/>
          <w:szCs w:val="24"/>
          <w:lang w:eastAsia="zh-CN"/>
        </w:rPr>
        <w:t>duas</w:t>
      </w:r>
      <w:r w:rsidR="003372CB">
        <w:rPr>
          <w:rFonts w:ascii="Arial" w:eastAsia="Calibri" w:hAnsi="Arial" w:cs="Arial"/>
          <w:color w:val="000000" w:themeColor="text1"/>
          <w:sz w:val="24"/>
          <w:szCs w:val="24"/>
          <w:lang w:eastAsia="zh-CN"/>
        </w:rPr>
        <w:t>)</w:t>
      </w:r>
      <w:r w:rsidR="002710AE" w:rsidRPr="002710AE">
        <w:rPr>
          <w:rFonts w:ascii="Arial" w:eastAsia="Calibri" w:hAnsi="Arial" w:cs="Arial"/>
          <w:color w:val="000000" w:themeColor="text1"/>
          <w:sz w:val="24"/>
          <w:szCs w:val="24"/>
          <w:lang w:eastAsia="zh-CN"/>
        </w:rPr>
        <w:t xml:space="preserve"> </w:t>
      </w:r>
      <w:r w:rsidR="003372CB">
        <w:rPr>
          <w:rFonts w:ascii="Arial" w:eastAsia="Calibri" w:hAnsi="Arial" w:cs="Arial"/>
          <w:color w:val="000000" w:themeColor="text1"/>
          <w:sz w:val="24"/>
          <w:szCs w:val="24"/>
          <w:lang w:eastAsia="zh-CN"/>
        </w:rPr>
        <w:t>r</w:t>
      </w:r>
      <w:r w:rsidR="002710AE" w:rsidRPr="002710AE">
        <w:rPr>
          <w:rFonts w:ascii="Arial" w:eastAsia="Calibri" w:hAnsi="Arial" w:cs="Arial"/>
          <w:color w:val="000000" w:themeColor="text1"/>
          <w:sz w:val="24"/>
          <w:szCs w:val="24"/>
          <w:lang w:eastAsia="zh-CN"/>
        </w:rPr>
        <w:t xml:space="preserve">etroescavadeiras, </w:t>
      </w:r>
      <w:r w:rsidR="003372CB">
        <w:rPr>
          <w:rFonts w:ascii="Arial" w:eastAsia="Calibri" w:hAnsi="Arial" w:cs="Arial"/>
          <w:color w:val="000000" w:themeColor="text1"/>
          <w:sz w:val="24"/>
          <w:szCs w:val="24"/>
          <w:lang w:eastAsia="zh-CN"/>
        </w:rPr>
        <w:t>p</w:t>
      </w:r>
      <w:r w:rsidR="002710AE" w:rsidRPr="002710AE">
        <w:rPr>
          <w:rFonts w:ascii="Arial" w:eastAsia="Calibri" w:hAnsi="Arial" w:cs="Arial"/>
          <w:color w:val="000000" w:themeColor="text1"/>
          <w:sz w:val="24"/>
          <w:szCs w:val="24"/>
          <w:lang w:eastAsia="zh-CN"/>
        </w:rPr>
        <w:t>ara a Secretaria Municipal de Agricultura d</w:t>
      </w:r>
      <w:r w:rsidR="003372CB">
        <w:rPr>
          <w:rFonts w:ascii="Arial" w:eastAsia="Calibri" w:hAnsi="Arial" w:cs="Arial"/>
          <w:color w:val="000000" w:themeColor="text1"/>
          <w:sz w:val="24"/>
          <w:szCs w:val="24"/>
          <w:lang w:eastAsia="zh-CN"/>
        </w:rPr>
        <w:t>o município de</w:t>
      </w:r>
      <w:r w:rsidR="002710AE" w:rsidRPr="002710AE">
        <w:rPr>
          <w:rFonts w:ascii="Arial" w:eastAsia="Calibri" w:hAnsi="Arial" w:cs="Arial"/>
          <w:color w:val="000000" w:themeColor="text1"/>
          <w:sz w:val="24"/>
          <w:szCs w:val="24"/>
          <w:lang w:eastAsia="zh-CN"/>
        </w:rPr>
        <w:t xml:space="preserve"> </w:t>
      </w:r>
      <w:r w:rsidR="003372CB" w:rsidRPr="002710AE">
        <w:rPr>
          <w:rFonts w:ascii="Arial" w:eastAsia="Calibri" w:hAnsi="Arial" w:cs="Arial"/>
          <w:color w:val="000000" w:themeColor="text1"/>
          <w:sz w:val="24"/>
          <w:szCs w:val="24"/>
          <w:lang w:eastAsia="zh-CN"/>
        </w:rPr>
        <w:t xml:space="preserve">São Domingos </w:t>
      </w:r>
      <w:r w:rsidR="003372CB">
        <w:rPr>
          <w:rFonts w:ascii="Arial" w:eastAsia="Calibri" w:hAnsi="Arial" w:cs="Arial"/>
          <w:color w:val="000000" w:themeColor="text1"/>
          <w:sz w:val="24"/>
          <w:szCs w:val="24"/>
          <w:lang w:eastAsia="zh-CN"/>
        </w:rPr>
        <w:t>d</w:t>
      </w:r>
      <w:r w:rsidR="003372CB" w:rsidRPr="002710AE">
        <w:rPr>
          <w:rFonts w:ascii="Arial" w:eastAsia="Calibri" w:hAnsi="Arial" w:cs="Arial"/>
          <w:color w:val="000000" w:themeColor="text1"/>
          <w:sz w:val="24"/>
          <w:szCs w:val="24"/>
          <w:lang w:eastAsia="zh-CN"/>
        </w:rPr>
        <w:t>o Norte</w:t>
      </w:r>
      <w:r w:rsidR="003372CB">
        <w:rPr>
          <w:rFonts w:ascii="Arial" w:eastAsia="Calibri" w:hAnsi="Arial" w:cs="Arial"/>
          <w:color w:val="000000" w:themeColor="text1"/>
          <w:sz w:val="24"/>
          <w:szCs w:val="24"/>
          <w:lang w:eastAsia="zh-CN"/>
        </w:rPr>
        <w:t>/ES</w:t>
      </w:r>
      <w:r w:rsidR="002710AE" w:rsidRPr="002710AE">
        <w:rPr>
          <w:rFonts w:ascii="Arial" w:eastAsia="Calibri" w:hAnsi="Arial" w:cs="Arial"/>
          <w:color w:val="000000" w:themeColor="text1"/>
          <w:sz w:val="24"/>
          <w:szCs w:val="24"/>
          <w:lang w:eastAsia="zh-CN"/>
        </w:rPr>
        <w:t>, nos termos do procedimento licitatório – Pregão Eletrônico n° 03/2023, regido pela Lei n</w:t>
      </w:r>
      <w:r w:rsidR="003372CB">
        <w:rPr>
          <w:rFonts w:ascii="Arial" w:eastAsia="Calibri" w:hAnsi="Arial" w:cs="Arial"/>
          <w:color w:val="000000" w:themeColor="text1"/>
          <w:sz w:val="24"/>
          <w:szCs w:val="24"/>
          <w:lang w:eastAsia="zh-CN"/>
        </w:rPr>
        <w:t>º</w:t>
      </w:r>
      <w:r w:rsidR="002710AE" w:rsidRPr="002710AE">
        <w:rPr>
          <w:rFonts w:ascii="Arial" w:eastAsia="Calibri" w:hAnsi="Arial" w:cs="Arial"/>
          <w:color w:val="000000" w:themeColor="text1"/>
          <w:sz w:val="24"/>
          <w:szCs w:val="24"/>
          <w:lang w:eastAsia="zh-CN"/>
        </w:rPr>
        <w:t xml:space="preserve"> 10.520, de 17 de julho de 2002, LC 123/2006, Decreto Federal 3555/00, Decreto Federal 9.488/2018 e Decreto Municipal 1.663 de 11/06/2019 e subsidiariamente, pela Lei Federal n</w:t>
      </w:r>
      <w:r w:rsidR="003372CB">
        <w:rPr>
          <w:rFonts w:ascii="Arial" w:eastAsia="Calibri" w:hAnsi="Arial" w:cs="Arial"/>
          <w:color w:val="000000" w:themeColor="text1"/>
          <w:sz w:val="24"/>
          <w:szCs w:val="24"/>
          <w:lang w:eastAsia="zh-CN"/>
        </w:rPr>
        <w:t>º</w:t>
      </w:r>
      <w:r w:rsidR="002710AE" w:rsidRPr="002710AE">
        <w:rPr>
          <w:rFonts w:ascii="Arial" w:eastAsia="Calibri" w:hAnsi="Arial" w:cs="Arial"/>
          <w:color w:val="000000" w:themeColor="text1"/>
          <w:sz w:val="24"/>
          <w:szCs w:val="24"/>
          <w:lang w:eastAsia="zh-CN"/>
        </w:rPr>
        <w:t xml:space="preserve"> 8.666/93 e em conformidade com as disposições a seguir</w:t>
      </w:r>
      <w:r w:rsidRPr="00C75F33">
        <w:rPr>
          <w:rFonts w:ascii="Arial" w:eastAsia="Times New Roman" w:hAnsi="Arial" w:cs="Arial"/>
          <w:color w:val="000000" w:themeColor="text1"/>
          <w:sz w:val="24"/>
          <w:szCs w:val="24"/>
          <w:lang w:eastAsia="zh-CN"/>
        </w:rPr>
        <w:t>.</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pt-BR"/>
        </w:rPr>
      </w:pPr>
    </w:p>
    <w:p w:rsidR="00C75F33" w:rsidRPr="00C75F33" w:rsidRDefault="00C75F33" w:rsidP="00C75F33">
      <w:pPr>
        <w:suppressAutoHyphens/>
        <w:spacing w:after="0" w:line="240" w:lineRule="auto"/>
        <w:jc w:val="both"/>
        <w:rPr>
          <w:rFonts w:ascii="Arial" w:eastAsia="Times New Roman" w:hAnsi="Arial" w:cs="Arial"/>
          <w:b/>
          <w:color w:val="000000" w:themeColor="text1"/>
          <w:sz w:val="24"/>
          <w:szCs w:val="24"/>
          <w:u w:val="single"/>
          <w:lang w:eastAsia="zh-CN"/>
        </w:rPr>
      </w:pPr>
      <w:r w:rsidRPr="00C75F33">
        <w:rPr>
          <w:rFonts w:ascii="Arial" w:eastAsia="Times New Roman" w:hAnsi="Arial" w:cs="Arial"/>
          <w:b/>
          <w:color w:val="000000" w:themeColor="text1"/>
          <w:sz w:val="24"/>
          <w:szCs w:val="24"/>
          <w:u w:val="single"/>
          <w:lang w:eastAsia="zh-CN"/>
        </w:rPr>
        <w:t>CLÁUSULA PRIMEIRA - DO OBJETO</w:t>
      </w:r>
    </w:p>
    <w:p w:rsidR="00C75F33" w:rsidRPr="00C75F33" w:rsidRDefault="001F4512" w:rsidP="001F4512">
      <w:pPr>
        <w:rPr>
          <w:rFonts w:ascii="Arial" w:eastAsia="Times New Roman" w:hAnsi="Arial" w:cs="Arial"/>
          <w:b/>
          <w:sz w:val="24"/>
          <w:szCs w:val="24"/>
          <w:lang w:eastAsia="zh-CN"/>
        </w:rPr>
      </w:pPr>
      <w:r>
        <w:rPr>
          <w:rFonts w:ascii="Arial" w:eastAsia="Times New Roman" w:hAnsi="Arial" w:cs="Arial"/>
          <w:sz w:val="24"/>
          <w:szCs w:val="24"/>
          <w:lang w:eastAsia="zh-CN"/>
        </w:rPr>
        <w:t xml:space="preserve">1.1. </w:t>
      </w:r>
      <w:r w:rsidRPr="001F4512">
        <w:rPr>
          <w:rFonts w:ascii="Arial" w:eastAsia="Times New Roman" w:hAnsi="Arial" w:cs="Arial"/>
          <w:sz w:val="24"/>
          <w:szCs w:val="24"/>
          <w:lang w:eastAsia="zh-CN"/>
        </w:rPr>
        <w:t xml:space="preserve">Aquisição </w:t>
      </w:r>
      <w:r>
        <w:rPr>
          <w:rFonts w:ascii="Arial" w:eastAsia="Times New Roman" w:hAnsi="Arial" w:cs="Arial"/>
          <w:sz w:val="24"/>
          <w:szCs w:val="24"/>
          <w:lang w:eastAsia="zh-CN"/>
        </w:rPr>
        <w:t>d</w:t>
      </w:r>
      <w:r w:rsidRPr="001F4512">
        <w:rPr>
          <w:rFonts w:ascii="Arial" w:eastAsia="Times New Roman" w:hAnsi="Arial" w:cs="Arial"/>
          <w:sz w:val="24"/>
          <w:szCs w:val="24"/>
          <w:lang w:eastAsia="zh-CN"/>
        </w:rPr>
        <w:t>e 02 (</w:t>
      </w:r>
      <w:r>
        <w:rPr>
          <w:rFonts w:ascii="Arial" w:eastAsia="Times New Roman" w:hAnsi="Arial" w:cs="Arial"/>
          <w:sz w:val="24"/>
          <w:szCs w:val="24"/>
          <w:lang w:eastAsia="zh-CN"/>
        </w:rPr>
        <w:t>d</w:t>
      </w:r>
      <w:r w:rsidRPr="001F4512">
        <w:rPr>
          <w:rFonts w:ascii="Arial" w:eastAsia="Times New Roman" w:hAnsi="Arial" w:cs="Arial"/>
          <w:sz w:val="24"/>
          <w:szCs w:val="24"/>
          <w:lang w:eastAsia="zh-CN"/>
        </w:rPr>
        <w:t>uas) Retroescavadeiras</w:t>
      </w:r>
      <w:r w:rsidR="00C75F33" w:rsidRPr="00C75F33">
        <w:rPr>
          <w:rFonts w:ascii="Arial" w:eastAsia="Times New Roman" w:hAnsi="Arial" w:cs="Arial"/>
          <w:b/>
          <w:sz w:val="24"/>
          <w:szCs w:val="24"/>
          <w:lang w:eastAsia="zh-CN"/>
        </w:rPr>
        <w:t>.</w:t>
      </w:r>
    </w:p>
    <w:tbl>
      <w:tblPr>
        <w:tblStyle w:val="Tabelacomgrade"/>
        <w:tblW w:w="10206" w:type="dxa"/>
        <w:tblInd w:w="-5" w:type="dxa"/>
        <w:tblLayout w:type="fixed"/>
        <w:tblLook w:val="04A0" w:firstRow="1" w:lastRow="0" w:firstColumn="1" w:lastColumn="0" w:noHBand="0" w:noVBand="1"/>
      </w:tblPr>
      <w:tblGrid>
        <w:gridCol w:w="851"/>
        <w:gridCol w:w="850"/>
        <w:gridCol w:w="2694"/>
        <w:gridCol w:w="1134"/>
        <w:gridCol w:w="708"/>
        <w:gridCol w:w="1134"/>
        <w:gridCol w:w="1418"/>
        <w:gridCol w:w="1417"/>
      </w:tblGrid>
      <w:tr w:rsidR="001F4512" w:rsidRPr="00C75F33" w:rsidTr="001F4512">
        <w:tc>
          <w:tcPr>
            <w:tcW w:w="851"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ITEM</w:t>
            </w:r>
          </w:p>
        </w:tc>
        <w:tc>
          <w:tcPr>
            <w:tcW w:w="850"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LOTE</w:t>
            </w:r>
          </w:p>
        </w:tc>
        <w:tc>
          <w:tcPr>
            <w:tcW w:w="2694"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ESPECIFICAÇÃO</w:t>
            </w:r>
          </w:p>
        </w:tc>
        <w:tc>
          <w:tcPr>
            <w:tcW w:w="1134"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MARCA</w:t>
            </w:r>
          </w:p>
        </w:tc>
        <w:tc>
          <w:tcPr>
            <w:tcW w:w="708"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UN</w:t>
            </w:r>
          </w:p>
        </w:tc>
        <w:tc>
          <w:tcPr>
            <w:tcW w:w="1134"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QUANT</w:t>
            </w:r>
            <w:r w:rsidR="001F4512" w:rsidRPr="001F4512">
              <w:rPr>
                <w:rFonts w:ascii="Arial" w:eastAsia="Times New Roman" w:hAnsi="Arial" w:cs="Arial"/>
                <w:b/>
                <w:lang w:eastAsia="zh-CN"/>
              </w:rPr>
              <w:t>.</w:t>
            </w:r>
          </w:p>
        </w:tc>
        <w:tc>
          <w:tcPr>
            <w:tcW w:w="1418"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VALOR UNITÁRIO (R$)</w:t>
            </w:r>
          </w:p>
        </w:tc>
        <w:tc>
          <w:tcPr>
            <w:tcW w:w="1417" w:type="dxa"/>
          </w:tcPr>
          <w:p w:rsidR="00C75F33" w:rsidRPr="00C75F33" w:rsidRDefault="00C75F33" w:rsidP="00482256">
            <w:pPr>
              <w:suppressAutoHyphens/>
              <w:spacing w:before="120"/>
              <w:contextualSpacing/>
              <w:jc w:val="center"/>
              <w:rPr>
                <w:rFonts w:ascii="Arial" w:eastAsia="Times New Roman" w:hAnsi="Arial" w:cs="Arial"/>
                <w:b/>
                <w:lang w:eastAsia="zh-CN"/>
              </w:rPr>
            </w:pPr>
            <w:r w:rsidRPr="00C75F33">
              <w:rPr>
                <w:rFonts w:ascii="Arial" w:eastAsia="Times New Roman" w:hAnsi="Arial" w:cs="Arial"/>
                <w:b/>
                <w:lang w:eastAsia="zh-CN"/>
              </w:rPr>
              <w:t>VALOR TOTAL (R$)</w:t>
            </w:r>
          </w:p>
        </w:tc>
      </w:tr>
      <w:tr w:rsidR="001F4512" w:rsidRPr="00C75F33" w:rsidTr="001F4512">
        <w:tc>
          <w:tcPr>
            <w:tcW w:w="851" w:type="dxa"/>
          </w:tcPr>
          <w:p w:rsidR="00C75F33" w:rsidRPr="00C75F33" w:rsidRDefault="00C75F33" w:rsidP="00482256">
            <w:pPr>
              <w:suppressAutoHyphens/>
              <w:spacing w:before="120"/>
              <w:contextualSpacing/>
              <w:jc w:val="both"/>
              <w:rPr>
                <w:rFonts w:ascii="Arial" w:eastAsia="Times New Roman" w:hAnsi="Arial" w:cs="Arial"/>
                <w:bCs/>
                <w:lang w:eastAsia="zh-CN"/>
              </w:rPr>
            </w:pPr>
            <w:r w:rsidRPr="00C75F33">
              <w:rPr>
                <w:rFonts w:ascii="Arial" w:eastAsia="Times New Roman" w:hAnsi="Arial" w:cs="Arial"/>
                <w:bCs/>
                <w:lang w:eastAsia="zh-CN"/>
              </w:rPr>
              <w:t>01</w:t>
            </w:r>
          </w:p>
        </w:tc>
        <w:tc>
          <w:tcPr>
            <w:tcW w:w="850" w:type="dxa"/>
          </w:tcPr>
          <w:p w:rsidR="00C75F33" w:rsidRPr="00C75F33" w:rsidRDefault="00C75F33" w:rsidP="00482256">
            <w:pPr>
              <w:suppressAutoHyphens/>
              <w:spacing w:before="120"/>
              <w:contextualSpacing/>
              <w:jc w:val="both"/>
              <w:rPr>
                <w:rFonts w:ascii="Arial" w:eastAsia="Times New Roman" w:hAnsi="Arial" w:cs="Arial"/>
                <w:bCs/>
                <w:lang w:eastAsia="zh-CN"/>
              </w:rPr>
            </w:pPr>
            <w:r w:rsidRPr="00C75F33">
              <w:rPr>
                <w:rFonts w:ascii="Arial" w:eastAsia="Times New Roman" w:hAnsi="Arial" w:cs="Arial"/>
                <w:bCs/>
                <w:lang w:eastAsia="zh-CN"/>
              </w:rPr>
              <w:t>01</w:t>
            </w:r>
          </w:p>
        </w:tc>
        <w:tc>
          <w:tcPr>
            <w:tcW w:w="2694" w:type="dxa"/>
          </w:tcPr>
          <w:p w:rsidR="00C75F33" w:rsidRPr="00C75F33" w:rsidRDefault="001F4512" w:rsidP="00482256">
            <w:pPr>
              <w:suppressAutoHyphens/>
              <w:spacing w:before="120"/>
              <w:contextualSpacing/>
              <w:jc w:val="both"/>
              <w:rPr>
                <w:rFonts w:ascii="Arial" w:eastAsia="Times New Roman" w:hAnsi="Arial" w:cs="Arial"/>
                <w:bCs/>
                <w:lang w:eastAsia="zh-CN"/>
              </w:rPr>
            </w:pPr>
            <w:r w:rsidRPr="001F4512">
              <w:rPr>
                <w:rFonts w:ascii="Arial" w:eastAsia="Times New Roman" w:hAnsi="Arial" w:cs="Arial"/>
                <w:bCs/>
                <w:lang w:eastAsia="zh-CN"/>
              </w:rPr>
              <w:t xml:space="preserve">Retroescavadeira: Máquina nova, ano/modelo atual; </w:t>
            </w:r>
            <w:r w:rsidRPr="001F4512">
              <w:rPr>
                <w:rFonts w:ascii="Arial" w:eastAsia="Times New Roman" w:hAnsi="Arial" w:cs="Arial"/>
                <w:bCs/>
                <w:lang w:eastAsia="zh-CN"/>
              </w:rPr>
              <w:lastRenderedPageBreak/>
              <w:t>motorização diesel turbo alimentado com potência mínima de 90 hp, com a marco do fabricante; tração 4x4; peso operacional mínimo de 7.000 kg; painel de instrumento na lateral da cabine; cabine fechada com ar condicionado de fábrica, com ROPS e FOPS de acordo com as normas técnicas da ABNT; Chassi monobloco estrutural soldado em peça única; kit iluminação completa; alarme de ré sonoro; retrovisor; controle de escavadeira; sistema hidráulico com vazão mínima de 108 L/min; horímetro, cinto de segurança; luzes de trabalho (4); bateria padrão; arrefecedor</w:t>
            </w:r>
            <w:r w:rsidRPr="001F4512">
              <w:rPr>
                <w:rFonts w:ascii="Arial" w:eastAsia="Times New Roman" w:hAnsi="Arial" w:cs="Arial"/>
                <w:bCs/>
                <w:lang w:eastAsia="zh-CN"/>
              </w:rPr>
              <w:t xml:space="preserve"> </w:t>
            </w:r>
            <w:r w:rsidRPr="001F4512">
              <w:rPr>
                <w:rFonts w:ascii="Arial" w:eastAsia="Times New Roman" w:hAnsi="Arial" w:cs="Arial"/>
                <w:bCs/>
                <w:lang w:eastAsia="zh-CN"/>
              </w:rPr>
              <w:t>padrão; caçamba dianteira de no mínimo 1.0 m³; caçamba retro de 0,30” hd com 05 destes; estabilizadores com sapatas; jogo de pneus padrão para retros; rotação de caçamba de no mínimo 180°.</w:t>
            </w:r>
          </w:p>
        </w:tc>
        <w:tc>
          <w:tcPr>
            <w:tcW w:w="1134" w:type="dxa"/>
          </w:tcPr>
          <w:p w:rsidR="00C75F33" w:rsidRPr="00C75F33" w:rsidRDefault="001F4512" w:rsidP="00482256">
            <w:pPr>
              <w:suppressAutoHyphens/>
              <w:spacing w:before="120"/>
              <w:contextualSpacing/>
              <w:jc w:val="both"/>
              <w:rPr>
                <w:rFonts w:ascii="Arial" w:eastAsia="Times New Roman" w:hAnsi="Arial" w:cs="Arial"/>
                <w:bCs/>
                <w:lang w:eastAsia="zh-CN"/>
              </w:rPr>
            </w:pPr>
            <w:r>
              <w:rPr>
                <w:rFonts w:ascii="Arial" w:eastAsia="Times New Roman" w:hAnsi="Arial" w:cs="Arial"/>
                <w:bCs/>
                <w:lang w:eastAsia="zh-CN"/>
              </w:rPr>
              <w:lastRenderedPageBreak/>
              <w:t>JCB, modelo 3CX</w:t>
            </w:r>
          </w:p>
        </w:tc>
        <w:tc>
          <w:tcPr>
            <w:tcW w:w="708" w:type="dxa"/>
          </w:tcPr>
          <w:p w:rsidR="00C75F33" w:rsidRPr="00C75F33" w:rsidRDefault="00C75F33" w:rsidP="00482256">
            <w:pPr>
              <w:suppressAutoHyphens/>
              <w:spacing w:before="120"/>
              <w:contextualSpacing/>
              <w:jc w:val="both"/>
              <w:rPr>
                <w:rFonts w:ascii="Arial" w:eastAsia="Times New Roman" w:hAnsi="Arial" w:cs="Arial"/>
                <w:bCs/>
                <w:lang w:eastAsia="zh-CN"/>
              </w:rPr>
            </w:pPr>
            <w:r w:rsidRPr="00C75F33">
              <w:rPr>
                <w:rFonts w:ascii="Arial" w:eastAsia="Times New Roman" w:hAnsi="Arial" w:cs="Arial"/>
                <w:bCs/>
                <w:lang w:eastAsia="zh-CN"/>
              </w:rPr>
              <w:t>EQ</w:t>
            </w:r>
          </w:p>
        </w:tc>
        <w:tc>
          <w:tcPr>
            <w:tcW w:w="1134" w:type="dxa"/>
          </w:tcPr>
          <w:p w:rsidR="00C75F33" w:rsidRPr="00C75F33" w:rsidRDefault="00C75F33" w:rsidP="00482256">
            <w:pPr>
              <w:suppressAutoHyphens/>
              <w:spacing w:before="120"/>
              <w:contextualSpacing/>
              <w:jc w:val="both"/>
              <w:rPr>
                <w:rFonts w:ascii="Arial" w:eastAsia="Times New Roman" w:hAnsi="Arial" w:cs="Arial"/>
                <w:bCs/>
                <w:lang w:eastAsia="zh-CN"/>
              </w:rPr>
            </w:pPr>
            <w:r w:rsidRPr="00C75F33">
              <w:rPr>
                <w:rFonts w:ascii="Arial" w:eastAsia="Times New Roman" w:hAnsi="Arial" w:cs="Arial"/>
                <w:bCs/>
                <w:lang w:eastAsia="zh-CN"/>
              </w:rPr>
              <w:t>0</w:t>
            </w:r>
            <w:r w:rsidR="00CB22FC">
              <w:rPr>
                <w:rFonts w:ascii="Arial" w:eastAsia="Times New Roman" w:hAnsi="Arial" w:cs="Arial"/>
                <w:bCs/>
                <w:lang w:eastAsia="zh-CN"/>
              </w:rPr>
              <w:t>2</w:t>
            </w:r>
          </w:p>
        </w:tc>
        <w:tc>
          <w:tcPr>
            <w:tcW w:w="1418" w:type="dxa"/>
          </w:tcPr>
          <w:p w:rsidR="00C75F33" w:rsidRPr="00C75F33" w:rsidRDefault="00CB22FC" w:rsidP="00482256">
            <w:pPr>
              <w:suppressAutoHyphens/>
              <w:spacing w:before="120"/>
              <w:contextualSpacing/>
              <w:jc w:val="both"/>
              <w:rPr>
                <w:rFonts w:ascii="Arial" w:eastAsia="Times New Roman" w:hAnsi="Arial" w:cs="Arial"/>
                <w:bCs/>
                <w:lang w:eastAsia="zh-CN"/>
              </w:rPr>
            </w:pPr>
            <w:r>
              <w:rPr>
                <w:rFonts w:ascii="Arial" w:eastAsia="Times New Roman" w:hAnsi="Arial" w:cs="Arial"/>
                <w:bCs/>
                <w:lang w:eastAsia="zh-CN"/>
              </w:rPr>
              <w:t>375.850</w:t>
            </w:r>
            <w:r w:rsidR="00C75F33" w:rsidRPr="00C75F33">
              <w:rPr>
                <w:rFonts w:ascii="Arial" w:eastAsia="Times New Roman" w:hAnsi="Arial" w:cs="Arial"/>
                <w:bCs/>
                <w:lang w:eastAsia="zh-CN"/>
              </w:rPr>
              <w:t>,00</w:t>
            </w:r>
          </w:p>
        </w:tc>
        <w:tc>
          <w:tcPr>
            <w:tcW w:w="1417" w:type="dxa"/>
          </w:tcPr>
          <w:p w:rsidR="00C75F33" w:rsidRPr="00C75F33" w:rsidRDefault="00CB22FC" w:rsidP="00482256">
            <w:pPr>
              <w:suppressAutoHyphens/>
              <w:spacing w:before="120"/>
              <w:contextualSpacing/>
              <w:jc w:val="both"/>
              <w:rPr>
                <w:rFonts w:ascii="Arial" w:eastAsia="Times New Roman" w:hAnsi="Arial" w:cs="Arial"/>
                <w:bCs/>
                <w:lang w:eastAsia="zh-CN"/>
              </w:rPr>
            </w:pPr>
            <w:r>
              <w:rPr>
                <w:rFonts w:ascii="Arial" w:eastAsia="Times New Roman" w:hAnsi="Arial" w:cs="Arial"/>
                <w:bCs/>
                <w:lang w:eastAsia="zh-CN"/>
              </w:rPr>
              <w:t>751.700,00</w:t>
            </w:r>
          </w:p>
        </w:tc>
      </w:tr>
      <w:tr w:rsidR="001F4512" w:rsidRPr="00C75F33" w:rsidTr="001F4512">
        <w:tc>
          <w:tcPr>
            <w:tcW w:w="8789" w:type="dxa"/>
            <w:gridSpan w:val="7"/>
          </w:tcPr>
          <w:p w:rsidR="00C75F33" w:rsidRPr="00C75F33" w:rsidRDefault="00C75F33" w:rsidP="00482256">
            <w:pPr>
              <w:suppressAutoHyphens/>
              <w:spacing w:before="120"/>
              <w:contextualSpacing/>
              <w:jc w:val="both"/>
              <w:rPr>
                <w:rFonts w:ascii="Arial" w:eastAsia="Times New Roman" w:hAnsi="Arial" w:cs="Arial"/>
                <w:b/>
                <w:lang w:eastAsia="zh-CN"/>
              </w:rPr>
            </w:pPr>
            <w:r w:rsidRPr="00C75F33">
              <w:rPr>
                <w:rFonts w:ascii="Arial" w:eastAsia="Times New Roman" w:hAnsi="Arial" w:cs="Arial"/>
                <w:b/>
                <w:lang w:eastAsia="zh-CN"/>
              </w:rPr>
              <w:t>TOTAL (R$)</w:t>
            </w:r>
          </w:p>
        </w:tc>
        <w:tc>
          <w:tcPr>
            <w:tcW w:w="1417" w:type="dxa"/>
          </w:tcPr>
          <w:p w:rsidR="00C75F33" w:rsidRPr="00C75F33" w:rsidRDefault="00CB22FC" w:rsidP="00482256">
            <w:pPr>
              <w:suppressAutoHyphens/>
              <w:spacing w:before="120"/>
              <w:contextualSpacing/>
              <w:jc w:val="both"/>
              <w:rPr>
                <w:rFonts w:ascii="Arial" w:eastAsia="Times New Roman" w:hAnsi="Arial" w:cs="Arial"/>
                <w:b/>
                <w:lang w:eastAsia="zh-CN"/>
              </w:rPr>
            </w:pPr>
            <w:r w:rsidRPr="00CB22FC">
              <w:rPr>
                <w:rFonts w:ascii="Arial" w:eastAsia="Times New Roman" w:hAnsi="Arial" w:cs="Arial"/>
                <w:b/>
                <w:lang w:eastAsia="zh-CN"/>
              </w:rPr>
              <w:t>751.700,00</w:t>
            </w:r>
          </w:p>
        </w:tc>
      </w:tr>
    </w:tbl>
    <w:p w:rsidR="00C75F33" w:rsidRPr="00C75F33" w:rsidRDefault="00C75F33" w:rsidP="00C75F33">
      <w:pPr>
        <w:suppressAutoHyphens/>
        <w:spacing w:after="0" w:line="240" w:lineRule="auto"/>
        <w:jc w:val="both"/>
        <w:rPr>
          <w:rFonts w:ascii="Arial" w:eastAsia="Calibri" w:hAnsi="Arial" w:cs="Arial"/>
          <w:bCs/>
          <w:color w:val="000000" w:themeColor="text1"/>
          <w:sz w:val="24"/>
          <w:szCs w:val="24"/>
          <w:u w:val="single"/>
          <w:lang w:eastAsia="zh-CN"/>
        </w:rPr>
      </w:pPr>
    </w:p>
    <w:p w:rsidR="00C75F33" w:rsidRPr="00C75F33" w:rsidRDefault="00C75F33" w:rsidP="00C75F33">
      <w:pPr>
        <w:suppressAutoHyphens/>
        <w:spacing w:after="0" w:line="240" w:lineRule="auto"/>
        <w:jc w:val="both"/>
        <w:rPr>
          <w:rFonts w:ascii="Arial" w:eastAsia="Calibri" w:hAnsi="Arial" w:cs="Arial"/>
          <w:b/>
          <w:color w:val="000000" w:themeColor="text1"/>
          <w:sz w:val="24"/>
          <w:szCs w:val="24"/>
          <w:u w:val="single"/>
          <w:lang w:eastAsia="zh-CN"/>
        </w:rPr>
      </w:pPr>
      <w:r w:rsidRPr="00C75F33">
        <w:rPr>
          <w:rFonts w:ascii="Arial" w:eastAsia="Calibri" w:hAnsi="Arial" w:cs="Arial"/>
          <w:b/>
          <w:color w:val="000000" w:themeColor="text1"/>
          <w:sz w:val="24"/>
          <w:szCs w:val="24"/>
          <w:u w:val="single"/>
          <w:lang w:eastAsia="zh-CN"/>
        </w:rPr>
        <w:t>CLÁUSULA SEGUNDA – DO PAGAMENTO</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2.2. O pagamento far-se-á por meio de uma única fatura.</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 xml:space="preserve">2.4. A liquidação das despesas obedecerá rigorosamente </w:t>
      </w:r>
      <w:r w:rsidR="009F1E68">
        <w:rPr>
          <w:rFonts w:ascii="Arial" w:eastAsia="Times New Roman" w:hAnsi="Arial" w:cs="Arial"/>
          <w:color w:val="000000" w:themeColor="text1"/>
          <w:sz w:val="24"/>
          <w:szCs w:val="24"/>
          <w:lang w:eastAsia="zh-CN"/>
        </w:rPr>
        <w:t>a</w:t>
      </w:r>
      <w:r w:rsidRPr="00C75F33">
        <w:rPr>
          <w:rFonts w:ascii="Arial" w:eastAsia="Times New Roman" w:hAnsi="Arial" w:cs="Arial"/>
          <w:color w:val="000000" w:themeColor="text1"/>
          <w:sz w:val="24"/>
          <w:szCs w:val="24"/>
          <w:lang w:eastAsia="zh-CN"/>
        </w:rPr>
        <w:t>o estabelecido na Lei nº 4.320/64 e alterações posteriores.</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lastRenderedPageBreak/>
        <w:t>2.6. A eventual inadimplência de um dos órgãos participantes desta Ata não produzirá efeitos quanto aos demais.</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rsidR="00C75F33" w:rsidRPr="00C75F33" w:rsidRDefault="00C75F33" w:rsidP="00C75F33">
      <w:pPr>
        <w:suppressAutoHyphens/>
        <w:spacing w:after="0" w:line="240" w:lineRule="auto"/>
        <w:jc w:val="both"/>
        <w:rPr>
          <w:rFonts w:ascii="Arial" w:eastAsia="Times New Roman" w:hAnsi="Arial" w:cs="Arial"/>
          <w:b/>
          <w:color w:val="000000" w:themeColor="text1"/>
          <w:sz w:val="24"/>
          <w:szCs w:val="24"/>
          <w:u w:val="single"/>
          <w:lang w:eastAsia="zh-CN"/>
        </w:rPr>
      </w:pPr>
    </w:p>
    <w:p w:rsidR="00C75F33" w:rsidRPr="00C75F33" w:rsidRDefault="00C75F33" w:rsidP="00C75F33">
      <w:pPr>
        <w:suppressAutoHyphens/>
        <w:spacing w:after="0" w:line="240" w:lineRule="auto"/>
        <w:jc w:val="both"/>
        <w:rPr>
          <w:rFonts w:ascii="Arial" w:eastAsia="Times New Roman" w:hAnsi="Arial" w:cs="Arial"/>
          <w:b/>
          <w:color w:val="000000" w:themeColor="text1"/>
          <w:sz w:val="24"/>
          <w:szCs w:val="24"/>
          <w:u w:val="single"/>
          <w:lang w:eastAsia="zh-CN"/>
        </w:rPr>
      </w:pPr>
      <w:r w:rsidRPr="00C75F33">
        <w:rPr>
          <w:rFonts w:ascii="Arial" w:eastAsia="Times New Roman" w:hAnsi="Arial" w:cs="Arial"/>
          <w:b/>
          <w:color w:val="000000" w:themeColor="text1"/>
          <w:sz w:val="24"/>
          <w:szCs w:val="24"/>
          <w:u w:val="single"/>
          <w:lang w:eastAsia="zh-CN"/>
        </w:rPr>
        <w:t>CL</w:t>
      </w:r>
      <w:r w:rsidR="00CB22FC">
        <w:rPr>
          <w:rFonts w:ascii="Arial" w:eastAsia="Times New Roman" w:hAnsi="Arial" w:cs="Arial"/>
          <w:b/>
          <w:color w:val="000000" w:themeColor="text1"/>
          <w:sz w:val="24"/>
          <w:szCs w:val="24"/>
          <w:u w:val="single"/>
          <w:lang w:eastAsia="zh-CN"/>
        </w:rPr>
        <w:t>Á</w:t>
      </w:r>
      <w:r w:rsidRPr="00C75F33">
        <w:rPr>
          <w:rFonts w:ascii="Arial" w:eastAsia="Times New Roman" w:hAnsi="Arial" w:cs="Arial"/>
          <w:b/>
          <w:color w:val="000000" w:themeColor="text1"/>
          <w:sz w:val="24"/>
          <w:szCs w:val="24"/>
          <w:u w:val="single"/>
          <w:lang w:eastAsia="zh-CN"/>
        </w:rPr>
        <w:t xml:space="preserve">USULA TERCEIRA – DA VIGÊNCIA </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3.</w:t>
      </w:r>
      <w:r w:rsidR="00CB22FC">
        <w:rPr>
          <w:rFonts w:ascii="Arial" w:eastAsia="Times New Roman" w:hAnsi="Arial" w:cs="Arial"/>
          <w:color w:val="000000" w:themeColor="text1"/>
          <w:sz w:val="24"/>
          <w:szCs w:val="24"/>
          <w:lang w:eastAsia="zh-CN"/>
        </w:rPr>
        <w:t>1.</w:t>
      </w:r>
      <w:r w:rsidRPr="00C75F33">
        <w:rPr>
          <w:rFonts w:ascii="Arial" w:eastAsia="Times New Roman" w:hAnsi="Arial" w:cs="Arial"/>
          <w:color w:val="000000" w:themeColor="text1"/>
          <w:sz w:val="24"/>
          <w:szCs w:val="24"/>
          <w:lang w:eastAsia="zh-CN"/>
        </w:rPr>
        <w:t xml:space="preserve"> O contrato terá vigência de 12 (doze) meses, contada a partir da data de assinatura do mesmo.</w:t>
      </w:r>
    </w:p>
    <w:p w:rsidR="00C75F33" w:rsidRPr="00C75F33" w:rsidRDefault="00CB22FC" w:rsidP="00C75F33">
      <w:pPr>
        <w:suppressAutoHyphen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3.2.</w:t>
      </w:r>
      <w:r w:rsidR="00C75F33" w:rsidRPr="00C75F33">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p</w:t>
      </w:r>
      <w:r w:rsidR="00C75F33" w:rsidRPr="00C75F33">
        <w:rPr>
          <w:rFonts w:ascii="Arial" w:eastAsia="Times New Roman" w:hAnsi="Arial" w:cs="Arial"/>
          <w:color w:val="000000" w:themeColor="text1"/>
          <w:sz w:val="24"/>
          <w:szCs w:val="24"/>
          <w:lang w:eastAsia="zh-CN"/>
        </w:rPr>
        <w:t xml:space="preserve">odendo ser prorrogado de acordo com </w:t>
      </w:r>
      <w:r w:rsidR="00C75F33" w:rsidRPr="00C75F33">
        <w:rPr>
          <w:rFonts w:ascii="Arial" w:eastAsia="Times New Roman" w:hAnsi="Arial" w:cs="Arial"/>
          <w:sz w:val="24"/>
          <w:szCs w:val="24"/>
          <w:lang w:eastAsia="zh-CN"/>
        </w:rPr>
        <w:t>art. 57 da lei nº 8.666/93.</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color w:val="000000" w:themeColor="text1"/>
          <w:sz w:val="24"/>
          <w:szCs w:val="24"/>
          <w:u w:val="single"/>
          <w:lang w:eastAsia="zh-CN"/>
        </w:rPr>
      </w:pPr>
      <w:r w:rsidRPr="00C75F33">
        <w:rPr>
          <w:rFonts w:ascii="Arial" w:eastAsia="Times New Roman" w:hAnsi="Arial" w:cs="Arial"/>
          <w:b/>
          <w:color w:val="000000" w:themeColor="text1"/>
          <w:sz w:val="24"/>
          <w:szCs w:val="24"/>
          <w:u w:val="single"/>
          <w:lang w:eastAsia="zh-CN"/>
        </w:rPr>
        <w:t>CL</w:t>
      </w:r>
      <w:r w:rsidR="00CB22FC">
        <w:rPr>
          <w:rFonts w:ascii="Arial" w:eastAsia="Times New Roman" w:hAnsi="Arial" w:cs="Arial"/>
          <w:b/>
          <w:color w:val="000000" w:themeColor="text1"/>
          <w:sz w:val="24"/>
          <w:szCs w:val="24"/>
          <w:u w:val="single"/>
          <w:lang w:eastAsia="zh-CN"/>
        </w:rPr>
        <w:t>Á</w:t>
      </w:r>
      <w:r w:rsidRPr="00C75F33">
        <w:rPr>
          <w:rFonts w:ascii="Arial" w:eastAsia="Times New Roman" w:hAnsi="Arial" w:cs="Arial"/>
          <w:b/>
          <w:color w:val="000000" w:themeColor="text1"/>
          <w:sz w:val="24"/>
          <w:szCs w:val="24"/>
          <w:u w:val="single"/>
          <w:lang w:eastAsia="zh-CN"/>
        </w:rPr>
        <w:t>USULA QUARTA – DOS PRAZOS E LOCAL DE ENTREGA</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4.</w:t>
      </w:r>
      <w:r w:rsidR="00CB22FC">
        <w:rPr>
          <w:rFonts w:ascii="Arial" w:eastAsia="Times New Roman" w:hAnsi="Arial" w:cs="Arial"/>
          <w:color w:val="000000" w:themeColor="text1"/>
          <w:sz w:val="24"/>
          <w:szCs w:val="24"/>
          <w:lang w:eastAsia="zh-CN"/>
        </w:rPr>
        <w:t>1.</w:t>
      </w:r>
      <w:r w:rsidRPr="00C75F33">
        <w:rPr>
          <w:rFonts w:ascii="Arial" w:eastAsia="Times New Roman" w:hAnsi="Arial" w:cs="Arial"/>
          <w:color w:val="000000" w:themeColor="text1"/>
          <w:sz w:val="24"/>
          <w:szCs w:val="24"/>
          <w:lang w:eastAsia="zh-CN"/>
        </w:rPr>
        <w:t xml:space="preserve"> </w:t>
      </w:r>
      <w:r w:rsidR="00CB22FC">
        <w:rPr>
          <w:rFonts w:ascii="Arial" w:eastAsia="Times New Roman" w:hAnsi="Arial" w:cs="Arial"/>
          <w:color w:val="000000" w:themeColor="text1"/>
          <w:sz w:val="24"/>
          <w:szCs w:val="24"/>
          <w:lang w:eastAsia="zh-CN"/>
        </w:rPr>
        <w:t xml:space="preserve">A </w:t>
      </w:r>
      <w:r w:rsidRPr="00C75F33">
        <w:rPr>
          <w:rFonts w:ascii="Arial" w:eastAsia="Times New Roman" w:hAnsi="Arial" w:cs="Arial"/>
          <w:color w:val="000000" w:themeColor="text1"/>
          <w:sz w:val="24"/>
          <w:szCs w:val="24"/>
          <w:lang w:eastAsia="zh-CN"/>
        </w:rPr>
        <w:t xml:space="preserve">entrega deverá ser efetuada no prazo máximo </w:t>
      </w:r>
      <w:r w:rsidRPr="00C75F33">
        <w:rPr>
          <w:rFonts w:ascii="Arial" w:eastAsia="Times New Roman" w:hAnsi="Arial" w:cs="Arial"/>
          <w:sz w:val="24"/>
          <w:szCs w:val="24"/>
          <w:lang w:eastAsia="zh-CN"/>
        </w:rPr>
        <w:t xml:space="preserve">de até </w:t>
      </w:r>
      <w:r w:rsidR="00CB22FC">
        <w:rPr>
          <w:rFonts w:ascii="Arial" w:eastAsia="Times New Roman" w:hAnsi="Arial" w:cs="Arial"/>
          <w:sz w:val="24"/>
          <w:szCs w:val="24"/>
          <w:lang w:eastAsia="zh-CN"/>
        </w:rPr>
        <w:t>90</w:t>
      </w:r>
      <w:r w:rsidRPr="00C75F33">
        <w:rPr>
          <w:rFonts w:ascii="Arial" w:eastAsia="Times New Roman" w:hAnsi="Arial" w:cs="Arial"/>
          <w:sz w:val="24"/>
          <w:szCs w:val="24"/>
          <w:lang w:eastAsia="zh-CN"/>
        </w:rPr>
        <w:t xml:space="preserve"> (</w:t>
      </w:r>
      <w:r w:rsidR="00CB22FC">
        <w:rPr>
          <w:rFonts w:ascii="Arial" w:eastAsia="Times New Roman" w:hAnsi="Arial" w:cs="Arial"/>
          <w:sz w:val="24"/>
          <w:szCs w:val="24"/>
          <w:lang w:eastAsia="zh-CN"/>
        </w:rPr>
        <w:t>noventa</w:t>
      </w:r>
      <w:r w:rsidRPr="00C75F33">
        <w:rPr>
          <w:rFonts w:ascii="Arial" w:eastAsia="Times New Roman" w:hAnsi="Arial" w:cs="Arial"/>
          <w:sz w:val="24"/>
          <w:szCs w:val="24"/>
          <w:lang w:eastAsia="zh-CN"/>
        </w:rPr>
        <w:t>) dias após</w:t>
      </w:r>
      <w:r w:rsidRPr="00C75F33">
        <w:rPr>
          <w:rFonts w:ascii="Arial" w:eastAsia="Times New Roman" w:hAnsi="Arial" w:cs="Arial"/>
          <w:color w:val="000000" w:themeColor="text1"/>
          <w:sz w:val="24"/>
          <w:szCs w:val="24"/>
          <w:lang w:eastAsia="zh-CN"/>
        </w:rPr>
        <w:t xml:space="preserve"> o recebimento pela CONTRATANTE da </w:t>
      </w:r>
      <w:r w:rsidR="00CB22FC" w:rsidRPr="00C75F33">
        <w:rPr>
          <w:rFonts w:ascii="Arial" w:eastAsia="Times New Roman" w:hAnsi="Arial" w:cs="Arial"/>
          <w:color w:val="000000" w:themeColor="text1"/>
          <w:sz w:val="24"/>
          <w:szCs w:val="24"/>
          <w:lang w:eastAsia="zh-CN"/>
        </w:rPr>
        <w:t>Autorização</w:t>
      </w:r>
      <w:r w:rsidRPr="00C75F33">
        <w:rPr>
          <w:rFonts w:ascii="Arial" w:eastAsia="Times New Roman" w:hAnsi="Arial" w:cs="Arial"/>
          <w:color w:val="000000" w:themeColor="text1"/>
          <w:sz w:val="24"/>
          <w:szCs w:val="24"/>
          <w:lang w:eastAsia="zh-CN"/>
        </w:rPr>
        <w:t xml:space="preserve"> de Fornecimento e mediante necessidade da </w:t>
      </w:r>
      <w:r w:rsidRPr="00C75F33">
        <w:rPr>
          <w:rFonts w:ascii="Arial" w:eastAsia="Times New Roman" w:hAnsi="Arial" w:cs="Arial"/>
          <w:sz w:val="24"/>
          <w:szCs w:val="24"/>
          <w:lang w:eastAsia="zh-CN"/>
        </w:rPr>
        <w:t>Secretaria Municipal de Agricultura.</w:t>
      </w:r>
    </w:p>
    <w:p w:rsidR="00C75F33" w:rsidRPr="00C75F33" w:rsidRDefault="00CB22FC" w:rsidP="00C75F33">
      <w:pPr>
        <w:suppressAutoHyphen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4.2.</w:t>
      </w:r>
      <w:r w:rsidR="00C75F33" w:rsidRPr="00C75F33">
        <w:rPr>
          <w:rFonts w:ascii="Arial" w:eastAsia="Times New Roman" w:hAnsi="Arial" w:cs="Arial"/>
          <w:color w:val="000000" w:themeColor="text1"/>
          <w:sz w:val="24"/>
          <w:szCs w:val="24"/>
          <w:lang w:eastAsia="zh-CN"/>
        </w:rPr>
        <w:t xml:space="preserve"> Os produtos deverão ser entregues </w:t>
      </w:r>
      <w:r w:rsidR="00C75F33" w:rsidRPr="00C75F33">
        <w:rPr>
          <w:rFonts w:ascii="Arial" w:eastAsia="Times New Roman" w:hAnsi="Arial" w:cs="Arial"/>
          <w:sz w:val="24"/>
          <w:szCs w:val="24"/>
          <w:lang w:eastAsia="zh-CN"/>
        </w:rPr>
        <w:t>na Secretaria Municipal de Agricultura, localizada</w:t>
      </w:r>
      <w:r w:rsidR="00C75F33" w:rsidRPr="00C75F33">
        <w:rPr>
          <w:rFonts w:ascii="Arial" w:eastAsia="Times New Roman" w:hAnsi="Arial" w:cs="Arial"/>
          <w:color w:val="000000" w:themeColor="text1"/>
          <w:sz w:val="24"/>
          <w:szCs w:val="24"/>
          <w:lang w:eastAsia="zh-CN"/>
        </w:rPr>
        <w:t xml:space="preserve"> na sede da Prefeitura de São Domingos do Norte, Rodovia Gether Lopes de Farias</w:t>
      </w:r>
      <w:r w:rsidR="004D2ADF">
        <w:rPr>
          <w:rFonts w:ascii="Arial" w:eastAsia="Times New Roman" w:hAnsi="Arial" w:cs="Arial"/>
          <w:color w:val="000000" w:themeColor="text1"/>
          <w:sz w:val="24"/>
          <w:szCs w:val="24"/>
          <w:lang w:eastAsia="zh-CN"/>
        </w:rPr>
        <w:t xml:space="preserve">, </w:t>
      </w:r>
      <w:r w:rsidR="00C75F33" w:rsidRPr="00C75F33">
        <w:rPr>
          <w:rFonts w:ascii="Arial" w:eastAsia="Times New Roman" w:hAnsi="Arial" w:cs="Arial"/>
          <w:color w:val="000000" w:themeColor="text1"/>
          <w:sz w:val="24"/>
          <w:szCs w:val="24"/>
          <w:lang w:eastAsia="zh-CN"/>
        </w:rPr>
        <w:t>Bairro Emilio Callegari</w:t>
      </w:r>
      <w:r w:rsidR="004D2ADF">
        <w:rPr>
          <w:rFonts w:ascii="Arial" w:eastAsia="Times New Roman" w:hAnsi="Arial" w:cs="Arial"/>
          <w:color w:val="000000" w:themeColor="text1"/>
          <w:sz w:val="24"/>
          <w:szCs w:val="24"/>
          <w:lang w:eastAsia="zh-CN"/>
        </w:rPr>
        <w:t xml:space="preserve">, </w:t>
      </w:r>
      <w:r w:rsidR="00C75F33" w:rsidRPr="00C75F33">
        <w:rPr>
          <w:rFonts w:ascii="Arial" w:eastAsia="Times New Roman" w:hAnsi="Arial" w:cs="Arial"/>
          <w:color w:val="000000" w:themeColor="text1"/>
          <w:sz w:val="24"/>
          <w:szCs w:val="24"/>
          <w:lang w:eastAsia="zh-CN"/>
        </w:rPr>
        <w:t>São Domingos do Norte/ES</w:t>
      </w:r>
      <w:r w:rsidR="004D2ADF">
        <w:rPr>
          <w:rFonts w:ascii="Arial" w:eastAsia="Times New Roman" w:hAnsi="Arial" w:cs="Arial"/>
          <w:color w:val="000000" w:themeColor="text1"/>
          <w:sz w:val="24"/>
          <w:szCs w:val="24"/>
          <w:lang w:eastAsia="zh-CN"/>
        </w:rPr>
        <w:t>,</w:t>
      </w:r>
      <w:r w:rsidR="00C75F33" w:rsidRPr="00C75F33">
        <w:rPr>
          <w:rFonts w:ascii="Arial" w:eastAsia="Times New Roman" w:hAnsi="Arial" w:cs="Arial"/>
          <w:color w:val="000000" w:themeColor="text1"/>
          <w:sz w:val="24"/>
          <w:szCs w:val="24"/>
          <w:lang w:eastAsia="zh-CN"/>
        </w:rPr>
        <w:t xml:space="preserve"> entre 07:30 às 11:30 e das 12h30m às 16h30min, horário de Brasília.</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highlight w:val="yellow"/>
          <w:lang w:eastAsia="zh-CN"/>
        </w:rPr>
      </w:pPr>
    </w:p>
    <w:p w:rsidR="00C75F33" w:rsidRPr="00C75F33" w:rsidRDefault="00C75F33" w:rsidP="00C75F33">
      <w:pPr>
        <w:suppressAutoHyphens/>
        <w:spacing w:after="0" w:line="240" w:lineRule="auto"/>
        <w:jc w:val="both"/>
        <w:rPr>
          <w:rFonts w:ascii="Arial" w:eastAsia="Times New Roman" w:hAnsi="Arial" w:cs="Arial"/>
          <w:b/>
          <w:color w:val="000000" w:themeColor="text1"/>
          <w:sz w:val="24"/>
          <w:szCs w:val="24"/>
          <w:u w:val="single"/>
          <w:lang w:eastAsia="zh-CN"/>
        </w:rPr>
      </w:pPr>
      <w:r w:rsidRPr="00C75F33">
        <w:rPr>
          <w:rFonts w:ascii="Arial" w:eastAsia="Times New Roman" w:hAnsi="Arial" w:cs="Arial"/>
          <w:b/>
          <w:color w:val="000000" w:themeColor="text1"/>
          <w:sz w:val="24"/>
          <w:szCs w:val="24"/>
          <w:u w:val="single"/>
          <w:lang w:eastAsia="zh-CN"/>
        </w:rPr>
        <w:t xml:space="preserve">CLÁUSULA </w:t>
      </w:r>
      <w:r w:rsidRPr="00C75F33">
        <w:rPr>
          <w:rFonts w:ascii="Arial" w:eastAsia="Times New Roman" w:hAnsi="Arial" w:cs="Arial"/>
          <w:b/>
          <w:color w:val="000000" w:themeColor="text1"/>
          <w:sz w:val="24"/>
          <w:szCs w:val="24"/>
          <w:u w:val="single"/>
          <w:lang w:eastAsia="zh-CN"/>
        </w:rPr>
        <w:tab/>
        <w:t>QUINTA - OBRIGAÇÕES DO CONTRATANTE</w:t>
      </w:r>
    </w:p>
    <w:p w:rsidR="004D2ADF" w:rsidRPr="004D2ADF" w:rsidRDefault="004D2ADF" w:rsidP="004D2ADF">
      <w:pPr>
        <w:suppressAutoHyphens/>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5.1. </w:t>
      </w:r>
      <w:r w:rsidRPr="004D2ADF">
        <w:rPr>
          <w:rFonts w:ascii="Arial" w:eastAsia="Times New Roman" w:hAnsi="Arial" w:cs="Arial"/>
          <w:sz w:val="24"/>
          <w:szCs w:val="24"/>
          <w:lang w:eastAsia="zh-CN"/>
        </w:rPr>
        <w:t>Para garantir o cumprimento do presente Contrato, a CONTRATANTE se obriga a:</w:t>
      </w:r>
    </w:p>
    <w:p w:rsidR="004D2ADF" w:rsidRPr="004D2ADF" w:rsidRDefault="004D2ADF" w:rsidP="004D2ADF">
      <w:pPr>
        <w:suppressAutoHyphens/>
        <w:spacing w:after="0" w:line="240" w:lineRule="auto"/>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A) Receber o objeto no prazo e condições estabelecidas no Edital e seus anexos;</w:t>
      </w:r>
    </w:p>
    <w:p w:rsidR="004D2ADF" w:rsidRPr="004D2ADF" w:rsidRDefault="004D2ADF" w:rsidP="004D2ADF">
      <w:pPr>
        <w:suppressAutoHyphens/>
        <w:spacing w:after="0" w:line="240" w:lineRule="auto"/>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B) Verificar minuciosamente, no prazo fixado, a conformidade dos bens recebidos com as especificações constantes do Edital e da proposta, para fins de aceitação e recebimento definitivo;</w:t>
      </w:r>
    </w:p>
    <w:p w:rsidR="004D2ADF" w:rsidRPr="004D2ADF" w:rsidRDefault="004D2ADF" w:rsidP="004D2ADF">
      <w:pPr>
        <w:suppressAutoHyphens/>
        <w:spacing w:after="0" w:line="240" w:lineRule="auto"/>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C) Comunicar à Contratada, por escrito, sobre imperfeições, falhas ou irregularidades verificadas no objeto fornecido, para que seja substituído, reparado ou corrigido;</w:t>
      </w:r>
    </w:p>
    <w:p w:rsidR="004D2ADF" w:rsidRPr="004D2ADF" w:rsidRDefault="004D2ADF" w:rsidP="004D2ADF">
      <w:pPr>
        <w:suppressAutoHyphens/>
        <w:spacing w:after="0" w:line="240" w:lineRule="auto"/>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D) Acompanhar e fiscalizar o cumprimento das obrigações da Contratada, através de funcionário público especialmente designado;</w:t>
      </w:r>
    </w:p>
    <w:p w:rsidR="004D2ADF" w:rsidRPr="004D2ADF" w:rsidRDefault="004D2ADF" w:rsidP="004D2ADF">
      <w:pPr>
        <w:suppressAutoHyphens/>
        <w:spacing w:after="0" w:line="240" w:lineRule="auto"/>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E) Efetuar o pagamento à Contratada no valor correspondente ao fornecimento do objeto, no prazo e forma estabelecidos no Edital e seus anexos:</w:t>
      </w:r>
    </w:p>
    <w:p w:rsidR="004D2ADF" w:rsidRPr="004D2ADF" w:rsidRDefault="004D2ADF" w:rsidP="004D2ADF">
      <w:pPr>
        <w:suppressAutoHyphens/>
        <w:spacing w:after="0" w:line="240" w:lineRule="auto"/>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F) A Administração não responderá por quaisquer compromissos assumidos pela Contratada com terceiros, ainda que vinculados à execução do contrato, bem como por qualquer dano causado a terceiros em decorrência de ato da Contratada, de seus empregados, prepostos ou subordinados.</w:t>
      </w:r>
    </w:p>
    <w:p w:rsidR="00C75F33" w:rsidRDefault="004D2ADF" w:rsidP="00C75F33">
      <w:pPr>
        <w:suppressAutoHyphens/>
        <w:spacing w:after="0" w:line="240" w:lineRule="auto"/>
        <w:jc w:val="both"/>
        <w:rPr>
          <w:rFonts w:ascii="Arial" w:eastAsia="Calibri" w:hAnsi="Arial" w:cs="Arial"/>
          <w:sz w:val="24"/>
          <w:szCs w:val="24"/>
          <w:lang w:eastAsia="zh-CN"/>
        </w:rPr>
      </w:pPr>
      <w:r w:rsidRPr="004D2ADF">
        <w:rPr>
          <w:rFonts w:ascii="Arial" w:eastAsia="Times New Roman" w:hAnsi="Arial" w:cs="Arial"/>
          <w:sz w:val="24"/>
          <w:szCs w:val="24"/>
          <w:lang w:eastAsia="zh-CN"/>
        </w:rPr>
        <w:t>G) Para acompanhar e fiscalizar a perfeita execução do objeto licitado, a Secretaria Municipal de Agricultura, indica o servidor Jeferson Barbosa Carneiro.</w:t>
      </w:r>
    </w:p>
    <w:p w:rsidR="004D2ADF" w:rsidRPr="00C75F33" w:rsidRDefault="004D2ADF" w:rsidP="00C75F33">
      <w:pPr>
        <w:suppressAutoHyphens/>
        <w:spacing w:after="0" w:line="240" w:lineRule="auto"/>
        <w:jc w:val="both"/>
        <w:rPr>
          <w:rFonts w:ascii="Arial" w:eastAsia="Calibri" w:hAnsi="Arial" w:cs="Arial"/>
          <w:b/>
          <w:sz w:val="24"/>
          <w:szCs w:val="24"/>
          <w:lang w:eastAsia="zh-CN"/>
        </w:rPr>
      </w:pPr>
    </w:p>
    <w:p w:rsidR="00C75F33" w:rsidRPr="00C75F33" w:rsidRDefault="00C75F33" w:rsidP="00C75F33">
      <w:pPr>
        <w:suppressAutoHyphens/>
        <w:spacing w:after="0" w:line="240" w:lineRule="auto"/>
        <w:jc w:val="both"/>
        <w:rPr>
          <w:rFonts w:ascii="Arial" w:eastAsia="Calibri" w:hAnsi="Arial" w:cs="Arial"/>
          <w:b/>
          <w:color w:val="000000" w:themeColor="text1"/>
          <w:sz w:val="24"/>
          <w:szCs w:val="24"/>
          <w:u w:val="single"/>
          <w:lang w:eastAsia="zh-CN"/>
        </w:rPr>
      </w:pPr>
      <w:r w:rsidRPr="00C75F33">
        <w:rPr>
          <w:rFonts w:ascii="Arial" w:eastAsia="Calibri" w:hAnsi="Arial" w:cs="Arial"/>
          <w:b/>
          <w:color w:val="000000" w:themeColor="text1"/>
          <w:sz w:val="24"/>
          <w:szCs w:val="24"/>
          <w:u w:val="single"/>
          <w:lang w:eastAsia="zh-CN"/>
        </w:rPr>
        <w:t>CLÁUSULA SEXTA – DAS OBRIGAÇÕES DA CONTRATADA</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w:t>
      </w:r>
      <w:r w:rsidRPr="004D2ADF">
        <w:rPr>
          <w:rFonts w:ascii="Arial" w:eastAsia="Times New Roman" w:hAnsi="Arial" w:cs="Arial"/>
          <w:sz w:val="24"/>
          <w:szCs w:val="24"/>
          <w:lang w:eastAsia="zh-CN"/>
        </w:rPr>
        <w:t xml:space="preserve"> A Contratada deve cumprir todas as obrigações constantes no Edital, seus anexos e sua proposta, assumindo como exclusivamente seus os riscos e as despesas decorrentes da boa e perfeita execução do objeto, inclusive quanto ao deslocamento do produto até a sede da Prefeitura Municipal de São Domingos do Norte/ES e, ainda:</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w:t>
      </w:r>
      <w:r w:rsidRPr="004D2ADF">
        <w:rPr>
          <w:rFonts w:ascii="Arial" w:eastAsia="Times New Roman" w:hAnsi="Arial" w:cs="Arial"/>
          <w:sz w:val="24"/>
          <w:szCs w:val="24"/>
          <w:lang w:eastAsia="zh-CN"/>
        </w:rPr>
        <w:t>1</w:t>
      </w:r>
      <w:r>
        <w:rPr>
          <w:rFonts w:ascii="Arial" w:eastAsia="Times New Roman" w:hAnsi="Arial" w:cs="Arial"/>
          <w:sz w:val="24"/>
          <w:szCs w:val="24"/>
          <w:lang w:eastAsia="zh-CN"/>
        </w:rPr>
        <w:t>.</w:t>
      </w:r>
      <w:r w:rsidRPr="004D2ADF">
        <w:rPr>
          <w:rFonts w:ascii="Arial" w:eastAsia="Times New Roman" w:hAnsi="Arial" w:cs="Arial"/>
          <w:sz w:val="24"/>
          <w:szCs w:val="24"/>
          <w:lang w:eastAsia="zh-CN"/>
        </w:rPr>
        <w:t xml:space="preserve"> Efetuar a entrega do objeto em perfeitas condições, conforme especificações, prazo e local constantes no Termo de Referência e seus anexos, acompanhado da respectiva nota fiscal, na qual constarão as indicações referentes a: marca, fabricante, modelo, procedência e prazo de garantia ou validade;</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lastRenderedPageBreak/>
        <w:t>6</w:t>
      </w:r>
      <w:r w:rsidRPr="004D2ADF">
        <w:rPr>
          <w:rFonts w:ascii="Arial" w:eastAsia="Times New Roman" w:hAnsi="Arial" w:cs="Arial"/>
          <w:sz w:val="24"/>
          <w:szCs w:val="24"/>
          <w:lang w:eastAsia="zh-CN"/>
        </w:rPr>
        <w:t>.1.</w:t>
      </w:r>
      <w:r>
        <w:rPr>
          <w:rFonts w:ascii="Arial" w:eastAsia="Times New Roman" w:hAnsi="Arial" w:cs="Arial"/>
          <w:sz w:val="24"/>
          <w:szCs w:val="24"/>
          <w:lang w:eastAsia="zh-CN"/>
        </w:rPr>
        <w:t>2.</w:t>
      </w:r>
      <w:r w:rsidRPr="004D2ADF">
        <w:rPr>
          <w:rFonts w:ascii="Arial" w:eastAsia="Times New Roman" w:hAnsi="Arial" w:cs="Arial"/>
          <w:sz w:val="24"/>
          <w:szCs w:val="24"/>
          <w:lang w:eastAsia="zh-CN"/>
        </w:rPr>
        <w:t xml:space="preserve"> O objeto deve estar acompanhado do Manual Técnico de Operação, com uma versão em português e da relação da rede de assistência técnica autorizada;</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6.1.3.</w:t>
      </w:r>
      <w:r w:rsidRPr="004D2ADF">
        <w:rPr>
          <w:rFonts w:ascii="Arial" w:eastAsia="Times New Roman" w:hAnsi="Arial" w:cs="Arial"/>
          <w:sz w:val="24"/>
          <w:szCs w:val="24"/>
          <w:lang w:eastAsia="zh-CN"/>
        </w:rPr>
        <w:t xml:space="preserve"> Responsabilizar-se pelos vícios e danos decorrentes do objeto, de acordo com os artigos 12, 13 e 17 a 27, do Código de Defesa do Consumidor (Lei n° 8.078, de 1990);</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6.1.4.</w:t>
      </w:r>
      <w:r w:rsidRPr="004D2ADF">
        <w:rPr>
          <w:rFonts w:ascii="Arial" w:eastAsia="Times New Roman" w:hAnsi="Arial" w:cs="Arial"/>
          <w:sz w:val="24"/>
          <w:szCs w:val="24"/>
          <w:lang w:eastAsia="zh-CN"/>
        </w:rPr>
        <w:t xml:space="preserve"> Substituir, reparar ou corrigir, às suas expensas, no prazo fixado n</w:t>
      </w:r>
      <w:r>
        <w:rPr>
          <w:rFonts w:ascii="Arial" w:eastAsia="Times New Roman" w:hAnsi="Arial" w:cs="Arial"/>
          <w:sz w:val="24"/>
          <w:szCs w:val="24"/>
          <w:lang w:eastAsia="zh-CN"/>
        </w:rPr>
        <w:t>o</w:t>
      </w:r>
      <w:r w:rsidRPr="004D2ADF">
        <w:rPr>
          <w:rFonts w:ascii="Arial" w:eastAsia="Times New Roman" w:hAnsi="Arial" w:cs="Arial"/>
          <w:sz w:val="24"/>
          <w:szCs w:val="24"/>
          <w:lang w:eastAsia="zh-CN"/>
        </w:rPr>
        <w:t xml:space="preserve"> Termo de Referência, o objeto com avarias ou defeitos;</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6.1.5.</w:t>
      </w:r>
      <w:r w:rsidRPr="004D2ADF">
        <w:rPr>
          <w:rFonts w:ascii="Arial" w:eastAsia="Times New Roman" w:hAnsi="Arial" w:cs="Arial"/>
          <w:sz w:val="24"/>
          <w:szCs w:val="24"/>
          <w:lang w:eastAsia="zh-CN"/>
        </w:rPr>
        <w:t xml:space="preserve"> Comunicar à Contratante, no prazo máximo de 24 (vinte e quatro) horas que antecede a data da entrega, os motivos que impossibilitem o cumprimento do prazo previsto, com a devida comprovação</w:t>
      </w:r>
      <w:r>
        <w:rPr>
          <w:rFonts w:ascii="Arial" w:eastAsia="Times New Roman" w:hAnsi="Arial" w:cs="Arial"/>
          <w:sz w:val="24"/>
          <w:szCs w:val="24"/>
          <w:lang w:eastAsia="zh-CN"/>
        </w:rPr>
        <w:t>;</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6.1.6.</w:t>
      </w:r>
      <w:r w:rsidRPr="004D2ADF">
        <w:rPr>
          <w:rFonts w:ascii="Arial" w:eastAsia="Times New Roman" w:hAnsi="Arial" w:cs="Arial"/>
          <w:sz w:val="24"/>
          <w:szCs w:val="24"/>
          <w:lang w:eastAsia="zh-CN"/>
        </w:rPr>
        <w:t xml:space="preserve"> Manter, durante toda a execução do contrato, em compatibilidade com as obrigações assumidas, todas as condições de habilitação e qualificação exigidas na licitação, especialmente para o ato de pagamento;</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6.1.7.</w:t>
      </w:r>
      <w:r w:rsidRPr="004D2ADF">
        <w:rPr>
          <w:rFonts w:ascii="Arial" w:eastAsia="Times New Roman" w:hAnsi="Arial" w:cs="Arial"/>
          <w:sz w:val="24"/>
          <w:szCs w:val="24"/>
          <w:lang w:eastAsia="zh-CN"/>
        </w:rPr>
        <w:t xml:space="preserve"> Indicar preposto para representá-la durante a execução do contrato, inclusive para entrega técnica</w:t>
      </w:r>
      <w:r>
        <w:rPr>
          <w:rFonts w:ascii="Arial" w:eastAsia="Times New Roman" w:hAnsi="Arial" w:cs="Arial"/>
          <w:sz w:val="24"/>
          <w:szCs w:val="24"/>
          <w:lang w:eastAsia="zh-CN"/>
        </w:rPr>
        <w:t>;</w:t>
      </w:r>
    </w:p>
    <w:p w:rsidR="004D2ADF" w:rsidRP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6.1.8.</w:t>
      </w:r>
      <w:r w:rsidRPr="004D2ADF">
        <w:rPr>
          <w:rFonts w:ascii="Arial" w:eastAsia="Times New Roman" w:hAnsi="Arial" w:cs="Arial"/>
          <w:sz w:val="24"/>
          <w:szCs w:val="24"/>
          <w:lang w:eastAsia="zh-CN"/>
        </w:rPr>
        <w:t xml:space="preserve"> Observar no procedimento de fabricação do produto, padrões de produção ambientalmente adequados, especialmente quanto a emissão de poluentes</w:t>
      </w:r>
      <w:r>
        <w:rPr>
          <w:rFonts w:ascii="Arial" w:eastAsia="Times New Roman" w:hAnsi="Arial" w:cs="Arial"/>
          <w:sz w:val="24"/>
          <w:szCs w:val="24"/>
          <w:lang w:eastAsia="zh-CN"/>
        </w:rPr>
        <w:t>;</w:t>
      </w:r>
    </w:p>
    <w:p w:rsid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6.1.9.</w:t>
      </w:r>
      <w:r w:rsidRPr="004D2ADF">
        <w:rPr>
          <w:rFonts w:ascii="Arial" w:eastAsia="Times New Roman" w:hAnsi="Arial" w:cs="Arial"/>
          <w:sz w:val="24"/>
          <w:szCs w:val="24"/>
          <w:lang w:eastAsia="zh-CN"/>
        </w:rPr>
        <w:t xml:space="preserve"> A empresa contratada deverá apresentar em conjunto com a Nota Fiscal para liquidação e pagamento, os seguintes documentos: </w:t>
      </w:r>
    </w:p>
    <w:p w:rsid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 xml:space="preserve">1) prova de regularidade relativa à Seguridade Social; </w:t>
      </w:r>
    </w:p>
    <w:p w:rsid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 xml:space="preserve">2) certidão conjunta relativa aos tributos federais e à Dívida Ativa da União; </w:t>
      </w:r>
    </w:p>
    <w:p w:rsid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 xml:space="preserve">3) certidões que comprovem a regularidade perante a Fazenda Municipal ou Distrital do domicílio ou sede do contratado; </w:t>
      </w:r>
    </w:p>
    <w:p w:rsidR="004D2ADF"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Pr>
          <w:rFonts w:ascii="Arial" w:eastAsia="Times New Roman" w:hAnsi="Arial" w:cs="Arial"/>
          <w:sz w:val="24"/>
          <w:szCs w:val="24"/>
          <w:lang w:eastAsia="zh-CN"/>
        </w:rPr>
        <w:t>4</w:t>
      </w:r>
      <w:r w:rsidRPr="004D2ADF">
        <w:rPr>
          <w:rFonts w:ascii="Arial" w:eastAsia="Times New Roman" w:hAnsi="Arial" w:cs="Arial"/>
          <w:sz w:val="24"/>
          <w:szCs w:val="24"/>
          <w:lang w:eastAsia="zh-CN"/>
        </w:rPr>
        <w:t xml:space="preserve">) Certidão de Regularidade do FGTS - CRF; e </w:t>
      </w:r>
    </w:p>
    <w:p w:rsidR="00C75F33" w:rsidRPr="00C75F33" w:rsidRDefault="004D2ADF" w:rsidP="004D2ADF">
      <w:pPr>
        <w:suppressAutoHyphens/>
        <w:spacing w:before="120" w:after="0" w:line="240" w:lineRule="auto"/>
        <w:ind w:right="-1"/>
        <w:contextualSpacing/>
        <w:jc w:val="both"/>
        <w:rPr>
          <w:rFonts w:ascii="Arial" w:eastAsia="Times New Roman" w:hAnsi="Arial" w:cs="Arial"/>
          <w:sz w:val="24"/>
          <w:szCs w:val="24"/>
          <w:lang w:eastAsia="zh-CN"/>
        </w:rPr>
      </w:pPr>
      <w:r w:rsidRPr="004D2ADF">
        <w:rPr>
          <w:rFonts w:ascii="Arial" w:eastAsia="Times New Roman" w:hAnsi="Arial" w:cs="Arial"/>
          <w:sz w:val="24"/>
          <w:szCs w:val="24"/>
          <w:lang w:eastAsia="zh-CN"/>
        </w:rPr>
        <w:t>5) Certidão Negativa de Débitos Trabalhistas- CNDT.</w:t>
      </w:r>
      <w:r w:rsidR="00C75F33" w:rsidRPr="00C75F33">
        <w:rPr>
          <w:rFonts w:ascii="Arial" w:eastAsia="Times New Roman" w:hAnsi="Arial" w:cs="Arial"/>
          <w:sz w:val="24"/>
          <w:szCs w:val="24"/>
          <w:lang w:eastAsia="zh-CN"/>
        </w:rPr>
        <w:t xml:space="preserve"> </w:t>
      </w: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p>
    <w:p w:rsidR="00C75F33" w:rsidRPr="00C75F33" w:rsidRDefault="00C75F33" w:rsidP="00C75F33">
      <w:pPr>
        <w:suppressAutoHyphens/>
        <w:spacing w:after="0" w:line="240" w:lineRule="auto"/>
        <w:jc w:val="both"/>
        <w:rPr>
          <w:rFonts w:ascii="Arial" w:eastAsia="Calibri" w:hAnsi="Arial" w:cs="Arial"/>
          <w:b/>
          <w:color w:val="000000" w:themeColor="text1"/>
          <w:sz w:val="24"/>
          <w:szCs w:val="24"/>
          <w:u w:val="single"/>
          <w:lang w:eastAsia="zh-CN"/>
        </w:rPr>
      </w:pPr>
      <w:r w:rsidRPr="00C75F33">
        <w:rPr>
          <w:rFonts w:ascii="Arial" w:eastAsia="Calibri" w:hAnsi="Arial" w:cs="Arial"/>
          <w:b/>
          <w:color w:val="000000" w:themeColor="text1"/>
          <w:sz w:val="24"/>
          <w:szCs w:val="24"/>
          <w:u w:val="single"/>
          <w:lang w:eastAsia="zh-CN"/>
        </w:rPr>
        <w:t xml:space="preserve">CLÁUSULA SÉTIMA – DOS PREÇOS E DA NATUREZA DAS DESPESAS </w:t>
      </w:r>
    </w:p>
    <w:p w:rsidR="00C75F33" w:rsidRPr="00C75F33" w:rsidRDefault="004D2ADF" w:rsidP="004D2ADF">
      <w:pPr>
        <w:suppressAutoHyphens/>
        <w:spacing w:before="120"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7.1.</w:t>
      </w:r>
      <w:r w:rsidR="00C75F33" w:rsidRPr="00C75F33">
        <w:rPr>
          <w:rFonts w:ascii="Arial" w:eastAsia="Calibri" w:hAnsi="Arial" w:cs="Arial"/>
          <w:color w:val="000000" w:themeColor="text1"/>
          <w:sz w:val="24"/>
          <w:szCs w:val="24"/>
          <w:lang w:eastAsia="zh-CN"/>
        </w:rPr>
        <w:t xml:space="preserve"> Pelo fornecimento do objeto pactuado o contratado receberá o valor total </w:t>
      </w:r>
      <w:r w:rsidR="00C75F33" w:rsidRPr="00C75F33">
        <w:rPr>
          <w:rFonts w:ascii="Arial" w:eastAsia="Calibri" w:hAnsi="Arial" w:cs="Arial"/>
          <w:b/>
          <w:color w:val="000000" w:themeColor="text1"/>
          <w:sz w:val="24"/>
          <w:szCs w:val="24"/>
          <w:lang w:eastAsia="zh-CN"/>
        </w:rPr>
        <w:t xml:space="preserve">R$ </w:t>
      </w:r>
      <w:r>
        <w:rPr>
          <w:rFonts w:ascii="Arial" w:eastAsia="Calibri" w:hAnsi="Arial" w:cs="Arial"/>
          <w:b/>
          <w:color w:val="000000" w:themeColor="text1"/>
          <w:sz w:val="24"/>
          <w:szCs w:val="24"/>
          <w:lang w:eastAsia="zh-CN"/>
        </w:rPr>
        <w:t>751.700,00</w:t>
      </w:r>
      <w:r w:rsidR="00C75F33" w:rsidRPr="00C75F33">
        <w:rPr>
          <w:rFonts w:ascii="Arial" w:eastAsia="Calibri" w:hAnsi="Arial" w:cs="Arial"/>
          <w:b/>
          <w:color w:val="000000" w:themeColor="text1"/>
          <w:sz w:val="24"/>
          <w:szCs w:val="24"/>
          <w:lang w:eastAsia="zh-CN"/>
        </w:rPr>
        <w:t xml:space="preserve"> </w:t>
      </w:r>
      <w:r w:rsidR="00C75F33" w:rsidRPr="00C75F33">
        <w:rPr>
          <w:rFonts w:ascii="Arial" w:eastAsia="Calibri" w:hAnsi="Arial" w:cs="Arial"/>
          <w:b/>
          <w:bCs/>
          <w:color w:val="000000" w:themeColor="text1"/>
          <w:sz w:val="24"/>
          <w:szCs w:val="24"/>
          <w:lang w:eastAsia="zh-CN"/>
        </w:rPr>
        <w:t>(</w:t>
      </w:r>
      <w:r w:rsidRPr="004D2ADF">
        <w:rPr>
          <w:rFonts w:ascii="Arial" w:eastAsia="Calibri" w:hAnsi="Arial" w:cs="Arial"/>
          <w:b/>
          <w:bCs/>
          <w:color w:val="000000" w:themeColor="text1"/>
          <w:sz w:val="24"/>
          <w:szCs w:val="24"/>
          <w:lang w:eastAsia="zh-CN"/>
        </w:rPr>
        <w:t>setecentos e cinquenta e um mil e setecentos reais</w:t>
      </w:r>
      <w:r w:rsidR="00C75F33" w:rsidRPr="00C75F33">
        <w:rPr>
          <w:rFonts w:ascii="Arial" w:eastAsia="Calibri" w:hAnsi="Arial" w:cs="Arial"/>
          <w:b/>
          <w:bCs/>
          <w:color w:val="000000" w:themeColor="text1"/>
          <w:sz w:val="24"/>
          <w:szCs w:val="24"/>
          <w:lang w:eastAsia="zh-CN"/>
        </w:rPr>
        <w:t>)</w:t>
      </w:r>
      <w:r>
        <w:rPr>
          <w:rFonts w:ascii="Arial" w:eastAsia="Calibri" w:hAnsi="Arial" w:cs="Arial"/>
          <w:color w:val="000000" w:themeColor="text1"/>
          <w:sz w:val="24"/>
          <w:szCs w:val="24"/>
          <w:lang w:eastAsia="zh-CN"/>
        </w:rPr>
        <w:t>,</w:t>
      </w:r>
      <w:r w:rsidR="00C75F33" w:rsidRPr="00C75F33">
        <w:rPr>
          <w:rFonts w:ascii="Arial" w:eastAsia="Calibri" w:hAnsi="Arial" w:cs="Arial"/>
          <w:color w:val="000000" w:themeColor="text1"/>
          <w:sz w:val="24"/>
          <w:szCs w:val="24"/>
          <w:lang w:eastAsia="zh-CN"/>
        </w:rPr>
        <w:t xml:space="preserve"> conforme planilha com os preços unitários anexada ao contrato</w:t>
      </w:r>
    </w:p>
    <w:p w:rsidR="00C75F33" w:rsidRPr="004D2ADF" w:rsidRDefault="004D2ADF" w:rsidP="004D2ADF">
      <w:pPr>
        <w:suppressAutoHyphens/>
        <w:spacing w:before="120"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 xml:space="preserve">7.2. </w:t>
      </w:r>
      <w:r w:rsidR="00C75F33" w:rsidRPr="004D2ADF">
        <w:rPr>
          <w:rFonts w:ascii="Arial" w:eastAsia="Calibri" w:hAnsi="Arial" w:cs="Arial"/>
          <w:color w:val="000000" w:themeColor="text1"/>
          <w:sz w:val="24"/>
          <w:szCs w:val="24"/>
          <w:lang w:eastAsia="zh-CN"/>
        </w:rPr>
        <w:t xml:space="preserve">Serão utilizados os recursos da seguinte dotação </w:t>
      </w:r>
      <w:r>
        <w:rPr>
          <w:rFonts w:ascii="Arial" w:eastAsia="Calibri" w:hAnsi="Arial" w:cs="Arial"/>
          <w:color w:val="000000" w:themeColor="text1"/>
          <w:sz w:val="24"/>
          <w:szCs w:val="24"/>
          <w:lang w:eastAsia="zh-CN"/>
        </w:rPr>
        <w:t>o</w:t>
      </w:r>
      <w:r w:rsidR="00C75F33" w:rsidRPr="004D2ADF">
        <w:rPr>
          <w:rFonts w:ascii="Arial" w:eastAsia="Calibri" w:hAnsi="Arial" w:cs="Arial"/>
          <w:color w:val="000000" w:themeColor="text1"/>
          <w:sz w:val="24"/>
          <w:szCs w:val="24"/>
          <w:lang w:eastAsia="zh-CN"/>
        </w:rPr>
        <w:t xml:space="preserve">rçamentária: </w:t>
      </w:r>
    </w:p>
    <w:p w:rsidR="007A52C3" w:rsidRPr="007A52C3" w:rsidRDefault="007A52C3" w:rsidP="007A52C3">
      <w:pPr>
        <w:suppressAutoHyphens/>
        <w:spacing w:after="0" w:line="240" w:lineRule="auto"/>
        <w:jc w:val="both"/>
        <w:rPr>
          <w:rFonts w:ascii="Arial" w:eastAsia="Times New Roman" w:hAnsi="Arial" w:cs="Arial"/>
          <w:b/>
          <w:bCs/>
          <w:sz w:val="24"/>
          <w:szCs w:val="24"/>
          <w:lang w:eastAsia="zh-CN"/>
        </w:rPr>
      </w:pPr>
      <w:r w:rsidRPr="007A52C3">
        <w:rPr>
          <w:rFonts w:ascii="Arial" w:eastAsia="Times New Roman" w:hAnsi="Arial" w:cs="Arial"/>
          <w:b/>
          <w:bCs/>
          <w:sz w:val="24"/>
          <w:szCs w:val="24"/>
          <w:lang w:eastAsia="zh-CN"/>
        </w:rPr>
        <w:t>Secretaria Municipal de Agricultura</w:t>
      </w:r>
    </w:p>
    <w:p w:rsidR="007A52C3" w:rsidRPr="007A52C3" w:rsidRDefault="007A52C3" w:rsidP="007A52C3">
      <w:pPr>
        <w:suppressAutoHyphens/>
        <w:spacing w:after="0" w:line="240" w:lineRule="auto"/>
        <w:jc w:val="both"/>
        <w:rPr>
          <w:rFonts w:ascii="Arial" w:eastAsia="Times New Roman" w:hAnsi="Arial" w:cs="Arial"/>
          <w:b/>
          <w:bCs/>
          <w:sz w:val="24"/>
          <w:szCs w:val="24"/>
          <w:lang w:eastAsia="zh-CN"/>
        </w:rPr>
      </w:pPr>
      <w:r w:rsidRPr="007A52C3">
        <w:rPr>
          <w:rFonts w:ascii="Arial" w:eastAsia="Times New Roman" w:hAnsi="Arial" w:cs="Arial"/>
          <w:b/>
          <w:bCs/>
          <w:sz w:val="24"/>
          <w:szCs w:val="24"/>
          <w:lang w:eastAsia="zh-CN"/>
        </w:rPr>
        <w:t>→SEMAG: fonte de recurso: 150000000000   Ficha: 552</w:t>
      </w:r>
    </w:p>
    <w:p w:rsidR="00C75F33" w:rsidRDefault="007A52C3" w:rsidP="007A52C3">
      <w:pPr>
        <w:suppressAutoHyphens/>
        <w:spacing w:after="0" w:line="240" w:lineRule="auto"/>
        <w:jc w:val="both"/>
        <w:rPr>
          <w:rFonts w:ascii="Arial" w:eastAsia="Times New Roman" w:hAnsi="Arial" w:cs="Arial"/>
          <w:b/>
          <w:bCs/>
          <w:sz w:val="24"/>
          <w:szCs w:val="24"/>
          <w:lang w:eastAsia="zh-CN"/>
        </w:rPr>
      </w:pPr>
      <w:r w:rsidRPr="007A52C3">
        <w:rPr>
          <w:rFonts w:ascii="Arial" w:eastAsia="Times New Roman" w:hAnsi="Arial" w:cs="Arial"/>
          <w:b/>
          <w:bCs/>
          <w:sz w:val="24"/>
          <w:szCs w:val="24"/>
          <w:lang w:eastAsia="zh-CN"/>
        </w:rPr>
        <w:t>→SEMAG: fonte de recurso: 170000000001   Ficha: 552</w:t>
      </w:r>
    </w:p>
    <w:p w:rsidR="007A52C3" w:rsidRPr="00C75F33" w:rsidRDefault="007A52C3" w:rsidP="007A52C3">
      <w:pPr>
        <w:suppressAutoHyphens/>
        <w:spacing w:after="0" w:line="240" w:lineRule="auto"/>
        <w:jc w:val="both"/>
        <w:rPr>
          <w:rFonts w:ascii="Arial" w:eastAsia="Calibri" w:hAnsi="Arial" w:cs="Arial"/>
          <w:b/>
          <w:color w:val="000000" w:themeColor="text1"/>
          <w:sz w:val="24"/>
          <w:szCs w:val="24"/>
          <w:highlight w:val="yellow"/>
          <w:u w:val="single"/>
          <w:lang w:eastAsia="zh-CN"/>
        </w:rPr>
      </w:pPr>
    </w:p>
    <w:p w:rsidR="00C75F33" w:rsidRPr="00C75F33" w:rsidRDefault="00C75F33" w:rsidP="00C75F33">
      <w:pPr>
        <w:suppressAutoHyphens/>
        <w:spacing w:after="0" w:line="240" w:lineRule="auto"/>
        <w:jc w:val="both"/>
        <w:rPr>
          <w:rFonts w:ascii="Arial" w:eastAsia="Calibri" w:hAnsi="Arial" w:cs="Arial"/>
          <w:b/>
          <w:color w:val="000000" w:themeColor="text1"/>
          <w:sz w:val="24"/>
          <w:szCs w:val="24"/>
          <w:u w:val="single"/>
          <w:lang w:eastAsia="zh-CN"/>
        </w:rPr>
      </w:pPr>
      <w:r w:rsidRPr="00C75F33">
        <w:rPr>
          <w:rFonts w:ascii="Arial" w:eastAsia="Calibri" w:hAnsi="Arial" w:cs="Arial"/>
          <w:b/>
          <w:color w:val="000000" w:themeColor="text1"/>
          <w:sz w:val="24"/>
          <w:szCs w:val="24"/>
          <w:u w:val="single"/>
          <w:lang w:eastAsia="zh-CN"/>
        </w:rPr>
        <w:t>CLÁUSULA OITAVA – DA RESCISÃO CONTRATUAL</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8.1.</w:t>
      </w:r>
      <w:r w:rsidRPr="007A52C3">
        <w:rPr>
          <w:rFonts w:ascii="Arial" w:eastAsia="Calibri" w:hAnsi="Arial" w:cs="Arial"/>
          <w:color w:val="000000" w:themeColor="text1"/>
          <w:sz w:val="24"/>
          <w:szCs w:val="24"/>
          <w:lang w:eastAsia="zh-CN"/>
        </w:rPr>
        <w:t xml:space="preserve"> Constituem</w:t>
      </w:r>
      <w:r w:rsidRPr="007A52C3">
        <w:rPr>
          <w:rFonts w:ascii="Arial" w:eastAsia="Calibri" w:hAnsi="Arial" w:cs="Arial"/>
          <w:color w:val="000000" w:themeColor="text1"/>
          <w:sz w:val="24"/>
          <w:szCs w:val="24"/>
          <w:lang w:eastAsia="zh-CN"/>
        </w:rPr>
        <w:t xml:space="preserve"> motivos para rescisão do Contrato independentemente das sanções legais e contratuais aplicáveis</w:t>
      </w:r>
      <w:r>
        <w:rPr>
          <w:rFonts w:ascii="Arial" w:eastAsia="Calibri" w:hAnsi="Arial" w:cs="Arial"/>
          <w:color w:val="000000" w:themeColor="text1"/>
          <w:sz w:val="24"/>
          <w:szCs w:val="24"/>
          <w:lang w:eastAsia="zh-CN"/>
        </w:rPr>
        <w:t>:</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8.1.1.</w:t>
      </w:r>
      <w:r w:rsidRPr="007A52C3">
        <w:rPr>
          <w:rFonts w:ascii="Arial" w:eastAsia="Calibri" w:hAnsi="Arial" w:cs="Arial"/>
          <w:color w:val="000000" w:themeColor="text1"/>
          <w:sz w:val="24"/>
          <w:szCs w:val="24"/>
          <w:lang w:eastAsia="zh-CN"/>
        </w:rPr>
        <w:t xml:space="preserve"> A decretação de falência ou a instauração de insolvência civil, dissolução da sociedade ou o falecimento do proprietário, em caso de firma individual;</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8.1.2.</w:t>
      </w:r>
      <w:r w:rsidRPr="007A52C3">
        <w:rPr>
          <w:rFonts w:ascii="Arial" w:eastAsia="Calibri" w:hAnsi="Arial" w:cs="Arial"/>
          <w:color w:val="000000" w:themeColor="text1"/>
          <w:sz w:val="24"/>
          <w:szCs w:val="24"/>
          <w:lang w:eastAsia="zh-CN"/>
        </w:rPr>
        <w:t xml:space="preserve"> A alteração ou a modificação da finalidade ou da estrutura da CONTRATADA, de forma que prejudiquem a execução do Contrato;</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8.1.3.</w:t>
      </w:r>
      <w:r w:rsidRPr="007A52C3">
        <w:rPr>
          <w:rFonts w:ascii="Arial" w:eastAsia="Calibri" w:hAnsi="Arial" w:cs="Arial"/>
          <w:color w:val="000000" w:themeColor="text1"/>
          <w:sz w:val="24"/>
          <w:szCs w:val="24"/>
          <w:lang w:eastAsia="zh-CN"/>
        </w:rPr>
        <w:t xml:space="preserve"> O não cumprimento de cláusulas contratuais; </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8.1.4.</w:t>
      </w:r>
      <w:r w:rsidRPr="007A52C3">
        <w:rPr>
          <w:rFonts w:ascii="Arial" w:eastAsia="Calibri" w:hAnsi="Arial" w:cs="Arial"/>
          <w:color w:val="000000" w:themeColor="text1"/>
          <w:sz w:val="24"/>
          <w:szCs w:val="24"/>
          <w:lang w:eastAsia="zh-CN"/>
        </w:rPr>
        <w:t xml:space="preserve"> A subcontratação total ou parcial do fornecimento, sem prévia e expressa autorização do CONTRATANTE;</w:t>
      </w:r>
    </w:p>
    <w:p w:rsid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8.1.5.</w:t>
      </w:r>
      <w:r w:rsidRPr="007A52C3">
        <w:rPr>
          <w:rFonts w:ascii="Arial" w:eastAsia="Calibri" w:hAnsi="Arial" w:cs="Arial"/>
          <w:color w:val="000000" w:themeColor="text1"/>
          <w:sz w:val="24"/>
          <w:szCs w:val="24"/>
          <w:lang w:eastAsia="zh-CN"/>
        </w:rPr>
        <w:t xml:space="preserve"> Por conveniência da administração Municipal. </w:t>
      </w:r>
    </w:p>
    <w:p w:rsid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 xml:space="preserve">8.2. </w:t>
      </w:r>
      <w:r w:rsidRPr="007A52C3">
        <w:rPr>
          <w:rFonts w:ascii="Arial" w:eastAsia="Calibri" w:hAnsi="Arial" w:cs="Arial"/>
          <w:color w:val="000000" w:themeColor="text1"/>
          <w:sz w:val="24"/>
          <w:szCs w:val="24"/>
          <w:lang w:eastAsia="zh-CN"/>
        </w:rPr>
        <w:t xml:space="preserve">A rescisão amigável pelo contratante deverá ser precedida da autorização escrita e fundamentada, assegurada o contraditório e ampla defesa. </w:t>
      </w:r>
    </w:p>
    <w:p w:rsid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lastRenderedPageBreak/>
        <w:t xml:space="preserve">8.3. </w:t>
      </w:r>
      <w:r w:rsidRPr="007A52C3">
        <w:rPr>
          <w:rFonts w:ascii="Arial" w:eastAsia="Calibri" w:hAnsi="Arial" w:cs="Arial"/>
          <w:color w:val="000000" w:themeColor="text1"/>
          <w:sz w:val="24"/>
          <w:szCs w:val="24"/>
          <w:lang w:eastAsia="zh-CN"/>
        </w:rPr>
        <w:t xml:space="preserve">No caso de rescisão amigável do contrato por razões de interesse do serviço público, será a Contratada ressarcida dos prejuízos causado, regularmente comprovados que houver sofrido. </w:t>
      </w:r>
      <w:r>
        <w:rPr>
          <w:rFonts w:ascii="Arial" w:eastAsia="Calibri" w:hAnsi="Arial" w:cs="Arial"/>
          <w:color w:val="000000" w:themeColor="text1"/>
          <w:sz w:val="24"/>
          <w:szCs w:val="24"/>
          <w:lang w:eastAsia="zh-CN"/>
        </w:rPr>
        <w:t xml:space="preserve">8.4. </w:t>
      </w:r>
      <w:r w:rsidRPr="007A52C3">
        <w:rPr>
          <w:rFonts w:ascii="Arial" w:eastAsia="Calibri" w:hAnsi="Arial" w:cs="Arial"/>
          <w:color w:val="000000" w:themeColor="text1"/>
          <w:sz w:val="24"/>
          <w:szCs w:val="24"/>
          <w:lang w:eastAsia="zh-CN"/>
        </w:rPr>
        <w:t>A rescisão unilateral do contrato será formalizada por ato da Prefeita Municipal de São Domingos do Norte</w:t>
      </w:r>
      <w:r>
        <w:rPr>
          <w:rFonts w:ascii="Arial" w:eastAsia="Calibri" w:hAnsi="Arial" w:cs="Arial"/>
          <w:color w:val="000000" w:themeColor="text1"/>
          <w:sz w:val="24"/>
          <w:szCs w:val="24"/>
          <w:lang w:eastAsia="zh-CN"/>
        </w:rPr>
        <w:t>/ES</w:t>
      </w:r>
      <w:r w:rsidRPr="007A52C3">
        <w:rPr>
          <w:rFonts w:ascii="Arial" w:eastAsia="Calibri" w:hAnsi="Arial" w:cs="Arial"/>
          <w:color w:val="000000" w:themeColor="text1"/>
          <w:sz w:val="24"/>
          <w:szCs w:val="24"/>
          <w:lang w:eastAsia="zh-CN"/>
        </w:rPr>
        <w:t xml:space="preserve">. </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 xml:space="preserve">8.5. </w:t>
      </w:r>
      <w:r w:rsidRPr="007A52C3">
        <w:rPr>
          <w:rFonts w:ascii="Arial" w:eastAsia="Calibri" w:hAnsi="Arial" w:cs="Arial"/>
          <w:color w:val="000000" w:themeColor="text1"/>
          <w:sz w:val="24"/>
          <w:szCs w:val="24"/>
          <w:lang w:eastAsia="zh-CN"/>
        </w:rPr>
        <w:t xml:space="preserve">Sem prejuízo de quaisquer sanções aplicáveis a critério do contratante, a rescisão importará em: </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8.5.1.</w:t>
      </w:r>
      <w:r w:rsidRPr="007A52C3">
        <w:rPr>
          <w:rFonts w:ascii="Arial" w:eastAsia="Calibri" w:hAnsi="Arial" w:cs="Arial"/>
          <w:color w:val="000000" w:themeColor="text1"/>
          <w:sz w:val="24"/>
          <w:szCs w:val="24"/>
          <w:lang w:eastAsia="zh-CN"/>
        </w:rPr>
        <w:t xml:space="preserve"> Retenção dos créditos decorrentes deste contratante e dos valores das multas e indenizações a ele devido, quando houver</w:t>
      </w:r>
    </w:p>
    <w:p w:rsidR="007A52C3" w:rsidRPr="007A52C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8.5.2.</w:t>
      </w:r>
      <w:r w:rsidRPr="007A52C3">
        <w:rPr>
          <w:rFonts w:ascii="Arial" w:eastAsia="Calibri" w:hAnsi="Arial" w:cs="Arial"/>
          <w:color w:val="000000" w:themeColor="text1"/>
          <w:sz w:val="24"/>
          <w:szCs w:val="24"/>
          <w:lang w:eastAsia="zh-CN"/>
        </w:rPr>
        <w:t xml:space="preserve"> Execução da garantia contratual, para ressarcimento do CONTRATANTE e dos valores das multas e indenizações a ele devido, quando houver.</w:t>
      </w:r>
    </w:p>
    <w:p w:rsidR="00C75F33" w:rsidRPr="00C75F33" w:rsidRDefault="007A52C3" w:rsidP="007A52C3">
      <w:pPr>
        <w:suppressAutoHyphens/>
        <w:spacing w:after="0" w:line="240" w:lineRule="auto"/>
        <w:jc w:val="both"/>
        <w:rPr>
          <w:rFonts w:ascii="Arial" w:eastAsia="Calibri" w:hAnsi="Arial" w:cs="Arial"/>
          <w:color w:val="000000" w:themeColor="text1"/>
          <w:sz w:val="24"/>
          <w:szCs w:val="24"/>
          <w:lang w:eastAsia="zh-CN"/>
        </w:rPr>
      </w:pPr>
      <w:r>
        <w:rPr>
          <w:rFonts w:ascii="Arial" w:eastAsia="Calibri" w:hAnsi="Arial" w:cs="Arial"/>
          <w:color w:val="000000" w:themeColor="text1"/>
          <w:sz w:val="24"/>
          <w:szCs w:val="24"/>
          <w:lang w:eastAsia="zh-CN"/>
        </w:rPr>
        <w:t xml:space="preserve">8.6. </w:t>
      </w:r>
      <w:r w:rsidRPr="007A52C3">
        <w:rPr>
          <w:rFonts w:ascii="Arial" w:eastAsia="Calibri" w:hAnsi="Arial" w:cs="Arial"/>
          <w:color w:val="000000" w:themeColor="text1"/>
          <w:sz w:val="24"/>
          <w:szCs w:val="24"/>
          <w:lang w:eastAsia="zh-CN"/>
        </w:rPr>
        <w:t>No caso de rescisão contratual pelos motivos acima expostos, cessarão automaticamente todas as atividades relativas ao fornecimento dos produtos, objeto deste contrato.</w:t>
      </w:r>
      <w:r w:rsidR="00C75F33" w:rsidRPr="00C75F33">
        <w:rPr>
          <w:rFonts w:ascii="Arial" w:eastAsia="Calibri" w:hAnsi="Arial" w:cs="Arial"/>
          <w:color w:val="000000" w:themeColor="text1"/>
          <w:sz w:val="24"/>
          <w:szCs w:val="24"/>
          <w:lang w:eastAsia="zh-CN"/>
        </w:rPr>
        <w:t xml:space="preserve"> </w:t>
      </w:r>
    </w:p>
    <w:p w:rsidR="00C75F33" w:rsidRPr="00C75F33" w:rsidRDefault="00C75F33" w:rsidP="00C75F33">
      <w:pPr>
        <w:suppressAutoHyphens/>
        <w:spacing w:after="0" w:line="240" w:lineRule="auto"/>
        <w:jc w:val="both"/>
        <w:rPr>
          <w:rFonts w:ascii="Arial" w:eastAsia="Calibri" w:hAnsi="Arial" w:cs="Arial"/>
          <w:color w:val="000000" w:themeColor="text1"/>
          <w:sz w:val="24"/>
          <w:szCs w:val="24"/>
          <w:highlight w:val="yellow"/>
          <w:lang w:eastAsia="zh-CN"/>
        </w:rPr>
      </w:pP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b/>
          <w:snapToGrid w:val="0"/>
          <w:color w:val="000000" w:themeColor="text1"/>
          <w:sz w:val="24"/>
          <w:szCs w:val="24"/>
          <w:u w:val="single"/>
          <w:lang w:eastAsia="zh-CN"/>
        </w:rPr>
        <w:t>CL</w:t>
      </w:r>
      <w:r w:rsidR="00E62E65">
        <w:rPr>
          <w:rFonts w:ascii="Arial" w:eastAsia="Times New Roman" w:hAnsi="Arial" w:cs="Arial"/>
          <w:b/>
          <w:snapToGrid w:val="0"/>
          <w:color w:val="000000" w:themeColor="text1"/>
          <w:sz w:val="24"/>
          <w:szCs w:val="24"/>
          <w:u w:val="single"/>
          <w:lang w:eastAsia="zh-CN"/>
        </w:rPr>
        <w:t>Á</w:t>
      </w:r>
      <w:r w:rsidRPr="00C75F33">
        <w:rPr>
          <w:rFonts w:ascii="Arial" w:eastAsia="Times New Roman" w:hAnsi="Arial" w:cs="Arial"/>
          <w:b/>
          <w:snapToGrid w:val="0"/>
          <w:color w:val="000000" w:themeColor="text1"/>
          <w:sz w:val="24"/>
          <w:szCs w:val="24"/>
          <w:u w:val="single"/>
          <w:lang w:eastAsia="zh-CN"/>
        </w:rPr>
        <w:t xml:space="preserve">USULA NONA – DAS PENALIDADES </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r w:rsidRPr="00C75F33">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rsidR="00C75F33" w:rsidRPr="00C75F33" w:rsidRDefault="00C75F33" w:rsidP="00C75F33">
      <w:pPr>
        <w:suppressAutoHyphens/>
        <w:spacing w:after="0" w:line="240" w:lineRule="auto"/>
        <w:jc w:val="both"/>
        <w:rPr>
          <w:rFonts w:ascii="Arial" w:eastAsia="Times New Roman" w:hAnsi="Arial" w:cs="Arial"/>
          <w:snapToGrid w:val="0"/>
          <w:color w:val="000000" w:themeColor="text1"/>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color w:val="000000" w:themeColor="text1"/>
          <w:sz w:val="24"/>
          <w:szCs w:val="24"/>
          <w:u w:val="single"/>
          <w:lang w:eastAsia="zh-CN"/>
        </w:rPr>
      </w:pPr>
      <w:r w:rsidRPr="00C75F33">
        <w:rPr>
          <w:rFonts w:ascii="Arial" w:eastAsia="Times New Roman" w:hAnsi="Arial" w:cs="Arial"/>
          <w:b/>
          <w:color w:val="000000" w:themeColor="text1"/>
          <w:sz w:val="24"/>
          <w:szCs w:val="24"/>
          <w:u w:val="single"/>
          <w:lang w:eastAsia="zh-CN"/>
        </w:rPr>
        <w:t>CLÁUSULA DÉCIMA - DA VINCULAÇÃO</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lastRenderedPageBreak/>
        <w:t xml:space="preserve">10. Para efeitos obrigacionais tanto no Edital da Licitação na modalidade Pregão Eletrônico </w:t>
      </w:r>
      <w:r w:rsidRPr="00C75F33">
        <w:rPr>
          <w:rFonts w:ascii="Arial" w:eastAsia="Times New Roman" w:hAnsi="Arial" w:cs="Arial"/>
          <w:sz w:val="24"/>
          <w:szCs w:val="24"/>
          <w:lang w:eastAsia="zh-CN"/>
        </w:rPr>
        <w:t>n° 0</w:t>
      </w:r>
      <w:r w:rsidR="007A52C3">
        <w:rPr>
          <w:rFonts w:ascii="Arial" w:eastAsia="Times New Roman" w:hAnsi="Arial" w:cs="Arial"/>
          <w:sz w:val="24"/>
          <w:szCs w:val="24"/>
          <w:lang w:eastAsia="zh-CN"/>
        </w:rPr>
        <w:t>3</w:t>
      </w:r>
      <w:r w:rsidRPr="00C75F33">
        <w:rPr>
          <w:rFonts w:ascii="Arial" w:eastAsia="Times New Roman" w:hAnsi="Arial" w:cs="Arial"/>
          <w:sz w:val="24"/>
          <w:szCs w:val="24"/>
          <w:lang w:eastAsia="zh-CN"/>
        </w:rPr>
        <w:t>/202</w:t>
      </w:r>
      <w:r w:rsidR="007A52C3">
        <w:rPr>
          <w:rFonts w:ascii="Arial" w:eastAsia="Times New Roman" w:hAnsi="Arial" w:cs="Arial"/>
          <w:sz w:val="24"/>
          <w:szCs w:val="24"/>
          <w:lang w:eastAsia="zh-CN"/>
        </w:rPr>
        <w:t>3</w:t>
      </w:r>
      <w:r w:rsidRPr="00C75F33">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highlight w:val="yellow"/>
          <w:lang w:eastAsia="zh-CN"/>
        </w:rPr>
      </w:pPr>
    </w:p>
    <w:p w:rsidR="00C75F33" w:rsidRPr="00C75F33" w:rsidRDefault="00C75F33" w:rsidP="00C75F33">
      <w:pPr>
        <w:suppressAutoHyphens/>
        <w:spacing w:after="0" w:line="240" w:lineRule="auto"/>
        <w:jc w:val="both"/>
        <w:rPr>
          <w:rFonts w:ascii="Arial" w:eastAsia="Times New Roman" w:hAnsi="Arial" w:cs="Arial"/>
          <w:b/>
          <w:color w:val="000000" w:themeColor="text1"/>
          <w:sz w:val="24"/>
          <w:szCs w:val="24"/>
          <w:u w:val="single"/>
          <w:lang w:eastAsia="zh-CN"/>
        </w:rPr>
      </w:pPr>
      <w:r w:rsidRPr="00C75F33">
        <w:rPr>
          <w:rFonts w:ascii="Arial" w:eastAsia="Times New Roman" w:hAnsi="Arial" w:cs="Arial"/>
          <w:b/>
          <w:color w:val="000000" w:themeColor="text1"/>
          <w:sz w:val="24"/>
          <w:szCs w:val="24"/>
          <w:u w:val="single"/>
          <w:lang w:eastAsia="zh-CN"/>
        </w:rPr>
        <w:t>CLAUSULA DÉCIMA PRIMEIRA – DA PUBLICAÇÃO</w:t>
      </w: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r w:rsidRPr="00C75F33">
        <w:rPr>
          <w:rFonts w:ascii="Arial" w:eastAsia="Calibri" w:hAnsi="Arial" w:cs="Arial"/>
          <w:color w:val="000000" w:themeColor="text1"/>
          <w:sz w:val="24"/>
          <w:szCs w:val="24"/>
          <w:lang w:eastAsia="zh-CN"/>
        </w:rPr>
        <w:t>11. O presente Contrato será publicado, em resumo no Diário Oficial do Estado do Espírito Santo – DIO/ES, dando-se cumprimento ao disposto no artigo 61, parágrafo único da Lei n° 8.666/93, correndo a despesa por conta do contratante.</w:t>
      </w:r>
    </w:p>
    <w:p w:rsidR="00C75F33" w:rsidRPr="00C75F33" w:rsidRDefault="00C75F33" w:rsidP="00C75F33">
      <w:pPr>
        <w:suppressAutoHyphens/>
        <w:spacing w:after="0" w:line="240" w:lineRule="auto"/>
        <w:jc w:val="both"/>
        <w:rPr>
          <w:rFonts w:ascii="Arial" w:eastAsia="Calibri" w:hAnsi="Arial" w:cs="Arial"/>
          <w:b/>
          <w:color w:val="000000" w:themeColor="text1"/>
          <w:sz w:val="24"/>
          <w:szCs w:val="24"/>
          <w:u w:val="single"/>
          <w:lang w:eastAsia="zh-CN"/>
        </w:rPr>
      </w:pPr>
    </w:p>
    <w:p w:rsidR="00C75F33" w:rsidRPr="00C75F33" w:rsidRDefault="00C75F33" w:rsidP="00C75F33">
      <w:pPr>
        <w:suppressAutoHyphens/>
        <w:spacing w:after="0" w:line="240" w:lineRule="auto"/>
        <w:jc w:val="both"/>
        <w:rPr>
          <w:rFonts w:ascii="Arial" w:eastAsia="Calibri" w:hAnsi="Arial" w:cs="Arial"/>
          <w:b/>
          <w:color w:val="000000" w:themeColor="text1"/>
          <w:sz w:val="24"/>
          <w:szCs w:val="24"/>
          <w:u w:val="single"/>
          <w:lang w:eastAsia="zh-CN"/>
        </w:rPr>
      </w:pPr>
      <w:r w:rsidRPr="00C75F33">
        <w:rPr>
          <w:rFonts w:ascii="Arial" w:eastAsia="Calibri" w:hAnsi="Arial" w:cs="Arial"/>
          <w:b/>
          <w:color w:val="000000" w:themeColor="text1"/>
          <w:sz w:val="24"/>
          <w:szCs w:val="24"/>
          <w:u w:val="single"/>
          <w:lang w:eastAsia="zh-CN"/>
        </w:rPr>
        <w:t>CLÁUSULA DÉCIMA SEGUNDA – DO FORO</w:t>
      </w:r>
    </w:p>
    <w:p w:rsid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12. Fica eleito o foro da Comarca de São Domingos do Norte, Estado do Espírito Santo, para dirimir qualquer dúvida ou contestação oriunda direta ou indiretamente deste instrumento, renunciando-se expressamente a qualquer outro, por mais privilegiado que seja.</w:t>
      </w:r>
    </w:p>
    <w:p w:rsidR="007A52C3" w:rsidRPr="00C75F33" w:rsidRDefault="007A52C3" w:rsidP="00C75F33">
      <w:pPr>
        <w:suppressAutoHyphens/>
        <w:spacing w:after="0" w:line="240" w:lineRule="auto"/>
        <w:jc w:val="both"/>
        <w:rPr>
          <w:rFonts w:ascii="Arial" w:eastAsia="Times New Roman" w:hAnsi="Arial" w:cs="Arial"/>
          <w:color w:val="000000" w:themeColor="text1"/>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color w:val="000000" w:themeColor="text1"/>
          <w:sz w:val="24"/>
          <w:szCs w:val="24"/>
          <w:lang w:eastAsia="zh-CN"/>
        </w:rPr>
      </w:pPr>
      <w:r w:rsidRPr="00C75F33">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p>
    <w:p w:rsidR="00C75F33" w:rsidRPr="00C75F33" w:rsidRDefault="00C75F33" w:rsidP="00C75F33">
      <w:pPr>
        <w:suppressAutoHyphens/>
        <w:spacing w:after="0" w:line="240" w:lineRule="auto"/>
        <w:jc w:val="right"/>
        <w:rPr>
          <w:rFonts w:ascii="Arial" w:eastAsia="Calibri" w:hAnsi="Arial" w:cs="Arial"/>
          <w:color w:val="000000" w:themeColor="text1"/>
          <w:sz w:val="24"/>
          <w:szCs w:val="24"/>
          <w:lang w:eastAsia="zh-CN"/>
        </w:rPr>
      </w:pPr>
      <w:r w:rsidRPr="00C75F33">
        <w:rPr>
          <w:rFonts w:ascii="Arial" w:eastAsia="Calibri" w:hAnsi="Arial" w:cs="Arial"/>
          <w:color w:val="000000" w:themeColor="text1"/>
          <w:sz w:val="24"/>
          <w:szCs w:val="24"/>
          <w:lang w:eastAsia="zh-CN"/>
        </w:rPr>
        <w:t>São Domingos do Norte</w:t>
      </w:r>
      <w:r w:rsidR="009F1E68">
        <w:rPr>
          <w:rFonts w:ascii="Arial" w:eastAsia="Calibri" w:hAnsi="Arial" w:cs="Arial"/>
          <w:color w:val="000000" w:themeColor="text1"/>
          <w:sz w:val="24"/>
          <w:szCs w:val="24"/>
          <w:lang w:eastAsia="zh-CN"/>
        </w:rPr>
        <w:t>/ES</w:t>
      </w:r>
      <w:r w:rsidRPr="00C75F33">
        <w:rPr>
          <w:rFonts w:ascii="Arial" w:eastAsia="Calibri" w:hAnsi="Arial" w:cs="Arial"/>
          <w:color w:val="000000" w:themeColor="text1"/>
          <w:sz w:val="24"/>
          <w:szCs w:val="24"/>
          <w:lang w:eastAsia="zh-CN"/>
        </w:rPr>
        <w:t xml:space="preserve">, </w:t>
      </w:r>
      <w:r w:rsidR="007A52C3">
        <w:rPr>
          <w:rFonts w:ascii="Arial" w:eastAsia="Calibri" w:hAnsi="Arial" w:cs="Arial"/>
          <w:color w:val="000000" w:themeColor="text1"/>
          <w:sz w:val="24"/>
          <w:szCs w:val="24"/>
          <w:lang w:eastAsia="zh-CN"/>
        </w:rPr>
        <w:t>25</w:t>
      </w:r>
      <w:r w:rsidRPr="00C75F33">
        <w:rPr>
          <w:rFonts w:ascii="Arial" w:eastAsia="Calibri" w:hAnsi="Arial" w:cs="Arial"/>
          <w:color w:val="000000" w:themeColor="text1"/>
          <w:sz w:val="24"/>
          <w:szCs w:val="24"/>
          <w:lang w:eastAsia="zh-CN"/>
        </w:rPr>
        <w:t xml:space="preserve"> de </w:t>
      </w:r>
      <w:r w:rsidR="007A52C3">
        <w:rPr>
          <w:rFonts w:ascii="Arial" w:eastAsia="Calibri" w:hAnsi="Arial" w:cs="Arial"/>
          <w:color w:val="000000" w:themeColor="text1"/>
          <w:sz w:val="24"/>
          <w:szCs w:val="24"/>
          <w:lang w:eastAsia="zh-CN"/>
        </w:rPr>
        <w:t>maio</w:t>
      </w:r>
      <w:r w:rsidRPr="00C75F33">
        <w:rPr>
          <w:rFonts w:ascii="Arial" w:eastAsia="Calibri" w:hAnsi="Arial" w:cs="Arial"/>
          <w:color w:val="000000" w:themeColor="text1"/>
          <w:sz w:val="24"/>
          <w:szCs w:val="24"/>
          <w:lang w:eastAsia="zh-CN"/>
        </w:rPr>
        <w:t xml:space="preserve"> de 202</w:t>
      </w:r>
      <w:r w:rsidR="007A52C3">
        <w:rPr>
          <w:rFonts w:ascii="Arial" w:eastAsia="Calibri" w:hAnsi="Arial" w:cs="Arial"/>
          <w:color w:val="000000" w:themeColor="text1"/>
          <w:sz w:val="24"/>
          <w:szCs w:val="24"/>
          <w:lang w:eastAsia="zh-CN"/>
        </w:rPr>
        <w:t>3</w:t>
      </w:r>
      <w:r w:rsidRPr="00C75F33">
        <w:rPr>
          <w:rFonts w:ascii="Arial" w:eastAsia="Calibri" w:hAnsi="Arial" w:cs="Arial"/>
          <w:color w:val="000000" w:themeColor="text1"/>
          <w:sz w:val="24"/>
          <w:szCs w:val="24"/>
          <w:lang w:eastAsia="zh-CN"/>
        </w:rPr>
        <w:t>.</w:t>
      </w: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p>
    <w:p w:rsidR="00C75F33" w:rsidRPr="00C75F33" w:rsidRDefault="00C75F33" w:rsidP="00C75F33">
      <w:pPr>
        <w:suppressAutoHyphens/>
        <w:spacing w:after="0" w:line="240" w:lineRule="auto"/>
        <w:jc w:val="both"/>
        <w:rPr>
          <w:rFonts w:ascii="Arial" w:eastAsia="Calibri" w:hAnsi="Arial" w:cs="Arial"/>
          <w:color w:val="000000" w:themeColor="text1"/>
          <w:sz w:val="24"/>
          <w:szCs w:val="24"/>
          <w:lang w:eastAsia="zh-CN"/>
        </w:rPr>
      </w:pPr>
    </w:p>
    <w:p w:rsidR="00C75F33" w:rsidRPr="00C75F33" w:rsidRDefault="00C75F33" w:rsidP="00C75F33">
      <w:pPr>
        <w:tabs>
          <w:tab w:val="left" w:pos="-567"/>
        </w:tabs>
        <w:suppressAutoHyphens/>
        <w:spacing w:after="0" w:line="240" w:lineRule="auto"/>
        <w:ind w:right="-852"/>
        <w:jc w:val="both"/>
        <w:rPr>
          <w:rFonts w:ascii="Arial" w:eastAsia="Calibri" w:hAnsi="Arial" w:cs="Arial"/>
          <w:b/>
          <w:color w:val="000000" w:themeColor="text1"/>
          <w:sz w:val="24"/>
          <w:szCs w:val="24"/>
          <w:lang w:eastAsia="zh-CN"/>
        </w:rPr>
      </w:pPr>
      <w:r w:rsidRPr="00C75F33">
        <w:rPr>
          <w:rFonts w:ascii="Arial" w:eastAsia="Calibri" w:hAnsi="Arial" w:cs="Arial"/>
          <w:b/>
          <w:color w:val="000000" w:themeColor="text1"/>
          <w:sz w:val="24"/>
          <w:szCs w:val="24"/>
          <w:lang w:eastAsia="zh-CN"/>
        </w:rPr>
        <w:t xml:space="preserve"> </w:t>
      </w:r>
      <w:r w:rsidR="007A52C3" w:rsidRPr="00C75F33">
        <w:rPr>
          <w:rFonts w:ascii="Arial" w:eastAsia="Calibri" w:hAnsi="Arial" w:cs="Arial"/>
          <w:b/>
          <w:color w:val="000000" w:themeColor="text1"/>
          <w:sz w:val="24"/>
          <w:szCs w:val="24"/>
          <w:lang w:eastAsia="zh-CN"/>
        </w:rPr>
        <w:t xml:space="preserve">Ana Izabel Malacarne </w:t>
      </w:r>
      <w:r w:rsidR="007A52C3">
        <w:rPr>
          <w:rFonts w:ascii="Arial" w:eastAsia="Calibri" w:hAnsi="Arial" w:cs="Arial"/>
          <w:b/>
          <w:color w:val="000000" w:themeColor="text1"/>
          <w:sz w:val="24"/>
          <w:szCs w:val="24"/>
          <w:lang w:eastAsia="zh-CN"/>
        </w:rPr>
        <w:t>d</w:t>
      </w:r>
      <w:r w:rsidR="007A52C3" w:rsidRPr="00C75F33">
        <w:rPr>
          <w:rFonts w:ascii="Arial" w:eastAsia="Calibri" w:hAnsi="Arial" w:cs="Arial"/>
          <w:b/>
          <w:color w:val="000000" w:themeColor="text1"/>
          <w:sz w:val="24"/>
          <w:szCs w:val="24"/>
          <w:lang w:eastAsia="zh-CN"/>
        </w:rPr>
        <w:t>e Oliveira</w:t>
      </w:r>
      <w:r w:rsidRPr="00C75F33">
        <w:rPr>
          <w:rFonts w:ascii="Arial" w:eastAsia="Calibri" w:hAnsi="Arial" w:cs="Arial"/>
          <w:b/>
          <w:color w:val="000000" w:themeColor="text1"/>
          <w:sz w:val="24"/>
          <w:szCs w:val="24"/>
          <w:lang w:eastAsia="zh-CN"/>
        </w:rPr>
        <w:t xml:space="preserve">                </w:t>
      </w:r>
      <w:r w:rsidR="007A52C3">
        <w:rPr>
          <w:rFonts w:ascii="Arial" w:eastAsia="Calibri" w:hAnsi="Arial" w:cs="Arial"/>
          <w:b/>
          <w:color w:val="000000" w:themeColor="text1"/>
          <w:sz w:val="24"/>
          <w:szCs w:val="24"/>
          <w:lang w:eastAsia="zh-CN"/>
        </w:rPr>
        <w:t xml:space="preserve">            </w:t>
      </w:r>
      <w:r w:rsidR="007A52C3" w:rsidRPr="007A52C3">
        <w:rPr>
          <w:rFonts w:ascii="Arial" w:eastAsia="Calibri" w:hAnsi="Arial" w:cs="Arial"/>
          <w:b/>
          <w:color w:val="000000" w:themeColor="text1"/>
          <w:sz w:val="24"/>
          <w:szCs w:val="24"/>
          <w:lang w:eastAsia="zh-CN"/>
        </w:rPr>
        <w:t>Alexandre Antônio Machado Caetano</w:t>
      </w:r>
    </w:p>
    <w:p w:rsidR="00C75F33" w:rsidRPr="00C75F33" w:rsidRDefault="00C75F33" w:rsidP="00C75F33">
      <w:pPr>
        <w:tabs>
          <w:tab w:val="left" w:pos="-567"/>
          <w:tab w:val="left" w:pos="3060"/>
        </w:tabs>
        <w:suppressAutoHyphens/>
        <w:spacing w:after="0" w:line="240" w:lineRule="auto"/>
        <w:ind w:left="-567" w:right="-852"/>
        <w:jc w:val="both"/>
        <w:rPr>
          <w:rFonts w:ascii="Arial" w:eastAsia="Calibri" w:hAnsi="Arial" w:cs="Arial"/>
          <w:color w:val="000000" w:themeColor="text1"/>
          <w:sz w:val="24"/>
          <w:szCs w:val="24"/>
          <w:lang w:eastAsia="zh-CN"/>
        </w:rPr>
      </w:pPr>
      <w:r w:rsidRPr="00C75F33">
        <w:rPr>
          <w:rFonts w:ascii="Arial" w:eastAsia="Calibri" w:hAnsi="Arial" w:cs="Arial"/>
          <w:color w:val="000000" w:themeColor="text1"/>
          <w:sz w:val="24"/>
          <w:szCs w:val="24"/>
          <w:lang w:eastAsia="zh-CN"/>
        </w:rPr>
        <w:t xml:space="preserve">                      Prefeita Municipal</w:t>
      </w:r>
      <w:r w:rsidRPr="00C75F33">
        <w:rPr>
          <w:rFonts w:ascii="Arial" w:eastAsia="Calibri" w:hAnsi="Arial" w:cs="Arial"/>
          <w:color w:val="000000" w:themeColor="text1"/>
          <w:sz w:val="24"/>
          <w:szCs w:val="24"/>
          <w:lang w:eastAsia="zh-CN"/>
        </w:rPr>
        <w:tab/>
        <w:t xml:space="preserve">                                                </w:t>
      </w:r>
      <w:r w:rsidR="007A52C3">
        <w:rPr>
          <w:rFonts w:ascii="Arial" w:eastAsia="Calibri" w:hAnsi="Arial" w:cs="Arial"/>
          <w:color w:val="000000" w:themeColor="text1"/>
          <w:sz w:val="24"/>
          <w:szCs w:val="24"/>
          <w:lang w:eastAsia="zh-CN"/>
        </w:rPr>
        <w:t xml:space="preserve">      </w:t>
      </w:r>
      <w:r w:rsidRPr="00C75F33">
        <w:rPr>
          <w:rFonts w:ascii="Arial" w:eastAsia="Calibri" w:hAnsi="Arial" w:cs="Arial"/>
          <w:color w:val="000000" w:themeColor="text1"/>
          <w:sz w:val="24"/>
          <w:szCs w:val="24"/>
          <w:lang w:eastAsia="zh-CN"/>
        </w:rPr>
        <w:t xml:space="preserve"> </w:t>
      </w:r>
      <w:r w:rsidR="007A52C3">
        <w:rPr>
          <w:rFonts w:ascii="Arial" w:eastAsia="Calibri" w:hAnsi="Arial" w:cs="Arial"/>
          <w:color w:val="000000" w:themeColor="text1"/>
          <w:sz w:val="24"/>
          <w:szCs w:val="24"/>
          <w:lang w:eastAsia="zh-CN"/>
        </w:rPr>
        <w:t xml:space="preserve"> </w:t>
      </w:r>
      <w:r w:rsidRPr="00C75F33">
        <w:rPr>
          <w:rFonts w:ascii="Arial" w:eastAsia="Calibri" w:hAnsi="Arial" w:cs="Arial"/>
          <w:color w:val="000000" w:themeColor="text1"/>
          <w:sz w:val="24"/>
          <w:szCs w:val="24"/>
          <w:lang w:eastAsia="zh-CN"/>
        </w:rPr>
        <w:t>Representante Legal</w:t>
      </w:r>
    </w:p>
    <w:p w:rsidR="00C75F33" w:rsidRPr="00C75F33" w:rsidRDefault="00C75F3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r w:rsidRPr="00C75F33">
        <w:rPr>
          <w:rFonts w:ascii="Arial" w:eastAsia="Calibri" w:hAnsi="Arial" w:cs="Arial"/>
          <w:color w:val="000000" w:themeColor="text1"/>
          <w:sz w:val="24"/>
          <w:szCs w:val="24"/>
          <w:lang w:eastAsia="zh-CN"/>
        </w:rPr>
        <w:t xml:space="preserve">                           Contratante                                                                   </w:t>
      </w:r>
      <w:r w:rsidR="007A52C3">
        <w:rPr>
          <w:rFonts w:ascii="Arial" w:eastAsia="Calibri" w:hAnsi="Arial" w:cs="Arial"/>
          <w:color w:val="000000" w:themeColor="text1"/>
          <w:sz w:val="24"/>
          <w:szCs w:val="24"/>
          <w:lang w:eastAsia="zh-CN"/>
        </w:rPr>
        <w:t xml:space="preserve">     </w:t>
      </w:r>
      <w:r w:rsidRPr="00C75F33">
        <w:rPr>
          <w:rFonts w:ascii="Arial" w:eastAsia="Calibri" w:hAnsi="Arial" w:cs="Arial"/>
          <w:color w:val="000000" w:themeColor="text1"/>
          <w:sz w:val="24"/>
          <w:szCs w:val="24"/>
          <w:lang w:eastAsia="zh-CN"/>
        </w:rPr>
        <w:t>Contratado</w:t>
      </w:r>
    </w:p>
    <w:p w:rsidR="00C75F33" w:rsidRPr="00C75F33" w:rsidRDefault="00C75F3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rsidR="00C75F33" w:rsidRPr="00C75F33" w:rsidRDefault="00C75F3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rsidR="00C75F33" w:rsidRPr="00C75F33" w:rsidRDefault="00C75F3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rsidR="00C75F33" w:rsidRPr="00C75F33" w:rsidRDefault="00C75F3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rsidR="007A52C3" w:rsidRDefault="00C75F3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r w:rsidRPr="00C75F33">
        <w:rPr>
          <w:rFonts w:ascii="Arial" w:eastAsia="Calibri" w:hAnsi="Arial" w:cs="Arial"/>
          <w:color w:val="000000" w:themeColor="text1"/>
          <w:sz w:val="24"/>
          <w:szCs w:val="24"/>
          <w:lang w:eastAsia="zh-CN"/>
        </w:rPr>
        <w:t xml:space="preserve">          TESTEMUNHA</w:t>
      </w:r>
      <w:r w:rsidR="007A52C3">
        <w:rPr>
          <w:rFonts w:ascii="Arial" w:eastAsia="Calibri" w:hAnsi="Arial" w:cs="Arial"/>
          <w:color w:val="000000" w:themeColor="text1"/>
          <w:sz w:val="24"/>
          <w:szCs w:val="24"/>
          <w:lang w:eastAsia="zh-CN"/>
        </w:rPr>
        <w:t>:</w:t>
      </w:r>
    </w:p>
    <w:p w:rsidR="007A52C3" w:rsidRDefault="007A52C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rsidR="007A52C3" w:rsidRDefault="007A52C3" w:rsidP="00C75F33">
      <w:pPr>
        <w:tabs>
          <w:tab w:val="left" w:pos="-567"/>
        </w:tabs>
        <w:suppressAutoHyphens/>
        <w:spacing w:after="0" w:line="240" w:lineRule="auto"/>
        <w:ind w:left="-567" w:right="-852"/>
        <w:jc w:val="both"/>
        <w:rPr>
          <w:rFonts w:ascii="Arial" w:eastAsia="Calibri" w:hAnsi="Arial" w:cs="Arial"/>
          <w:color w:val="000000" w:themeColor="text1"/>
          <w:sz w:val="24"/>
          <w:szCs w:val="24"/>
          <w:lang w:eastAsia="zh-CN"/>
        </w:rPr>
      </w:pPr>
    </w:p>
    <w:p w:rsidR="00C75F33" w:rsidRPr="007A52C3" w:rsidRDefault="00C75F33" w:rsidP="007A52C3">
      <w:pPr>
        <w:pStyle w:val="PargrafodaLista"/>
        <w:numPr>
          <w:ilvl w:val="0"/>
          <w:numId w:val="6"/>
        </w:numPr>
        <w:tabs>
          <w:tab w:val="left" w:pos="0"/>
        </w:tabs>
        <w:suppressAutoHyphens/>
        <w:spacing w:after="0" w:line="240" w:lineRule="auto"/>
        <w:ind w:right="-852"/>
        <w:jc w:val="both"/>
        <w:rPr>
          <w:rFonts w:ascii="Arial" w:eastAsia="Calibri" w:hAnsi="Arial" w:cs="Arial"/>
          <w:color w:val="000000" w:themeColor="text1"/>
          <w:sz w:val="24"/>
          <w:szCs w:val="24"/>
          <w:lang w:eastAsia="zh-CN"/>
        </w:rPr>
      </w:pPr>
      <w:r w:rsidRPr="007A52C3">
        <w:rPr>
          <w:rFonts w:ascii="Arial" w:eastAsia="Calibri" w:hAnsi="Arial" w:cs="Arial"/>
          <w:color w:val="000000" w:themeColor="text1"/>
          <w:sz w:val="24"/>
          <w:szCs w:val="24"/>
          <w:lang w:eastAsia="zh-CN"/>
        </w:rPr>
        <w:t>_________________</w:t>
      </w:r>
      <w:r w:rsidR="007A52C3">
        <w:rPr>
          <w:rFonts w:ascii="Arial" w:eastAsia="Calibri" w:hAnsi="Arial" w:cs="Arial"/>
          <w:color w:val="000000" w:themeColor="text1"/>
          <w:sz w:val="24"/>
          <w:szCs w:val="24"/>
          <w:lang w:eastAsia="zh-CN"/>
        </w:rPr>
        <w:t>_____________</w:t>
      </w:r>
      <w:r w:rsidRPr="007A52C3">
        <w:rPr>
          <w:rFonts w:ascii="Arial" w:eastAsia="Calibri" w:hAnsi="Arial" w:cs="Arial"/>
          <w:color w:val="000000" w:themeColor="text1"/>
          <w:sz w:val="24"/>
          <w:szCs w:val="24"/>
          <w:lang w:eastAsia="zh-CN"/>
        </w:rPr>
        <w:t xml:space="preserve">       </w:t>
      </w:r>
      <w:r w:rsidR="009F1E68" w:rsidRPr="007A52C3">
        <w:rPr>
          <w:rFonts w:ascii="Arial" w:eastAsia="Calibri" w:hAnsi="Arial" w:cs="Arial"/>
          <w:color w:val="000000" w:themeColor="text1"/>
          <w:sz w:val="24"/>
          <w:szCs w:val="24"/>
          <w:lang w:eastAsia="zh-CN"/>
        </w:rPr>
        <w:t>2</w:t>
      </w:r>
      <w:r w:rsidR="009F1E68">
        <w:rPr>
          <w:rFonts w:ascii="Arial" w:eastAsia="Calibri" w:hAnsi="Arial" w:cs="Arial"/>
          <w:color w:val="000000" w:themeColor="text1"/>
          <w:sz w:val="24"/>
          <w:szCs w:val="24"/>
          <w:lang w:eastAsia="zh-CN"/>
        </w:rPr>
        <w:t>)</w:t>
      </w:r>
      <w:r w:rsidR="009F1E68" w:rsidRPr="007A52C3">
        <w:rPr>
          <w:rFonts w:ascii="Arial" w:eastAsia="Calibri" w:hAnsi="Arial" w:cs="Arial"/>
          <w:color w:val="000000" w:themeColor="text1"/>
          <w:sz w:val="24"/>
          <w:szCs w:val="24"/>
          <w:lang w:eastAsia="zh-CN"/>
        </w:rPr>
        <w:t xml:space="preserve"> _</w:t>
      </w:r>
      <w:r w:rsidRPr="007A52C3">
        <w:rPr>
          <w:rFonts w:ascii="Arial" w:eastAsia="Calibri" w:hAnsi="Arial" w:cs="Arial"/>
          <w:color w:val="000000" w:themeColor="text1"/>
          <w:sz w:val="24"/>
          <w:szCs w:val="24"/>
          <w:lang w:eastAsia="zh-CN"/>
        </w:rPr>
        <w:t>_______________</w:t>
      </w:r>
      <w:r w:rsidR="007A52C3">
        <w:rPr>
          <w:rFonts w:ascii="Arial" w:eastAsia="Calibri" w:hAnsi="Arial" w:cs="Arial"/>
          <w:color w:val="000000" w:themeColor="text1"/>
          <w:sz w:val="24"/>
          <w:szCs w:val="24"/>
          <w:lang w:eastAsia="zh-CN"/>
        </w:rPr>
        <w:t>_______________</w:t>
      </w: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after="0" w:line="240" w:lineRule="auto"/>
        <w:jc w:val="both"/>
        <w:rPr>
          <w:rFonts w:ascii="Arial" w:eastAsia="Times New Roman" w:hAnsi="Arial" w:cs="Arial"/>
          <w:b/>
          <w:iCs/>
          <w:color w:val="000000"/>
          <w:sz w:val="24"/>
          <w:szCs w:val="24"/>
          <w:lang w:eastAsia="zh-CN"/>
        </w:rPr>
      </w:pPr>
    </w:p>
    <w:p w:rsidR="00C75F33" w:rsidRPr="00C75F33" w:rsidRDefault="00C75F33" w:rsidP="00C75F33">
      <w:pPr>
        <w:suppressAutoHyphens/>
        <w:spacing w:before="120" w:after="0" w:line="240" w:lineRule="auto"/>
        <w:jc w:val="center"/>
        <w:rPr>
          <w:rFonts w:ascii="Arial" w:eastAsia="Times New Roman" w:hAnsi="Arial" w:cs="Arial"/>
          <w:sz w:val="24"/>
          <w:szCs w:val="24"/>
          <w:lang w:eastAsia="zh-CN"/>
        </w:rPr>
      </w:pPr>
    </w:p>
    <w:p w:rsidR="00C049AC" w:rsidRPr="002710AE" w:rsidRDefault="00C049AC">
      <w:pPr>
        <w:rPr>
          <w:rFonts w:ascii="Arial" w:hAnsi="Arial" w:cs="Arial"/>
          <w:sz w:val="24"/>
          <w:szCs w:val="24"/>
        </w:rPr>
      </w:pPr>
    </w:p>
    <w:sectPr w:rsidR="00C049AC" w:rsidRPr="002710AE" w:rsidSect="00C75F33">
      <w:headerReference w:type="default" r:id="rId9"/>
      <w:pgSz w:w="11906" w:h="16838"/>
      <w:pgMar w:top="851" w:right="851"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43D51" w:rsidRDefault="00D43D51" w:rsidP="00C75F33">
      <w:pPr>
        <w:spacing w:after="0" w:line="240" w:lineRule="auto"/>
      </w:pPr>
      <w:r>
        <w:separator/>
      </w:r>
    </w:p>
  </w:endnote>
  <w:endnote w:type="continuationSeparator" w:id="0">
    <w:p w:rsidR="00D43D51" w:rsidRDefault="00D43D51" w:rsidP="00C75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43D51" w:rsidRDefault="00D43D51" w:rsidP="00C75F33">
      <w:pPr>
        <w:spacing w:after="0" w:line="240" w:lineRule="auto"/>
      </w:pPr>
      <w:r>
        <w:separator/>
      </w:r>
    </w:p>
  </w:footnote>
  <w:footnote w:type="continuationSeparator" w:id="0">
    <w:p w:rsidR="00D43D51" w:rsidRDefault="00D43D51" w:rsidP="00C75F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75F33" w:rsidRPr="00AC028F" w:rsidRDefault="00C75F33" w:rsidP="00C75F33">
    <w:pPr>
      <w:ind w:right="360"/>
      <w:jc w:val="center"/>
      <w:rPr>
        <w:b/>
        <w:sz w:val="28"/>
      </w:rPr>
    </w:pPr>
    <w:r w:rsidRPr="00AC028F">
      <w:rPr>
        <w:b/>
        <w:noProof/>
        <w:sz w:val="28"/>
      </w:rPr>
      <w:drawing>
        <wp:anchor distT="0" distB="0" distL="114300" distR="114300" simplePos="0" relativeHeight="251659264" behindDoc="0" locked="0" layoutInCell="1" allowOverlap="1" wp14:anchorId="170B3C64" wp14:editId="2518938F">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C75F33" w:rsidRPr="00AC028F" w:rsidRDefault="00C75F33" w:rsidP="00C75F33">
    <w:pPr>
      <w:keepNext/>
      <w:tabs>
        <w:tab w:val="left" w:pos="1245"/>
        <w:tab w:val="center" w:pos="4712"/>
      </w:tabs>
      <w:spacing w:before="120"/>
      <w:contextualSpacing/>
      <w:jc w:val="center"/>
      <w:outlineLvl w:val="2"/>
      <w:rPr>
        <w:b/>
      </w:rPr>
    </w:pPr>
    <w:r w:rsidRPr="00AC028F">
      <w:rPr>
        <w:b/>
      </w:rPr>
      <w:t>PREFEITURA MUNICIPAL DE SÃO DOMINGOS DO NORTE/ES</w:t>
    </w:r>
  </w:p>
  <w:p w:rsidR="00C75F33" w:rsidRPr="00AC028F" w:rsidRDefault="00C75F33" w:rsidP="00C75F33">
    <w:pPr>
      <w:spacing w:before="120"/>
      <w:contextualSpacing/>
      <w:jc w:val="center"/>
      <w:rPr>
        <w:color w:val="000000"/>
      </w:rPr>
    </w:pPr>
    <w:r w:rsidRPr="00AC028F">
      <w:rPr>
        <w:color w:val="000000"/>
      </w:rPr>
      <w:t>Rod. Gether Lopes de Farias, s/nº - Bairro Emílio Calegari - São Domingos do Norte/ES - CEP 29745-000</w:t>
    </w:r>
  </w:p>
  <w:p w:rsidR="00C75F33" w:rsidRPr="00AC028F" w:rsidRDefault="00C75F33" w:rsidP="00C75F33">
    <w:pPr>
      <w:spacing w:before="120"/>
      <w:contextualSpacing/>
      <w:jc w:val="center"/>
      <w:rPr>
        <w:color w:val="000000"/>
      </w:rPr>
    </w:pPr>
    <w:r w:rsidRPr="00AC028F">
      <w:rPr>
        <w:color w:val="000000"/>
      </w:rPr>
      <w:t xml:space="preserve">Telefone/Telefax: (027) 3742-0200  </w:t>
    </w:r>
  </w:p>
  <w:p w:rsidR="004B21C6" w:rsidRPr="00C75F33" w:rsidRDefault="00C75F33" w:rsidP="00C75F33">
    <w:pPr>
      <w:spacing w:before="120"/>
      <w:contextualSpacing/>
      <w:jc w:val="center"/>
      <w:rPr>
        <w:color w:val="000000"/>
      </w:rPr>
    </w:pPr>
    <w:r w:rsidRPr="00AC028F">
      <w:rPr>
        <w:color w:val="000000"/>
      </w:rPr>
      <w:t>CNPJ 36.350.312/0001-72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52110"/>
    <w:multiLevelType w:val="multilevel"/>
    <w:tmpl w:val="2F5E8E5E"/>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D7E5E2F"/>
    <w:multiLevelType w:val="multilevel"/>
    <w:tmpl w:val="E9BC613E"/>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0F8C19F0"/>
    <w:multiLevelType w:val="multilevel"/>
    <w:tmpl w:val="A5C635A4"/>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4" w15:restartNumberingAfterBreak="0">
    <w:nsid w:val="191731B5"/>
    <w:multiLevelType w:val="multilevel"/>
    <w:tmpl w:val="42ECB30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28570A0"/>
    <w:multiLevelType w:val="hybridMultilevel"/>
    <w:tmpl w:val="4DC6FECE"/>
    <w:lvl w:ilvl="0" w:tplc="04160017">
      <w:start w:val="2"/>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52727527">
    <w:abstractNumId w:val="1"/>
  </w:num>
  <w:num w:numId="2" w16cid:durableId="352221355">
    <w:abstractNumId w:val="4"/>
  </w:num>
  <w:num w:numId="3" w16cid:durableId="302932655">
    <w:abstractNumId w:val="5"/>
  </w:num>
  <w:num w:numId="4" w16cid:durableId="731805168">
    <w:abstractNumId w:val="2"/>
  </w:num>
  <w:num w:numId="5" w16cid:durableId="245191857">
    <w:abstractNumId w:val="0"/>
  </w:num>
  <w:num w:numId="6" w16cid:durableId="2126966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F33"/>
    <w:rsid w:val="001F4512"/>
    <w:rsid w:val="002710AE"/>
    <w:rsid w:val="003372CB"/>
    <w:rsid w:val="00482256"/>
    <w:rsid w:val="004D2ADF"/>
    <w:rsid w:val="007A52C3"/>
    <w:rsid w:val="009F1E68"/>
    <w:rsid w:val="00C049AC"/>
    <w:rsid w:val="00C75F33"/>
    <w:rsid w:val="00CB22FC"/>
    <w:rsid w:val="00D43D51"/>
    <w:rsid w:val="00E62E6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9C57E"/>
  <w15:chartTrackingRefBased/>
  <w15:docId w15:val="{AD1FECFD-E004-4D2A-AC7D-83127582A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75F3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75F33"/>
  </w:style>
  <w:style w:type="paragraph" w:styleId="Rodap">
    <w:name w:val="footer"/>
    <w:basedOn w:val="Normal"/>
    <w:link w:val="RodapChar"/>
    <w:uiPriority w:val="99"/>
    <w:unhideWhenUsed/>
    <w:rsid w:val="00C75F33"/>
    <w:pPr>
      <w:tabs>
        <w:tab w:val="center" w:pos="4252"/>
        <w:tab w:val="right" w:pos="8504"/>
      </w:tabs>
      <w:spacing w:after="0" w:line="240" w:lineRule="auto"/>
    </w:pPr>
  </w:style>
  <w:style w:type="character" w:customStyle="1" w:styleId="RodapChar">
    <w:name w:val="Rodapé Char"/>
    <w:basedOn w:val="Fontepargpadro"/>
    <w:link w:val="Rodap"/>
    <w:uiPriority w:val="99"/>
    <w:rsid w:val="00C75F33"/>
  </w:style>
  <w:style w:type="table" w:styleId="Tabelacomgrade">
    <w:name w:val="Table Grid"/>
    <w:basedOn w:val="Tabelanormal"/>
    <w:uiPriority w:val="39"/>
    <w:rsid w:val="00C75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3372CB"/>
    <w:rPr>
      <w:color w:val="0563C1" w:themeColor="hyperlink"/>
      <w:u w:val="single"/>
    </w:rPr>
  </w:style>
  <w:style w:type="character" w:styleId="MenoPendente">
    <w:name w:val="Unresolved Mention"/>
    <w:basedOn w:val="Fontepargpadro"/>
    <w:uiPriority w:val="99"/>
    <w:semiHidden/>
    <w:unhideWhenUsed/>
    <w:rsid w:val="003372CB"/>
    <w:rPr>
      <w:color w:val="605E5C"/>
      <w:shd w:val="clear" w:color="auto" w:fill="E1DFDD"/>
    </w:rPr>
  </w:style>
  <w:style w:type="paragraph" w:styleId="PargrafodaLista">
    <w:name w:val="List Paragraph"/>
    <w:basedOn w:val="Normal"/>
    <w:uiPriority w:val="34"/>
    <w:qFormat/>
    <w:rsid w:val="001F4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ex.caetano@valence.com.br" TargetMode="External"/><Relationship Id="rId3" Type="http://schemas.openxmlformats.org/officeDocument/2006/relationships/settings" Target="settings.xml"/><Relationship Id="rId7" Type="http://schemas.openxmlformats.org/officeDocument/2006/relationships/hyperlink" Target="mailto:vm.licitacao@valence.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6</Pages>
  <Words>2255</Words>
  <Characters>12179</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2023-05-24T17:38:00Z</cp:lastPrinted>
  <dcterms:created xsi:type="dcterms:W3CDTF">2023-05-24T16:23:00Z</dcterms:created>
  <dcterms:modified xsi:type="dcterms:W3CDTF">2023-05-24T17:56:00Z</dcterms:modified>
</cp:coreProperties>
</file>