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0A72" w:rsidRPr="00953399" w:rsidRDefault="00180A72" w:rsidP="00180A72">
      <w:pPr>
        <w:suppressAutoHyphens/>
        <w:spacing w:after="0" w:line="360" w:lineRule="auto"/>
        <w:jc w:val="both"/>
        <w:rPr>
          <w:rFonts w:asciiTheme="majorHAnsi" w:eastAsia="Times New Roman" w:hAnsiTheme="majorHAnsi" w:cstheme="minorHAnsi"/>
          <w:b/>
          <w:bCs/>
          <w:color w:val="000000"/>
          <w:sz w:val="24"/>
          <w:szCs w:val="24"/>
          <w:lang w:eastAsia="zh-CN"/>
        </w:rPr>
      </w:pPr>
      <w:r w:rsidRPr="00953399">
        <w:rPr>
          <w:rFonts w:asciiTheme="majorHAnsi" w:eastAsia="Times New Roman" w:hAnsiTheme="majorHAnsi" w:cstheme="minorHAnsi"/>
          <w:b/>
          <w:bCs/>
          <w:color w:val="000000"/>
          <w:sz w:val="24"/>
          <w:szCs w:val="24"/>
          <w:lang w:eastAsia="zh-CN"/>
        </w:rPr>
        <w:t>CONTRATO N</w:t>
      </w:r>
      <w:r w:rsidRPr="00953399">
        <w:rPr>
          <w:rFonts w:asciiTheme="majorHAnsi" w:eastAsia="Times New Roman" w:hAnsiTheme="majorHAnsi" w:cstheme="minorHAnsi"/>
          <w:b/>
          <w:bCs/>
          <w:color w:val="000000"/>
          <w:sz w:val="24"/>
          <w:szCs w:val="24"/>
          <w:u w:val="single"/>
          <w:vertAlign w:val="superscript"/>
          <w:lang w:eastAsia="zh-CN"/>
        </w:rPr>
        <w:t xml:space="preserve">O </w:t>
      </w:r>
      <w:r w:rsidRPr="00953399">
        <w:rPr>
          <w:rFonts w:asciiTheme="majorHAnsi" w:eastAsia="Times New Roman" w:hAnsiTheme="majorHAnsi" w:cstheme="minorHAnsi"/>
          <w:b/>
          <w:bCs/>
          <w:color w:val="000000"/>
          <w:sz w:val="24"/>
          <w:szCs w:val="24"/>
          <w:lang w:eastAsia="zh-CN"/>
        </w:rPr>
        <w:t xml:space="preserve"> 87/2022</w:t>
      </w:r>
    </w:p>
    <w:p w:rsidR="00180A72" w:rsidRPr="00953399" w:rsidRDefault="00180A72" w:rsidP="00180A72">
      <w:pPr>
        <w:suppressAutoHyphens/>
        <w:spacing w:after="0" w:line="360" w:lineRule="auto"/>
        <w:jc w:val="both"/>
        <w:rPr>
          <w:rFonts w:asciiTheme="majorHAnsi" w:eastAsia="Calibri" w:hAnsiTheme="majorHAnsi" w:cstheme="minorHAnsi"/>
          <w:b/>
          <w:color w:val="000000" w:themeColor="text1"/>
          <w:sz w:val="24"/>
          <w:szCs w:val="24"/>
          <w:lang w:eastAsia="zh-CN"/>
        </w:rPr>
      </w:pPr>
      <w:r w:rsidRPr="00953399">
        <w:rPr>
          <w:rFonts w:asciiTheme="majorHAnsi" w:eastAsia="Calibri" w:hAnsiTheme="majorHAnsi" w:cstheme="minorHAnsi"/>
          <w:b/>
          <w:color w:val="000000"/>
          <w:sz w:val="24"/>
          <w:szCs w:val="24"/>
          <w:lang w:eastAsia="zh-CN"/>
        </w:rPr>
        <w:t xml:space="preserve">PROCESSOS: </w:t>
      </w:r>
      <w:r w:rsidRPr="00953399">
        <w:rPr>
          <w:rFonts w:asciiTheme="majorHAnsi" w:eastAsia="Calibri" w:hAnsiTheme="majorHAnsi" w:cstheme="minorHAnsi"/>
          <w:b/>
          <w:sz w:val="24"/>
          <w:szCs w:val="24"/>
          <w:lang w:eastAsia="zh-CN"/>
        </w:rPr>
        <w:t>1871/2022 – FMS.</w:t>
      </w:r>
    </w:p>
    <w:p w:rsidR="00180A72" w:rsidRPr="00953399" w:rsidRDefault="00180A72" w:rsidP="00180A72">
      <w:pPr>
        <w:suppressAutoHyphens/>
        <w:spacing w:after="0" w:line="360" w:lineRule="auto"/>
        <w:jc w:val="both"/>
        <w:rPr>
          <w:rFonts w:asciiTheme="majorHAnsi" w:eastAsia="Times New Roman" w:hAnsiTheme="majorHAnsi" w:cstheme="minorHAnsi"/>
          <w:b/>
          <w:bCs/>
          <w:color w:val="000000" w:themeColor="text1"/>
          <w:sz w:val="24"/>
          <w:szCs w:val="24"/>
          <w:u w:val="single"/>
          <w:lang w:eastAsia="zh-CN"/>
        </w:rPr>
      </w:pPr>
      <w:r w:rsidRPr="00953399">
        <w:rPr>
          <w:rFonts w:asciiTheme="majorHAnsi" w:eastAsia="Calibri" w:hAnsiTheme="majorHAnsi" w:cstheme="minorHAnsi"/>
          <w:b/>
          <w:color w:val="000000" w:themeColor="text1"/>
          <w:sz w:val="24"/>
          <w:szCs w:val="24"/>
          <w:u w:val="single"/>
          <w:lang w:eastAsia="zh-CN"/>
        </w:rPr>
        <w:t>PREGÃO PRESENCIAL PARA REGISTRO DE PREÇOS N° 11/2022</w:t>
      </w:r>
    </w:p>
    <w:p w:rsidR="00DA66C4" w:rsidRPr="00953399" w:rsidRDefault="00DA66C4" w:rsidP="00DA66C4">
      <w:pPr>
        <w:suppressAutoHyphens/>
        <w:spacing w:after="0" w:line="240" w:lineRule="auto"/>
        <w:ind w:left="3402"/>
        <w:jc w:val="both"/>
        <w:rPr>
          <w:rFonts w:eastAsia="Times New Roman" w:cstheme="minorHAnsi"/>
          <w:sz w:val="24"/>
          <w:szCs w:val="24"/>
          <w:lang w:eastAsia="zh-CN"/>
        </w:rPr>
      </w:pPr>
    </w:p>
    <w:p w:rsidR="00DA66C4" w:rsidRPr="00953399" w:rsidRDefault="00DA66C4" w:rsidP="0056652A">
      <w:pPr>
        <w:suppressAutoHyphens/>
        <w:spacing w:after="0" w:line="360" w:lineRule="auto"/>
        <w:ind w:left="4536"/>
        <w:jc w:val="both"/>
        <w:rPr>
          <w:rFonts w:ascii="Cambria" w:eastAsia="Times New Roman" w:hAnsi="Cambria" w:cstheme="minorHAnsi"/>
          <w:b/>
          <w:sz w:val="24"/>
          <w:szCs w:val="24"/>
          <w:lang w:eastAsia="zh-CN"/>
        </w:rPr>
      </w:pPr>
      <w:r w:rsidRPr="00953399">
        <w:rPr>
          <w:rFonts w:ascii="Cambria" w:eastAsia="Times New Roman" w:hAnsi="Cambria" w:cstheme="minorHAnsi"/>
          <w:b/>
          <w:sz w:val="24"/>
          <w:szCs w:val="24"/>
          <w:lang w:eastAsia="zh-CN"/>
        </w:rPr>
        <w:t>TERMO D</w:t>
      </w:r>
      <w:r w:rsidR="0056652A" w:rsidRPr="00953399">
        <w:rPr>
          <w:rFonts w:ascii="Cambria" w:eastAsia="Times New Roman" w:hAnsi="Cambria" w:cstheme="minorHAnsi"/>
          <w:b/>
          <w:sz w:val="24"/>
          <w:szCs w:val="24"/>
          <w:lang w:eastAsia="zh-CN"/>
        </w:rPr>
        <w:t xml:space="preserve">E CONTRATO QUE ENTRE SI FAZEM O </w:t>
      </w:r>
      <w:r w:rsidRPr="00953399">
        <w:rPr>
          <w:rFonts w:ascii="Cambria" w:eastAsia="Times New Roman" w:hAnsi="Cambria" w:cstheme="minorHAnsi"/>
          <w:b/>
          <w:bCs/>
          <w:sz w:val="24"/>
          <w:szCs w:val="24"/>
          <w:lang w:eastAsia="zh-CN"/>
        </w:rPr>
        <w:t>MUNICÍPIO DE SÃO DOMINGOS DO NORTE</w:t>
      </w:r>
      <w:r w:rsidRPr="00953399">
        <w:rPr>
          <w:rFonts w:ascii="Cambria" w:eastAsia="Times New Roman" w:hAnsi="Cambria" w:cstheme="minorHAnsi"/>
          <w:b/>
          <w:sz w:val="24"/>
          <w:szCs w:val="24"/>
          <w:lang w:eastAsia="zh-CN"/>
        </w:rPr>
        <w:t xml:space="preserve"> E A </w:t>
      </w:r>
    </w:p>
    <w:p w:rsidR="00DA66C4" w:rsidRPr="00953399" w:rsidRDefault="00DA66C4" w:rsidP="0056652A">
      <w:pPr>
        <w:suppressAutoHyphens/>
        <w:spacing w:after="0" w:line="360" w:lineRule="auto"/>
        <w:ind w:left="4536"/>
        <w:jc w:val="both"/>
        <w:rPr>
          <w:rFonts w:ascii="Cambria" w:eastAsia="Times New Roman" w:hAnsi="Cambria" w:cstheme="minorHAnsi"/>
          <w:b/>
          <w:sz w:val="24"/>
          <w:szCs w:val="24"/>
          <w:lang w:eastAsia="zh-CN"/>
        </w:rPr>
      </w:pPr>
      <w:r w:rsidRPr="00953399">
        <w:rPr>
          <w:rFonts w:ascii="Cambria" w:eastAsia="Times New Roman" w:hAnsi="Cambria" w:cstheme="minorHAnsi"/>
          <w:b/>
          <w:sz w:val="24"/>
          <w:szCs w:val="24"/>
          <w:lang w:eastAsia="zh-CN"/>
        </w:rPr>
        <w:t xml:space="preserve">EMPRESA </w:t>
      </w:r>
      <w:r w:rsidR="0056652A" w:rsidRPr="00953399">
        <w:rPr>
          <w:rFonts w:ascii="Cambria" w:eastAsia="Times New Roman" w:hAnsi="Cambria" w:cstheme="minorHAnsi"/>
          <w:b/>
          <w:sz w:val="24"/>
          <w:szCs w:val="24"/>
          <w:lang w:eastAsia="zh-CN"/>
        </w:rPr>
        <w:t xml:space="preserve">LE CARD ADMINISTRADORA DE CARTÕES LTDA </w:t>
      </w:r>
      <w:r w:rsidRPr="00953399">
        <w:rPr>
          <w:rFonts w:ascii="Cambria" w:eastAsia="Times New Roman" w:hAnsi="Cambria" w:cstheme="minorHAnsi"/>
          <w:b/>
          <w:sz w:val="24"/>
          <w:szCs w:val="24"/>
          <w:lang w:eastAsia="zh-CN"/>
        </w:rPr>
        <w:t>PARA AUXÍLIO-ALIMENTAÇÃO.</w:t>
      </w:r>
    </w:p>
    <w:p w:rsidR="00DA66C4" w:rsidRPr="00953399" w:rsidRDefault="00DA66C4" w:rsidP="00DA66C4">
      <w:pPr>
        <w:suppressAutoHyphens/>
        <w:spacing w:after="0" w:line="240" w:lineRule="auto"/>
        <w:ind w:left="3402"/>
        <w:jc w:val="both"/>
        <w:rPr>
          <w:rFonts w:eastAsia="Times New Roman" w:cstheme="minorHAnsi"/>
          <w:sz w:val="24"/>
          <w:szCs w:val="24"/>
          <w:lang w:eastAsia="zh-CN"/>
        </w:rPr>
      </w:pPr>
      <w:r w:rsidRPr="00953399">
        <w:rPr>
          <w:rFonts w:eastAsia="Times New Roman" w:cstheme="minorHAnsi"/>
          <w:b/>
          <w:sz w:val="24"/>
          <w:szCs w:val="24"/>
          <w:lang w:eastAsia="zh-CN"/>
        </w:rPr>
        <w:tab/>
      </w:r>
    </w:p>
    <w:p w:rsidR="00DA66C4" w:rsidRDefault="005F2660" w:rsidP="00081096">
      <w:pPr>
        <w:widowControl w:val="0"/>
        <w:suppressAutoHyphens/>
        <w:spacing w:after="0" w:line="360" w:lineRule="auto"/>
        <w:jc w:val="both"/>
        <w:rPr>
          <w:rFonts w:eastAsia="Times New Roman" w:cstheme="minorHAnsi"/>
          <w:color w:val="000000"/>
          <w:sz w:val="24"/>
          <w:szCs w:val="24"/>
          <w:lang w:eastAsia="zh-CN"/>
        </w:rPr>
      </w:pPr>
      <w:r w:rsidRPr="00953399">
        <w:rPr>
          <w:rFonts w:eastAsia="Calibri" w:cstheme="minorHAnsi"/>
          <w:sz w:val="24"/>
          <w:szCs w:val="24"/>
          <w:lang w:eastAsia="zh-CN"/>
        </w:rPr>
        <w:t xml:space="preserve">O </w:t>
      </w:r>
      <w:r w:rsidRPr="00953399">
        <w:rPr>
          <w:rFonts w:eastAsia="Calibri" w:cstheme="minorHAnsi"/>
          <w:b/>
          <w:sz w:val="24"/>
          <w:szCs w:val="24"/>
          <w:lang w:eastAsia="zh-CN"/>
        </w:rPr>
        <w:t>FUNDO MUNICIPAL DE SAÚDE</w:t>
      </w:r>
      <w:r w:rsidRPr="00953399">
        <w:rPr>
          <w:rFonts w:eastAsia="Calibri" w:cstheme="minorHAnsi"/>
          <w:sz w:val="24"/>
          <w:szCs w:val="24"/>
          <w:lang w:eastAsia="zh-CN"/>
        </w:rPr>
        <w:t>, por intermédio da Secretaria Municipal de Saúde, órgão da Administração Direta do Poder Executivo, inscrita no CNPJ/MF sob o n° 13.953.742/0001-83, com sede na Travessa Sebastião Valeriano Pagani, Centro, São Domingos do Norte- ES, representada legalmente por seu Secretário o Sr.º Waldir Feroni Junior, brasileiro, solteiro, portador do CPF nº 045.837.227-70 e RG nº 1304130 SSP ES, residente e domiciliado na rua São Salvador, nº 118, Centro, São Domingos do Norte/ES e pela Prefeita Municipal a Sr.ª Ana Izabel Malacarne de Oliveira, brasileira, casada, portadora do CPF nº 775.711.857-34, residente na Rua Goiânia, s/nº, Centro, São Domingos do Norte/ES</w:t>
      </w:r>
      <w:r w:rsidR="00DA66C4" w:rsidRPr="00953399">
        <w:rPr>
          <w:rFonts w:eastAsia="Calibri" w:cstheme="minorHAnsi"/>
          <w:sz w:val="24"/>
          <w:szCs w:val="24"/>
          <w:lang w:eastAsia="zh-CN"/>
        </w:rPr>
        <w:t xml:space="preserve">, aqui denominada </w:t>
      </w:r>
      <w:r w:rsidR="00DA66C4" w:rsidRPr="00953399">
        <w:rPr>
          <w:rFonts w:eastAsia="Calibri" w:cstheme="minorHAnsi"/>
          <w:b/>
          <w:bCs/>
          <w:sz w:val="24"/>
          <w:szCs w:val="24"/>
          <w:lang w:eastAsia="zh-CN"/>
        </w:rPr>
        <w:t>CONTRATANTE</w:t>
      </w:r>
      <w:r w:rsidR="00DA66C4" w:rsidRPr="00953399">
        <w:rPr>
          <w:rFonts w:eastAsia="Calibri" w:cstheme="minorHAnsi"/>
          <w:bCs/>
          <w:sz w:val="24"/>
          <w:szCs w:val="24"/>
          <w:lang w:eastAsia="zh-CN"/>
        </w:rPr>
        <w:t>,</w:t>
      </w:r>
      <w:r w:rsidR="00DA66C4" w:rsidRPr="00953399">
        <w:rPr>
          <w:rFonts w:eastAsia="Calibri" w:cstheme="minorHAnsi"/>
          <w:b/>
          <w:bCs/>
          <w:sz w:val="24"/>
          <w:szCs w:val="24"/>
          <w:lang w:eastAsia="zh-CN"/>
        </w:rPr>
        <w:t xml:space="preserve"> </w:t>
      </w:r>
      <w:r w:rsidR="00DA66C4" w:rsidRPr="00953399">
        <w:rPr>
          <w:rFonts w:eastAsia="Calibri" w:cstheme="minorHAnsi"/>
          <w:sz w:val="24"/>
          <w:szCs w:val="24"/>
          <w:lang w:eastAsia="zh-CN"/>
        </w:rPr>
        <w:t>e do outro lado, a Empresa</w:t>
      </w:r>
      <w:r w:rsidR="0056652A" w:rsidRPr="00953399">
        <w:rPr>
          <w:rFonts w:eastAsia="Times New Roman" w:cstheme="minorHAnsi"/>
          <w:b/>
          <w:sz w:val="24"/>
          <w:szCs w:val="24"/>
          <w:lang w:eastAsia="zh-CN"/>
        </w:rPr>
        <w:t xml:space="preserve"> </w:t>
      </w:r>
      <w:r w:rsidR="00081096">
        <w:rPr>
          <w:rFonts w:eastAsia="Times New Roman" w:cstheme="minorHAnsi"/>
          <w:b/>
          <w:color w:val="000000"/>
          <w:sz w:val="24"/>
          <w:szCs w:val="24"/>
          <w:lang w:eastAsia="zh-CN"/>
        </w:rPr>
        <w:t>LE CARD ADMINISTRADORA DE CARTÕES LTDA</w:t>
      </w:r>
      <w:r w:rsidR="00081096">
        <w:rPr>
          <w:rFonts w:eastAsia="Calibri" w:cstheme="minorHAnsi"/>
          <w:b/>
          <w:bCs/>
          <w:color w:val="000000"/>
          <w:sz w:val="24"/>
          <w:szCs w:val="24"/>
          <w:lang w:eastAsia="zh-CN"/>
        </w:rPr>
        <w:t xml:space="preserve"> </w:t>
      </w:r>
      <w:r w:rsidR="00081096">
        <w:rPr>
          <w:rFonts w:eastAsia="Calibri" w:cstheme="minorHAnsi"/>
          <w:color w:val="000000"/>
          <w:sz w:val="24"/>
          <w:szCs w:val="24"/>
          <w:lang w:eastAsia="zh-CN"/>
        </w:rPr>
        <w:t xml:space="preserve">inscrita no CNPJ: 19.207.352/0001-40,  Contato: (27) 2233-2000, e-mail: gestor.financeiro@lecard.com.br, com sede na Avenida Andrômeda - nº 885 - sala 3532 e 3522 - Green Valley Alphaville – Barueri/ES, CEP: 06.473-000 , neste ato representado Pelo </w:t>
      </w:r>
      <w:r w:rsidR="00081096">
        <w:rPr>
          <w:rFonts w:eastAsia="Calibri" w:cstheme="minorHAnsi"/>
          <w:b/>
          <w:bCs/>
          <w:color w:val="000000"/>
          <w:sz w:val="24"/>
          <w:szCs w:val="24"/>
          <w:lang w:eastAsia="zh-CN"/>
        </w:rPr>
        <w:t xml:space="preserve">Sr.ª </w:t>
      </w:r>
      <w:r w:rsidR="00081096" w:rsidRPr="00081096">
        <w:rPr>
          <w:rFonts w:ascii="Calibri" w:hAnsi="Calibri" w:cs="Calibri"/>
          <w:b/>
          <w:color w:val="000000"/>
          <w:sz w:val="24"/>
          <w:szCs w:val="24"/>
          <w:shd w:val="clear" w:color="auto" w:fill="FFFFFF"/>
        </w:rPr>
        <w:t>Lara Tonetto Barbosa</w:t>
      </w:r>
      <w:r w:rsidR="00081096">
        <w:rPr>
          <w:rFonts w:ascii="Calibri" w:hAnsi="Calibri" w:cs="Calibri"/>
          <w:color w:val="000000"/>
          <w:shd w:val="clear" w:color="auto" w:fill="FFFFFF"/>
        </w:rPr>
        <w:t>, RG: 2.125-630 SPTC-ES, CPF: 136.499.897-19</w:t>
      </w:r>
      <w:r w:rsidR="00081096">
        <w:rPr>
          <w:rFonts w:eastAsia="Calibri" w:cstheme="minorHAnsi"/>
          <w:color w:val="000000"/>
          <w:sz w:val="24"/>
          <w:szCs w:val="24"/>
          <w:lang w:eastAsia="zh-CN"/>
        </w:rPr>
        <w:t>,</w:t>
      </w:r>
      <w:r w:rsidR="00081096">
        <w:rPr>
          <w:rFonts w:eastAsia="Calibri" w:cstheme="minorHAnsi"/>
          <w:b/>
          <w:bCs/>
          <w:color w:val="000000"/>
          <w:sz w:val="24"/>
          <w:szCs w:val="24"/>
          <w:lang w:eastAsia="zh-CN"/>
        </w:rPr>
        <w:t xml:space="preserve"> </w:t>
      </w:r>
      <w:r w:rsidR="00081096">
        <w:rPr>
          <w:rFonts w:eastAsia="Calibri" w:cstheme="minorHAnsi"/>
          <w:bCs/>
          <w:color w:val="000000"/>
          <w:sz w:val="24"/>
          <w:szCs w:val="24"/>
          <w:lang w:eastAsia="zh-CN"/>
        </w:rPr>
        <w:t xml:space="preserve">doravante </w:t>
      </w:r>
      <w:r w:rsidR="00081096">
        <w:rPr>
          <w:rFonts w:eastAsia="Calibri" w:cstheme="minorHAnsi"/>
          <w:color w:val="000000"/>
          <w:sz w:val="24"/>
          <w:szCs w:val="24"/>
          <w:lang w:eastAsia="zh-CN"/>
        </w:rPr>
        <w:t xml:space="preserve">denominado </w:t>
      </w:r>
      <w:r w:rsidR="00081096">
        <w:rPr>
          <w:rFonts w:eastAsia="Calibri" w:cstheme="minorHAnsi"/>
          <w:b/>
          <w:bCs/>
          <w:color w:val="000000"/>
          <w:sz w:val="24"/>
          <w:szCs w:val="24"/>
          <w:lang w:eastAsia="zh-CN"/>
        </w:rPr>
        <w:t>CONTRATADA</w:t>
      </w:r>
      <w:r w:rsidR="00081096">
        <w:rPr>
          <w:rFonts w:eastAsia="Calibri" w:cstheme="minorHAnsi"/>
          <w:color w:val="000000"/>
          <w:sz w:val="24"/>
          <w:szCs w:val="24"/>
          <w:lang w:eastAsia="zh-CN"/>
        </w:rPr>
        <w:t xml:space="preserve">, resolvem registrar preços visando a Contratação de empresa especializada na prestação de serviços de fornecimento e gerenciamento de Auxílio-Alimentação, conforme descrito abaixo para os Servidores Contratados, Comissionados e Secretários da Prefeitura Municipal de SÃO DOMINGOS DO NORTE, nos termos do procedimento licitatório – Pregão Presencial para registro de preços </w:t>
      </w:r>
      <w:r w:rsidR="00081096">
        <w:rPr>
          <w:rFonts w:eastAsia="Calibri" w:cstheme="minorHAnsi"/>
          <w:color w:val="000000" w:themeColor="text1"/>
          <w:sz w:val="24"/>
          <w:szCs w:val="24"/>
          <w:lang w:eastAsia="zh-CN"/>
        </w:rPr>
        <w:t xml:space="preserve">n° 11/2022, </w:t>
      </w:r>
      <w:r w:rsidR="00081096">
        <w:rPr>
          <w:rFonts w:eastAsia="Times New Roman" w:cstheme="minorHAnsi"/>
          <w:color w:val="000000"/>
          <w:sz w:val="24"/>
          <w:szCs w:val="24"/>
          <w:lang w:eastAsia="pt-BR"/>
        </w:rPr>
        <w:t xml:space="preserve">regido </w:t>
      </w:r>
      <w:r w:rsidR="00081096">
        <w:rPr>
          <w:rFonts w:eastAsia="Times New Roman" w:cstheme="minorHAnsi"/>
          <w:color w:val="000000"/>
          <w:sz w:val="24"/>
          <w:szCs w:val="24"/>
          <w:lang w:eastAsia="zh-CN"/>
        </w:rPr>
        <w:t>pela Lei n</w:t>
      </w:r>
      <w:r w:rsidR="00081096">
        <w:rPr>
          <w:rFonts w:eastAsia="Times New Roman" w:cstheme="minorHAnsi"/>
          <w:color w:val="000000"/>
          <w:sz w:val="24"/>
          <w:szCs w:val="24"/>
          <w:u w:val="single"/>
          <w:vertAlign w:val="superscript"/>
          <w:lang w:eastAsia="zh-CN"/>
        </w:rPr>
        <w:t>o</w:t>
      </w:r>
      <w:r w:rsidR="00081096">
        <w:rPr>
          <w:rFonts w:eastAsia="Times New Roman" w:cstheme="minorHAnsi"/>
          <w:color w:val="000000"/>
          <w:sz w:val="24"/>
          <w:szCs w:val="24"/>
          <w:lang w:eastAsia="zh-CN"/>
        </w:rPr>
        <w:t xml:space="preserve"> 10.520, de 17 de julho de 2002, LC 123/2006, Decreto Federal 3555/00, Decreto Federal 9.488/2018 e Decreto Municipal 1.663 de 11/06/2019 e subsidiariamente, pela Lei Federal n</w:t>
      </w:r>
      <w:r w:rsidR="00081096">
        <w:rPr>
          <w:rFonts w:eastAsia="Times New Roman" w:cstheme="minorHAnsi"/>
          <w:color w:val="000000"/>
          <w:sz w:val="24"/>
          <w:szCs w:val="24"/>
          <w:u w:val="single"/>
          <w:vertAlign w:val="superscript"/>
          <w:lang w:eastAsia="zh-CN"/>
        </w:rPr>
        <w:t>o</w:t>
      </w:r>
      <w:r w:rsidR="00081096">
        <w:rPr>
          <w:rFonts w:eastAsia="Times New Roman" w:cstheme="minorHAnsi"/>
          <w:color w:val="000000"/>
          <w:sz w:val="24"/>
          <w:szCs w:val="24"/>
          <w:lang w:eastAsia="zh-CN"/>
        </w:rPr>
        <w:t xml:space="preserve"> 8.666/93 e em conformidade com as disposições a seguir.</w:t>
      </w:r>
    </w:p>
    <w:p w:rsidR="00081096" w:rsidRPr="00953399" w:rsidRDefault="00081096" w:rsidP="00081096">
      <w:pPr>
        <w:widowControl w:val="0"/>
        <w:suppressAutoHyphens/>
        <w:spacing w:after="0" w:line="360" w:lineRule="auto"/>
        <w:jc w:val="both"/>
        <w:rPr>
          <w:rFonts w:eastAsia="Times New Roman" w:cstheme="minorHAnsi"/>
          <w:sz w:val="24"/>
          <w:szCs w:val="24"/>
          <w:lang w:eastAsia="pt-BR"/>
        </w:rPr>
      </w:pPr>
    </w:p>
    <w:p w:rsidR="00DA66C4" w:rsidRPr="00953399" w:rsidRDefault="00DA66C4" w:rsidP="00DA66C4">
      <w:pPr>
        <w:suppressAutoHyphens/>
        <w:spacing w:after="0" w:line="240" w:lineRule="auto"/>
        <w:jc w:val="both"/>
        <w:rPr>
          <w:rFonts w:asciiTheme="majorHAnsi" w:eastAsia="Times New Roman" w:hAnsiTheme="majorHAnsi" w:cstheme="minorHAnsi"/>
          <w:b/>
          <w:sz w:val="24"/>
          <w:szCs w:val="24"/>
          <w:u w:val="single"/>
          <w:lang w:eastAsia="zh-CN"/>
        </w:rPr>
      </w:pPr>
      <w:r w:rsidRPr="00953399">
        <w:rPr>
          <w:rFonts w:asciiTheme="majorHAnsi" w:eastAsia="Times New Roman" w:hAnsiTheme="majorHAnsi" w:cstheme="minorHAnsi"/>
          <w:b/>
          <w:sz w:val="24"/>
          <w:szCs w:val="24"/>
          <w:u w:val="single"/>
          <w:lang w:eastAsia="zh-CN"/>
        </w:rPr>
        <w:t>CLÁUSULA PRIMEIRA - DO OBJETO</w:t>
      </w:r>
    </w:p>
    <w:p w:rsidR="00DA66C4" w:rsidRPr="00953399" w:rsidRDefault="00DA66C4" w:rsidP="00DA66C4">
      <w:pPr>
        <w:suppressAutoHyphens/>
        <w:spacing w:after="0" w:line="240" w:lineRule="auto"/>
        <w:jc w:val="both"/>
        <w:rPr>
          <w:rFonts w:eastAsia="Calibri" w:cstheme="minorHAnsi"/>
          <w:b/>
          <w:sz w:val="24"/>
          <w:szCs w:val="24"/>
          <w:u w:val="single"/>
          <w:lang w:eastAsia="zh-CN"/>
        </w:rPr>
      </w:pPr>
      <w:r w:rsidRPr="00953399">
        <w:rPr>
          <w:rFonts w:eastAsia="Calibri" w:cstheme="minorHAnsi"/>
          <w:sz w:val="24"/>
          <w:szCs w:val="24"/>
          <w:lang w:eastAsia="zh-CN"/>
        </w:rPr>
        <w:t>1.1. Contratação</w:t>
      </w:r>
      <w:r w:rsidRPr="00953399">
        <w:rPr>
          <w:rFonts w:eastAsia="Calibri" w:cstheme="minorHAnsi"/>
          <w:spacing w:val="1"/>
          <w:sz w:val="24"/>
          <w:szCs w:val="24"/>
          <w:lang w:eastAsia="zh-CN"/>
        </w:rPr>
        <w:t xml:space="preserve"> </w:t>
      </w:r>
      <w:r w:rsidRPr="00953399">
        <w:rPr>
          <w:rFonts w:eastAsia="Calibri" w:cstheme="minorHAnsi"/>
          <w:sz w:val="24"/>
          <w:szCs w:val="24"/>
          <w:lang w:eastAsia="zh-CN"/>
        </w:rPr>
        <w:t>de</w:t>
      </w:r>
      <w:r w:rsidRPr="00953399">
        <w:rPr>
          <w:rFonts w:eastAsia="Calibri" w:cstheme="minorHAnsi"/>
          <w:spacing w:val="1"/>
          <w:sz w:val="24"/>
          <w:szCs w:val="24"/>
          <w:lang w:eastAsia="zh-CN"/>
        </w:rPr>
        <w:t xml:space="preserve"> </w:t>
      </w:r>
      <w:r w:rsidRPr="00953399">
        <w:rPr>
          <w:rFonts w:eastAsia="Calibri" w:cstheme="minorHAnsi"/>
          <w:sz w:val="24"/>
          <w:szCs w:val="24"/>
          <w:lang w:eastAsia="zh-CN"/>
        </w:rPr>
        <w:t>empresa</w:t>
      </w:r>
      <w:r w:rsidRPr="00953399">
        <w:rPr>
          <w:rFonts w:eastAsia="Calibri" w:cstheme="minorHAnsi"/>
          <w:spacing w:val="1"/>
          <w:sz w:val="24"/>
          <w:szCs w:val="24"/>
          <w:lang w:eastAsia="zh-CN"/>
        </w:rPr>
        <w:t xml:space="preserve"> </w:t>
      </w:r>
      <w:r w:rsidRPr="00953399">
        <w:rPr>
          <w:rFonts w:eastAsia="Calibri" w:cstheme="minorHAnsi"/>
          <w:sz w:val="24"/>
          <w:szCs w:val="24"/>
          <w:lang w:eastAsia="zh-CN"/>
        </w:rPr>
        <w:t>especializada</w:t>
      </w:r>
      <w:r w:rsidRPr="00953399">
        <w:rPr>
          <w:rFonts w:eastAsia="Calibri" w:cstheme="minorHAnsi"/>
          <w:spacing w:val="1"/>
          <w:sz w:val="24"/>
          <w:szCs w:val="24"/>
          <w:lang w:eastAsia="zh-CN"/>
        </w:rPr>
        <w:t xml:space="preserve"> </w:t>
      </w:r>
      <w:r w:rsidRPr="00953399">
        <w:rPr>
          <w:rFonts w:eastAsia="Calibri" w:cstheme="minorHAnsi"/>
          <w:sz w:val="24"/>
          <w:szCs w:val="24"/>
          <w:lang w:eastAsia="zh-CN"/>
        </w:rPr>
        <w:t>na</w:t>
      </w:r>
      <w:r w:rsidRPr="00953399">
        <w:rPr>
          <w:rFonts w:eastAsia="Calibri" w:cstheme="minorHAnsi"/>
          <w:spacing w:val="1"/>
          <w:sz w:val="24"/>
          <w:szCs w:val="24"/>
          <w:lang w:eastAsia="zh-CN"/>
        </w:rPr>
        <w:t xml:space="preserve"> </w:t>
      </w:r>
      <w:r w:rsidRPr="00953399">
        <w:rPr>
          <w:rFonts w:eastAsia="Calibri" w:cstheme="minorHAnsi"/>
          <w:sz w:val="24"/>
          <w:szCs w:val="24"/>
          <w:lang w:eastAsia="zh-CN"/>
        </w:rPr>
        <w:t>prestação</w:t>
      </w:r>
      <w:r w:rsidRPr="00953399">
        <w:rPr>
          <w:rFonts w:eastAsia="Calibri" w:cstheme="minorHAnsi"/>
          <w:spacing w:val="1"/>
          <w:sz w:val="24"/>
          <w:szCs w:val="24"/>
          <w:lang w:eastAsia="zh-CN"/>
        </w:rPr>
        <w:t xml:space="preserve"> </w:t>
      </w:r>
      <w:r w:rsidRPr="00953399">
        <w:rPr>
          <w:rFonts w:eastAsia="Calibri" w:cstheme="minorHAnsi"/>
          <w:sz w:val="24"/>
          <w:szCs w:val="24"/>
          <w:lang w:eastAsia="zh-CN"/>
        </w:rPr>
        <w:t>de</w:t>
      </w:r>
      <w:r w:rsidRPr="00953399">
        <w:rPr>
          <w:rFonts w:eastAsia="Calibri" w:cstheme="minorHAnsi"/>
          <w:spacing w:val="1"/>
          <w:sz w:val="24"/>
          <w:szCs w:val="24"/>
          <w:lang w:eastAsia="zh-CN"/>
        </w:rPr>
        <w:t xml:space="preserve"> </w:t>
      </w:r>
      <w:r w:rsidRPr="00953399">
        <w:rPr>
          <w:rFonts w:eastAsia="Calibri" w:cstheme="minorHAnsi"/>
          <w:sz w:val="24"/>
          <w:szCs w:val="24"/>
          <w:lang w:eastAsia="zh-CN"/>
        </w:rPr>
        <w:t>serviços</w:t>
      </w:r>
      <w:r w:rsidRPr="00953399">
        <w:rPr>
          <w:rFonts w:eastAsia="Calibri" w:cstheme="minorHAnsi"/>
          <w:spacing w:val="1"/>
          <w:sz w:val="24"/>
          <w:szCs w:val="24"/>
          <w:lang w:eastAsia="zh-CN"/>
        </w:rPr>
        <w:t xml:space="preserve"> </w:t>
      </w:r>
      <w:r w:rsidRPr="00953399">
        <w:rPr>
          <w:rFonts w:eastAsia="Calibri" w:cstheme="minorHAnsi"/>
          <w:sz w:val="24"/>
          <w:szCs w:val="24"/>
          <w:lang w:eastAsia="zh-CN"/>
        </w:rPr>
        <w:t>de</w:t>
      </w:r>
      <w:r w:rsidRPr="00953399">
        <w:rPr>
          <w:rFonts w:eastAsia="Calibri" w:cstheme="minorHAnsi"/>
          <w:spacing w:val="1"/>
          <w:sz w:val="24"/>
          <w:szCs w:val="24"/>
          <w:lang w:eastAsia="zh-CN"/>
        </w:rPr>
        <w:t xml:space="preserve"> </w:t>
      </w:r>
      <w:r w:rsidRPr="00953399">
        <w:rPr>
          <w:rFonts w:eastAsia="Calibri" w:cstheme="minorHAnsi"/>
          <w:sz w:val="24"/>
          <w:szCs w:val="24"/>
          <w:lang w:eastAsia="zh-CN"/>
        </w:rPr>
        <w:t>fornecimento</w:t>
      </w:r>
      <w:r w:rsidRPr="00953399">
        <w:rPr>
          <w:rFonts w:eastAsia="Calibri" w:cstheme="minorHAnsi"/>
          <w:spacing w:val="1"/>
          <w:sz w:val="24"/>
          <w:szCs w:val="24"/>
          <w:lang w:eastAsia="zh-CN"/>
        </w:rPr>
        <w:t xml:space="preserve"> </w:t>
      </w:r>
      <w:r w:rsidRPr="00953399">
        <w:rPr>
          <w:rFonts w:eastAsia="Calibri" w:cstheme="minorHAnsi"/>
          <w:sz w:val="24"/>
          <w:szCs w:val="24"/>
          <w:lang w:eastAsia="zh-CN"/>
        </w:rPr>
        <w:t>e</w:t>
      </w:r>
      <w:r w:rsidRPr="00953399">
        <w:rPr>
          <w:rFonts w:eastAsia="Calibri" w:cstheme="minorHAnsi"/>
          <w:spacing w:val="1"/>
          <w:sz w:val="24"/>
          <w:szCs w:val="24"/>
          <w:lang w:eastAsia="zh-CN"/>
        </w:rPr>
        <w:t xml:space="preserve"> </w:t>
      </w:r>
      <w:r w:rsidRPr="00953399">
        <w:rPr>
          <w:rFonts w:eastAsia="Calibri" w:cstheme="minorHAnsi"/>
          <w:sz w:val="24"/>
          <w:szCs w:val="24"/>
          <w:lang w:eastAsia="zh-CN"/>
        </w:rPr>
        <w:t>gerenciamento</w:t>
      </w:r>
      <w:r w:rsidRPr="00953399">
        <w:rPr>
          <w:rFonts w:eastAsia="Calibri" w:cstheme="minorHAnsi"/>
          <w:spacing w:val="1"/>
          <w:sz w:val="24"/>
          <w:szCs w:val="24"/>
          <w:lang w:eastAsia="zh-CN"/>
        </w:rPr>
        <w:t xml:space="preserve"> </w:t>
      </w:r>
      <w:r w:rsidRPr="00953399">
        <w:rPr>
          <w:rFonts w:eastAsia="Calibri" w:cstheme="minorHAnsi"/>
          <w:sz w:val="24"/>
          <w:szCs w:val="24"/>
          <w:lang w:eastAsia="zh-CN"/>
        </w:rPr>
        <w:t>de</w:t>
      </w:r>
      <w:r w:rsidRPr="00953399">
        <w:rPr>
          <w:rFonts w:eastAsia="Calibri" w:cstheme="minorHAnsi"/>
          <w:spacing w:val="1"/>
          <w:sz w:val="24"/>
          <w:szCs w:val="24"/>
          <w:lang w:eastAsia="zh-CN"/>
        </w:rPr>
        <w:t xml:space="preserve"> </w:t>
      </w:r>
      <w:r w:rsidRPr="00953399">
        <w:rPr>
          <w:rFonts w:eastAsia="Calibri" w:cstheme="minorHAnsi"/>
          <w:sz w:val="24"/>
          <w:szCs w:val="24"/>
          <w:lang w:eastAsia="zh-CN"/>
        </w:rPr>
        <w:t>Auxílio-Alimentação,</w:t>
      </w:r>
      <w:r w:rsidRPr="00953399">
        <w:rPr>
          <w:rFonts w:eastAsia="Calibri" w:cstheme="minorHAnsi"/>
          <w:spacing w:val="1"/>
          <w:sz w:val="24"/>
          <w:szCs w:val="24"/>
          <w:lang w:eastAsia="zh-CN"/>
        </w:rPr>
        <w:t xml:space="preserve"> </w:t>
      </w:r>
      <w:r w:rsidRPr="00953399">
        <w:rPr>
          <w:rFonts w:eastAsia="Calibri" w:cstheme="minorHAnsi"/>
          <w:sz w:val="24"/>
          <w:szCs w:val="24"/>
          <w:lang w:eastAsia="zh-CN"/>
        </w:rPr>
        <w:t>por</w:t>
      </w:r>
      <w:r w:rsidRPr="00953399">
        <w:rPr>
          <w:rFonts w:eastAsia="Calibri" w:cstheme="minorHAnsi"/>
          <w:spacing w:val="1"/>
          <w:sz w:val="24"/>
          <w:szCs w:val="24"/>
          <w:lang w:eastAsia="zh-CN"/>
        </w:rPr>
        <w:t xml:space="preserve"> </w:t>
      </w:r>
      <w:r w:rsidRPr="00953399">
        <w:rPr>
          <w:rFonts w:eastAsia="Calibri" w:cstheme="minorHAnsi"/>
          <w:sz w:val="24"/>
          <w:szCs w:val="24"/>
          <w:lang w:eastAsia="zh-CN"/>
        </w:rPr>
        <w:t>meio</w:t>
      </w:r>
      <w:r w:rsidRPr="00953399">
        <w:rPr>
          <w:rFonts w:eastAsia="Calibri" w:cstheme="minorHAnsi"/>
          <w:spacing w:val="1"/>
          <w:sz w:val="24"/>
          <w:szCs w:val="24"/>
          <w:lang w:eastAsia="zh-CN"/>
        </w:rPr>
        <w:t xml:space="preserve"> </w:t>
      </w:r>
      <w:r w:rsidRPr="00953399">
        <w:rPr>
          <w:rFonts w:eastAsia="Calibri" w:cstheme="minorHAnsi"/>
          <w:sz w:val="24"/>
          <w:szCs w:val="24"/>
          <w:lang w:eastAsia="zh-CN"/>
        </w:rPr>
        <w:t>de</w:t>
      </w:r>
      <w:r w:rsidRPr="00953399">
        <w:rPr>
          <w:rFonts w:eastAsia="Calibri" w:cstheme="minorHAnsi"/>
          <w:spacing w:val="1"/>
          <w:sz w:val="24"/>
          <w:szCs w:val="24"/>
          <w:lang w:eastAsia="zh-CN"/>
        </w:rPr>
        <w:t xml:space="preserve"> </w:t>
      </w:r>
      <w:r w:rsidRPr="00953399">
        <w:rPr>
          <w:rFonts w:eastAsia="Calibri" w:cstheme="minorHAnsi"/>
          <w:sz w:val="24"/>
          <w:szCs w:val="24"/>
          <w:lang w:eastAsia="zh-CN"/>
        </w:rPr>
        <w:t>Cartão</w:t>
      </w:r>
      <w:r w:rsidRPr="00953399">
        <w:rPr>
          <w:rFonts w:eastAsia="Calibri" w:cstheme="minorHAnsi"/>
          <w:spacing w:val="1"/>
          <w:sz w:val="24"/>
          <w:szCs w:val="24"/>
          <w:lang w:eastAsia="zh-CN"/>
        </w:rPr>
        <w:t xml:space="preserve"> </w:t>
      </w:r>
      <w:r w:rsidRPr="00953399">
        <w:rPr>
          <w:rFonts w:eastAsia="Calibri" w:cstheme="minorHAnsi"/>
          <w:sz w:val="24"/>
          <w:szCs w:val="24"/>
          <w:lang w:eastAsia="zh-CN"/>
        </w:rPr>
        <w:t>Eletrônico/Magnético</w:t>
      </w:r>
      <w:r w:rsidRPr="00953399">
        <w:rPr>
          <w:rFonts w:eastAsia="Calibri" w:cstheme="minorHAnsi"/>
          <w:spacing w:val="1"/>
          <w:sz w:val="24"/>
          <w:szCs w:val="24"/>
          <w:lang w:eastAsia="zh-CN"/>
        </w:rPr>
        <w:t xml:space="preserve"> </w:t>
      </w:r>
      <w:r w:rsidRPr="00953399">
        <w:rPr>
          <w:rFonts w:eastAsia="Calibri" w:cstheme="minorHAnsi"/>
          <w:b/>
          <w:sz w:val="24"/>
          <w:szCs w:val="24"/>
          <w:lang w:eastAsia="zh-CN"/>
        </w:rPr>
        <w:t>com</w:t>
      </w:r>
      <w:r w:rsidRPr="00953399">
        <w:rPr>
          <w:rFonts w:eastAsia="Calibri" w:cstheme="minorHAnsi"/>
          <w:b/>
          <w:spacing w:val="1"/>
          <w:sz w:val="24"/>
          <w:szCs w:val="24"/>
          <w:lang w:eastAsia="zh-CN"/>
        </w:rPr>
        <w:t xml:space="preserve"> </w:t>
      </w:r>
      <w:r w:rsidRPr="00953399">
        <w:rPr>
          <w:rFonts w:eastAsia="Calibri" w:cstheme="minorHAnsi"/>
          <w:b/>
          <w:sz w:val="24"/>
          <w:szCs w:val="24"/>
          <w:lang w:eastAsia="zh-CN"/>
        </w:rPr>
        <w:t>chip</w:t>
      </w:r>
      <w:r w:rsidRPr="00953399">
        <w:rPr>
          <w:rFonts w:eastAsia="Calibri" w:cstheme="minorHAnsi"/>
          <w:b/>
          <w:spacing w:val="1"/>
          <w:sz w:val="24"/>
          <w:szCs w:val="24"/>
          <w:lang w:eastAsia="zh-CN"/>
        </w:rPr>
        <w:t xml:space="preserve"> </w:t>
      </w:r>
      <w:r w:rsidRPr="00953399">
        <w:rPr>
          <w:rFonts w:eastAsia="Calibri" w:cstheme="minorHAnsi"/>
          <w:sz w:val="24"/>
          <w:szCs w:val="24"/>
          <w:lang w:eastAsia="zh-CN"/>
        </w:rPr>
        <w:t>de</w:t>
      </w:r>
      <w:r w:rsidRPr="00953399">
        <w:rPr>
          <w:rFonts w:eastAsia="Calibri" w:cstheme="minorHAnsi"/>
          <w:spacing w:val="1"/>
          <w:sz w:val="24"/>
          <w:szCs w:val="24"/>
          <w:lang w:eastAsia="zh-CN"/>
        </w:rPr>
        <w:t xml:space="preserve"> </w:t>
      </w:r>
      <w:r w:rsidRPr="00953399">
        <w:rPr>
          <w:rFonts w:eastAsia="Calibri" w:cstheme="minorHAnsi"/>
          <w:sz w:val="24"/>
          <w:szCs w:val="24"/>
          <w:lang w:eastAsia="zh-CN"/>
        </w:rPr>
        <w:lastRenderedPageBreak/>
        <w:t>segurança</w:t>
      </w:r>
      <w:r w:rsidRPr="00953399">
        <w:rPr>
          <w:rFonts w:eastAsia="Calibri" w:cstheme="minorHAnsi"/>
          <w:spacing w:val="28"/>
          <w:sz w:val="24"/>
          <w:szCs w:val="24"/>
          <w:lang w:eastAsia="zh-CN"/>
        </w:rPr>
        <w:t xml:space="preserve"> </w:t>
      </w:r>
      <w:r w:rsidRPr="00953399">
        <w:rPr>
          <w:rFonts w:eastAsia="Calibri" w:cstheme="minorHAnsi"/>
          <w:sz w:val="24"/>
          <w:szCs w:val="24"/>
          <w:lang w:eastAsia="zh-CN"/>
        </w:rPr>
        <w:t>e</w:t>
      </w:r>
      <w:r w:rsidRPr="00953399">
        <w:rPr>
          <w:rFonts w:eastAsia="Calibri" w:cstheme="minorHAnsi"/>
          <w:spacing w:val="26"/>
          <w:sz w:val="24"/>
          <w:szCs w:val="24"/>
          <w:lang w:eastAsia="zh-CN"/>
        </w:rPr>
        <w:t xml:space="preserve"> </w:t>
      </w:r>
      <w:r w:rsidRPr="00953399">
        <w:rPr>
          <w:rFonts w:eastAsia="Calibri" w:cstheme="minorHAnsi"/>
          <w:sz w:val="24"/>
          <w:szCs w:val="24"/>
          <w:lang w:eastAsia="zh-CN"/>
        </w:rPr>
        <w:t>senha</w:t>
      </w:r>
      <w:r w:rsidRPr="00953399">
        <w:rPr>
          <w:rFonts w:eastAsia="Calibri" w:cstheme="minorHAnsi"/>
          <w:spacing w:val="28"/>
          <w:sz w:val="24"/>
          <w:szCs w:val="24"/>
          <w:lang w:eastAsia="zh-CN"/>
        </w:rPr>
        <w:t xml:space="preserve"> </w:t>
      </w:r>
      <w:r w:rsidRPr="00953399">
        <w:rPr>
          <w:rFonts w:eastAsia="Calibri" w:cstheme="minorHAnsi"/>
          <w:sz w:val="24"/>
          <w:szCs w:val="24"/>
          <w:lang w:eastAsia="zh-CN"/>
        </w:rPr>
        <w:t>individual,</w:t>
      </w:r>
      <w:r w:rsidRPr="00953399">
        <w:rPr>
          <w:rFonts w:eastAsia="Calibri" w:cstheme="minorHAnsi"/>
          <w:spacing w:val="28"/>
          <w:sz w:val="24"/>
          <w:szCs w:val="24"/>
          <w:lang w:eastAsia="zh-CN"/>
        </w:rPr>
        <w:t xml:space="preserve"> </w:t>
      </w:r>
      <w:r w:rsidRPr="00953399">
        <w:rPr>
          <w:rFonts w:eastAsia="Calibri" w:cstheme="minorHAnsi"/>
          <w:sz w:val="24"/>
          <w:szCs w:val="24"/>
          <w:lang w:eastAsia="zh-CN"/>
        </w:rPr>
        <w:t>para</w:t>
      </w:r>
      <w:r w:rsidRPr="00953399">
        <w:rPr>
          <w:rFonts w:eastAsia="Calibri" w:cstheme="minorHAnsi"/>
          <w:spacing w:val="26"/>
          <w:sz w:val="24"/>
          <w:szCs w:val="24"/>
          <w:lang w:eastAsia="zh-CN"/>
        </w:rPr>
        <w:t xml:space="preserve"> </w:t>
      </w:r>
      <w:r w:rsidRPr="00953399">
        <w:rPr>
          <w:rFonts w:eastAsia="Calibri" w:cstheme="minorHAnsi"/>
          <w:sz w:val="24"/>
          <w:szCs w:val="24"/>
          <w:lang w:eastAsia="zh-CN"/>
        </w:rPr>
        <w:t>recarga</w:t>
      </w:r>
      <w:r w:rsidRPr="00953399">
        <w:rPr>
          <w:rFonts w:eastAsia="Calibri" w:cstheme="minorHAnsi"/>
          <w:spacing w:val="27"/>
          <w:sz w:val="24"/>
          <w:szCs w:val="24"/>
          <w:lang w:eastAsia="zh-CN"/>
        </w:rPr>
        <w:t xml:space="preserve"> </w:t>
      </w:r>
      <w:r w:rsidRPr="00953399">
        <w:rPr>
          <w:rFonts w:eastAsia="Calibri" w:cstheme="minorHAnsi"/>
          <w:sz w:val="24"/>
          <w:szCs w:val="24"/>
          <w:lang w:eastAsia="zh-CN"/>
        </w:rPr>
        <w:t>mensal,</w:t>
      </w:r>
      <w:r w:rsidRPr="00953399">
        <w:rPr>
          <w:rFonts w:eastAsia="Calibri" w:cstheme="minorHAnsi"/>
          <w:spacing w:val="28"/>
          <w:sz w:val="24"/>
          <w:szCs w:val="24"/>
          <w:lang w:eastAsia="zh-CN"/>
        </w:rPr>
        <w:t xml:space="preserve"> </w:t>
      </w:r>
      <w:r w:rsidRPr="00953399">
        <w:rPr>
          <w:rFonts w:eastAsia="Calibri" w:cstheme="minorHAnsi"/>
          <w:sz w:val="24"/>
          <w:szCs w:val="24"/>
          <w:lang w:eastAsia="zh-CN"/>
        </w:rPr>
        <w:t>destinado</w:t>
      </w:r>
      <w:r w:rsidRPr="00953399">
        <w:rPr>
          <w:rFonts w:eastAsia="Calibri" w:cstheme="minorHAnsi"/>
          <w:spacing w:val="28"/>
          <w:sz w:val="24"/>
          <w:szCs w:val="24"/>
          <w:lang w:eastAsia="zh-CN"/>
        </w:rPr>
        <w:t xml:space="preserve"> </w:t>
      </w:r>
      <w:r w:rsidRPr="00953399">
        <w:rPr>
          <w:rFonts w:eastAsia="Calibri" w:cstheme="minorHAnsi"/>
          <w:sz w:val="24"/>
          <w:szCs w:val="24"/>
          <w:lang w:eastAsia="zh-CN"/>
        </w:rPr>
        <w:t>à</w:t>
      </w:r>
      <w:r w:rsidRPr="00953399">
        <w:rPr>
          <w:rFonts w:eastAsia="Calibri" w:cstheme="minorHAnsi"/>
          <w:spacing w:val="28"/>
          <w:sz w:val="24"/>
          <w:szCs w:val="24"/>
          <w:lang w:eastAsia="zh-CN"/>
        </w:rPr>
        <w:t xml:space="preserve"> </w:t>
      </w:r>
      <w:r w:rsidRPr="00953399">
        <w:rPr>
          <w:rFonts w:eastAsia="Calibri" w:cstheme="minorHAnsi"/>
          <w:sz w:val="24"/>
          <w:szCs w:val="24"/>
          <w:lang w:eastAsia="zh-CN"/>
        </w:rPr>
        <w:t>aquisição</w:t>
      </w:r>
      <w:r w:rsidRPr="00953399">
        <w:rPr>
          <w:rFonts w:eastAsia="Calibri" w:cstheme="minorHAnsi"/>
          <w:spacing w:val="26"/>
          <w:sz w:val="24"/>
          <w:szCs w:val="24"/>
          <w:lang w:eastAsia="zh-CN"/>
        </w:rPr>
        <w:t xml:space="preserve"> </w:t>
      </w:r>
      <w:r w:rsidRPr="00953399">
        <w:rPr>
          <w:rFonts w:eastAsia="Calibri" w:cstheme="minorHAnsi"/>
          <w:sz w:val="24"/>
          <w:szCs w:val="24"/>
          <w:lang w:eastAsia="zh-CN"/>
        </w:rPr>
        <w:t>de</w:t>
      </w:r>
      <w:r w:rsidRPr="00953399">
        <w:rPr>
          <w:rFonts w:eastAsia="Calibri" w:cstheme="minorHAnsi"/>
          <w:spacing w:val="29"/>
          <w:sz w:val="24"/>
          <w:szCs w:val="24"/>
          <w:lang w:eastAsia="zh-CN"/>
        </w:rPr>
        <w:t xml:space="preserve"> </w:t>
      </w:r>
      <w:r w:rsidRPr="00953399">
        <w:rPr>
          <w:rFonts w:eastAsia="Calibri" w:cstheme="minorHAnsi"/>
          <w:sz w:val="24"/>
          <w:szCs w:val="24"/>
          <w:lang w:eastAsia="zh-CN"/>
        </w:rPr>
        <w:t>gêneros</w:t>
      </w:r>
      <w:r w:rsidRPr="00953399">
        <w:rPr>
          <w:rFonts w:eastAsia="Calibri" w:cstheme="minorHAnsi"/>
          <w:spacing w:val="27"/>
          <w:sz w:val="24"/>
          <w:szCs w:val="24"/>
          <w:lang w:eastAsia="zh-CN"/>
        </w:rPr>
        <w:t xml:space="preserve"> </w:t>
      </w:r>
      <w:r w:rsidRPr="00953399">
        <w:rPr>
          <w:rFonts w:eastAsia="Calibri" w:cstheme="minorHAnsi"/>
          <w:sz w:val="24"/>
          <w:szCs w:val="24"/>
          <w:lang w:eastAsia="zh-CN"/>
        </w:rPr>
        <w:t>alimentícios para</w:t>
      </w:r>
      <w:r w:rsidRPr="00953399">
        <w:rPr>
          <w:rFonts w:eastAsia="Calibri" w:cstheme="minorHAnsi"/>
          <w:spacing w:val="-3"/>
          <w:sz w:val="24"/>
          <w:szCs w:val="24"/>
          <w:lang w:eastAsia="zh-CN"/>
        </w:rPr>
        <w:t xml:space="preserve"> </w:t>
      </w:r>
      <w:r w:rsidRPr="00953399">
        <w:rPr>
          <w:rFonts w:eastAsia="Calibri" w:cstheme="minorHAnsi"/>
          <w:sz w:val="24"/>
          <w:szCs w:val="24"/>
          <w:lang w:eastAsia="zh-CN"/>
        </w:rPr>
        <w:t>os Servidores Contratados</w:t>
      </w:r>
      <w:r w:rsidR="00180A72" w:rsidRPr="00953399">
        <w:rPr>
          <w:rFonts w:eastAsia="Calibri" w:cstheme="minorHAnsi"/>
          <w:sz w:val="24"/>
          <w:szCs w:val="24"/>
          <w:lang w:eastAsia="zh-CN"/>
        </w:rPr>
        <w:t>, Comissionados e Secretários do</w:t>
      </w:r>
      <w:r w:rsidRPr="00953399">
        <w:rPr>
          <w:rFonts w:eastAsia="Calibri" w:cstheme="minorHAnsi"/>
          <w:sz w:val="24"/>
          <w:szCs w:val="24"/>
          <w:lang w:eastAsia="zh-CN"/>
        </w:rPr>
        <w:t xml:space="preserve"> </w:t>
      </w:r>
      <w:r w:rsidR="00180A72" w:rsidRPr="00953399">
        <w:rPr>
          <w:rFonts w:eastAsia="Calibri" w:cstheme="minorHAnsi"/>
          <w:b/>
          <w:sz w:val="24"/>
          <w:szCs w:val="24"/>
          <w:lang w:eastAsia="zh-CN"/>
        </w:rPr>
        <w:t>FUNDO MUNICIPAL DE SAÚDE</w:t>
      </w:r>
      <w:r w:rsidRPr="00953399">
        <w:rPr>
          <w:rFonts w:eastAsia="Calibri" w:cstheme="minorHAnsi"/>
          <w:sz w:val="24"/>
          <w:szCs w:val="24"/>
          <w:lang w:eastAsia="zh-CN"/>
        </w:rPr>
        <w:t>.</w:t>
      </w:r>
    </w:p>
    <w:p w:rsidR="00DA66C4" w:rsidRPr="00953399" w:rsidRDefault="00DA66C4" w:rsidP="00DA66C4">
      <w:pPr>
        <w:suppressAutoHyphens/>
        <w:spacing w:after="0" w:line="240" w:lineRule="auto"/>
        <w:jc w:val="both"/>
        <w:rPr>
          <w:rFonts w:eastAsia="Calibri" w:cstheme="minorHAnsi"/>
          <w:b/>
          <w:sz w:val="24"/>
          <w:szCs w:val="24"/>
          <w:u w:val="single"/>
          <w:lang w:eastAsia="zh-CN"/>
        </w:rPr>
      </w:pPr>
    </w:p>
    <w:p w:rsidR="00DA66C4" w:rsidRPr="00953399" w:rsidRDefault="00DA66C4" w:rsidP="00DA66C4">
      <w:pPr>
        <w:suppressAutoHyphens/>
        <w:spacing w:after="0" w:line="240" w:lineRule="auto"/>
        <w:jc w:val="both"/>
        <w:rPr>
          <w:rFonts w:asciiTheme="majorHAnsi" w:eastAsia="Calibri" w:hAnsiTheme="majorHAnsi" w:cstheme="minorHAnsi"/>
          <w:b/>
          <w:sz w:val="24"/>
          <w:szCs w:val="24"/>
          <w:u w:val="single"/>
          <w:lang w:eastAsia="zh-CN"/>
        </w:rPr>
      </w:pPr>
      <w:r w:rsidRPr="00953399">
        <w:rPr>
          <w:rFonts w:asciiTheme="majorHAnsi" w:eastAsia="Calibri" w:hAnsiTheme="majorHAnsi" w:cstheme="minorHAnsi"/>
          <w:b/>
          <w:sz w:val="24"/>
          <w:szCs w:val="24"/>
          <w:u w:val="single"/>
          <w:lang w:eastAsia="zh-CN"/>
        </w:rPr>
        <w:t>CLÁUSULA SEGUNDA – DO PAGAMENTO</w:t>
      </w:r>
    </w:p>
    <w:p w:rsidR="00DA66C4" w:rsidRPr="00953399" w:rsidRDefault="00DA66C4" w:rsidP="00DA66C4">
      <w:pPr>
        <w:suppressAutoHyphens/>
        <w:spacing w:after="0" w:line="240" w:lineRule="auto"/>
        <w:jc w:val="both"/>
        <w:rPr>
          <w:rFonts w:eastAsia="Times New Roman" w:cstheme="minorHAnsi"/>
          <w:sz w:val="24"/>
          <w:szCs w:val="24"/>
          <w:lang w:eastAsia="zh-CN"/>
        </w:rPr>
      </w:pPr>
      <w:r w:rsidRPr="00953399">
        <w:rPr>
          <w:rFonts w:eastAsia="Times New Roman" w:cstheme="minorHAnsi"/>
          <w:sz w:val="24"/>
          <w:szCs w:val="24"/>
          <w:lang w:eastAsia="zh-CN"/>
        </w:rPr>
        <w:t xml:space="preserve">2.1. A Contratante pagará à Contratada pela aquisição do produto adquirido, até trinta dias úteis após a apresentação regular da Nota Fiscal/Fatura e o atestado do fiscal correspondente, devidamente aceita pelo Contratante, vedada a antecipação. </w:t>
      </w:r>
    </w:p>
    <w:p w:rsidR="00DA66C4" w:rsidRPr="00953399" w:rsidRDefault="00DA66C4" w:rsidP="00DA66C4">
      <w:pPr>
        <w:suppressAutoHyphens/>
        <w:spacing w:after="0" w:line="240" w:lineRule="auto"/>
        <w:jc w:val="both"/>
        <w:rPr>
          <w:rFonts w:eastAsia="Times New Roman" w:cstheme="minorHAnsi"/>
          <w:sz w:val="24"/>
          <w:szCs w:val="24"/>
          <w:lang w:eastAsia="zh-CN"/>
        </w:rPr>
      </w:pPr>
      <w:r w:rsidRPr="00953399">
        <w:rPr>
          <w:rFonts w:eastAsia="Times New Roman" w:cstheme="minorHAnsi"/>
          <w:sz w:val="24"/>
          <w:szCs w:val="24"/>
          <w:lang w:eastAsia="zh-CN"/>
        </w:rPr>
        <w:t>2.2. O pagamento far-se-á por meio de uma única fatura.</w:t>
      </w:r>
    </w:p>
    <w:p w:rsidR="00DA66C4" w:rsidRPr="00953399" w:rsidRDefault="00DA66C4" w:rsidP="00DA66C4">
      <w:pPr>
        <w:suppressAutoHyphens/>
        <w:spacing w:after="0" w:line="240" w:lineRule="auto"/>
        <w:jc w:val="both"/>
        <w:rPr>
          <w:rFonts w:eastAsia="Times New Roman" w:cstheme="minorHAnsi"/>
          <w:sz w:val="24"/>
          <w:szCs w:val="24"/>
          <w:lang w:eastAsia="zh-CN"/>
        </w:rPr>
      </w:pPr>
      <w:r w:rsidRPr="00953399">
        <w:rPr>
          <w:rFonts w:eastAsia="Times New Roman" w:cstheme="minorHAnsi"/>
          <w:sz w:val="24"/>
          <w:szCs w:val="24"/>
          <w:lang w:eastAsia="zh-CN"/>
        </w:rPr>
        <w:t>2.3. Incumbirão à Contratada a iniciativa e o encargo do cálculo minucioso da fatura devida a ser reveste e aprovado pela Contratante, juntando-se o cálculo da fatura.</w:t>
      </w:r>
    </w:p>
    <w:p w:rsidR="00DA66C4" w:rsidRPr="00953399" w:rsidRDefault="00DA66C4" w:rsidP="00DA66C4">
      <w:pPr>
        <w:suppressAutoHyphens/>
        <w:spacing w:after="0" w:line="240" w:lineRule="auto"/>
        <w:jc w:val="both"/>
        <w:rPr>
          <w:rFonts w:eastAsia="Times New Roman" w:cstheme="minorHAnsi"/>
          <w:sz w:val="24"/>
          <w:szCs w:val="24"/>
          <w:lang w:eastAsia="zh-CN"/>
        </w:rPr>
      </w:pPr>
      <w:r w:rsidRPr="00953399">
        <w:rPr>
          <w:rFonts w:eastAsia="Times New Roman" w:cstheme="minorHAnsi"/>
          <w:sz w:val="24"/>
          <w:szCs w:val="24"/>
          <w:lang w:eastAsia="zh-CN"/>
        </w:rPr>
        <w:t xml:space="preserve">2.4. A liquidação das despesas </w:t>
      </w:r>
      <w:r w:rsidR="00180A72" w:rsidRPr="00953399">
        <w:rPr>
          <w:rFonts w:eastAsia="Times New Roman" w:cstheme="minorHAnsi"/>
          <w:sz w:val="24"/>
          <w:szCs w:val="24"/>
          <w:lang w:eastAsia="zh-CN"/>
        </w:rPr>
        <w:t>obedecerá rigorosamente ao</w:t>
      </w:r>
      <w:r w:rsidRPr="00953399">
        <w:rPr>
          <w:rFonts w:eastAsia="Times New Roman" w:cstheme="minorHAnsi"/>
          <w:sz w:val="24"/>
          <w:szCs w:val="24"/>
          <w:lang w:eastAsia="zh-CN"/>
        </w:rPr>
        <w:t xml:space="preserve"> estabelecido na Lei nº 4.320/64 e alterações posteriores.</w:t>
      </w:r>
    </w:p>
    <w:p w:rsidR="00DA66C4" w:rsidRPr="00953399" w:rsidRDefault="00DA66C4" w:rsidP="00DA66C4">
      <w:pPr>
        <w:suppressAutoHyphens/>
        <w:spacing w:after="0" w:line="240" w:lineRule="auto"/>
        <w:jc w:val="both"/>
        <w:rPr>
          <w:rFonts w:eastAsia="Times New Roman" w:cstheme="minorHAnsi"/>
          <w:sz w:val="24"/>
          <w:szCs w:val="24"/>
          <w:lang w:eastAsia="zh-CN"/>
        </w:rPr>
      </w:pPr>
      <w:r w:rsidRPr="00953399">
        <w:rPr>
          <w:rFonts w:eastAsia="Times New Roman" w:cstheme="minorHAnsi"/>
          <w:sz w:val="24"/>
          <w:szCs w:val="24"/>
          <w:lang w:eastAsia="zh-CN"/>
        </w:rPr>
        <w:t>2.5.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rsidR="00DA66C4" w:rsidRPr="00953399" w:rsidRDefault="00DA66C4" w:rsidP="00DA66C4">
      <w:pPr>
        <w:suppressAutoHyphens/>
        <w:spacing w:after="0" w:line="240" w:lineRule="auto"/>
        <w:jc w:val="both"/>
        <w:rPr>
          <w:rFonts w:eastAsia="Times New Roman" w:cstheme="minorHAnsi"/>
          <w:sz w:val="24"/>
          <w:szCs w:val="24"/>
          <w:lang w:eastAsia="zh-CN"/>
        </w:rPr>
      </w:pPr>
      <w:r w:rsidRPr="00953399">
        <w:rPr>
          <w:rFonts w:eastAsia="Times New Roman" w:cstheme="minorHAnsi"/>
          <w:sz w:val="24"/>
          <w:szCs w:val="24"/>
          <w:lang w:eastAsia="zh-CN"/>
        </w:rPr>
        <w:t>2.6. A eventual inadimplência de um dos órgãos participantes desta Ata não produzirá efeitos quanto aos demais.</w:t>
      </w:r>
    </w:p>
    <w:p w:rsidR="00DA66C4" w:rsidRPr="00953399" w:rsidRDefault="00DA66C4" w:rsidP="00DA66C4">
      <w:pPr>
        <w:suppressAutoHyphens/>
        <w:spacing w:after="0" w:line="240" w:lineRule="auto"/>
        <w:jc w:val="both"/>
        <w:rPr>
          <w:rFonts w:eastAsia="Times New Roman" w:cstheme="minorHAnsi"/>
          <w:sz w:val="24"/>
          <w:szCs w:val="24"/>
          <w:lang w:eastAsia="zh-CN"/>
        </w:rPr>
      </w:pPr>
      <w:r w:rsidRPr="00953399">
        <w:rPr>
          <w:rFonts w:eastAsia="Times New Roman" w:cstheme="minorHAnsi"/>
          <w:sz w:val="24"/>
          <w:szCs w:val="24"/>
          <w:lang w:eastAsia="zh-CN"/>
        </w:rPr>
        <w:t>2.7. Deverá constar no documento fiscal o número da licitação, o número do pedido de fornecimento, bem como do nome do banco, número da conta corrente e agência bancária da contratada, sem os quais o pagamento ficará retido por falta de informações.</w:t>
      </w:r>
    </w:p>
    <w:p w:rsidR="00DA66C4" w:rsidRPr="00953399" w:rsidRDefault="00DA66C4" w:rsidP="00DA66C4">
      <w:pPr>
        <w:suppressAutoHyphens/>
        <w:spacing w:after="0" w:line="240" w:lineRule="auto"/>
        <w:jc w:val="both"/>
        <w:rPr>
          <w:rFonts w:eastAsia="Times New Roman" w:cstheme="minorHAnsi"/>
          <w:b/>
          <w:sz w:val="24"/>
          <w:szCs w:val="24"/>
          <w:u w:val="single"/>
          <w:lang w:eastAsia="zh-CN"/>
        </w:rPr>
      </w:pPr>
    </w:p>
    <w:p w:rsidR="00DA66C4" w:rsidRPr="00953399" w:rsidRDefault="00DA66C4" w:rsidP="00DA66C4">
      <w:pPr>
        <w:suppressAutoHyphens/>
        <w:spacing w:after="0" w:line="240" w:lineRule="auto"/>
        <w:jc w:val="both"/>
        <w:rPr>
          <w:rFonts w:ascii="Cambria" w:eastAsia="Times New Roman" w:hAnsi="Cambria" w:cstheme="minorHAnsi"/>
          <w:b/>
          <w:sz w:val="24"/>
          <w:szCs w:val="24"/>
          <w:u w:val="single"/>
          <w:lang w:eastAsia="zh-CN"/>
        </w:rPr>
      </w:pPr>
      <w:r w:rsidRPr="00953399">
        <w:rPr>
          <w:rFonts w:ascii="Cambria" w:eastAsia="Times New Roman" w:hAnsi="Cambria" w:cstheme="minorHAnsi"/>
          <w:b/>
          <w:sz w:val="24"/>
          <w:szCs w:val="24"/>
          <w:u w:val="single"/>
          <w:lang w:eastAsia="zh-CN"/>
        </w:rPr>
        <w:t xml:space="preserve">CLAUSULA TERCEIRA – DA VIGÊNCIA </w:t>
      </w:r>
    </w:p>
    <w:p w:rsidR="00DA66C4" w:rsidRPr="00953399" w:rsidRDefault="00DA66C4" w:rsidP="00DA66C4">
      <w:pPr>
        <w:suppressAutoHyphens/>
        <w:spacing w:after="0" w:line="240" w:lineRule="auto"/>
        <w:jc w:val="both"/>
        <w:rPr>
          <w:rFonts w:eastAsia="Times New Roman" w:cstheme="minorHAnsi"/>
          <w:sz w:val="24"/>
          <w:szCs w:val="24"/>
          <w:lang w:eastAsia="zh-CN"/>
        </w:rPr>
      </w:pPr>
      <w:r w:rsidRPr="00953399">
        <w:rPr>
          <w:rFonts w:eastAsia="Times New Roman" w:cstheme="minorHAnsi"/>
          <w:sz w:val="24"/>
          <w:szCs w:val="24"/>
          <w:lang w:eastAsia="zh-CN"/>
        </w:rPr>
        <w:t xml:space="preserve">A) O contrato terá vigência contada da data da assinatura até </w:t>
      </w:r>
      <w:r w:rsidR="00180A72" w:rsidRPr="00953399">
        <w:rPr>
          <w:rFonts w:eastAsia="Times New Roman" w:cstheme="minorHAnsi"/>
          <w:b/>
          <w:color w:val="000000"/>
          <w:sz w:val="24"/>
          <w:szCs w:val="24"/>
          <w:lang w:eastAsia="zh-CN"/>
        </w:rPr>
        <w:t>25 de julho de 2023</w:t>
      </w:r>
      <w:r w:rsidR="00180A72" w:rsidRPr="00953399">
        <w:rPr>
          <w:rFonts w:eastAsia="Times New Roman" w:cstheme="minorHAnsi"/>
          <w:color w:val="000000"/>
          <w:sz w:val="24"/>
          <w:szCs w:val="24"/>
          <w:lang w:eastAsia="zh-CN"/>
        </w:rPr>
        <w:t>.</w:t>
      </w:r>
    </w:p>
    <w:p w:rsidR="00DA66C4" w:rsidRPr="00953399" w:rsidRDefault="00DA66C4" w:rsidP="00DA66C4">
      <w:pPr>
        <w:suppressAutoHyphens/>
        <w:spacing w:after="0" w:line="240" w:lineRule="auto"/>
        <w:jc w:val="both"/>
        <w:rPr>
          <w:rFonts w:eastAsia="Times New Roman" w:cstheme="minorHAnsi"/>
          <w:sz w:val="24"/>
          <w:szCs w:val="24"/>
          <w:lang w:eastAsia="zh-CN"/>
        </w:rPr>
      </w:pPr>
      <w:r w:rsidRPr="00953399">
        <w:rPr>
          <w:rFonts w:eastAsia="Times New Roman" w:cstheme="minorHAnsi"/>
          <w:sz w:val="24"/>
          <w:szCs w:val="24"/>
          <w:lang w:eastAsia="zh-CN"/>
        </w:rPr>
        <w:t>B) podendo ser prorrogado por até 60 meses de acordo com inc. II, do art. 57 da lei nº 8.666/93.</w:t>
      </w:r>
    </w:p>
    <w:p w:rsidR="00DA66C4" w:rsidRPr="00953399" w:rsidRDefault="00DA66C4" w:rsidP="00DA66C4">
      <w:pPr>
        <w:suppressAutoHyphens/>
        <w:spacing w:after="0" w:line="240" w:lineRule="auto"/>
        <w:jc w:val="both"/>
        <w:rPr>
          <w:rFonts w:eastAsia="Times New Roman" w:cstheme="minorHAnsi"/>
          <w:sz w:val="24"/>
          <w:szCs w:val="24"/>
          <w:lang w:eastAsia="zh-CN"/>
        </w:rPr>
      </w:pPr>
    </w:p>
    <w:p w:rsidR="00DA66C4" w:rsidRPr="00953399" w:rsidRDefault="00DA66C4" w:rsidP="00DA66C4">
      <w:pPr>
        <w:suppressAutoHyphens/>
        <w:spacing w:after="0" w:line="240" w:lineRule="auto"/>
        <w:jc w:val="both"/>
        <w:rPr>
          <w:rFonts w:asciiTheme="majorHAnsi" w:eastAsia="Times New Roman" w:hAnsiTheme="majorHAnsi" w:cstheme="minorHAnsi"/>
          <w:b/>
          <w:sz w:val="24"/>
          <w:szCs w:val="24"/>
          <w:u w:val="single"/>
          <w:lang w:eastAsia="zh-CN"/>
        </w:rPr>
      </w:pPr>
      <w:r w:rsidRPr="00953399">
        <w:rPr>
          <w:rFonts w:asciiTheme="majorHAnsi" w:eastAsia="Times New Roman" w:hAnsiTheme="majorHAnsi" w:cstheme="minorHAnsi"/>
          <w:b/>
          <w:sz w:val="24"/>
          <w:szCs w:val="24"/>
          <w:u w:val="single"/>
          <w:lang w:eastAsia="zh-CN"/>
        </w:rPr>
        <w:t>CLAUSULA QUARTA – DOS PRAZOS E LOCAL DE ENTREGA</w:t>
      </w:r>
    </w:p>
    <w:p w:rsidR="00DA66C4" w:rsidRPr="00953399" w:rsidRDefault="00DA66C4" w:rsidP="00953399">
      <w:pPr>
        <w:suppressAutoHyphens/>
        <w:spacing w:after="0" w:line="240" w:lineRule="auto"/>
        <w:jc w:val="both"/>
        <w:rPr>
          <w:rFonts w:eastAsia="Times New Roman" w:cstheme="minorHAnsi"/>
          <w:sz w:val="24"/>
          <w:szCs w:val="24"/>
          <w:lang w:eastAsia="zh-CN"/>
        </w:rPr>
      </w:pPr>
      <w:r w:rsidRPr="00953399">
        <w:rPr>
          <w:rFonts w:eastAsia="Times New Roman" w:cstheme="minorHAnsi"/>
          <w:sz w:val="24"/>
          <w:szCs w:val="24"/>
          <w:lang w:eastAsia="zh-CN"/>
        </w:rPr>
        <w:t>A) entrega deverá ser efetuada no prazo máximo de até 15 dias após o recebimento pela CONTRATANTE da AUTORIZAÇÃO de Fornec</w:t>
      </w:r>
      <w:r w:rsidR="005F2660" w:rsidRPr="00953399">
        <w:rPr>
          <w:rFonts w:eastAsia="Times New Roman" w:cstheme="minorHAnsi"/>
          <w:sz w:val="24"/>
          <w:szCs w:val="24"/>
          <w:lang w:eastAsia="zh-CN"/>
        </w:rPr>
        <w:t xml:space="preserve">imento e mediante necessidade do </w:t>
      </w:r>
      <w:r w:rsidRPr="00953399">
        <w:rPr>
          <w:rFonts w:eastAsia="Times New Roman" w:cstheme="minorHAnsi"/>
          <w:sz w:val="24"/>
          <w:szCs w:val="24"/>
          <w:lang w:eastAsia="zh-CN"/>
        </w:rPr>
        <w:t>Fundo Municipal de Saúde.</w:t>
      </w:r>
    </w:p>
    <w:p w:rsidR="00DA66C4" w:rsidRPr="00953399" w:rsidRDefault="00180A72" w:rsidP="00953399">
      <w:pPr>
        <w:jc w:val="both"/>
        <w:rPr>
          <w:rFonts w:cstheme="minorHAnsi"/>
          <w:sz w:val="24"/>
          <w:szCs w:val="24"/>
        </w:rPr>
      </w:pPr>
      <w:r w:rsidRPr="00953399">
        <w:rPr>
          <w:rFonts w:eastAsia="Times New Roman" w:cstheme="minorHAnsi"/>
          <w:sz w:val="24"/>
          <w:szCs w:val="24"/>
          <w:lang w:eastAsia="zh-CN"/>
        </w:rPr>
        <w:t>B) os</w:t>
      </w:r>
      <w:r w:rsidR="00DA66C4" w:rsidRPr="00953399">
        <w:rPr>
          <w:rFonts w:eastAsia="Times New Roman" w:cstheme="minorHAnsi"/>
          <w:sz w:val="24"/>
          <w:szCs w:val="24"/>
          <w:lang w:eastAsia="zh-CN"/>
        </w:rPr>
        <w:t xml:space="preserve"> produtos deverão ser entregues na </w:t>
      </w:r>
      <w:r w:rsidR="005F2660" w:rsidRPr="00953399">
        <w:rPr>
          <w:rFonts w:eastAsia="Calibri" w:cstheme="minorHAnsi"/>
          <w:sz w:val="24"/>
          <w:szCs w:val="24"/>
          <w:lang w:eastAsia="zh-CN"/>
        </w:rPr>
        <w:t>Secretaria Municipal de Saúde com sede Travessa Sebastião</w:t>
      </w:r>
      <w:r w:rsidR="008E545C" w:rsidRPr="00953399">
        <w:rPr>
          <w:rFonts w:eastAsia="Calibri" w:cstheme="minorHAnsi"/>
          <w:sz w:val="24"/>
          <w:szCs w:val="24"/>
          <w:lang w:eastAsia="zh-CN"/>
        </w:rPr>
        <w:t xml:space="preserve"> </w:t>
      </w:r>
      <w:r w:rsidR="005F2660" w:rsidRPr="00953399">
        <w:rPr>
          <w:rFonts w:eastAsia="Calibri" w:cstheme="minorHAnsi"/>
          <w:sz w:val="24"/>
          <w:szCs w:val="24"/>
          <w:lang w:eastAsia="zh-CN"/>
        </w:rPr>
        <w:t>Valeriano Pagani, Centro, São Domingos do Norte- ES</w:t>
      </w:r>
      <w:r w:rsidR="005F2660" w:rsidRPr="00953399">
        <w:rPr>
          <w:rFonts w:cstheme="minorHAnsi"/>
          <w:sz w:val="24"/>
          <w:szCs w:val="24"/>
        </w:rPr>
        <w:t xml:space="preserve">, </w:t>
      </w:r>
      <w:r w:rsidR="00DA66C4" w:rsidRPr="00953399">
        <w:rPr>
          <w:rFonts w:eastAsia="Times New Roman" w:cstheme="minorHAnsi"/>
          <w:sz w:val="24"/>
          <w:szCs w:val="24"/>
          <w:lang w:eastAsia="zh-CN"/>
        </w:rPr>
        <w:t xml:space="preserve">07h30min às 11h30min e das 12h30m às 16h30min, horário de Brasília. </w:t>
      </w:r>
    </w:p>
    <w:p w:rsidR="00DA66C4" w:rsidRPr="00953399" w:rsidRDefault="00DA66C4" w:rsidP="00DA66C4">
      <w:pPr>
        <w:suppressAutoHyphens/>
        <w:spacing w:after="0" w:line="240" w:lineRule="auto"/>
        <w:jc w:val="both"/>
        <w:rPr>
          <w:rFonts w:asciiTheme="majorHAnsi" w:eastAsia="Times New Roman" w:hAnsiTheme="majorHAnsi" w:cstheme="minorHAnsi"/>
          <w:b/>
          <w:sz w:val="24"/>
          <w:szCs w:val="24"/>
          <w:u w:val="single"/>
          <w:lang w:eastAsia="zh-CN"/>
        </w:rPr>
      </w:pPr>
      <w:r w:rsidRPr="00953399">
        <w:rPr>
          <w:rFonts w:asciiTheme="majorHAnsi" w:eastAsia="Times New Roman" w:hAnsiTheme="majorHAnsi" w:cstheme="minorHAnsi"/>
          <w:b/>
          <w:sz w:val="24"/>
          <w:szCs w:val="24"/>
          <w:u w:val="single"/>
          <w:lang w:eastAsia="zh-CN"/>
        </w:rPr>
        <w:t xml:space="preserve">CLÁUSULA </w:t>
      </w:r>
      <w:r w:rsidRPr="00953399">
        <w:rPr>
          <w:rFonts w:asciiTheme="majorHAnsi" w:eastAsia="Times New Roman" w:hAnsiTheme="majorHAnsi" w:cstheme="minorHAnsi"/>
          <w:b/>
          <w:sz w:val="24"/>
          <w:szCs w:val="24"/>
          <w:u w:val="single"/>
          <w:lang w:eastAsia="zh-CN"/>
        </w:rPr>
        <w:tab/>
        <w:t>QUINTA - OBRIGAÇÕES DO CONTRATANTE</w:t>
      </w:r>
    </w:p>
    <w:p w:rsidR="00DA66C4" w:rsidRPr="00953399" w:rsidRDefault="00DA66C4" w:rsidP="00953399">
      <w:pPr>
        <w:suppressAutoHyphens/>
        <w:spacing w:after="0" w:line="240" w:lineRule="auto"/>
        <w:jc w:val="both"/>
        <w:rPr>
          <w:rFonts w:eastAsia="Calibri" w:cstheme="minorHAnsi"/>
          <w:sz w:val="24"/>
          <w:szCs w:val="24"/>
          <w:lang w:eastAsia="zh-CN"/>
        </w:rPr>
      </w:pPr>
      <w:r w:rsidRPr="00953399">
        <w:rPr>
          <w:rFonts w:eastAsia="Calibri" w:cstheme="minorHAnsi"/>
          <w:sz w:val="24"/>
          <w:szCs w:val="24"/>
          <w:lang w:eastAsia="zh-CN"/>
        </w:rPr>
        <w:t>Para garantir o cumprimento do presente Contrato, a CONTRATANTE se obriga a:</w:t>
      </w:r>
    </w:p>
    <w:p w:rsidR="00DA66C4" w:rsidRPr="00953399" w:rsidRDefault="00180A72" w:rsidP="00953399">
      <w:pPr>
        <w:suppressAutoHyphens/>
        <w:spacing w:after="0" w:line="240" w:lineRule="auto"/>
        <w:jc w:val="both"/>
        <w:rPr>
          <w:rFonts w:eastAsia="Calibri" w:cstheme="minorHAnsi"/>
          <w:sz w:val="24"/>
          <w:szCs w:val="24"/>
          <w:lang w:eastAsia="zh-CN"/>
        </w:rPr>
      </w:pPr>
      <w:r w:rsidRPr="00953399">
        <w:rPr>
          <w:rFonts w:eastAsia="Calibri" w:cstheme="minorHAnsi"/>
          <w:sz w:val="24"/>
          <w:szCs w:val="24"/>
          <w:lang w:eastAsia="zh-CN"/>
        </w:rPr>
        <w:t>A) efetuar</w:t>
      </w:r>
      <w:r w:rsidR="00DA66C4" w:rsidRPr="00953399">
        <w:rPr>
          <w:rFonts w:eastAsia="Calibri" w:cstheme="minorHAnsi"/>
          <w:sz w:val="24"/>
          <w:szCs w:val="24"/>
          <w:lang w:eastAsia="zh-CN"/>
        </w:rPr>
        <w:t xml:space="preserve"> pagamentos mediante comprovação de entrega dos produtos correspondentes;</w:t>
      </w:r>
    </w:p>
    <w:p w:rsidR="00DA66C4" w:rsidRPr="00953399" w:rsidRDefault="00180A72" w:rsidP="00953399">
      <w:pPr>
        <w:suppressAutoHyphens/>
        <w:spacing w:after="0" w:line="240" w:lineRule="auto"/>
        <w:jc w:val="both"/>
        <w:rPr>
          <w:rFonts w:eastAsia="Calibri" w:cstheme="minorHAnsi"/>
          <w:sz w:val="24"/>
          <w:szCs w:val="24"/>
          <w:lang w:eastAsia="zh-CN"/>
        </w:rPr>
      </w:pPr>
      <w:r w:rsidRPr="00953399">
        <w:rPr>
          <w:rFonts w:eastAsia="Calibri" w:cstheme="minorHAnsi"/>
          <w:sz w:val="24"/>
          <w:szCs w:val="24"/>
          <w:lang w:eastAsia="zh-CN"/>
        </w:rPr>
        <w:t>B) apoiar</w:t>
      </w:r>
      <w:r w:rsidR="00DA66C4" w:rsidRPr="00953399">
        <w:rPr>
          <w:rFonts w:eastAsia="Calibri" w:cstheme="minorHAnsi"/>
          <w:sz w:val="24"/>
          <w:szCs w:val="24"/>
          <w:lang w:eastAsia="zh-CN"/>
        </w:rPr>
        <w:t xml:space="preserve"> logística e administrativamente a execução dos serviços, controlando a utilização dos mesmos por contato permanente com a contratada;</w:t>
      </w:r>
    </w:p>
    <w:p w:rsidR="00DA66C4" w:rsidRPr="00953399" w:rsidRDefault="00180A72" w:rsidP="00953399">
      <w:pPr>
        <w:suppressAutoHyphens/>
        <w:spacing w:after="0" w:line="240" w:lineRule="auto"/>
        <w:jc w:val="both"/>
        <w:rPr>
          <w:rFonts w:eastAsia="Calibri" w:cstheme="minorHAnsi"/>
          <w:sz w:val="24"/>
          <w:szCs w:val="24"/>
          <w:lang w:eastAsia="zh-CN"/>
        </w:rPr>
      </w:pPr>
      <w:r w:rsidRPr="00953399">
        <w:rPr>
          <w:rFonts w:eastAsia="Calibri" w:cstheme="minorHAnsi"/>
          <w:sz w:val="24"/>
          <w:szCs w:val="24"/>
          <w:lang w:eastAsia="zh-CN"/>
        </w:rPr>
        <w:t>C) fornecer</w:t>
      </w:r>
      <w:r w:rsidR="00DA66C4" w:rsidRPr="00953399">
        <w:rPr>
          <w:rFonts w:eastAsia="Calibri" w:cstheme="minorHAnsi"/>
          <w:sz w:val="24"/>
          <w:szCs w:val="24"/>
          <w:lang w:eastAsia="zh-CN"/>
        </w:rPr>
        <w:t xml:space="preserve"> todos os elementos básicos e dados complementares para entrega dos produtos;</w:t>
      </w:r>
    </w:p>
    <w:p w:rsidR="00DA66C4" w:rsidRPr="00953399" w:rsidRDefault="00DA66C4" w:rsidP="00953399">
      <w:pPr>
        <w:suppressAutoHyphens/>
        <w:spacing w:after="0" w:line="240" w:lineRule="auto"/>
        <w:jc w:val="both"/>
        <w:rPr>
          <w:rFonts w:eastAsia="Calibri" w:cstheme="minorHAnsi"/>
          <w:sz w:val="24"/>
          <w:szCs w:val="24"/>
          <w:lang w:eastAsia="zh-CN"/>
        </w:rPr>
      </w:pPr>
      <w:r w:rsidRPr="00953399">
        <w:rPr>
          <w:rFonts w:eastAsia="Calibri" w:cstheme="minorHAnsi"/>
          <w:sz w:val="24"/>
          <w:szCs w:val="24"/>
          <w:lang w:eastAsia="zh-CN"/>
        </w:rPr>
        <w:t>D) Notificar a CONTRATADA, por escrito, quaisquer irregularidades que venham a ocorrer, em função da execução do contrato.</w:t>
      </w:r>
    </w:p>
    <w:p w:rsidR="00DA66C4" w:rsidRPr="00953399" w:rsidRDefault="00180A72" w:rsidP="00DA66C4">
      <w:pPr>
        <w:suppressAutoHyphens/>
        <w:spacing w:after="0" w:line="240" w:lineRule="auto"/>
        <w:jc w:val="both"/>
        <w:rPr>
          <w:rFonts w:eastAsia="Calibri" w:cstheme="minorHAnsi"/>
          <w:b/>
          <w:sz w:val="24"/>
          <w:szCs w:val="24"/>
          <w:lang w:eastAsia="zh-CN"/>
        </w:rPr>
      </w:pPr>
      <w:r w:rsidRPr="00953399">
        <w:rPr>
          <w:rFonts w:eastAsia="Calibri" w:cstheme="minorHAnsi"/>
          <w:sz w:val="24"/>
          <w:szCs w:val="24"/>
          <w:lang w:eastAsia="zh-CN"/>
        </w:rPr>
        <w:t>E) para</w:t>
      </w:r>
      <w:r w:rsidR="00DA66C4" w:rsidRPr="00953399">
        <w:rPr>
          <w:rFonts w:eastAsia="Calibri" w:cstheme="minorHAnsi"/>
          <w:sz w:val="24"/>
          <w:szCs w:val="24"/>
          <w:lang w:eastAsia="zh-CN"/>
        </w:rPr>
        <w:t xml:space="preserve"> acompanhar e fiscalizar a perfeita execução do objeto licitado, a Secretaria Municipal de Administração e Recursos Humanos, indica a servidora </w:t>
      </w:r>
      <w:r w:rsidR="00DA66C4" w:rsidRPr="00953399">
        <w:rPr>
          <w:rFonts w:eastAsia="Calibri" w:cstheme="minorHAnsi"/>
          <w:b/>
          <w:sz w:val="24"/>
          <w:szCs w:val="24"/>
          <w:u w:val="single"/>
          <w:lang w:eastAsia="zh-CN"/>
        </w:rPr>
        <w:t>Gisele Maria Aliprandi Orele</w:t>
      </w:r>
      <w:r w:rsidR="00DA66C4" w:rsidRPr="00953399">
        <w:rPr>
          <w:rFonts w:eastAsia="Calibri" w:cstheme="minorHAnsi"/>
          <w:b/>
          <w:sz w:val="24"/>
          <w:szCs w:val="24"/>
          <w:lang w:eastAsia="zh-CN"/>
        </w:rPr>
        <w:t xml:space="preserve">. </w:t>
      </w:r>
    </w:p>
    <w:p w:rsidR="00DA66C4" w:rsidRPr="00953399" w:rsidRDefault="00DA66C4" w:rsidP="00DA66C4">
      <w:pPr>
        <w:suppressAutoHyphens/>
        <w:spacing w:after="0" w:line="240" w:lineRule="auto"/>
        <w:jc w:val="both"/>
        <w:rPr>
          <w:rFonts w:eastAsia="Calibri" w:cstheme="minorHAnsi"/>
          <w:b/>
          <w:sz w:val="24"/>
          <w:szCs w:val="24"/>
          <w:u w:val="single"/>
          <w:lang w:eastAsia="zh-CN"/>
        </w:rPr>
      </w:pPr>
    </w:p>
    <w:p w:rsidR="00DA66C4" w:rsidRPr="00953399" w:rsidRDefault="00DA66C4" w:rsidP="00DA66C4">
      <w:pPr>
        <w:suppressAutoHyphens/>
        <w:spacing w:after="0" w:line="240" w:lineRule="auto"/>
        <w:jc w:val="both"/>
        <w:rPr>
          <w:rFonts w:ascii="Cambria" w:eastAsia="Calibri" w:hAnsi="Cambria" w:cstheme="minorHAnsi"/>
          <w:b/>
          <w:sz w:val="24"/>
          <w:szCs w:val="24"/>
          <w:u w:val="single"/>
          <w:lang w:eastAsia="zh-CN"/>
        </w:rPr>
      </w:pPr>
      <w:r w:rsidRPr="00953399">
        <w:rPr>
          <w:rFonts w:ascii="Cambria" w:eastAsia="Calibri" w:hAnsi="Cambria" w:cstheme="minorHAnsi"/>
          <w:b/>
          <w:sz w:val="24"/>
          <w:szCs w:val="24"/>
          <w:u w:val="single"/>
          <w:lang w:eastAsia="zh-CN"/>
        </w:rPr>
        <w:t>CLÁUSULA SEXTA – DAS OBRIGAÇÕES DA CONTRATADA</w:t>
      </w:r>
    </w:p>
    <w:p w:rsidR="00DA66C4" w:rsidRPr="00953399" w:rsidRDefault="00180A72" w:rsidP="00DA66C4">
      <w:pPr>
        <w:suppressAutoHyphens/>
        <w:spacing w:after="0" w:line="240" w:lineRule="auto"/>
        <w:jc w:val="both"/>
        <w:rPr>
          <w:rFonts w:eastAsia="Calibri" w:cstheme="minorHAnsi"/>
          <w:b/>
          <w:sz w:val="24"/>
          <w:szCs w:val="24"/>
          <w:u w:val="single"/>
          <w:lang w:eastAsia="zh-CN"/>
        </w:rPr>
      </w:pPr>
      <w:r w:rsidRPr="00953399">
        <w:rPr>
          <w:rFonts w:eastAsia="Calibri" w:cstheme="minorHAnsi"/>
          <w:sz w:val="24"/>
          <w:szCs w:val="24"/>
          <w:lang w:eastAsia="zh-CN"/>
        </w:rPr>
        <w:t>A) entregar</w:t>
      </w:r>
      <w:r w:rsidR="00DA66C4" w:rsidRPr="00953399">
        <w:rPr>
          <w:rFonts w:eastAsia="Calibri" w:cstheme="minorHAnsi"/>
          <w:sz w:val="24"/>
          <w:szCs w:val="24"/>
          <w:lang w:eastAsia="zh-CN"/>
        </w:rPr>
        <w:t xml:space="preserve"> os produtos com as mesmas características das especificações e qualidade exigidas neste termo de referência dentro dos padrões mínimos exigido pela legislação vigente;</w:t>
      </w:r>
    </w:p>
    <w:p w:rsidR="00DA66C4" w:rsidRPr="00953399" w:rsidRDefault="00180A72" w:rsidP="00DA66C4">
      <w:pPr>
        <w:suppressAutoHyphens/>
        <w:spacing w:after="0" w:line="240" w:lineRule="auto"/>
        <w:jc w:val="both"/>
        <w:rPr>
          <w:rFonts w:eastAsia="Calibri" w:cstheme="minorHAnsi"/>
          <w:sz w:val="24"/>
          <w:szCs w:val="24"/>
          <w:lang w:eastAsia="zh-CN"/>
        </w:rPr>
      </w:pPr>
      <w:r w:rsidRPr="00953399">
        <w:rPr>
          <w:rFonts w:eastAsia="Calibri" w:cstheme="minorHAnsi"/>
          <w:sz w:val="24"/>
          <w:szCs w:val="24"/>
          <w:lang w:eastAsia="zh-CN"/>
        </w:rPr>
        <w:t>B) proceder</w:t>
      </w:r>
      <w:r w:rsidR="00DA66C4" w:rsidRPr="00953399">
        <w:rPr>
          <w:rFonts w:eastAsia="Calibri" w:cstheme="minorHAnsi"/>
          <w:sz w:val="24"/>
          <w:szCs w:val="24"/>
          <w:lang w:eastAsia="zh-CN"/>
        </w:rPr>
        <w:t xml:space="preserve"> à entrega dos produtos no prazo e nas quantidades requeridas, de forma anão serem danificados durante a operação de transporte e de carga e descarga;</w:t>
      </w:r>
    </w:p>
    <w:p w:rsidR="00DA66C4" w:rsidRPr="00953399" w:rsidRDefault="00180A72" w:rsidP="00DA66C4">
      <w:pPr>
        <w:suppressAutoHyphens/>
        <w:spacing w:after="0" w:line="240" w:lineRule="auto"/>
        <w:jc w:val="both"/>
        <w:rPr>
          <w:rFonts w:eastAsia="Calibri" w:cstheme="minorHAnsi"/>
          <w:sz w:val="24"/>
          <w:szCs w:val="24"/>
          <w:lang w:eastAsia="zh-CN"/>
        </w:rPr>
      </w:pPr>
      <w:r w:rsidRPr="00953399">
        <w:rPr>
          <w:rFonts w:eastAsia="Calibri" w:cstheme="minorHAnsi"/>
          <w:sz w:val="24"/>
          <w:szCs w:val="24"/>
          <w:lang w:eastAsia="zh-CN"/>
        </w:rPr>
        <w:t>C) manter</w:t>
      </w:r>
      <w:r w:rsidR="00DA66C4" w:rsidRPr="00953399">
        <w:rPr>
          <w:rFonts w:eastAsia="Calibri" w:cstheme="minorHAnsi"/>
          <w:sz w:val="24"/>
          <w:szCs w:val="24"/>
          <w:lang w:eastAsia="zh-CN"/>
        </w:rPr>
        <w:t>, durante a vigência da licitação, todas as condições de habilitação e de qualificação exigidas na licitação.</w:t>
      </w:r>
    </w:p>
    <w:p w:rsidR="00DA66C4" w:rsidRPr="00953399" w:rsidRDefault="00180A72" w:rsidP="00DA66C4">
      <w:pPr>
        <w:suppressAutoHyphens/>
        <w:spacing w:after="0" w:line="240" w:lineRule="auto"/>
        <w:jc w:val="both"/>
        <w:rPr>
          <w:rFonts w:eastAsia="Calibri" w:cstheme="minorHAnsi"/>
          <w:sz w:val="24"/>
          <w:szCs w:val="24"/>
          <w:lang w:eastAsia="zh-CN"/>
        </w:rPr>
      </w:pPr>
      <w:r w:rsidRPr="00953399">
        <w:rPr>
          <w:rFonts w:eastAsia="Calibri" w:cstheme="minorHAnsi"/>
          <w:sz w:val="24"/>
          <w:szCs w:val="24"/>
          <w:lang w:eastAsia="zh-CN"/>
        </w:rPr>
        <w:t>D) substituir</w:t>
      </w:r>
      <w:r w:rsidR="00DA66C4" w:rsidRPr="00953399">
        <w:rPr>
          <w:rFonts w:eastAsia="Calibri" w:cstheme="minorHAnsi"/>
          <w:sz w:val="24"/>
          <w:szCs w:val="24"/>
          <w:lang w:eastAsia="zh-CN"/>
        </w:rPr>
        <w:t xml:space="preserve"> produtos, quando necessário, sem ônus para a CONTRATANTE, durante o período de garantia;</w:t>
      </w:r>
    </w:p>
    <w:p w:rsidR="00DA66C4" w:rsidRPr="00953399" w:rsidRDefault="00DA66C4" w:rsidP="00DA66C4">
      <w:pPr>
        <w:suppressAutoHyphens/>
        <w:spacing w:after="0" w:line="240" w:lineRule="auto"/>
        <w:jc w:val="both"/>
        <w:rPr>
          <w:rFonts w:eastAsia="Calibri" w:cstheme="minorHAnsi"/>
          <w:sz w:val="24"/>
          <w:szCs w:val="24"/>
          <w:lang w:eastAsia="zh-CN"/>
        </w:rPr>
      </w:pPr>
      <w:r w:rsidRPr="00953399">
        <w:rPr>
          <w:rFonts w:eastAsia="Calibri" w:cstheme="minorHAnsi"/>
          <w:sz w:val="24"/>
          <w:szCs w:val="24"/>
          <w:lang w:eastAsia="zh-CN"/>
        </w:rPr>
        <w:t xml:space="preserve">E) </w:t>
      </w:r>
      <w:r w:rsidR="00180A72" w:rsidRPr="00953399">
        <w:rPr>
          <w:rFonts w:eastAsia="Calibri" w:cstheme="minorHAnsi"/>
          <w:sz w:val="24"/>
          <w:szCs w:val="24"/>
          <w:lang w:eastAsia="zh-CN"/>
        </w:rPr>
        <w:t xml:space="preserve"> responder</w:t>
      </w:r>
      <w:r w:rsidRPr="00953399">
        <w:rPr>
          <w:rFonts w:eastAsia="Calibri" w:cstheme="minorHAnsi"/>
          <w:sz w:val="24"/>
          <w:szCs w:val="24"/>
          <w:lang w:eastAsia="zh-CN"/>
        </w:rPr>
        <w:t xml:space="preserve"> por todos os ônus referentes à entrega dos produtos ora licitados, desde os salários do pessoal, como também os encargos trabalhistas, previdenciários, fiscais e comerciais, que venham a incidir sobre a presente licitação;</w:t>
      </w:r>
    </w:p>
    <w:p w:rsidR="00DA66C4" w:rsidRPr="00953399" w:rsidRDefault="00DA66C4" w:rsidP="00DA66C4">
      <w:pPr>
        <w:suppressAutoHyphens/>
        <w:spacing w:after="0" w:line="240" w:lineRule="auto"/>
        <w:jc w:val="both"/>
        <w:rPr>
          <w:rFonts w:eastAsia="Calibri" w:cstheme="minorHAnsi"/>
          <w:sz w:val="24"/>
          <w:szCs w:val="24"/>
          <w:lang w:eastAsia="zh-CN"/>
        </w:rPr>
      </w:pPr>
      <w:r w:rsidRPr="00953399">
        <w:rPr>
          <w:rFonts w:eastAsia="Calibri" w:cstheme="minorHAnsi"/>
          <w:sz w:val="24"/>
          <w:szCs w:val="24"/>
          <w:lang w:eastAsia="zh-CN"/>
        </w:rPr>
        <w:t>F) Entregar os Produtos no local indicado pela CONTRATANTE;</w:t>
      </w:r>
    </w:p>
    <w:p w:rsidR="00DA66C4" w:rsidRPr="00953399" w:rsidRDefault="00180A72" w:rsidP="00DA66C4">
      <w:pPr>
        <w:suppressAutoHyphens/>
        <w:spacing w:after="0" w:line="240" w:lineRule="auto"/>
        <w:jc w:val="both"/>
        <w:rPr>
          <w:rFonts w:eastAsia="Calibri" w:cstheme="minorHAnsi"/>
          <w:sz w:val="24"/>
          <w:szCs w:val="24"/>
          <w:lang w:eastAsia="zh-CN"/>
        </w:rPr>
      </w:pPr>
      <w:r w:rsidRPr="00953399">
        <w:rPr>
          <w:rFonts w:eastAsia="Calibri" w:cstheme="minorHAnsi"/>
          <w:sz w:val="24"/>
          <w:szCs w:val="24"/>
          <w:lang w:eastAsia="zh-CN"/>
        </w:rPr>
        <w:t>G) responder</w:t>
      </w:r>
      <w:r w:rsidR="00DA66C4" w:rsidRPr="00953399">
        <w:rPr>
          <w:rFonts w:eastAsia="Calibri" w:cstheme="minorHAnsi"/>
          <w:sz w:val="24"/>
          <w:szCs w:val="24"/>
          <w:lang w:eastAsia="zh-CN"/>
        </w:rPr>
        <w:t xml:space="preserve"> pelos danos, de qualquer natureza, que venham a sofrer seus empregados, terceiros ou a CONTRATANTE, em razão de acidentes ou de ação, ou de omissão, dolosa ou culposa, de prepostos da CONTRATADA ou de quem em seu nome agir;</w:t>
      </w:r>
    </w:p>
    <w:p w:rsidR="00DA66C4" w:rsidRPr="00953399" w:rsidRDefault="00DA66C4" w:rsidP="00DA66C4">
      <w:pPr>
        <w:suppressAutoHyphens/>
        <w:spacing w:after="0" w:line="240" w:lineRule="auto"/>
        <w:jc w:val="both"/>
        <w:rPr>
          <w:rFonts w:eastAsia="Calibri" w:cstheme="minorHAnsi"/>
          <w:sz w:val="24"/>
          <w:szCs w:val="24"/>
          <w:lang w:eastAsia="zh-CN"/>
        </w:rPr>
      </w:pPr>
      <w:r w:rsidRPr="00953399">
        <w:rPr>
          <w:rFonts w:eastAsia="Calibri" w:cstheme="minorHAnsi"/>
          <w:sz w:val="24"/>
          <w:szCs w:val="24"/>
          <w:lang w:eastAsia="zh-CN"/>
        </w:rPr>
        <w:t>H) Responsabilizar-se por quaisquer acidentes na entrega dos produtos, inclusive quanto às redes de serviços danificação dos produtos, estendendo-se essa responsabilidade até a assinatura do “Termo de Recebimento Definitivo dos Produtos” e a integral liquidação de indenização acaso devida a terceiros;</w:t>
      </w:r>
    </w:p>
    <w:p w:rsidR="00DA66C4" w:rsidRPr="00953399" w:rsidRDefault="00DA66C4" w:rsidP="00DA66C4">
      <w:pPr>
        <w:suppressAutoHyphens/>
        <w:spacing w:after="0" w:line="240" w:lineRule="auto"/>
        <w:jc w:val="both"/>
        <w:rPr>
          <w:rFonts w:eastAsia="Calibri" w:cstheme="minorHAnsi"/>
          <w:sz w:val="24"/>
          <w:szCs w:val="24"/>
          <w:lang w:eastAsia="zh-CN"/>
        </w:rPr>
      </w:pPr>
      <w:r w:rsidRPr="00953399">
        <w:rPr>
          <w:rFonts w:eastAsia="Calibri" w:cstheme="minorHAnsi"/>
          <w:sz w:val="24"/>
          <w:szCs w:val="24"/>
          <w:lang w:eastAsia="zh-CN"/>
        </w:rPr>
        <w:t>I) pelo pagamento de seguros, impostos, taxas e serviços, encargos sociais e trabalhistas, e quaisquer despesas referentes aos produtos, inclusive licença em repartições pública, registros, publicações e autenticações do contrato e dos documentos e ele relativos, se necessário.</w:t>
      </w:r>
    </w:p>
    <w:p w:rsidR="00DA66C4" w:rsidRPr="00953399" w:rsidRDefault="00180A72" w:rsidP="00DA66C4">
      <w:pPr>
        <w:suppressAutoHyphens/>
        <w:spacing w:after="0" w:line="240" w:lineRule="auto"/>
        <w:jc w:val="both"/>
        <w:rPr>
          <w:rFonts w:eastAsia="Calibri" w:cstheme="minorHAnsi"/>
          <w:sz w:val="24"/>
          <w:szCs w:val="24"/>
          <w:lang w:eastAsia="zh-CN"/>
        </w:rPr>
      </w:pPr>
      <w:r w:rsidRPr="00953399">
        <w:rPr>
          <w:rFonts w:eastAsia="Calibri" w:cstheme="minorHAnsi"/>
          <w:sz w:val="24"/>
          <w:szCs w:val="24"/>
          <w:lang w:eastAsia="zh-CN"/>
        </w:rPr>
        <w:t>J) entregar</w:t>
      </w:r>
      <w:r w:rsidR="00DA66C4" w:rsidRPr="00953399">
        <w:rPr>
          <w:rFonts w:eastAsia="Calibri" w:cstheme="minorHAnsi"/>
          <w:sz w:val="24"/>
          <w:szCs w:val="24"/>
          <w:lang w:eastAsia="zh-CN"/>
        </w:rPr>
        <w:t xml:space="preserve"> os equipamentos conforme especialização no anexo, obedecendo aos preços e marcas constantes em sua proposta de preço em contrato e/ou Autorização de Fornecimento Execução devidamente assinado.</w:t>
      </w:r>
    </w:p>
    <w:p w:rsidR="00DA66C4" w:rsidRPr="00953399" w:rsidRDefault="00DA66C4" w:rsidP="00DA66C4">
      <w:pPr>
        <w:suppressAutoHyphens/>
        <w:spacing w:after="0" w:line="240" w:lineRule="auto"/>
        <w:jc w:val="both"/>
        <w:rPr>
          <w:rFonts w:eastAsia="Calibri" w:cstheme="minorHAnsi"/>
          <w:sz w:val="24"/>
          <w:szCs w:val="24"/>
          <w:lang w:eastAsia="zh-CN"/>
        </w:rPr>
      </w:pPr>
      <w:r w:rsidRPr="00953399">
        <w:rPr>
          <w:rFonts w:eastAsia="Calibri" w:cstheme="minorHAnsi"/>
          <w:sz w:val="24"/>
          <w:szCs w:val="24"/>
          <w:lang w:eastAsia="zh-CN"/>
        </w:rPr>
        <w:t xml:space="preserve">K) Entregar os EQUIPAMENTOS com prazo de garantia superior a 12 meses a partir da data de entrega. </w:t>
      </w:r>
    </w:p>
    <w:p w:rsidR="00DA66C4" w:rsidRPr="00953399" w:rsidRDefault="00DA66C4" w:rsidP="00DA66C4">
      <w:pPr>
        <w:suppressAutoHyphens/>
        <w:spacing w:after="0" w:line="240" w:lineRule="auto"/>
        <w:jc w:val="both"/>
        <w:rPr>
          <w:rFonts w:eastAsia="Calibri" w:cstheme="minorHAnsi"/>
          <w:sz w:val="24"/>
          <w:szCs w:val="24"/>
          <w:lang w:eastAsia="zh-CN"/>
        </w:rPr>
      </w:pPr>
    </w:p>
    <w:p w:rsidR="00DA66C4" w:rsidRPr="00953399" w:rsidRDefault="00DA66C4" w:rsidP="00DA66C4">
      <w:pPr>
        <w:suppressAutoHyphens/>
        <w:spacing w:after="0" w:line="240" w:lineRule="auto"/>
        <w:jc w:val="both"/>
        <w:rPr>
          <w:rFonts w:asciiTheme="majorHAnsi" w:eastAsia="Calibri" w:hAnsiTheme="majorHAnsi" w:cstheme="minorHAnsi"/>
          <w:b/>
          <w:sz w:val="24"/>
          <w:szCs w:val="24"/>
          <w:u w:val="single"/>
          <w:lang w:eastAsia="zh-CN"/>
        </w:rPr>
      </w:pPr>
      <w:r w:rsidRPr="00953399">
        <w:rPr>
          <w:rFonts w:asciiTheme="majorHAnsi" w:eastAsia="Calibri" w:hAnsiTheme="majorHAnsi" w:cstheme="minorHAnsi"/>
          <w:b/>
          <w:sz w:val="24"/>
          <w:szCs w:val="24"/>
          <w:u w:val="single"/>
          <w:lang w:eastAsia="zh-CN"/>
        </w:rPr>
        <w:t xml:space="preserve">CLÁUSULA SÉTIMA – DOS PREÇOS E DA NATUREZA DAS DESPESAS </w:t>
      </w:r>
    </w:p>
    <w:p w:rsidR="00953399" w:rsidRPr="00953399" w:rsidRDefault="00DA66C4" w:rsidP="00953399">
      <w:pPr>
        <w:numPr>
          <w:ilvl w:val="0"/>
          <w:numId w:val="1"/>
        </w:numPr>
        <w:suppressAutoHyphens/>
        <w:spacing w:before="120" w:after="0" w:line="240" w:lineRule="auto"/>
        <w:jc w:val="both"/>
        <w:rPr>
          <w:rFonts w:eastAsia="Calibri" w:cstheme="minorHAnsi"/>
          <w:sz w:val="24"/>
          <w:szCs w:val="24"/>
          <w:lang w:eastAsia="zh-CN"/>
        </w:rPr>
      </w:pPr>
      <w:r w:rsidRPr="00953399">
        <w:rPr>
          <w:rFonts w:eastAsia="Calibri" w:cstheme="minorHAnsi"/>
          <w:sz w:val="24"/>
          <w:szCs w:val="24"/>
          <w:lang w:eastAsia="zh-CN"/>
        </w:rPr>
        <w:t xml:space="preserve">Pelo fornecimento do objeto pactuado o contratado receberá o valor total </w:t>
      </w:r>
      <w:r w:rsidRPr="00953399">
        <w:rPr>
          <w:rFonts w:eastAsia="Calibri" w:cstheme="minorHAnsi"/>
          <w:b/>
          <w:sz w:val="24"/>
          <w:szCs w:val="24"/>
          <w:lang w:eastAsia="zh-CN"/>
        </w:rPr>
        <w:t>R$</w:t>
      </w:r>
      <w:r w:rsidR="000C5368" w:rsidRPr="00953399">
        <w:rPr>
          <w:rFonts w:eastAsia="Calibri" w:cstheme="minorHAnsi"/>
          <w:b/>
          <w:sz w:val="24"/>
          <w:szCs w:val="24"/>
          <w:lang w:eastAsia="zh-CN"/>
        </w:rPr>
        <w:t xml:space="preserve"> </w:t>
      </w:r>
      <w:r w:rsidR="005F2660" w:rsidRPr="00953399">
        <w:rPr>
          <w:rFonts w:eastAsia="Calibri" w:cstheme="minorHAnsi"/>
          <w:b/>
          <w:sz w:val="24"/>
          <w:szCs w:val="24"/>
          <w:lang w:eastAsia="zh-CN"/>
        </w:rPr>
        <w:t>203</w:t>
      </w:r>
      <w:r w:rsidR="000C5368" w:rsidRPr="00953399">
        <w:rPr>
          <w:rFonts w:eastAsia="Calibri" w:cstheme="minorHAnsi"/>
          <w:b/>
          <w:sz w:val="24"/>
          <w:szCs w:val="24"/>
          <w:lang w:eastAsia="zh-CN"/>
        </w:rPr>
        <w:t>.</w:t>
      </w:r>
      <w:r w:rsidR="005F2660" w:rsidRPr="00953399">
        <w:rPr>
          <w:rFonts w:eastAsia="Calibri" w:cstheme="minorHAnsi"/>
          <w:b/>
          <w:sz w:val="24"/>
          <w:szCs w:val="24"/>
          <w:lang w:eastAsia="zh-CN"/>
        </w:rPr>
        <w:t>400</w:t>
      </w:r>
      <w:r w:rsidR="000C5368" w:rsidRPr="00953399">
        <w:rPr>
          <w:rFonts w:eastAsia="Calibri" w:cstheme="minorHAnsi"/>
          <w:b/>
          <w:sz w:val="24"/>
          <w:szCs w:val="24"/>
          <w:lang w:eastAsia="zh-CN"/>
        </w:rPr>
        <w:t xml:space="preserve">,00 </w:t>
      </w:r>
      <w:r w:rsidRPr="00953399">
        <w:rPr>
          <w:rFonts w:eastAsia="Calibri" w:cstheme="minorHAnsi"/>
          <w:sz w:val="24"/>
          <w:szCs w:val="24"/>
          <w:lang w:eastAsia="zh-CN"/>
        </w:rPr>
        <w:t>(</w:t>
      </w:r>
      <w:r w:rsidR="005F2660" w:rsidRPr="00953399">
        <w:rPr>
          <w:rFonts w:eastAsia="Calibri" w:cstheme="minorHAnsi"/>
          <w:sz w:val="24"/>
          <w:szCs w:val="24"/>
          <w:lang w:eastAsia="zh-CN"/>
        </w:rPr>
        <w:t>duz</w:t>
      </w:r>
      <w:r w:rsidR="000C5368" w:rsidRPr="00953399">
        <w:rPr>
          <w:rFonts w:eastAsia="Calibri" w:cstheme="minorHAnsi"/>
          <w:sz w:val="24"/>
          <w:szCs w:val="24"/>
          <w:lang w:eastAsia="zh-CN"/>
        </w:rPr>
        <w:t xml:space="preserve">entos e </w:t>
      </w:r>
      <w:r w:rsidR="005F2660" w:rsidRPr="00953399">
        <w:rPr>
          <w:rFonts w:eastAsia="Calibri" w:cstheme="minorHAnsi"/>
          <w:sz w:val="24"/>
          <w:szCs w:val="24"/>
          <w:lang w:eastAsia="zh-CN"/>
        </w:rPr>
        <w:t xml:space="preserve">dois </w:t>
      </w:r>
      <w:r w:rsidR="000C5368" w:rsidRPr="00953399">
        <w:rPr>
          <w:rFonts w:eastAsia="Calibri" w:cstheme="minorHAnsi"/>
          <w:sz w:val="24"/>
          <w:szCs w:val="24"/>
          <w:lang w:eastAsia="zh-CN"/>
        </w:rPr>
        <w:t xml:space="preserve">mil </w:t>
      </w:r>
      <w:r w:rsidR="005F2660" w:rsidRPr="00953399">
        <w:rPr>
          <w:rFonts w:eastAsia="Calibri" w:cstheme="minorHAnsi"/>
          <w:sz w:val="24"/>
          <w:szCs w:val="24"/>
          <w:lang w:eastAsia="zh-CN"/>
        </w:rPr>
        <w:t>quatro</w:t>
      </w:r>
      <w:r w:rsidR="000C5368" w:rsidRPr="00953399">
        <w:rPr>
          <w:rFonts w:eastAsia="Calibri" w:cstheme="minorHAnsi"/>
          <w:sz w:val="24"/>
          <w:szCs w:val="24"/>
          <w:lang w:eastAsia="zh-CN"/>
        </w:rPr>
        <w:t>centos reais</w:t>
      </w:r>
      <w:r w:rsidRPr="00953399">
        <w:rPr>
          <w:rFonts w:eastAsia="Calibri" w:cstheme="minorHAnsi"/>
          <w:sz w:val="24"/>
          <w:szCs w:val="24"/>
          <w:lang w:eastAsia="zh-CN"/>
        </w:rPr>
        <w:t>) conforme planilha com os preços unitários anexados ao contrato.</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3402"/>
        <w:gridCol w:w="992"/>
        <w:gridCol w:w="1418"/>
        <w:gridCol w:w="1134"/>
        <w:gridCol w:w="1417"/>
      </w:tblGrid>
      <w:tr w:rsidR="008E545C" w:rsidRPr="00953399" w:rsidTr="00C534F5">
        <w:tc>
          <w:tcPr>
            <w:tcW w:w="1418" w:type="dxa"/>
          </w:tcPr>
          <w:p w:rsidR="00CA31F5" w:rsidRPr="00953399" w:rsidRDefault="00CA31F5" w:rsidP="00CA31F5">
            <w:pPr>
              <w:spacing w:before="120" w:after="0" w:line="240" w:lineRule="auto"/>
              <w:jc w:val="center"/>
              <w:rPr>
                <w:rFonts w:eastAsia="Times New Roman" w:cstheme="minorHAnsi"/>
                <w:b/>
                <w:bCs/>
                <w:lang w:eastAsia="zh-CN"/>
              </w:rPr>
            </w:pPr>
            <w:r w:rsidRPr="00953399">
              <w:rPr>
                <w:rFonts w:eastAsia="Times New Roman" w:cstheme="minorHAnsi"/>
                <w:b/>
                <w:bCs/>
                <w:lang w:eastAsia="zh-CN"/>
              </w:rPr>
              <w:t>Secretaria</w:t>
            </w:r>
          </w:p>
        </w:tc>
        <w:tc>
          <w:tcPr>
            <w:tcW w:w="3402" w:type="dxa"/>
          </w:tcPr>
          <w:p w:rsidR="00CA31F5" w:rsidRPr="00953399" w:rsidRDefault="00CA31F5" w:rsidP="00CA31F5">
            <w:pPr>
              <w:spacing w:before="120" w:after="0" w:line="240" w:lineRule="auto"/>
              <w:jc w:val="center"/>
              <w:rPr>
                <w:rFonts w:eastAsia="Times New Roman" w:cstheme="minorHAnsi"/>
                <w:b/>
                <w:bCs/>
                <w:lang w:eastAsia="zh-CN"/>
              </w:rPr>
            </w:pPr>
            <w:r w:rsidRPr="00953399">
              <w:rPr>
                <w:rFonts w:eastAsia="Times New Roman" w:cstheme="minorHAnsi"/>
                <w:b/>
                <w:bCs/>
                <w:lang w:eastAsia="zh-CN"/>
              </w:rPr>
              <w:t>Especificação</w:t>
            </w:r>
          </w:p>
        </w:tc>
        <w:tc>
          <w:tcPr>
            <w:tcW w:w="992" w:type="dxa"/>
          </w:tcPr>
          <w:p w:rsidR="00CA31F5" w:rsidRPr="00953399" w:rsidRDefault="00CA31F5" w:rsidP="00CA31F5">
            <w:pPr>
              <w:spacing w:before="120" w:after="0" w:line="240" w:lineRule="auto"/>
              <w:jc w:val="center"/>
              <w:rPr>
                <w:rFonts w:eastAsia="Times New Roman" w:cstheme="minorHAnsi"/>
                <w:b/>
                <w:bCs/>
                <w:lang w:eastAsia="zh-CN"/>
              </w:rPr>
            </w:pPr>
            <w:r w:rsidRPr="00953399">
              <w:rPr>
                <w:rFonts w:eastAsia="Times New Roman" w:cstheme="minorHAnsi"/>
                <w:b/>
                <w:bCs/>
                <w:lang w:eastAsia="zh-CN"/>
              </w:rPr>
              <w:t>Unidade</w:t>
            </w:r>
          </w:p>
          <w:p w:rsidR="00CA31F5" w:rsidRPr="00953399" w:rsidRDefault="00CA31F5" w:rsidP="00CA31F5">
            <w:pPr>
              <w:spacing w:before="120" w:after="0" w:line="240" w:lineRule="auto"/>
              <w:jc w:val="center"/>
              <w:rPr>
                <w:rFonts w:eastAsia="Times New Roman" w:cstheme="minorHAnsi"/>
                <w:b/>
                <w:bCs/>
                <w:lang w:eastAsia="zh-CN"/>
              </w:rPr>
            </w:pPr>
            <w:r w:rsidRPr="00953399">
              <w:rPr>
                <w:rFonts w:eastAsia="Times New Roman" w:cstheme="minorHAnsi"/>
                <w:b/>
                <w:bCs/>
                <w:lang w:eastAsia="zh-CN"/>
              </w:rPr>
              <w:t>12 meses</w:t>
            </w:r>
          </w:p>
        </w:tc>
        <w:tc>
          <w:tcPr>
            <w:tcW w:w="1418" w:type="dxa"/>
          </w:tcPr>
          <w:p w:rsidR="00CA31F5" w:rsidRPr="00953399" w:rsidRDefault="00CA31F5" w:rsidP="00CA31F5">
            <w:pPr>
              <w:spacing w:before="120" w:after="0" w:line="240" w:lineRule="auto"/>
              <w:jc w:val="center"/>
              <w:rPr>
                <w:rFonts w:eastAsia="Times New Roman" w:cstheme="minorHAnsi"/>
                <w:b/>
                <w:bCs/>
                <w:lang w:eastAsia="zh-CN"/>
              </w:rPr>
            </w:pPr>
            <w:r w:rsidRPr="00953399">
              <w:rPr>
                <w:rFonts w:eastAsia="Times New Roman" w:cstheme="minorHAnsi"/>
                <w:b/>
                <w:bCs/>
                <w:lang w:eastAsia="zh-CN"/>
              </w:rPr>
              <w:t xml:space="preserve">Quantidade Funcionários </w:t>
            </w:r>
          </w:p>
        </w:tc>
        <w:tc>
          <w:tcPr>
            <w:tcW w:w="1134" w:type="dxa"/>
          </w:tcPr>
          <w:p w:rsidR="00CA31F5" w:rsidRPr="00953399" w:rsidRDefault="00CA31F5" w:rsidP="00CA31F5">
            <w:pPr>
              <w:spacing w:before="120" w:after="0" w:line="240" w:lineRule="auto"/>
              <w:jc w:val="center"/>
              <w:rPr>
                <w:rFonts w:eastAsia="Times New Roman" w:cstheme="minorHAnsi"/>
                <w:b/>
                <w:bCs/>
                <w:lang w:eastAsia="zh-CN"/>
              </w:rPr>
            </w:pPr>
            <w:r w:rsidRPr="00953399">
              <w:rPr>
                <w:rFonts w:eastAsia="Times New Roman" w:cstheme="minorHAnsi"/>
                <w:b/>
                <w:bCs/>
                <w:lang w:eastAsia="zh-CN"/>
              </w:rPr>
              <w:t>Valor Unitário cartão</w:t>
            </w:r>
          </w:p>
        </w:tc>
        <w:tc>
          <w:tcPr>
            <w:tcW w:w="1417" w:type="dxa"/>
          </w:tcPr>
          <w:p w:rsidR="00CA31F5" w:rsidRPr="00953399" w:rsidRDefault="00CA31F5" w:rsidP="00CA31F5">
            <w:pPr>
              <w:spacing w:before="120" w:after="0" w:line="240" w:lineRule="auto"/>
              <w:jc w:val="center"/>
              <w:rPr>
                <w:rFonts w:eastAsia="Times New Roman" w:cstheme="minorHAnsi"/>
                <w:b/>
                <w:bCs/>
                <w:lang w:eastAsia="zh-CN"/>
              </w:rPr>
            </w:pPr>
            <w:r w:rsidRPr="00953399">
              <w:rPr>
                <w:rFonts w:eastAsia="Times New Roman" w:cstheme="minorHAnsi"/>
                <w:b/>
                <w:bCs/>
                <w:lang w:eastAsia="zh-CN"/>
              </w:rPr>
              <w:t>Valor Total mensal</w:t>
            </w:r>
          </w:p>
        </w:tc>
      </w:tr>
      <w:tr w:rsidR="008E545C" w:rsidRPr="00953399" w:rsidTr="00C534F5">
        <w:tc>
          <w:tcPr>
            <w:tcW w:w="1418" w:type="dxa"/>
          </w:tcPr>
          <w:p w:rsidR="00C534F5" w:rsidRPr="00953399" w:rsidRDefault="00C534F5" w:rsidP="00C534F5">
            <w:pPr>
              <w:spacing w:before="120" w:after="0" w:line="240" w:lineRule="auto"/>
              <w:rPr>
                <w:rFonts w:eastAsia="Times New Roman" w:cstheme="minorHAnsi"/>
                <w:b/>
                <w:bCs/>
                <w:lang w:eastAsia="zh-CN"/>
              </w:rPr>
            </w:pPr>
          </w:p>
          <w:p w:rsidR="00CA31F5" w:rsidRPr="00953399" w:rsidRDefault="008E0ECF" w:rsidP="008E0ECF">
            <w:pPr>
              <w:spacing w:before="120" w:after="0" w:line="240" w:lineRule="auto"/>
              <w:jc w:val="center"/>
              <w:rPr>
                <w:rFonts w:eastAsia="Times New Roman" w:cstheme="minorHAnsi"/>
                <w:b/>
                <w:bCs/>
                <w:lang w:eastAsia="zh-CN"/>
              </w:rPr>
            </w:pPr>
            <w:r w:rsidRPr="00953399">
              <w:rPr>
                <w:rFonts w:eastAsia="Times New Roman" w:cstheme="minorHAnsi"/>
                <w:b/>
                <w:bCs/>
                <w:lang w:eastAsia="zh-CN"/>
              </w:rPr>
              <w:t>FMS</w:t>
            </w:r>
          </w:p>
        </w:tc>
        <w:tc>
          <w:tcPr>
            <w:tcW w:w="3402" w:type="dxa"/>
          </w:tcPr>
          <w:p w:rsidR="00CA31F5" w:rsidRPr="00953399" w:rsidRDefault="00CA31F5" w:rsidP="005F6E99">
            <w:pPr>
              <w:spacing w:line="240" w:lineRule="auto"/>
              <w:jc w:val="center"/>
              <w:rPr>
                <w:rFonts w:cstheme="minorHAnsi"/>
              </w:rPr>
            </w:pPr>
            <w:r w:rsidRPr="00953399">
              <w:rPr>
                <w:rFonts w:eastAsia="Times New Roman" w:cstheme="minorHAnsi"/>
                <w:bCs/>
                <w:lang w:eastAsia="zh-CN"/>
              </w:rPr>
              <w:t>Prestação de Serviços de Fornecimento e Gerenciamento de Auxílio Alimentação</w:t>
            </w:r>
          </w:p>
        </w:tc>
        <w:tc>
          <w:tcPr>
            <w:tcW w:w="992" w:type="dxa"/>
          </w:tcPr>
          <w:p w:rsidR="00CA31F5" w:rsidRPr="00953399" w:rsidRDefault="00CA31F5" w:rsidP="005F6E99">
            <w:pPr>
              <w:spacing w:before="120" w:after="0" w:line="240" w:lineRule="auto"/>
              <w:jc w:val="center"/>
              <w:rPr>
                <w:rFonts w:eastAsia="Times New Roman" w:cstheme="minorHAnsi"/>
                <w:bCs/>
                <w:lang w:eastAsia="zh-CN"/>
              </w:rPr>
            </w:pPr>
          </w:p>
          <w:p w:rsidR="00CA31F5" w:rsidRPr="00953399" w:rsidRDefault="00CA31F5" w:rsidP="005F6E99">
            <w:pPr>
              <w:spacing w:before="120" w:after="0" w:line="240" w:lineRule="auto"/>
              <w:jc w:val="center"/>
              <w:rPr>
                <w:rFonts w:eastAsia="Times New Roman" w:cstheme="minorHAnsi"/>
                <w:bCs/>
                <w:lang w:eastAsia="zh-CN"/>
              </w:rPr>
            </w:pPr>
            <w:r w:rsidRPr="00953399">
              <w:rPr>
                <w:rFonts w:eastAsia="Times New Roman" w:cstheme="minorHAnsi"/>
                <w:bCs/>
                <w:lang w:eastAsia="zh-CN"/>
              </w:rPr>
              <w:t>MÊS</w:t>
            </w:r>
          </w:p>
        </w:tc>
        <w:tc>
          <w:tcPr>
            <w:tcW w:w="1418" w:type="dxa"/>
          </w:tcPr>
          <w:p w:rsidR="00CA31F5" w:rsidRPr="00953399" w:rsidRDefault="00CA31F5" w:rsidP="005F6E99">
            <w:pPr>
              <w:spacing w:before="120" w:after="0" w:line="240" w:lineRule="auto"/>
              <w:jc w:val="center"/>
              <w:rPr>
                <w:rFonts w:eastAsia="Times New Roman" w:cstheme="minorHAnsi"/>
                <w:bCs/>
                <w:lang w:eastAsia="zh-CN"/>
              </w:rPr>
            </w:pPr>
          </w:p>
          <w:p w:rsidR="00CA31F5" w:rsidRPr="00953399" w:rsidRDefault="008E0ECF" w:rsidP="005F6E99">
            <w:pPr>
              <w:spacing w:before="120" w:after="0" w:line="240" w:lineRule="auto"/>
              <w:jc w:val="center"/>
              <w:rPr>
                <w:rFonts w:eastAsia="Times New Roman" w:cstheme="minorHAnsi"/>
                <w:bCs/>
                <w:lang w:eastAsia="zh-CN"/>
              </w:rPr>
            </w:pPr>
            <w:r w:rsidRPr="00953399">
              <w:rPr>
                <w:rFonts w:eastAsia="Times New Roman" w:cstheme="minorHAnsi"/>
                <w:bCs/>
                <w:lang w:eastAsia="zh-CN"/>
              </w:rPr>
              <w:t>113</w:t>
            </w:r>
          </w:p>
        </w:tc>
        <w:tc>
          <w:tcPr>
            <w:tcW w:w="1134" w:type="dxa"/>
          </w:tcPr>
          <w:p w:rsidR="00CA31F5" w:rsidRPr="00953399" w:rsidRDefault="00CA31F5" w:rsidP="005F6E99">
            <w:pPr>
              <w:spacing w:before="120" w:after="0" w:line="240" w:lineRule="auto"/>
              <w:jc w:val="center"/>
              <w:rPr>
                <w:rFonts w:eastAsia="Times New Roman" w:cstheme="minorHAnsi"/>
                <w:bCs/>
                <w:lang w:eastAsia="zh-CN"/>
              </w:rPr>
            </w:pPr>
          </w:p>
          <w:p w:rsidR="00CA31F5" w:rsidRPr="00953399" w:rsidRDefault="00CA31F5" w:rsidP="005F6E99">
            <w:pPr>
              <w:spacing w:before="120" w:after="0" w:line="240" w:lineRule="auto"/>
              <w:jc w:val="center"/>
              <w:rPr>
                <w:rFonts w:eastAsia="Times New Roman" w:cstheme="minorHAnsi"/>
                <w:bCs/>
                <w:lang w:eastAsia="zh-CN"/>
              </w:rPr>
            </w:pPr>
            <w:r w:rsidRPr="00953399">
              <w:rPr>
                <w:rFonts w:eastAsia="Times New Roman" w:cstheme="minorHAnsi"/>
                <w:bCs/>
                <w:lang w:eastAsia="zh-CN"/>
              </w:rPr>
              <w:t>R$ 150,00</w:t>
            </w:r>
          </w:p>
        </w:tc>
        <w:tc>
          <w:tcPr>
            <w:tcW w:w="1417" w:type="dxa"/>
          </w:tcPr>
          <w:p w:rsidR="00C534F5" w:rsidRPr="00953399" w:rsidRDefault="00C534F5" w:rsidP="005F6E99">
            <w:pPr>
              <w:spacing w:before="120" w:after="0" w:line="240" w:lineRule="auto"/>
              <w:jc w:val="center"/>
              <w:rPr>
                <w:rFonts w:eastAsia="Times New Roman" w:cstheme="minorHAnsi"/>
                <w:bCs/>
                <w:lang w:eastAsia="zh-CN"/>
              </w:rPr>
            </w:pPr>
          </w:p>
          <w:p w:rsidR="00CA31F5" w:rsidRPr="00953399" w:rsidRDefault="007023B0" w:rsidP="005F2660">
            <w:pPr>
              <w:spacing w:before="120" w:after="0" w:line="240" w:lineRule="auto"/>
              <w:jc w:val="center"/>
              <w:rPr>
                <w:rFonts w:eastAsia="Times New Roman" w:cstheme="minorHAnsi"/>
                <w:bCs/>
                <w:lang w:eastAsia="zh-CN"/>
              </w:rPr>
            </w:pPr>
            <w:r w:rsidRPr="00953399">
              <w:rPr>
                <w:rFonts w:eastAsia="Times New Roman" w:cstheme="minorHAnsi"/>
                <w:bCs/>
                <w:lang w:eastAsia="zh-CN"/>
              </w:rPr>
              <w:t>R$</w:t>
            </w:r>
            <w:r w:rsidR="005F2660" w:rsidRPr="00953399">
              <w:rPr>
                <w:rFonts w:eastAsia="Times New Roman" w:cstheme="minorHAnsi"/>
                <w:bCs/>
                <w:lang w:eastAsia="zh-CN"/>
              </w:rPr>
              <w:t>16</w:t>
            </w:r>
            <w:r w:rsidRPr="00953399">
              <w:rPr>
                <w:rFonts w:eastAsia="Times New Roman" w:cstheme="minorHAnsi"/>
                <w:bCs/>
                <w:lang w:eastAsia="zh-CN"/>
              </w:rPr>
              <w:t>.</w:t>
            </w:r>
            <w:r w:rsidR="005F2660" w:rsidRPr="00953399">
              <w:rPr>
                <w:rFonts w:eastAsia="Times New Roman" w:cstheme="minorHAnsi"/>
                <w:bCs/>
                <w:lang w:eastAsia="zh-CN"/>
              </w:rPr>
              <w:t>950</w:t>
            </w:r>
            <w:r w:rsidRPr="00953399">
              <w:rPr>
                <w:rFonts w:eastAsia="Times New Roman" w:cstheme="minorHAnsi"/>
                <w:bCs/>
                <w:lang w:eastAsia="zh-CN"/>
              </w:rPr>
              <w:t>,00</w:t>
            </w:r>
          </w:p>
        </w:tc>
      </w:tr>
      <w:tr w:rsidR="008E545C" w:rsidRPr="00953399" w:rsidTr="005F6E99">
        <w:tc>
          <w:tcPr>
            <w:tcW w:w="9781" w:type="dxa"/>
            <w:gridSpan w:val="6"/>
          </w:tcPr>
          <w:p w:rsidR="00CA31F5" w:rsidRPr="00953399" w:rsidRDefault="00CA31F5" w:rsidP="005F2660">
            <w:pPr>
              <w:spacing w:before="120" w:after="0" w:line="240" w:lineRule="auto"/>
              <w:rPr>
                <w:rFonts w:eastAsia="Times New Roman" w:cstheme="minorHAnsi"/>
                <w:b/>
                <w:bCs/>
                <w:lang w:eastAsia="zh-CN"/>
              </w:rPr>
            </w:pPr>
            <w:r w:rsidRPr="00953399">
              <w:rPr>
                <w:rFonts w:eastAsia="Times New Roman" w:cstheme="minorHAnsi"/>
                <w:b/>
                <w:bCs/>
                <w:lang w:eastAsia="zh-CN"/>
              </w:rPr>
              <w:t xml:space="preserve">VALOR GLOBAL 12 MESES:                                                                </w:t>
            </w:r>
            <w:r w:rsidR="000C5368" w:rsidRPr="00953399">
              <w:rPr>
                <w:rFonts w:eastAsia="Times New Roman" w:cstheme="minorHAnsi"/>
                <w:b/>
                <w:bCs/>
                <w:lang w:eastAsia="zh-CN"/>
              </w:rPr>
              <w:t xml:space="preserve">                     </w:t>
            </w:r>
            <w:r w:rsidRPr="00953399">
              <w:rPr>
                <w:rFonts w:eastAsia="Times New Roman" w:cstheme="minorHAnsi"/>
                <w:b/>
                <w:bCs/>
                <w:lang w:eastAsia="zh-CN"/>
              </w:rPr>
              <w:t xml:space="preserve">          </w:t>
            </w:r>
            <w:r w:rsidR="000C5368" w:rsidRPr="00953399">
              <w:rPr>
                <w:rFonts w:eastAsia="Times New Roman" w:cstheme="minorHAnsi"/>
                <w:b/>
                <w:bCs/>
                <w:lang w:eastAsia="zh-CN"/>
              </w:rPr>
              <w:t>R$</w:t>
            </w:r>
            <w:r w:rsidR="005F2660" w:rsidRPr="00953399">
              <w:rPr>
                <w:rFonts w:eastAsia="Times New Roman" w:cstheme="minorHAnsi"/>
                <w:b/>
                <w:bCs/>
                <w:lang w:eastAsia="zh-CN"/>
              </w:rPr>
              <w:t>203</w:t>
            </w:r>
            <w:r w:rsidR="000C5368" w:rsidRPr="00953399">
              <w:rPr>
                <w:rFonts w:eastAsia="Times New Roman" w:cstheme="minorHAnsi"/>
                <w:b/>
                <w:bCs/>
                <w:lang w:eastAsia="zh-CN"/>
              </w:rPr>
              <w:t>.</w:t>
            </w:r>
            <w:r w:rsidR="005F2660" w:rsidRPr="00953399">
              <w:rPr>
                <w:rFonts w:eastAsia="Times New Roman" w:cstheme="minorHAnsi"/>
                <w:b/>
                <w:bCs/>
                <w:lang w:eastAsia="zh-CN"/>
              </w:rPr>
              <w:t>4</w:t>
            </w:r>
            <w:r w:rsidR="000C5368" w:rsidRPr="00953399">
              <w:rPr>
                <w:rFonts w:eastAsia="Times New Roman" w:cstheme="minorHAnsi"/>
                <w:b/>
                <w:bCs/>
                <w:lang w:eastAsia="zh-CN"/>
              </w:rPr>
              <w:t>0000</w:t>
            </w:r>
            <w:r w:rsidRPr="00953399">
              <w:rPr>
                <w:rFonts w:eastAsia="Times New Roman" w:cstheme="minorHAnsi"/>
                <w:b/>
                <w:bCs/>
                <w:lang w:eastAsia="zh-CN"/>
              </w:rPr>
              <w:t>0</w:t>
            </w:r>
          </w:p>
        </w:tc>
      </w:tr>
    </w:tbl>
    <w:p w:rsidR="00DA66C4" w:rsidRPr="00953399" w:rsidRDefault="00DA66C4" w:rsidP="00DA66C4">
      <w:pPr>
        <w:numPr>
          <w:ilvl w:val="0"/>
          <w:numId w:val="1"/>
        </w:numPr>
        <w:suppressAutoHyphens/>
        <w:spacing w:before="120" w:after="0" w:line="240" w:lineRule="auto"/>
        <w:jc w:val="both"/>
        <w:rPr>
          <w:rFonts w:eastAsia="Calibri" w:cstheme="minorHAnsi"/>
          <w:sz w:val="24"/>
          <w:szCs w:val="24"/>
          <w:lang w:eastAsia="zh-CN"/>
        </w:rPr>
      </w:pPr>
      <w:r w:rsidRPr="00953399">
        <w:rPr>
          <w:rFonts w:eastAsia="Calibri" w:cstheme="minorHAnsi"/>
          <w:sz w:val="24"/>
          <w:szCs w:val="24"/>
          <w:lang w:eastAsia="zh-CN"/>
        </w:rPr>
        <w:t xml:space="preserve">Serão utilizados os recursos da seguinte dotação Orçamentária: </w:t>
      </w:r>
    </w:p>
    <w:p w:rsidR="00DA66C4" w:rsidRPr="00953399" w:rsidRDefault="00DA66C4" w:rsidP="00DA66C4">
      <w:pPr>
        <w:suppressAutoHyphens/>
        <w:spacing w:after="0" w:line="240" w:lineRule="auto"/>
        <w:contextualSpacing/>
        <w:jc w:val="both"/>
        <w:rPr>
          <w:rFonts w:eastAsia="Times New Roman" w:cstheme="minorHAnsi"/>
          <w:sz w:val="24"/>
          <w:szCs w:val="24"/>
          <w:lang w:eastAsia="zh-CN"/>
        </w:rPr>
      </w:pPr>
    </w:p>
    <w:p w:rsidR="00DA66C4" w:rsidRPr="00953399" w:rsidRDefault="00DA66C4" w:rsidP="00DA66C4">
      <w:pPr>
        <w:suppressAutoHyphens/>
        <w:spacing w:after="0" w:line="240" w:lineRule="auto"/>
        <w:contextualSpacing/>
        <w:jc w:val="both"/>
        <w:rPr>
          <w:rFonts w:eastAsia="Times New Roman" w:cstheme="minorHAnsi"/>
          <w:sz w:val="24"/>
          <w:szCs w:val="24"/>
          <w:lang w:eastAsia="zh-CN"/>
        </w:rPr>
      </w:pPr>
      <w:r w:rsidRPr="00953399">
        <w:rPr>
          <w:rFonts w:eastAsia="Times New Roman" w:cstheme="minorHAnsi"/>
          <w:sz w:val="24"/>
          <w:szCs w:val="24"/>
          <w:lang w:eastAsia="zh-CN"/>
        </w:rPr>
        <w:t>Secretaria Municipal de Administração e Recursos Humanos, Secretaria Municipal da Fazenda, Gabinete da Prefeita, Secretaria Municipal de Obras e Serviços Urbanos, Secretaria Municipal de Agricultura, Secretaria Municipal de Educação e Cultura, Procuradoria Geral, Fundo Municipal de Saúde, Secretaria Municipal de Meio Ambiente e Secretaria Municipal do Trabalho, Assistência e Desenvolvimento Social.</w:t>
      </w:r>
    </w:p>
    <w:p w:rsidR="00DA66C4" w:rsidRPr="00953399" w:rsidRDefault="00DA66C4" w:rsidP="00DA66C4">
      <w:pPr>
        <w:suppressAutoHyphens/>
        <w:spacing w:after="0" w:line="240" w:lineRule="auto"/>
        <w:contextualSpacing/>
        <w:jc w:val="both"/>
        <w:rPr>
          <w:rFonts w:eastAsia="Times New Roman" w:cstheme="minorHAnsi"/>
          <w:sz w:val="24"/>
          <w:szCs w:val="24"/>
          <w:lang w:eastAsia="zh-CN"/>
        </w:rPr>
      </w:pPr>
    </w:p>
    <w:p w:rsidR="00DA66C4" w:rsidRPr="00953399" w:rsidRDefault="00DA66C4" w:rsidP="00DA66C4">
      <w:pPr>
        <w:suppressAutoHyphens/>
        <w:spacing w:after="0" w:line="240" w:lineRule="auto"/>
        <w:contextualSpacing/>
        <w:jc w:val="both"/>
        <w:rPr>
          <w:rFonts w:eastAsia="Times New Roman" w:cstheme="minorHAnsi"/>
          <w:sz w:val="24"/>
          <w:szCs w:val="24"/>
          <w:lang w:eastAsia="zh-CN"/>
        </w:rPr>
      </w:pPr>
      <w:r w:rsidRPr="00953399">
        <w:rPr>
          <w:rFonts w:eastAsia="Times New Roman" w:cstheme="minorHAnsi"/>
          <w:sz w:val="24"/>
          <w:szCs w:val="24"/>
          <w:lang w:eastAsia="zh-CN"/>
        </w:rPr>
        <w:t>→FMS:</w:t>
      </w:r>
    </w:p>
    <w:p w:rsidR="00DA66C4" w:rsidRPr="00953399" w:rsidRDefault="00DA66C4" w:rsidP="00DA66C4">
      <w:pPr>
        <w:suppressAutoHyphens/>
        <w:spacing w:after="0" w:line="240" w:lineRule="auto"/>
        <w:contextualSpacing/>
        <w:jc w:val="both"/>
        <w:rPr>
          <w:rFonts w:eastAsia="Times New Roman" w:cstheme="minorHAnsi"/>
          <w:sz w:val="24"/>
          <w:szCs w:val="24"/>
          <w:lang w:eastAsia="zh-CN"/>
        </w:rPr>
      </w:pPr>
      <w:r w:rsidRPr="00953399">
        <w:rPr>
          <w:rFonts w:eastAsia="Times New Roman" w:cstheme="minorHAnsi"/>
          <w:sz w:val="24"/>
          <w:szCs w:val="24"/>
          <w:lang w:eastAsia="zh-CN"/>
        </w:rPr>
        <w:t>Fonte de recurso: 1211   Ficha: 17</w:t>
      </w:r>
    </w:p>
    <w:p w:rsidR="00DA66C4" w:rsidRPr="00953399" w:rsidRDefault="00DA66C4" w:rsidP="00DA66C4">
      <w:pPr>
        <w:suppressAutoHyphens/>
        <w:spacing w:after="0" w:line="240" w:lineRule="auto"/>
        <w:jc w:val="both"/>
        <w:rPr>
          <w:rFonts w:eastAsia="Calibri" w:cstheme="minorHAnsi"/>
          <w:b/>
          <w:sz w:val="24"/>
          <w:szCs w:val="24"/>
          <w:u w:val="single"/>
          <w:lang w:eastAsia="zh-CN"/>
        </w:rPr>
      </w:pPr>
    </w:p>
    <w:p w:rsidR="00DA66C4" w:rsidRPr="00953399" w:rsidRDefault="00DA66C4" w:rsidP="00DA66C4">
      <w:pPr>
        <w:suppressAutoHyphens/>
        <w:spacing w:after="0" w:line="240" w:lineRule="auto"/>
        <w:jc w:val="both"/>
        <w:rPr>
          <w:rFonts w:asciiTheme="majorHAnsi" w:eastAsia="Calibri" w:hAnsiTheme="majorHAnsi" w:cstheme="minorHAnsi"/>
          <w:b/>
          <w:sz w:val="24"/>
          <w:szCs w:val="24"/>
          <w:u w:val="single"/>
          <w:lang w:eastAsia="zh-CN"/>
        </w:rPr>
      </w:pPr>
      <w:r w:rsidRPr="00953399">
        <w:rPr>
          <w:rFonts w:asciiTheme="majorHAnsi" w:eastAsia="Calibri" w:hAnsiTheme="majorHAnsi" w:cstheme="minorHAnsi"/>
          <w:b/>
          <w:sz w:val="24"/>
          <w:szCs w:val="24"/>
          <w:u w:val="single"/>
          <w:lang w:eastAsia="zh-CN"/>
        </w:rPr>
        <w:t>CLÁUSULA OITAVA – DA RESCISÃO CONTRATUAL</w:t>
      </w:r>
    </w:p>
    <w:p w:rsidR="00DA66C4" w:rsidRPr="00953399" w:rsidRDefault="00DA66C4" w:rsidP="00DA66C4">
      <w:pPr>
        <w:suppressAutoHyphens/>
        <w:spacing w:after="0" w:line="240" w:lineRule="auto"/>
        <w:jc w:val="both"/>
        <w:rPr>
          <w:rFonts w:eastAsia="Calibri" w:cstheme="minorHAnsi"/>
          <w:lang w:eastAsia="zh-CN"/>
        </w:rPr>
      </w:pPr>
      <w:r w:rsidRPr="00953399">
        <w:rPr>
          <w:rFonts w:eastAsia="Calibri" w:cstheme="minorHAnsi"/>
          <w:lang w:eastAsia="zh-CN"/>
        </w:rPr>
        <w:t>Constituem motivos para rescisão do Contrato independentemente das sanções legais e contratuais aplicáveis</w:t>
      </w:r>
    </w:p>
    <w:p w:rsidR="00DA66C4" w:rsidRPr="00953399" w:rsidRDefault="00DA66C4" w:rsidP="00DA66C4">
      <w:pPr>
        <w:suppressAutoHyphens/>
        <w:spacing w:after="0" w:line="240" w:lineRule="auto"/>
        <w:jc w:val="both"/>
        <w:rPr>
          <w:rFonts w:eastAsia="Calibri" w:cstheme="minorHAnsi"/>
          <w:lang w:eastAsia="zh-CN"/>
        </w:rPr>
      </w:pPr>
      <w:r w:rsidRPr="00953399">
        <w:rPr>
          <w:rFonts w:eastAsia="Calibri" w:cstheme="minorHAnsi"/>
          <w:lang w:eastAsia="zh-CN"/>
        </w:rPr>
        <w:t>A) A decretação de falência ou a instauração de insolvência civil, dissolução da sociedade ou o falecimento do proprietário, em caso de firma individual;</w:t>
      </w:r>
    </w:p>
    <w:p w:rsidR="00DA66C4" w:rsidRPr="00953399" w:rsidRDefault="00DA66C4" w:rsidP="00DA66C4">
      <w:pPr>
        <w:suppressAutoHyphens/>
        <w:spacing w:after="0" w:line="240" w:lineRule="auto"/>
        <w:jc w:val="both"/>
        <w:rPr>
          <w:rFonts w:eastAsia="Calibri" w:cstheme="minorHAnsi"/>
          <w:lang w:eastAsia="zh-CN"/>
        </w:rPr>
      </w:pPr>
      <w:r w:rsidRPr="00953399">
        <w:rPr>
          <w:rFonts w:eastAsia="Calibri" w:cstheme="minorHAnsi"/>
          <w:lang w:eastAsia="zh-CN"/>
        </w:rPr>
        <w:t>B) A alteração ou a modificação da finalidade ou da estrutura da CONTRATADA, de forma que prejudiquem a execução do Contrato;</w:t>
      </w:r>
    </w:p>
    <w:p w:rsidR="00DA66C4" w:rsidRPr="00953399" w:rsidRDefault="00DA66C4" w:rsidP="00DA66C4">
      <w:pPr>
        <w:suppressAutoHyphens/>
        <w:spacing w:after="0" w:line="240" w:lineRule="auto"/>
        <w:jc w:val="both"/>
        <w:rPr>
          <w:rFonts w:eastAsia="Calibri" w:cstheme="minorHAnsi"/>
          <w:lang w:eastAsia="zh-CN"/>
        </w:rPr>
      </w:pPr>
      <w:r w:rsidRPr="00953399">
        <w:rPr>
          <w:rFonts w:eastAsia="Calibri" w:cstheme="minorHAnsi"/>
          <w:lang w:eastAsia="zh-CN"/>
        </w:rPr>
        <w:t xml:space="preserve">C)  O não cumprimento de cláusulas contratuais; </w:t>
      </w:r>
    </w:p>
    <w:p w:rsidR="00DA66C4" w:rsidRPr="00953399" w:rsidRDefault="00DA66C4" w:rsidP="00DA66C4">
      <w:pPr>
        <w:suppressAutoHyphens/>
        <w:spacing w:after="0" w:line="240" w:lineRule="auto"/>
        <w:jc w:val="both"/>
        <w:rPr>
          <w:rFonts w:eastAsia="Calibri" w:cstheme="minorHAnsi"/>
          <w:lang w:eastAsia="zh-CN"/>
        </w:rPr>
      </w:pPr>
      <w:r w:rsidRPr="00953399">
        <w:rPr>
          <w:rFonts w:eastAsia="Calibri" w:cstheme="minorHAnsi"/>
          <w:lang w:eastAsia="zh-CN"/>
        </w:rPr>
        <w:t>D) A subcontratação total ou parcial do fornecimento, sem prévia e expressa autorização do CONTRATANTE;</w:t>
      </w:r>
    </w:p>
    <w:p w:rsidR="00DA66C4" w:rsidRPr="00953399" w:rsidRDefault="00180A72" w:rsidP="00DA66C4">
      <w:pPr>
        <w:suppressAutoHyphens/>
        <w:spacing w:after="0" w:line="240" w:lineRule="auto"/>
        <w:jc w:val="both"/>
        <w:rPr>
          <w:rFonts w:eastAsia="Calibri" w:cstheme="minorHAnsi"/>
          <w:lang w:eastAsia="zh-CN"/>
        </w:rPr>
      </w:pPr>
      <w:r w:rsidRPr="00953399">
        <w:rPr>
          <w:rFonts w:eastAsia="Calibri" w:cstheme="minorHAnsi"/>
          <w:lang w:eastAsia="zh-CN"/>
        </w:rPr>
        <w:t>E) por</w:t>
      </w:r>
      <w:r w:rsidR="00DA66C4" w:rsidRPr="00953399">
        <w:rPr>
          <w:rFonts w:eastAsia="Calibri" w:cstheme="minorHAnsi"/>
          <w:lang w:eastAsia="zh-CN"/>
        </w:rPr>
        <w:t xml:space="preserve"> conveniência da administração Municipal. A rescisão amigável pelo contratante deverá ser precedida da autorização escrita e fundamentada, assegurada o contraditório e ampla defesa. No caso de rescisão amigável do contrato por razões de interesse do serviço público, será a Contratada ressarcida dos prejuízos causado, regularmente comprovados que houver sofrido. A rescisão unilateral do contrato será formalizada por ato da Prefeita Municipal de São Domingos do Norte. Sem prejuízo de quaisquer sanções aplicáveis a critério do contratante, a rescisão importará em: </w:t>
      </w:r>
    </w:p>
    <w:p w:rsidR="00DA66C4" w:rsidRPr="00953399" w:rsidRDefault="00DA66C4" w:rsidP="00DA66C4">
      <w:pPr>
        <w:suppressAutoHyphens/>
        <w:spacing w:after="0" w:line="240" w:lineRule="auto"/>
        <w:jc w:val="both"/>
        <w:rPr>
          <w:rFonts w:eastAsia="Calibri" w:cstheme="minorHAnsi"/>
          <w:lang w:eastAsia="zh-CN"/>
        </w:rPr>
      </w:pPr>
      <w:r w:rsidRPr="00953399">
        <w:rPr>
          <w:rFonts w:eastAsia="Calibri" w:cstheme="minorHAnsi"/>
          <w:lang w:eastAsia="zh-CN"/>
        </w:rPr>
        <w:t>F) Retenção dos créditos decorrentes deste contratante e dos valores das multas e indenizações a ele devido, quando houver</w:t>
      </w:r>
    </w:p>
    <w:p w:rsidR="00DA66C4" w:rsidRPr="00953399" w:rsidRDefault="00DA66C4" w:rsidP="00DA66C4">
      <w:pPr>
        <w:suppressAutoHyphens/>
        <w:spacing w:after="0" w:line="240" w:lineRule="auto"/>
        <w:jc w:val="both"/>
        <w:rPr>
          <w:rFonts w:eastAsia="Calibri" w:cstheme="minorHAnsi"/>
          <w:lang w:eastAsia="zh-CN"/>
        </w:rPr>
      </w:pPr>
      <w:r w:rsidRPr="00953399">
        <w:rPr>
          <w:rFonts w:eastAsia="Calibri" w:cstheme="minorHAnsi"/>
          <w:lang w:eastAsia="zh-CN"/>
        </w:rPr>
        <w:t>G) Execução da garantia contratual, para ressarcimento do CONTRATANTE e dos valores das multas e indenizações a ele devido, quando houver.</w:t>
      </w:r>
    </w:p>
    <w:p w:rsidR="00DA66C4" w:rsidRPr="00953399" w:rsidRDefault="00DA66C4" w:rsidP="00DA66C4">
      <w:pPr>
        <w:suppressAutoHyphens/>
        <w:spacing w:after="0" w:line="240" w:lineRule="auto"/>
        <w:jc w:val="both"/>
        <w:rPr>
          <w:rFonts w:eastAsia="Calibri" w:cstheme="minorHAnsi"/>
          <w:lang w:eastAsia="zh-CN"/>
        </w:rPr>
      </w:pPr>
      <w:r w:rsidRPr="00953399">
        <w:rPr>
          <w:rFonts w:eastAsia="Calibri" w:cstheme="minorHAnsi"/>
          <w:lang w:eastAsia="zh-CN"/>
        </w:rPr>
        <w:t xml:space="preserve"> No caso de rescisão contratual pelos motivos acima expostos, cessarão automaticamente todas as atividades relativas ao fornecimento dos produtos, objeto deste contrato. </w:t>
      </w:r>
    </w:p>
    <w:p w:rsidR="00DA66C4" w:rsidRPr="00953399" w:rsidRDefault="00DA66C4" w:rsidP="00DA66C4">
      <w:pPr>
        <w:suppressAutoHyphens/>
        <w:spacing w:after="0" w:line="240" w:lineRule="auto"/>
        <w:jc w:val="both"/>
        <w:rPr>
          <w:rFonts w:eastAsia="Calibri" w:cstheme="minorHAnsi"/>
          <w:sz w:val="24"/>
          <w:szCs w:val="24"/>
          <w:lang w:eastAsia="zh-CN"/>
        </w:rPr>
      </w:pPr>
    </w:p>
    <w:p w:rsidR="00DA66C4" w:rsidRPr="00953399" w:rsidRDefault="00DA66C4" w:rsidP="00DA66C4">
      <w:pPr>
        <w:suppressAutoHyphens/>
        <w:spacing w:after="0" w:line="240" w:lineRule="auto"/>
        <w:jc w:val="both"/>
        <w:rPr>
          <w:rFonts w:asciiTheme="majorHAnsi" w:eastAsia="Times New Roman" w:hAnsiTheme="majorHAnsi" w:cstheme="minorHAnsi"/>
          <w:snapToGrid w:val="0"/>
          <w:sz w:val="24"/>
          <w:szCs w:val="24"/>
          <w:lang w:eastAsia="zh-CN"/>
        </w:rPr>
      </w:pPr>
      <w:r w:rsidRPr="00953399">
        <w:rPr>
          <w:rFonts w:asciiTheme="majorHAnsi" w:eastAsia="Times New Roman" w:hAnsiTheme="majorHAnsi" w:cstheme="minorHAnsi"/>
          <w:b/>
          <w:snapToGrid w:val="0"/>
          <w:sz w:val="24"/>
          <w:szCs w:val="24"/>
          <w:u w:val="single"/>
          <w:lang w:eastAsia="zh-CN"/>
        </w:rPr>
        <w:t xml:space="preserve">CLAUSULA NONA – DAS PENALIDADES </w:t>
      </w:r>
    </w:p>
    <w:p w:rsidR="00DA66C4" w:rsidRPr="00953399" w:rsidRDefault="00DA66C4" w:rsidP="00DA66C4">
      <w:pPr>
        <w:suppressAutoHyphens/>
        <w:spacing w:after="0" w:line="240" w:lineRule="auto"/>
        <w:jc w:val="both"/>
        <w:rPr>
          <w:rFonts w:eastAsia="Times New Roman" w:cstheme="minorHAnsi"/>
          <w:snapToGrid w:val="0"/>
          <w:lang w:eastAsia="zh-CN"/>
        </w:rPr>
      </w:pPr>
      <w:r w:rsidRPr="00953399">
        <w:rPr>
          <w:rFonts w:eastAsia="Times New Roman" w:cstheme="minorHAnsi"/>
          <w:snapToGrid w:val="0"/>
          <w:lang w:eastAsia="zh-CN"/>
        </w:rPr>
        <w:t>9.1. A empresa licitante deverá observar rigorosamente as condições estabelecidas no edital, sujeitando-se às penalidades constantes no art. 7° da Lei n° 10.520/2002 e nos artigos 86 e 87 da Lei 8.666/1993 conforme o disposto:</w:t>
      </w:r>
    </w:p>
    <w:p w:rsidR="00DA66C4" w:rsidRPr="00953399" w:rsidRDefault="00DA66C4" w:rsidP="00DA66C4">
      <w:pPr>
        <w:suppressAutoHyphens/>
        <w:spacing w:after="0" w:line="240" w:lineRule="auto"/>
        <w:jc w:val="both"/>
        <w:rPr>
          <w:rFonts w:eastAsia="Times New Roman" w:cstheme="minorHAnsi"/>
          <w:snapToGrid w:val="0"/>
          <w:lang w:eastAsia="zh-CN"/>
        </w:rPr>
      </w:pPr>
      <w:r w:rsidRPr="00953399">
        <w:rPr>
          <w:rFonts w:eastAsia="Times New Roman" w:cstheme="minorHAnsi"/>
          <w:snapToGrid w:val="0"/>
          <w:lang w:eastAsia="zh-CN"/>
        </w:rPr>
        <w:t>a) ADVERTÊNCIA, nos casos e pequenos descumprimentos do Termo de Referência, que não gerem prejuízo para o Município de São Domingos do Norte;</w:t>
      </w:r>
    </w:p>
    <w:p w:rsidR="00DA66C4" w:rsidRPr="00953399" w:rsidRDefault="00DA66C4" w:rsidP="00DA66C4">
      <w:pPr>
        <w:suppressAutoHyphens/>
        <w:spacing w:after="0" w:line="240" w:lineRule="auto"/>
        <w:jc w:val="both"/>
        <w:rPr>
          <w:rFonts w:eastAsia="Times New Roman" w:cstheme="minorHAnsi"/>
          <w:snapToGrid w:val="0"/>
          <w:lang w:eastAsia="zh-CN"/>
        </w:rPr>
      </w:pPr>
      <w:r w:rsidRPr="00953399">
        <w:rPr>
          <w:rFonts w:eastAsia="Times New Roman" w:cstheme="minorHAnsi"/>
          <w:snapToGrid w:val="0"/>
          <w:lang w:eastAsia="zh-CN"/>
        </w:rPr>
        <w:t>b) MULTA de 0,33% (zero vírgula trinta e três por cento) por dia, incidente sobre o valor global da contratação, nos casos de descumprimento do prazo estipulado para início na execução do contrato,</w:t>
      </w:r>
    </w:p>
    <w:p w:rsidR="00DA66C4" w:rsidRPr="00953399" w:rsidRDefault="00DA66C4" w:rsidP="00DA66C4">
      <w:pPr>
        <w:suppressAutoHyphens/>
        <w:spacing w:after="0" w:line="240" w:lineRule="auto"/>
        <w:jc w:val="both"/>
        <w:rPr>
          <w:rFonts w:eastAsia="Times New Roman" w:cstheme="minorHAnsi"/>
          <w:snapToGrid w:val="0"/>
          <w:lang w:eastAsia="zh-CN"/>
        </w:rPr>
      </w:pPr>
      <w:r w:rsidRPr="00953399">
        <w:rPr>
          <w:rFonts w:eastAsia="Times New Roman" w:cstheme="minorHAnsi"/>
          <w:snapToGrid w:val="0"/>
          <w:lang w:eastAsia="zh-CN"/>
        </w:rPr>
        <w:t>c) MULTA de 10% (dez por cento), incidente sobre o valor unitário de cada fornecimento ou prestação de serviços realizados fora do prazo estabelecido no Termo de Referência;</w:t>
      </w:r>
    </w:p>
    <w:p w:rsidR="00DA66C4" w:rsidRPr="00953399" w:rsidRDefault="00DA66C4" w:rsidP="00DA66C4">
      <w:pPr>
        <w:suppressAutoHyphens/>
        <w:spacing w:after="0" w:line="240" w:lineRule="auto"/>
        <w:jc w:val="both"/>
        <w:rPr>
          <w:rFonts w:eastAsia="Times New Roman" w:cstheme="minorHAnsi"/>
          <w:snapToGrid w:val="0"/>
          <w:lang w:eastAsia="zh-CN"/>
        </w:rPr>
      </w:pPr>
      <w:r w:rsidRPr="00953399">
        <w:rPr>
          <w:rFonts w:eastAsia="Times New Roman" w:cstheme="minorHAnsi"/>
          <w:snapToGrid w:val="0"/>
          <w:lang w:eastAsia="zh-CN"/>
        </w:rPr>
        <w:t>d) MULTA de 10% (dez por cento), incidente sobre o valor global da contratação, pela recusa em fornecer produtos prestar os serviços previstos neste Termo de Referência;</w:t>
      </w:r>
    </w:p>
    <w:p w:rsidR="00DA66C4" w:rsidRPr="00953399" w:rsidRDefault="00DA66C4" w:rsidP="00DA66C4">
      <w:pPr>
        <w:suppressAutoHyphens/>
        <w:spacing w:after="0" w:line="240" w:lineRule="auto"/>
        <w:jc w:val="both"/>
        <w:rPr>
          <w:rFonts w:eastAsia="Times New Roman" w:cstheme="minorHAnsi"/>
          <w:snapToGrid w:val="0"/>
          <w:lang w:eastAsia="zh-CN"/>
        </w:rPr>
      </w:pPr>
      <w:r w:rsidRPr="00953399">
        <w:rPr>
          <w:rFonts w:eastAsia="Times New Roman" w:cstheme="minorHAnsi"/>
          <w:snapToGrid w:val="0"/>
          <w:lang w:eastAsia="zh-CN"/>
        </w:rPr>
        <w:t xml:space="preserve">e) SUSPENSÃO TEMPORÁRIA DE LICITAR E IMPEDIMENTO DE CONTRATAR com o Município de São Domingos do Norte/ES por um período não superior a </w:t>
      </w:r>
      <w:r w:rsidR="008E545C" w:rsidRPr="00953399">
        <w:rPr>
          <w:rFonts w:eastAsia="Times New Roman" w:cstheme="minorHAnsi"/>
          <w:snapToGrid w:val="0"/>
          <w:lang w:eastAsia="zh-CN"/>
        </w:rPr>
        <w:t>0</w:t>
      </w:r>
      <w:r w:rsidRPr="00953399">
        <w:rPr>
          <w:rFonts w:eastAsia="Times New Roman" w:cstheme="minorHAnsi"/>
          <w:snapToGrid w:val="0"/>
          <w:lang w:eastAsia="zh-CN"/>
        </w:rPr>
        <w:t>5 (cinco) anos, no caso de recusa quanto a assinatura do Instrumento contratual, fornecimento de produtos ou prestação dos serviços;</w:t>
      </w:r>
    </w:p>
    <w:p w:rsidR="00DA66C4" w:rsidRPr="00953399" w:rsidRDefault="00DA66C4" w:rsidP="00DA66C4">
      <w:pPr>
        <w:suppressAutoHyphens/>
        <w:spacing w:after="0" w:line="240" w:lineRule="auto"/>
        <w:jc w:val="both"/>
        <w:rPr>
          <w:rFonts w:eastAsia="Times New Roman" w:cstheme="minorHAnsi"/>
          <w:snapToGrid w:val="0"/>
          <w:lang w:eastAsia="zh-CN"/>
        </w:rPr>
      </w:pPr>
      <w:r w:rsidRPr="00953399">
        <w:rPr>
          <w:rFonts w:eastAsia="Times New Roman" w:cstheme="minorHAnsi"/>
          <w:snapToGrid w:val="0"/>
          <w:lang w:eastAsia="zh-CN"/>
        </w:rPr>
        <w:lastRenderedPageBreak/>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rsidR="00DA66C4" w:rsidRPr="00953399" w:rsidRDefault="00DA66C4" w:rsidP="00DA66C4">
      <w:pPr>
        <w:suppressAutoHyphens/>
        <w:spacing w:after="0" w:line="240" w:lineRule="auto"/>
        <w:jc w:val="both"/>
        <w:rPr>
          <w:rFonts w:eastAsia="Times New Roman" w:cstheme="minorHAnsi"/>
          <w:snapToGrid w:val="0"/>
          <w:lang w:eastAsia="zh-CN"/>
        </w:rPr>
      </w:pPr>
      <w:r w:rsidRPr="00953399">
        <w:rPr>
          <w:rFonts w:eastAsia="Times New Roman" w:cstheme="minorHAnsi"/>
          <w:snapToGrid w:val="0"/>
          <w:lang w:eastAsia="zh-CN"/>
        </w:rPr>
        <w:t>9.2 A aplicação da penalidade de multa não afasta a aplicação da penalidade de impedimento de licitar ou contratar;</w:t>
      </w:r>
    </w:p>
    <w:p w:rsidR="00DA66C4" w:rsidRPr="00953399" w:rsidRDefault="00DA66C4" w:rsidP="00DA66C4">
      <w:pPr>
        <w:suppressAutoHyphens/>
        <w:spacing w:after="0" w:line="240" w:lineRule="auto"/>
        <w:jc w:val="both"/>
        <w:rPr>
          <w:rFonts w:eastAsia="Times New Roman" w:cstheme="minorHAnsi"/>
          <w:snapToGrid w:val="0"/>
          <w:lang w:eastAsia="zh-CN"/>
        </w:rPr>
      </w:pPr>
      <w:r w:rsidRPr="00953399">
        <w:rPr>
          <w:rFonts w:eastAsia="Times New Roman" w:cstheme="minorHAnsi"/>
          <w:snapToGrid w:val="0"/>
          <w:lang w:eastAsia="zh-CN"/>
        </w:rPr>
        <w:t>9.3. As sanções administrativas somente serão aplicadas pelo Município de São Domingos do Norte após a devida notificação e o transcurso do prazo estabelecido para a defesa previa;</w:t>
      </w:r>
    </w:p>
    <w:p w:rsidR="00DA66C4" w:rsidRPr="00953399" w:rsidRDefault="00DA66C4" w:rsidP="00DA66C4">
      <w:pPr>
        <w:suppressAutoHyphens/>
        <w:spacing w:after="0" w:line="240" w:lineRule="auto"/>
        <w:jc w:val="both"/>
        <w:rPr>
          <w:rFonts w:eastAsia="Times New Roman" w:cstheme="minorHAnsi"/>
          <w:snapToGrid w:val="0"/>
          <w:lang w:eastAsia="zh-CN"/>
        </w:rPr>
      </w:pPr>
      <w:r w:rsidRPr="00953399">
        <w:rPr>
          <w:rFonts w:eastAsia="Times New Roman" w:cstheme="minorHAnsi"/>
          <w:snapToGrid w:val="0"/>
          <w:lang w:eastAsia="zh-CN"/>
        </w:rPr>
        <w:t>9.4.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rsidR="00DA66C4" w:rsidRPr="00953399" w:rsidRDefault="00DA66C4" w:rsidP="00DA66C4">
      <w:pPr>
        <w:suppressAutoHyphens/>
        <w:spacing w:after="0" w:line="240" w:lineRule="auto"/>
        <w:jc w:val="both"/>
        <w:rPr>
          <w:rFonts w:eastAsia="Times New Roman" w:cstheme="minorHAnsi"/>
          <w:snapToGrid w:val="0"/>
          <w:lang w:eastAsia="zh-CN"/>
        </w:rPr>
      </w:pPr>
      <w:r w:rsidRPr="00953399">
        <w:rPr>
          <w:rFonts w:eastAsia="Times New Roman" w:cstheme="minorHAnsi"/>
          <w:snapToGrid w:val="0"/>
          <w:lang w:eastAsia="zh-CN"/>
        </w:rPr>
        <w:t>9.5. O prazo para apresentação de defesa previa será de 05 (cinco) dias uteis a contar da intimação, onde deverá ser observada a regra de contagem de prazo estabelecida no art. 110 da Lei 8.666/1993.</w:t>
      </w:r>
    </w:p>
    <w:p w:rsidR="00DA66C4" w:rsidRPr="00953399" w:rsidRDefault="00DA66C4" w:rsidP="00DA66C4">
      <w:pPr>
        <w:suppressAutoHyphens/>
        <w:spacing w:after="0" w:line="240" w:lineRule="auto"/>
        <w:jc w:val="both"/>
        <w:rPr>
          <w:rFonts w:eastAsia="Times New Roman" w:cstheme="minorHAnsi"/>
          <w:snapToGrid w:val="0"/>
          <w:sz w:val="24"/>
          <w:szCs w:val="24"/>
          <w:lang w:eastAsia="zh-CN"/>
        </w:rPr>
      </w:pPr>
    </w:p>
    <w:p w:rsidR="00DA66C4" w:rsidRPr="00953399" w:rsidRDefault="00DA66C4" w:rsidP="00DA66C4">
      <w:pPr>
        <w:suppressAutoHyphens/>
        <w:spacing w:after="0" w:line="240" w:lineRule="auto"/>
        <w:jc w:val="both"/>
        <w:rPr>
          <w:rFonts w:asciiTheme="majorHAnsi" w:eastAsia="Times New Roman" w:hAnsiTheme="majorHAnsi" w:cstheme="minorHAnsi"/>
          <w:b/>
          <w:sz w:val="24"/>
          <w:szCs w:val="24"/>
          <w:u w:val="single"/>
          <w:lang w:eastAsia="zh-CN"/>
        </w:rPr>
      </w:pPr>
      <w:r w:rsidRPr="00953399">
        <w:rPr>
          <w:rFonts w:asciiTheme="majorHAnsi" w:eastAsia="Times New Roman" w:hAnsiTheme="majorHAnsi" w:cstheme="minorHAnsi"/>
          <w:b/>
          <w:sz w:val="24"/>
          <w:szCs w:val="24"/>
          <w:u w:val="single"/>
          <w:lang w:eastAsia="zh-CN"/>
        </w:rPr>
        <w:t>CLÁUSULA DÉCIMA - DA VINCULAÇÃO</w:t>
      </w:r>
    </w:p>
    <w:p w:rsidR="00DA66C4" w:rsidRPr="00953399" w:rsidRDefault="00DA66C4" w:rsidP="00DA66C4">
      <w:pPr>
        <w:suppressAutoHyphens/>
        <w:spacing w:after="0" w:line="240" w:lineRule="auto"/>
        <w:jc w:val="both"/>
        <w:rPr>
          <w:rFonts w:eastAsia="Times New Roman" w:cstheme="minorHAnsi"/>
          <w:lang w:eastAsia="zh-CN"/>
        </w:rPr>
      </w:pPr>
      <w:r w:rsidRPr="00953399">
        <w:rPr>
          <w:rFonts w:eastAsia="Times New Roman" w:cstheme="minorHAnsi"/>
          <w:lang w:eastAsia="zh-CN"/>
        </w:rPr>
        <w:t xml:space="preserve">Para efeitos obrigacionais tanto no Edital da Licitação na modalidade Pregão Presencial n° 11/2022, quanto ás propostas nela adjudicadas, integram o presente compromisso de fornecimento, devendo seus termos e condições ser considerados como partes </w:t>
      </w:r>
      <w:r w:rsidR="005F2660" w:rsidRPr="00953399">
        <w:rPr>
          <w:rFonts w:eastAsia="Times New Roman" w:cstheme="minorHAnsi"/>
          <w:lang w:eastAsia="zh-CN"/>
        </w:rPr>
        <w:t>integrantes do presente instrumentos contratuais</w:t>
      </w:r>
      <w:r w:rsidRPr="00953399">
        <w:rPr>
          <w:rFonts w:eastAsia="Times New Roman" w:cstheme="minorHAnsi"/>
          <w:lang w:eastAsia="zh-CN"/>
        </w:rPr>
        <w:t>.</w:t>
      </w:r>
    </w:p>
    <w:p w:rsidR="00DA66C4" w:rsidRPr="00953399" w:rsidRDefault="00DA66C4" w:rsidP="00DA66C4">
      <w:pPr>
        <w:suppressAutoHyphens/>
        <w:spacing w:after="0" w:line="240" w:lineRule="auto"/>
        <w:jc w:val="both"/>
        <w:rPr>
          <w:rFonts w:eastAsia="Times New Roman" w:cstheme="minorHAnsi"/>
          <w:sz w:val="24"/>
          <w:szCs w:val="24"/>
          <w:lang w:eastAsia="zh-CN"/>
        </w:rPr>
      </w:pPr>
    </w:p>
    <w:p w:rsidR="00DA66C4" w:rsidRPr="00953399" w:rsidRDefault="00DA66C4" w:rsidP="00DA66C4">
      <w:pPr>
        <w:suppressAutoHyphens/>
        <w:spacing w:after="0" w:line="240" w:lineRule="auto"/>
        <w:jc w:val="both"/>
        <w:rPr>
          <w:rFonts w:asciiTheme="majorHAnsi" w:eastAsia="Times New Roman" w:hAnsiTheme="majorHAnsi" w:cstheme="minorHAnsi"/>
          <w:b/>
          <w:sz w:val="24"/>
          <w:szCs w:val="24"/>
          <w:u w:val="single"/>
          <w:lang w:eastAsia="zh-CN"/>
        </w:rPr>
      </w:pPr>
      <w:r w:rsidRPr="00953399">
        <w:rPr>
          <w:rFonts w:asciiTheme="majorHAnsi" w:eastAsia="Times New Roman" w:hAnsiTheme="majorHAnsi" w:cstheme="minorHAnsi"/>
          <w:b/>
          <w:sz w:val="24"/>
          <w:szCs w:val="24"/>
          <w:u w:val="single"/>
          <w:lang w:eastAsia="zh-CN"/>
        </w:rPr>
        <w:t>CLAUSULA DÉCIMA PRIMEIRA – DA PUBLICAÇÃO</w:t>
      </w:r>
    </w:p>
    <w:p w:rsidR="00DA66C4" w:rsidRPr="00953399" w:rsidRDefault="00DA66C4" w:rsidP="00DA66C4">
      <w:pPr>
        <w:suppressAutoHyphens/>
        <w:spacing w:after="0" w:line="240" w:lineRule="auto"/>
        <w:jc w:val="both"/>
        <w:rPr>
          <w:rFonts w:eastAsia="Calibri" w:cstheme="minorHAnsi"/>
          <w:sz w:val="24"/>
          <w:szCs w:val="24"/>
          <w:lang w:eastAsia="zh-CN"/>
        </w:rPr>
      </w:pPr>
      <w:r w:rsidRPr="00953399">
        <w:rPr>
          <w:rFonts w:eastAsia="Calibri" w:cstheme="minorHAnsi"/>
          <w:sz w:val="24"/>
          <w:szCs w:val="24"/>
          <w:lang w:eastAsia="zh-CN"/>
        </w:rPr>
        <w:t>O presente Contrato será publicado, em resumo no Diário Oficial do Estado do Espírito Santo – DIO/ES, dando-se cumprimento ao disposto no artigo 61, parágrafo único da Lei n° 8.666/93, correndo a despesa por conta do contratante.</w:t>
      </w:r>
    </w:p>
    <w:p w:rsidR="00DA66C4" w:rsidRPr="00953399" w:rsidRDefault="00DA66C4" w:rsidP="00DA66C4">
      <w:pPr>
        <w:suppressAutoHyphens/>
        <w:spacing w:after="0" w:line="240" w:lineRule="auto"/>
        <w:jc w:val="both"/>
        <w:rPr>
          <w:rFonts w:eastAsia="Calibri" w:cstheme="minorHAnsi"/>
          <w:b/>
          <w:sz w:val="24"/>
          <w:szCs w:val="24"/>
          <w:u w:val="single"/>
          <w:lang w:eastAsia="zh-CN"/>
        </w:rPr>
      </w:pPr>
    </w:p>
    <w:p w:rsidR="00DA66C4" w:rsidRPr="00953399" w:rsidRDefault="00DA66C4" w:rsidP="00DA66C4">
      <w:pPr>
        <w:suppressAutoHyphens/>
        <w:spacing w:after="0" w:line="240" w:lineRule="auto"/>
        <w:jc w:val="both"/>
        <w:rPr>
          <w:rFonts w:asciiTheme="majorHAnsi" w:eastAsia="Calibri" w:hAnsiTheme="majorHAnsi" w:cstheme="minorHAnsi"/>
          <w:b/>
          <w:sz w:val="24"/>
          <w:szCs w:val="24"/>
          <w:u w:val="single"/>
          <w:lang w:eastAsia="zh-CN"/>
        </w:rPr>
      </w:pPr>
      <w:r w:rsidRPr="00953399">
        <w:rPr>
          <w:rFonts w:asciiTheme="majorHAnsi" w:eastAsia="Calibri" w:hAnsiTheme="majorHAnsi" w:cstheme="minorHAnsi"/>
          <w:b/>
          <w:sz w:val="24"/>
          <w:szCs w:val="24"/>
          <w:u w:val="single"/>
          <w:lang w:eastAsia="zh-CN"/>
        </w:rPr>
        <w:t>CLÁUSULA DÉCIMA SEGUNDA – DO FORO</w:t>
      </w:r>
    </w:p>
    <w:p w:rsidR="00DA66C4" w:rsidRPr="00953399" w:rsidRDefault="00DA66C4" w:rsidP="00DA66C4">
      <w:pPr>
        <w:suppressAutoHyphens/>
        <w:spacing w:after="0" w:line="240" w:lineRule="auto"/>
        <w:jc w:val="both"/>
        <w:rPr>
          <w:rFonts w:eastAsia="Times New Roman" w:cstheme="minorHAnsi"/>
          <w:lang w:eastAsia="zh-CN"/>
        </w:rPr>
      </w:pPr>
      <w:r w:rsidRPr="00953399">
        <w:rPr>
          <w:rFonts w:eastAsia="Times New Roman" w:cstheme="minorHAnsi"/>
          <w:lang w:eastAsia="zh-CN"/>
        </w:rPr>
        <w:t>Fica eleito o foro da Comarca de Águia Branca, Estado do Espírito Santo, para dirimir qualquer dúvida ou contestação oriunda direta ou indiretamente deste instrumento, renunciando-se expressamente a qualquer outro, por mais privilegiado que seja.</w:t>
      </w:r>
    </w:p>
    <w:p w:rsidR="00DA66C4" w:rsidRPr="00953399" w:rsidRDefault="00DA66C4" w:rsidP="00DA66C4">
      <w:pPr>
        <w:suppressAutoHyphens/>
        <w:spacing w:after="0" w:line="240" w:lineRule="auto"/>
        <w:jc w:val="both"/>
        <w:rPr>
          <w:rFonts w:eastAsia="Times New Roman" w:cstheme="minorHAnsi"/>
          <w:lang w:eastAsia="zh-CN"/>
        </w:rPr>
      </w:pPr>
      <w:r w:rsidRPr="00953399">
        <w:rPr>
          <w:rFonts w:eastAsia="Times New Roman" w:cstheme="minorHAnsi"/>
          <w:lang w:eastAsia="zh-CN"/>
        </w:rPr>
        <w:t>E, por estarem justos e contratados, assinam o presente em quatro vias de igual teor e forma, para igual distribuição, para que produza seus efeitos legais.</w:t>
      </w:r>
      <w:r w:rsidR="00953399" w:rsidRPr="00953399">
        <w:rPr>
          <w:rFonts w:eastAsia="Times New Roman" w:cstheme="minorHAnsi"/>
          <w:lang w:eastAsia="zh-CN"/>
        </w:rPr>
        <w:t xml:space="preserve"> </w:t>
      </w:r>
    </w:p>
    <w:p w:rsidR="00953399" w:rsidRPr="00953399" w:rsidRDefault="00953399" w:rsidP="00DA66C4">
      <w:pPr>
        <w:suppressAutoHyphens/>
        <w:spacing w:after="0" w:line="240" w:lineRule="auto"/>
        <w:jc w:val="both"/>
        <w:rPr>
          <w:rFonts w:eastAsia="Times New Roman" w:cstheme="minorHAnsi"/>
          <w:sz w:val="24"/>
          <w:szCs w:val="24"/>
          <w:lang w:eastAsia="zh-CN"/>
        </w:rPr>
      </w:pPr>
    </w:p>
    <w:p w:rsidR="00DA66C4" w:rsidRPr="00953399" w:rsidRDefault="00DA66C4" w:rsidP="00953399">
      <w:pPr>
        <w:suppressAutoHyphens/>
        <w:spacing w:after="0" w:line="240" w:lineRule="auto"/>
        <w:jc w:val="right"/>
        <w:rPr>
          <w:rFonts w:eastAsia="Calibri" w:cstheme="minorHAnsi"/>
          <w:sz w:val="24"/>
          <w:szCs w:val="24"/>
          <w:lang w:eastAsia="zh-CN"/>
        </w:rPr>
      </w:pPr>
      <w:r w:rsidRPr="00953399">
        <w:rPr>
          <w:rFonts w:eastAsia="Calibri" w:cstheme="minorHAnsi"/>
          <w:sz w:val="24"/>
          <w:szCs w:val="24"/>
          <w:lang w:eastAsia="zh-CN"/>
        </w:rPr>
        <w:t xml:space="preserve">São Domingos do Norte, em 25 de </w:t>
      </w:r>
      <w:r w:rsidR="00953399" w:rsidRPr="00953399">
        <w:rPr>
          <w:rFonts w:eastAsia="Calibri" w:cstheme="minorHAnsi"/>
          <w:sz w:val="24"/>
          <w:szCs w:val="24"/>
          <w:lang w:eastAsia="zh-CN"/>
        </w:rPr>
        <w:t>julho</w:t>
      </w:r>
      <w:r w:rsidRPr="00953399">
        <w:rPr>
          <w:rFonts w:eastAsia="Calibri" w:cstheme="minorHAnsi"/>
          <w:sz w:val="24"/>
          <w:szCs w:val="24"/>
          <w:lang w:eastAsia="zh-CN"/>
        </w:rPr>
        <w:t xml:space="preserve"> de 2022.</w:t>
      </w:r>
    </w:p>
    <w:p w:rsidR="00953399" w:rsidRPr="00953399" w:rsidRDefault="00953399" w:rsidP="00953399">
      <w:pPr>
        <w:suppressAutoHyphens/>
        <w:spacing w:after="0" w:line="240" w:lineRule="auto"/>
        <w:jc w:val="right"/>
        <w:rPr>
          <w:rFonts w:eastAsia="Calibri" w:cstheme="minorHAnsi"/>
          <w:sz w:val="24"/>
          <w:szCs w:val="24"/>
          <w:lang w:eastAsia="zh-CN"/>
        </w:rPr>
      </w:pPr>
    </w:p>
    <w:p w:rsidR="00DA66C4" w:rsidRDefault="00DA66C4" w:rsidP="00DA66C4">
      <w:pPr>
        <w:suppressAutoHyphens/>
        <w:spacing w:after="0" w:line="240" w:lineRule="auto"/>
        <w:jc w:val="both"/>
        <w:rPr>
          <w:rFonts w:eastAsia="Calibri" w:cstheme="minorHAnsi"/>
          <w:sz w:val="24"/>
          <w:szCs w:val="24"/>
          <w:lang w:eastAsia="zh-CN"/>
        </w:rPr>
      </w:pPr>
    </w:p>
    <w:p w:rsidR="00953399" w:rsidRPr="00953399" w:rsidRDefault="00953399" w:rsidP="00DA66C4">
      <w:pPr>
        <w:suppressAutoHyphens/>
        <w:spacing w:after="0" w:line="240" w:lineRule="auto"/>
        <w:jc w:val="both"/>
        <w:rPr>
          <w:rFonts w:eastAsia="Calibri" w:cstheme="minorHAnsi"/>
          <w:sz w:val="24"/>
          <w:szCs w:val="24"/>
          <w:lang w:eastAsia="zh-CN"/>
        </w:rPr>
      </w:pPr>
    </w:p>
    <w:p w:rsidR="00DA66C4" w:rsidRPr="00953399" w:rsidRDefault="00DA66C4" w:rsidP="00DA66C4">
      <w:pPr>
        <w:tabs>
          <w:tab w:val="left" w:pos="-567"/>
        </w:tabs>
        <w:suppressAutoHyphens/>
        <w:spacing w:after="0" w:line="240" w:lineRule="auto"/>
        <w:ind w:right="-852"/>
        <w:jc w:val="both"/>
        <w:rPr>
          <w:rFonts w:eastAsia="Calibri" w:cstheme="minorHAnsi"/>
          <w:b/>
          <w:sz w:val="24"/>
          <w:szCs w:val="24"/>
          <w:lang w:eastAsia="zh-CN"/>
        </w:rPr>
      </w:pPr>
      <w:r w:rsidRPr="00953399">
        <w:rPr>
          <w:rFonts w:eastAsia="Calibri" w:cstheme="minorHAnsi"/>
          <w:b/>
          <w:sz w:val="24"/>
          <w:szCs w:val="24"/>
          <w:lang w:eastAsia="zh-CN"/>
        </w:rPr>
        <w:t xml:space="preserve"> </w:t>
      </w:r>
      <w:r w:rsidR="00953399">
        <w:rPr>
          <w:rFonts w:eastAsia="Calibri" w:cstheme="minorHAnsi"/>
          <w:b/>
          <w:sz w:val="24"/>
          <w:szCs w:val="24"/>
          <w:lang w:eastAsia="zh-CN"/>
        </w:rPr>
        <w:t xml:space="preserve">  </w:t>
      </w:r>
      <w:r w:rsidRPr="00953399">
        <w:rPr>
          <w:rFonts w:eastAsia="Calibri" w:cstheme="minorHAnsi"/>
          <w:b/>
          <w:sz w:val="24"/>
          <w:szCs w:val="24"/>
          <w:lang w:eastAsia="zh-CN"/>
        </w:rPr>
        <w:t xml:space="preserve">ANA IZABEL MALACARNE DE OLIVEIRA       </w:t>
      </w:r>
      <w:r w:rsidR="00F4612B" w:rsidRPr="00953399">
        <w:rPr>
          <w:rFonts w:eastAsia="Calibri" w:cstheme="minorHAnsi"/>
          <w:b/>
          <w:sz w:val="24"/>
          <w:szCs w:val="24"/>
          <w:lang w:eastAsia="zh-CN"/>
        </w:rPr>
        <w:t xml:space="preserve">               </w:t>
      </w:r>
      <w:r w:rsidR="00F4612B" w:rsidRPr="00953399">
        <w:rPr>
          <w:rFonts w:eastAsia="Calibri" w:cstheme="minorHAnsi"/>
          <w:sz w:val="24"/>
          <w:szCs w:val="24"/>
          <w:lang w:eastAsia="zh-CN"/>
        </w:rPr>
        <w:t xml:space="preserve"> </w:t>
      </w:r>
      <w:r w:rsidR="00081096">
        <w:rPr>
          <w:rFonts w:eastAsia="Calibri" w:cstheme="minorHAnsi"/>
          <w:sz w:val="24"/>
          <w:szCs w:val="24"/>
          <w:lang w:eastAsia="zh-CN"/>
        </w:rPr>
        <w:t xml:space="preserve">             </w:t>
      </w:r>
      <w:bookmarkStart w:id="0" w:name="_GoBack"/>
      <w:bookmarkEnd w:id="0"/>
      <w:r w:rsidR="00081096">
        <w:rPr>
          <w:rFonts w:eastAsia="Calibri" w:cstheme="minorHAnsi"/>
          <w:b/>
          <w:sz w:val="24"/>
          <w:szCs w:val="24"/>
          <w:lang w:eastAsia="zh-CN"/>
        </w:rPr>
        <w:t>LARA TONETTO BARBOSA</w:t>
      </w:r>
    </w:p>
    <w:p w:rsidR="00DA66C4" w:rsidRPr="00953399" w:rsidRDefault="00DA66C4" w:rsidP="00DA66C4">
      <w:pPr>
        <w:tabs>
          <w:tab w:val="left" w:pos="-567"/>
          <w:tab w:val="left" w:pos="3060"/>
        </w:tabs>
        <w:suppressAutoHyphens/>
        <w:spacing w:after="0" w:line="240" w:lineRule="auto"/>
        <w:ind w:left="-567" w:right="-852"/>
        <w:jc w:val="both"/>
        <w:rPr>
          <w:rFonts w:eastAsia="Calibri" w:cstheme="minorHAnsi"/>
          <w:sz w:val="24"/>
          <w:szCs w:val="24"/>
          <w:lang w:eastAsia="zh-CN"/>
        </w:rPr>
      </w:pPr>
      <w:r w:rsidRPr="00953399">
        <w:rPr>
          <w:rFonts w:eastAsia="Calibri" w:cstheme="minorHAnsi"/>
          <w:sz w:val="24"/>
          <w:szCs w:val="24"/>
          <w:lang w:eastAsia="zh-CN"/>
        </w:rPr>
        <w:t xml:space="preserve">                                   Prefeita Municipal</w:t>
      </w:r>
      <w:r w:rsidRPr="00953399">
        <w:rPr>
          <w:rFonts w:eastAsia="Calibri" w:cstheme="minorHAnsi"/>
          <w:sz w:val="24"/>
          <w:szCs w:val="24"/>
          <w:lang w:eastAsia="zh-CN"/>
        </w:rPr>
        <w:tab/>
        <w:t xml:space="preserve">                                                 Representante Legal</w:t>
      </w:r>
    </w:p>
    <w:p w:rsidR="00DA66C4" w:rsidRPr="00953399" w:rsidRDefault="00DA66C4" w:rsidP="00DA66C4">
      <w:pPr>
        <w:tabs>
          <w:tab w:val="left" w:pos="-567"/>
        </w:tabs>
        <w:suppressAutoHyphens/>
        <w:spacing w:after="0" w:line="240" w:lineRule="auto"/>
        <w:ind w:left="-567" w:right="-852"/>
        <w:jc w:val="both"/>
        <w:rPr>
          <w:rFonts w:eastAsia="Calibri" w:cstheme="minorHAnsi"/>
          <w:sz w:val="24"/>
          <w:szCs w:val="24"/>
          <w:lang w:eastAsia="zh-CN"/>
        </w:rPr>
      </w:pPr>
      <w:r w:rsidRPr="00953399">
        <w:rPr>
          <w:rFonts w:eastAsia="Calibri" w:cstheme="minorHAnsi"/>
          <w:sz w:val="24"/>
          <w:szCs w:val="24"/>
          <w:lang w:eastAsia="zh-CN"/>
        </w:rPr>
        <w:t xml:space="preserve">                                       Contratante                                                          </w:t>
      </w:r>
      <w:r w:rsidR="008E545C" w:rsidRPr="00953399">
        <w:rPr>
          <w:rFonts w:eastAsia="Calibri" w:cstheme="minorHAnsi"/>
          <w:sz w:val="24"/>
          <w:szCs w:val="24"/>
          <w:lang w:eastAsia="zh-CN"/>
        </w:rPr>
        <w:t xml:space="preserve"> </w:t>
      </w:r>
      <w:r w:rsidRPr="00953399">
        <w:rPr>
          <w:rFonts w:eastAsia="Calibri" w:cstheme="minorHAnsi"/>
          <w:sz w:val="24"/>
          <w:szCs w:val="24"/>
          <w:lang w:eastAsia="zh-CN"/>
        </w:rPr>
        <w:t xml:space="preserve">  </w:t>
      </w:r>
      <w:r w:rsidR="00953399" w:rsidRPr="00953399">
        <w:rPr>
          <w:rFonts w:eastAsia="Calibri" w:cstheme="minorHAnsi"/>
          <w:sz w:val="24"/>
          <w:szCs w:val="24"/>
          <w:lang w:eastAsia="zh-CN"/>
        </w:rPr>
        <w:t xml:space="preserve">           </w:t>
      </w:r>
      <w:r w:rsidRPr="00953399">
        <w:rPr>
          <w:rFonts w:eastAsia="Calibri" w:cstheme="minorHAnsi"/>
          <w:sz w:val="24"/>
          <w:szCs w:val="24"/>
          <w:lang w:eastAsia="zh-CN"/>
        </w:rPr>
        <w:t>Contratado</w:t>
      </w:r>
    </w:p>
    <w:p w:rsidR="00DA66C4" w:rsidRPr="00953399" w:rsidRDefault="00DA66C4" w:rsidP="00DA66C4">
      <w:pPr>
        <w:tabs>
          <w:tab w:val="left" w:pos="-567"/>
        </w:tabs>
        <w:suppressAutoHyphens/>
        <w:spacing w:after="0" w:line="240" w:lineRule="auto"/>
        <w:ind w:left="-567" w:right="-852"/>
        <w:jc w:val="both"/>
        <w:rPr>
          <w:rFonts w:eastAsia="Calibri" w:cstheme="minorHAnsi"/>
          <w:sz w:val="24"/>
          <w:szCs w:val="24"/>
          <w:lang w:eastAsia="zh-CN"/>
        </w:rPr>
      </w:pPr>
    </w:p>
    <w:p w:rsidR="005F2660" w:rsidRPr="00953399" w:rsidRDefault="005F2660" w:rsidP="005F2660">
      <w:pPr>
        <w:tabs>
          <w:tab w:val="left" w:pos="-567"/>
        </w:tabs>
        <w:suppressAutoHyphens/>
        <w:spacing w:after="0" w:line="240" w:lineRule="auto"/>
        <w:ind w:left="-567" w:right="-852"/>
        <w:jc w:val="center"/>
        <w:rPr>
          <w:rFonts w:eastAsia="Calibri" w:cstheme="minorHAnsi"/>
          <w:sz w:val="24"/>
          <w:szCs w:val="24"/>
          <w:lang w:eastAsia="zh-CN"/>
        </w:rPr>
      </w:pPr>
    </w:p>
    <w:p w:rsidR="005F2660" w:rsidRPr="00953399" w:rsidRDefault="005F2660" w:rsidP="005F2660">
      <w:pPr>
        <w:suppressAutoHyphens/>
        <w:spacing w:before="120" w:after="0" w:line="240" w:lineRule="auto"/>
        <w:jc w:val="center"/>
        <w:rPr>
          <w:rFonts w:eastAsia="Times New Roman" w:cstheme="minorHAnsi"/>
          <w:b/>
          <w:sz w:val="24"/>
          <w:szCs w:val="24"/>
          <w:lang w:eastAsia="zh-CN"/>
        </w:rPr>
      </w:pPr>
      <w:r w:rsidRPr="00953399">
        <w:rPr>
          <w:rFonts w:eastAsia="Times New Roman" w:cstheme="minorHAnsi"/>
          <w:b/>
          <w:sz w:val="24"/>
          <w:szCs w:val="24"/>
          <w:lang w:eastAsia="zh-CN"/>
        </w:rPr>
        <w:t>Waldir Feroni Junior</w:t>
      </w:r>
    </w:p>
    <w:p w:rsidR="00953399" w:rsidRPr="00953399" w:rsidRDefault="005F2660" w:rsidP="00953399">
      <w:pPr>
        <w:suppressAutoHyphens/>
        <w:spacing w:before="120" w:after="0" w:line="240" w:lineRule="auto"/>
        <w:jc w:val="center"/>
        <w:rPr>
          <w:rFonts w:eastAsia="Times New Roman" w:cstheme="minorHAnsi"/>
          <w:sz w:val="24"/>
          <w:szCs w:val="24"/>
          <w:lang w:eastAsia="zh-CN"/>
        </w:rPr>
      </w:pPr>
      <w:r w:rsidRPr="00953399">
        <w:rPr>
          <w:rFonts w:eastAsia="Times New Roman" w:cstheme="minorHAnsi"/>
          <w:sz w:val="24"/>
          <w:szCs w:val="24"/>
          <w:lang w:eastAsia="zh-CN"/>
        </w:rPr>
        <w:t>Secretário Municipal de Saúde</w:t>
      </w:r>
    </w:p>
    <w:p w:rsidR="00953399" w:rsidRPr="00953399" w:rsidRDefault="00953399" w:rsidP="00953399">
      <w:pPr>
        <w:suppressAutoHyphens/>
        <w:spacing w:before="120" w:after="0" w:line="240" w:lineRule="auto"/>
        <w:jc w:val="center"/>
        <w:rPr>
          <w:rFonts w:eastAsia="Times New Roman" w:cstheme="minorHAnsi"/>
          <w:sz w:val="24"/>
          <w:szCs w:val="24"/>
          <w:lang w:eastAsia="zh-CN"/>
        </w:rPr>
      </w:pPr>
    </w:p>
    <w:p w:rsidR="00663FFE" w:rsidRPr="00953399" w:rsidRDefault="00DA66C4" w:rsidP="00953399">
      <w:pPr>
        <w:tabs>
          <w:tab w:val="left" w:pos="-567"/>
        </w:tabs>
        <w:suppressAutoHyphens/>
        <w:spacing w:after="0" w:line="240" w:lineRule="auto"/>
        <w:ind w:right="-852"/>
        <w:jc w:val="both"/>
        <w:rPr>
          <w:rFonts w:eastAsia="Calibri" w:cstheme="minorHAnsi"/>
          <w:sz w:val="24"/>
          <w:szCs w:val="24"/>
          <w:lang w:eastAsia="zh-CN"/>
        </w:rPr>
      </w:pPr>
      <w:r w:rsidRPr="00953399">
        <w:rPr>
          <w:rFonts w:eastAsia="Calibri" w:cstheme="minorHAnsi"/>
          <w:sz w:val="24"/>
          <w:szCs w:val="24"/>
          <w:lang w:eastAsia="zh-CN"/>
        </w:rPr>
        <w:t xml:space="preserve">  TESTEMUNHA 1:____________                                                2:________________</w:t>
      </w:r>
    </w:p>
    <w:sectPr w:rsidR="00663FFE" w:rsidRPr="00953399" w:rsidSect="0056652A">
      <w:headerReference w:type="default" r:id="rId7"/>
      <w:footerReference w:type="default" r:id="rId8"/>
      <w:pgSz w:w="11906" w:h="16838"/>
      <w:pgMar w:top="1983" w:right="991" w:bottom="1248" w:left="1134" w:header="283" w:footer="1134" w:gutter="0"/>
      <w:cols w:space="720"/>
      <w:formProt w:val="0"/>
      <w:docGrid w:linePitch="100" w:charSpace="819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62A9" w:rsidRDefault="00AD62A9" w:rsidP="00DA66C4">
      <w:pPr>
        <w:spacing w:after="0" w:line="240" w:lineRule="auto"/>
      </w:pPr>
      <w:r>
        <w:separator/>
      </w:r>
    </w:p>
  </w:endnote>
  <w:endnote w:type="continuationSeparator" w:id="0">
    <w:p w:rsidR="00AD62A9" w:rsidRDefault="00AD62A9" w:rsidP="00DA66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00B1F" w:rsidRDefault="00DA66C4">
    <w:pPr>
      <w:pStyle w:val="Rodap"/>
      <w:ind w:right="360"/>
    </w:pPr>
    <w:r>
      <w:rPr>
        <w:noProof/>
        <w:lang w:eastAsia="pt-BR"/>
      </w:rPr>
      <mc:AlternateContent>
        <mc:Choice Requires="wps">
          <w:drawing>
            <wp:anchor distT="0" distB="0" distL="0" distR="0" simplePos="0" relativeHeight="251660288" behindDoc="1" locked="0" layoutInCell="0" allowOverlap="1" wp14:anchorId="754B4447" wp14:editId="63874C14">
              <wp:simplePos x="0" y="0"/>
              <wp:positionH relativeFrom="margin">
                <wp:align>right</wp:align>
              </wp:positionH>
              <wp:positionV relativeFrom="paragraph">
                <wp:posOffset>635</wp:posOffset>
              </wp:positionV>
              <wp:extent cx="115570" cy="368300"/>
              <wp:effectExtent l="0" t="0" r="0" b="8255"/>
              <wp:wrapSquare wrapText="bothSides"/>
              <wp:docPr id="2" name="Retâ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5570" cy="368300"/>
                      </a:xfrm>
                      <a:prstGeom prst="rect">
                        <a:avLst/>
                      </a:prstGeom>
                      <a:noFill/>
                      <a:ln w="12700">
                        <a:noFill/>
                      </a:ln>
                    </wps:spPr>
                    <wps:style>
                      <a:lnRef idx="0">
                        <a:scrgbClr r="0" g="0" b="0"/>
                      </a:lnRef>
                      <a:fillRef idx="0">
                        <a:scrgbClr r="0" g="0" b="0"/>
                      </a:fillRef>
                      <a:effectRef idx="0">
                        <a:scrgbClr r="0" g="0" b="0"/>
                      </a:effectRef>
                      <a:fontRef idx="minor"/>
                    </wps:style>
                    <wps:txbx>
                      <w:txbxContent>
                        <w:p w:rsidR="00700B1F" w:rsidRDefault="00731823">
                          <w:pPr>
                            <w:pStyle w:val="Rodap"/>
                            <w:rPr>
                              <w:rStyle w:val="Nmerodepgina"/>
                              <w:color w:val="FFFFFF"/>
                            </w:rPr>
                          </w:pPr>
                          <w:r>
                            <w:rPr>
                              <w:rStyle w:val="Nmerodepgina"/>
                              <w:color w:val="FFFFFF"/>
                            </w:rPr>
                            <w:fldChar w:fldCharType="begin"/>
                          </w:r>
                          <w:r>
                            <w:rPr>
                              <w:rStyle w:val="Nmerodepgina"/>
                              <w:color w:val="FFFFFF"/>
                            </w:rPr>
                            <w:instrText>PAGE</w:instrText>
                          </w:r>
                          <w:r>
                            <w:rPr>
                              <w:rStyle w:val="Nmerodepgina"/>
                              <w:color w:val="FFFFFF"/>
                            </w:rPr>
                            <w:fldChar w:fldCharType="separate"/>
                          </w:r>
                          <w:r w:rsidR="00081096">
                            <w:rPr>
                              <w:rStyle w:val="Nmerodepgina"/>
                              <w:noProof/>
                              <w:color w:val="FFFFFF"/>
                            </w:rPr>
                            <w:t>5</w:t>
                          </w:r>
                          <w:r>
                            <w:rPr>
                              <w:rStyle w:val="Nmerodepgina"/>
                              <w:color w:val="FFFFFF"/>
                            </w:rPr>
                            <w:fldChar w:fldCharType="end"/>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rect w14:anchorId="754B4447" id="Retângulo 2" o:spid="_x0000_s1026" style="position:absolute;margin-left:-42.1pt;margin-top:.05pt;width:9.1pt;height:29pt;z-index:-251656192;visibility:visible;mso-wrap-style:square;mso-width-percent:0;mso-height-percent:0;mso-wrap-distance-left:0;mso-wrap-distance-top:0;mso-wrap-distance-right:0;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FEi7wEAADQEAAAOAAAAZHJzL2Uyb0RvYy54bWysU0tu2zAQ3RfoHQjua8kK8oFgOSgapCgQ&#10;tEHSHoCmSIkofxjSlnydXqUX65CWlKZZJeiGGHLmzee94eZ6NJocBATlbEPXq5ISYblrle0a+uP7&#10;7YcrSkJktmXaWdHQowj0evv+3Wbwtahc73QrgGASG+rBN7SP0ddFEXgvDAsr54VFp3RgWMQrdEUL&#10;bMDsRhdVWV4Ug4PWg+MiBHy9OTnpNueXUvD4TcogItENxd5iPiGfu3QW2w2rO2C+V3xqg72hC8OU&#10;xaJLqhsWGdmDepHKKA4uOBlX3JnCSam4yDPgNOvyn2kee+ZFngXJCX6hKfy/tPzr4R6IahtaUWKZ&#10;QYkeRPz9y3Z77UiV+Bl8qDHs0d9DmjD4O8d/BnQUzzzpEqaYUYJJsTgfGTPZx4VsMUbC8XG9Pj+/&#10;REk4us4urs7KLEbB6hnsIcTPwhmSjIYCapkpZoe7EFN5Vs8hqZZ1t0rrrKe2ZMAC1SXmfOZCiLZT&#10;46dec9fxqEWK0/ZBSCQjt5weAodu90kDOW0MrjQ2PO9NToaAFCix9CuxEyShRV7UV+IXUK7vbFzw&#10;RlkHSbksUDhNlwaN427E52TuXHtE4fUXi8uUPsZswGzsJiPz4D/uI/KbaX+CTxVwNbMa0zdKu//3&#10;PUc9ffbtHwAAAP//AwBQSwMEFAAGAAgAAAAhAIjeOj/ZAAAAAwEAAA8AAABkcnMvZG93bnJldi54&#10;bWxMj8FOwzAQRO9I/IO1SNyo01agKM2mAiQQ4kZTwdWJt3GUeB3FbpP+Pc4Jjjszmnmb72fbiwuN&#10;vnWMsF4lIIhrp1tuEI7l20MKwgfFWvWOCeFKHvbF7U2uMu0m/qLLITQilrDPFIIJYcik9LUhq/zK&#10;DcTRO7nRqhDPsZF6VFMst73cJMmTtKrluGDUQK+G6u5wtgiDmaqu+2zK73Levh8/aPtyLX8Q7+/m&#10;5x2IQHP4C8OCH9GhiEyVO7P2okeIj4RFFYuXbkBUCI/pGmSRy//sxS8AAAD//wMAUEsBAi0AFAAG&#10;AAgAAAAhALaDOJL+AAAA4QEAABMAAAAAAAAAAAAAAAAAAAAAAFtDb250ZW50X1R5cGVzXS54bWxQ&#10;SwECLQAUAAYACAAAACEAOP0h/9YAAACUAQAACwAAAAAAAAAAAAAAAAAvAQAAX3JlbHMvLnJlbHNQ&#10;SwECLQAUAAYACAAAACEAQCBRIu8BAAA0BAAADgAAAAAAAAAAAAAAAAAuAgAAZHJzL2Uyb0RvYy54&#10;bWxQSwECLQAUAAYACAAAACEAiN46P9kAAAADAQAADwAAAAAAAAAAAAAAAABJBAAAZHJzL2Rvd25y&#10;ZXYueG1sUEsFBgAAAAAEAAQA8wAAAE8FAAAAAA==&#10;" o:allowincell="f" filled="f" stroked="f" strokeweight="1pt">
              <v:path arrowok="t"/>
              <v:textbox style="mso-fit-shape-to-text:t" inset="0,0,0,0">
                <w:txbxContent>
                  <w:p w:rsidR="00700B1F" w:rsidRDefault="00731823">
                    <w:pPr>
                      <w:pStyle w:val="Rodap"/>
                      <w:rPr>
                        <w:rStyle w:val="Nmerodepgina"/>
                        <w:color w:val="FFFFFF"/>
                      </w:rPr>
                    </w:pPr>
                    <w:r>
                      <w:rPr>
                        <w:rStyle w:val="Nmerodepgina"/>
                        <w:color w:val="FFFFFF"/>
                      </w:rPr>
                      <w:fldChar w:fldCharType="begin"/>
                    </w:r>
                    <w:r>
                      <w:rPr>
                        <w:rStyle w:val="Nmerodepgina"/>
                        <w:color w:val="FFFFFF"/>
                      </w:rPr>
                      <w:instrText>PAGE</w:instrText>
                    </w:r>
                    <w:r>
                      <w:rPr>
                        <w:rStyle w:val="Nmerodepgina"/>
                        <w:color w:val="FFFFFF"/>
                      </w:rPr>
                      <w:fldChar w:fldCharType="separate"/>
                    </w:r>
                    <w:r w:rsidR="00081096">
                      <w:rPr>
                        <w:rStyle w:val="Nmerodepgina"/>
                        <w:noProof/>
                        <w:color w:val="FFFFFF"/>
                      </w:rPr>
                      <w:t>5</w:t>
                    </w:r>
                    <w:r>
                      <w:rPr>
                        <w:rStyle w:val="Nmerodepgina"/>
                        <w:color w:val="FFFFFF"/>
                      </w:rPr>
                      <w:fldChar w:fldCharType="end"/>
                    </w:r>
                  </w:p>
                </w:txbxContent>
              </v:textbox>
              <w10:wrap type="square" anchorx="margin"/>
            </v:rect>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62A9" w:rsidRDefault="00AD62A9" w:rsidP="00DA66C4">
      <w:pPr>
        <w:spacing w:after="0" w:line="240" w:lineRule="auto"/>
      </w:pPr>
      <w:r>
        <w:separator/>
      </w:r>
    </w:p>
  </w:footnote>
  <w:footnote w:type="continuationSeparator" w:id="0">
    <w:p w:rsidR="00AD62A9" w:rsidRDefault="00AD62A9" w:rsidP="00DA66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66C4" w:rsidRDefault="00DA66C4" w:rsidP="00DA66C4">
    <w:pPr>
      <w:pStyle w:val="Ttulo3"/>
      <w:tabs>
        <w:tab w:val="left" w:pos="1245"/>
        <w:tab w:val="center" w:pos="4712"/>
      </w:tabs>
      <w:jc w:val="center"/>
      <w:rPr>
        <w:noProof/>
        <w:lang w:eastAsia="pt-BR"/>
      </w:rPr>
    </w:pPr>
    <w:r w:rsidRPr="00DA66C4">
      <w:rPr>
        <w:noProof/>
        <w:lang w:eastAsia="pt-BR"/>
      </w:rPr>
      <w:drawing>
        <wp:anchor distT="0" distB="0" distL="114300" distR="114300" simplePos="0" relativeHeight="251662336" behindDoc="0" locked="0" layoutInCell="0" hidden="0" allowOverlap="1" wp14:anchorId="78C752C6" wp14:editId="11BF5C79">
          <wp:simplePos x="0" y="0"/>
          <wp:positionH relativeFrom="column">
            <wp:posOffset>2701290</wp:posOffset>
          </wp:positionH>
          <wp:positionV relativeFrom="paragraph">
            <wp:posOffset>-43815</wp:posOffset>
          </wp:positionV>
          <wp:extent cx="742950" cy="601345"/>
          <wp:effectExtent l="0" t="0" r="0" b="8255"/>
          <wp:wrapNone/>
          <wp:docPr id="3"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Imagem 2"/>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arto="http://schemas.microsoft.com/office/word/2006/arto" val="SMDATA_14_PJmyXx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QoAAAAAAAAAAAAAAAAAAAAgAAAJINAAAAAAAAAgAAAMb9//+SBAAAswMAAAAAAQA3FAAAigAAACgAAAAIAAAAAQAAAAEAAAA="/>
                      </a:ext>
                    </a:extLst>
                  </pic:cNvPicPr>
                </pic:nvPicPr>
                <pic:blipFill>
                  <a:blip r:embed="rId1"/>
                  <a:stretch>
                    <a:fillRect/>
                  </a:stretch>
                </pic:blipFill>
                <pic:spPr>
                  <a:xfrm>
                    <a:off x="0" y="0"/>
                    <a:ext cx="742950" cy="601345"/>
                  </a:xfrm>
                  <a:prstGeom prst="rect">
                    <a:avLst/>
                  </a:prstGeom>
                  <a:solidFill>
                    <a:srgbClr val="FFFFFF"/>
                  </a:solidFill>
                  <a:ln w="9525">
                    <a:noFill/>
                  </a:ln>
                </pic:spPr>
              </pic:pic>
            </a:graphicData>
          </a:graphic>
        </wp:anchor>
      </w:drawing>
    </w:r>
  </w:p>
  <w:p w:rsidR="00DA66C4" w:rsidRPr="00DA66C4" w:rsidRDefault="00DA66C4" w:rsidP="00DA66C4">
    <w:pPr>
      <w:keepNext/>
      <w:tabs>
        <w:tab w:val="left" w:pos="1245"/>
        <w:tab w:val="center" w:pos="4712"/>
      </w:tabs>
      <w:spacing w:after="0" w:line="240" w:lineRule="auto"/>
      <w:jc w:val="center"/>
      <w:outlineLvl w:val="2"/>
      <w:rPr>
        <w:rFonts w:ascii="Times New Roman" w:eastAsia="Times New Roman" w:hAnsi="Times New Roman" w:cs="Times New Roman"/>
        <w:b/>
        <w:bCs/>
        <w:color w:val="000000"/>
        <w:sz w:val="24"/>
        <w:szCs w:val="24"/>
        <w:lang w:eastAsia="zh-CN"/>
      </w:rPr>
    </w:pPr>
  </w:p>
  <w:p w:rsidR="00DA66C4" w:rsidRPr="00DA66C4" w:rsidRDefault="00DA66C4" w:rsidP="00DA66C4">
    <w:pPr>
      <w:keepNext/>
      <w:tabs>
        <w:tab w:val="left" w:pos="1245"/>
        <w:tab w:val="center" w:pos="4712"/>
      </w:tabs>
      <w:spacing w:after="0" w:line="240" w:lineRule="auto"/>
      <w:jc w:val="center"/>
      <w:outlineLvl w:val="2"/>
      <w:rPr>
        <w:rFonts w:ascii="Times New Roman" w:eastAsia="Times New Roman" w:hAnsi="Times New Roman" w:cs="Times New Roman"/>
        <w:color w:val="000000"/>
        <w:sz w:val="24"/>
        <w:szCs w:val="24"/>
        <w:lang w:eastAsia="zh-CN"/>
      </w:rPr>
    </w:pPr>
  </w:p>
  <w:p w:rsidR="00DA66C4" w:rsidRDefault="00DA66C4" w:rsidP="00DA66C4">
    <w:pPr>
      <w:pStyle w:val="Ttulo3"/>
      <w:tabs>
        <w:tab w:val="left" w:pos="1245"/>
        <w:tab w:val="center" w:pos="4712"/>
      </w:tabs>
      <w:jc w:val="center"/>
      <w:rPr>
        <w:b w:val="0"/>
        <w:bCs w:val="0"/>
      </w:rPr>
    </w:pPr>
    <w:r>
      <w:rPr>
        <w:b w:val="0"/>
        <w:bCs w:val="0"/>
      </w:rPr>
      <w:t>Prefeitura Municipal de São Domingos do Norte</w:t>
    </w:r>
  </w:p>
  <w:p w:rsidR="00DA66C4" w:rsidRDefault="00DA66C4" w:rsidP="00DA66C4">
    <w:pPr>
      <w:jc w:val="center"/>
      <w:rPr>
        <w:color w:val="000000"/>
      </w:rPr>
    </w:pPr>
    <w:r>
      <w:rPr>
        <w:color w:val="000000"/>
      </w:rPr>
      <w:t>Rodovia Gether Lopes de Farias -  s/nº Bairro Emílio Calegari - São Domingos do Norte/ES - CEP 29745-000 - Telefax: (027) 3742 0200 - telefone (027) 3742 0200  CNPJ 36.350.312/0001-72</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6210F9"/>
    <w:multiLevelType w:val="hybridMultilevel"/>
    <w:tmpl w:val="71DC6C2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66C4"/>
    <w:rsid w:val="00003590"/>
    <w:rsid w:val="00003F8F"/>
    <w:rsid w:val="00006596"/>
    <w:rsid w:val="0000666E"/>
    <w:rsid w:val="00012E44"/>
    <w:rsid w:val="00013AFC"/>
    <w:rsid w:val="0001614A"/>
    <w:rsid w:val="00017211"/>
    <w:rsid w:val="00020EFD"/>
    <w:rsid w:val="000214C4"/>
    <w:rsid w:val="0002773D"/>
    <w:rsid w:val="0003176E"/>
    <w:rsid w:val="00041528"/>
    <w:rsid w:val="000441D6"/>
    <w:rsid w:val="00046298"/>
    <w:rsid w:val="00047979"/>
    <w:rsid w:val="0005520B"/>
    <w:rsid w:val="00057CE6"/>
    <w:rsid w:val="0006429B"/>
    <w:rsid w:val="00066715"/>
    <w:rsid w:val="00081096"/>
    <w:rsid w:val="00081145"/>
    <w:rsid w:val="0008545A"/>
    <w:rsid w:val="0009471D"/>
    <w:rsid w:val="00094B4F"/>
    <w:rsid w:val="000A0810"/>
    <w:rsid w:val="000B1DDD"/>
    <w:rsid w:val="000B3C0D"/>
    <w:rsid w:val="000B6F76"/>
    <w:rsid w:val="000C414A"/>
    <w:rsid w:val="000C5368"/>
    <w:rsid w:val="000C5556"/>
    <w:rsid w:val="000D3E93"/>
    <w:rsid w:val="000D4739"/>
    <w:rsid w:val="000D6903"/>
    <w:rsid w:val="000E1425"/>
    <w:rsid w:val="000E14BB"/>
    <w:rsid w:val="000E683F"/>
    <w:rsid w:val="000F48C7"/>
    <w:rsid w:val="001013EF"/>
    <w:rsid w:val="0010145D"/>
    <w:rsid w:val="001215B1"/>
    <w:rsid w:val="00121ECD"/>
    <w:rsid w:val="00135D8A"/>
    <w:rsid w:val="001449A7"/>
    <w:rsid w:val="00146ADD"/>
    <w:rsid w:val="00147899"/>
    <w:rsid w:val="00150B67"/>
    <w:rsid w:val="001524B4"/>
    <w:rsid w:val="00155CDE"/>
    <w:rsid w:val="0015759D"/>
    <w:rsid w:val="0016159C"/>
    <w:rsid w:val="0016185D"/>
    <w:rsid w:val="00165FDF"/>
    <w:rsid w:val="00167706"/>
    <w:rsid w:val="00172BA1"/>
    <w:rsid w:val="00173FB8"/>
    <w:rsid w:val="0017733E"/>
    <w:rsid w:val="00180A72"/>
    <w:rsid w:val="00181F9E"/>
    <w:rsid w:val="001907B6"/>
    <w:rsid w:val="00191AEC"/>
    <w:rsid w:val="00191C5A"/>
    <w:rsid w:val="001920E6"/>
    <w:rsid w:val="001A4386"/>
    <w:rsid w:val="001A4825"/>
    <w:rsid w:val="001A54A0"/>
    <w:rsid w:val="001A6F9D"/>
    <w:rsid w:val="001B1978"/>
    <w:rsid w:val="001B1BA5"/>
    <w:rsid w:val="001B28CE"/>
    <w:rsid w:val="001B295F"/>
    <w:rsid w:val="001B30B1"/>
    <w:rsid w:val="001B5672"/>
    <w:rsid w:val="001B6F16"/>
    <w:rsid w:val="001C0B73"/>
    <w:rsid w:val="001C1FCD"/>
    <w:rsid w:val="001C23DF"/>
    <w:rsid w:val="001C535F"/>
    <w:rsid w:val="001C6C4C"/>
    <w:rsid w:val="001C7E4B"/>
    <w:rsid w:val="001D2972"/>
    <w:rsid w:val="001D2DC4"/>
    <w:rsid w:val="001D6983"/>
    <w:rsid w:val="001D69D3"/>
    <w:rsid w:val="001E14B4"/>
    <w:rsid w:val="001E14C1"/>
    <w:rsid w:val="001E1B1D"/>
    <w:rsid w:val="001E3068"/>
    <w:rsid w:val="001F1163"/>
    <w:rsid w:val="001F2942"/>
    <w:rsid w:val="001F543D"/>
    <w:rsid w:val="001F5571"/>
    <w:rsid w:val="001F6A07"/>
    <w:rsid w:val="00201F69"/>
    <w:rsid w:val="00203E58"/>
    <w:rsid w:val="00205F64"/>
    <w:rsid w:val="00207B51"/>
    <w:rsid w:val="00214E4A"/>
    <w:rsid w:val="00215C80"/>
    <w:rsid w:val="0021796D"/>
    <w:rsid w:val="002222BE"/>
    <w:rsid w:val="00226E89"/>
    <w:rsid w:val="0023175C"/>
    <w:rsid w:val="002341C4"/>
    <w:rsid w:val="0023675B"/>
    <w:rsid w:val="002407B5"/>
    <w:rsid w:val="0024100F"/>
    <w:rsid w:val="00241987"/>
    <w:rsid w:val="0024550E"/>
    <w:rsid w:val="00252690"/>
    <w:rsid w:val="00252F8E"/>
    <w:rsid w:val="002534D1"/>
    <w:rsid w:val="002552B7"/>
    <w:rsid w:val="00256FDC"/>
    <w:rsid w:val="002620A7"/>
    <w:rsid w:val="002634A0"/>
    <w:rsid w:val="00263E38"/>
    <w:rsid w:val="002663A1"/>
    <w:rsid w:val="002673F4"/>
    <w:rsid w:val="00267AF4"/>
    <w:rsid w:val="00270B10"/>
    <w:rsid w:val="00271655"/>
    <w:rsid w:val="0027392E"/>
    <w:rsid w:val="002779B0"/>
    <w:rsid w:val="00281DF2"/>
    <w:rsid w:val="00284D56"/>
    <w:rsid w:val="00286577"/>
    <w:rsid w:val="00287CC6"/>
    <w:rsid w:val="002946A6"/>
    <w:rsid w:val="002961DA"/>
    <w:rsid w:val="00297BDD"/>
    <w:rsid w:val="002A15CC"/>
    <w:rsid w:val="002A15E0"/>
    <w:rsid w:val="002A42DF"/>
    <w:rsid w:val="002A5FA4"/>
    <w:rsid w:val="002B0456"/>
    <w:rsid w:val="002B114D"/>
    <w:rsid w:val="002B1295"/>
    <w:rsid w:val="002B2775"/>
    <w:rsid w:val="002B342A"/>
    <w:rsid w:val="002B3E6F"/>
    <w:rsid w:val="002B5A18"/>
    <w:rsid w:val="002B6F0D"/>
    <w:rsid w:val="002C3120"/>
    <w:rsid w:val="002C34AE"/>
    <w:rsid w:val="002C705E"/>
    <w:rsid w:val="002D16BC"/>
    <w:rsid w:val="002D2929"/>
    <w:rsid w:val="002D3C76"/>
    <w:rsid w:val="002E2288"/>
    <w:rsid w:val="002E2A61"/>
    <w:rsid w:val="002E5AAA"/>
    <w:rsid w:val="002E6ED0"/>
    <w:rsid w:val="002E7311"/>
    <w:rsid w:val="002F08B6"/>
    <w:rsid w:val="002F0C38"/>
    <w:rsid w:val="002F2B16"/>
    <w:rsid w:val="002F30D0"/>
    <w:rsid w:val="002F3699"/>
    <w:rsid w:val="002F39EC"/>
    <w:rsid w:val="002F3BE4"/>
    <w:rsid w:val="00304DBE"/>
    <w:rsid w:val="00310023"/>
    <w:rsid w:val="003117E2"/>
    <w:rsid w:val="00312E27"/>
    <w:rsid w:val="003142DA"/>
    <w:rsid w:val="0032252C"/>
    <w:rsid w:val="00322FE0"/>
    <w:rsid w:val="00323C50"/>
    <w:rsid w:val="003256B3"/>
    <w:rsid w:val="00327605"/>
    <w:rsid w:val="00330CAA"/>
    <w:rsid w:val="00333C46"/>
    <w:rsid w:val="00333CAD"/>
    <w:rsid w:val="003353BA"/>
    <w:rsid w:val="00342C39"/>
    <w:rsid w:val="00344141"/>
    <w:rsid w:val="00344C36"/>
    <w:rsid w:val="003517E5"/>
    <w:rsid w:val="00351CEB"/>
    <w:rsid w:val="00355734"/>
    <w:rsid w:val="00356899"/>
    <w:rsid w:val="00360D8A"/>
    <w:rsid w:val="00366A29"/>
    <w:rsid w:val="0036720F"/>
    <w:rsid w:val="003675CB"/>
    <w:rsid w:val="00367C30"/>
    <w:rsid w:val="003708B0"/>
    <w:rsid w:val="00373F97"/>
    <w:rsid w:val="0038086A"/>
    <w:rsid w:val="00381A94"/>
    <w:rsid w:val="003852CD"/>
    <w:rsid w:val="003858E5"/>
    <w:rsid w:val="003905A8"/>
    <w:rsid w:val="00393740"/>
    <w:rsid w:val="0039384F"/>
    <w:rsid w:val="003951DE"/>
    <w:rsid w:val="003A1B56"/>
    <w:rsid w:val="003A44A3"/>
    <w:rsid w:val="003B458B"/>
    <w:rsid w:val="003B56E3"/>
    <w:rsid w:val="003C3CE6"/>
    <w:rsid w:val="003C4FF6"/>
    <w:rsid w:val="003C5849"/>
    <w:rsid w:val="003D057E"/>
    <w:rsid w:val="003D1DB0"/>
    <w:rsid w:val="003D33E5"/>
    <w:rsid w:val="003D393E"/>
    <w:rsid w:val="003E3887"/>
    <w:rsid w:val="003E6A67"/>
    <w:rsid w:val="003F0F6E"/>
    <w:rsid w:val="003F1239"/>
    <w:rsid w:val="003F23A0"/>
    <w:rsid w:val="003F3821"/>
    <w:rsid w:val="004014AB"/>
    <w:rsid w:val="00401A3E"/>
    <w:rsid w:val="00402007"/>
    <w:rsid w:val="004025F3"/>
    <w:rsid w:val="004034B2"/>
    <w:rsid w:val="004062BB"/>
    <w:rsid w:val="00407141"/>
    <w:rsid w:val="004076A3"/>
    <w:rsid w:val="004105B5"/>
    <w:rsid w:val="004111D2"/>
    <w:rsid w:val="004120A8"/>
    <w:rsid w:val="0041261F"/>
    <w:rsid w:val="00413E56"/>
    <w:rsid w:val="00415254"/>
    <w:rsid w:val="00417DFE"/>
    <w:rsid w:val="0042514A"/>
    <w:rsid w:val="004304CB"/>
    <w:rsid w:val="004316E5"/>
    <w:rsid w:val="00437378"/>
    <w:rsid w:val="00442209"/>
    <w:rsid w:val="00442860"/>
    <w:rsid w:val="00445A40"/>
    <w:rsid w:val="00445C73"/>
    <w:rsid w:val="00446FEF"/>
    <w:rsid w:val="00450012"/>
    <w:rsid w:val="0045041D"/>
    <w:rsid w:val="00454B90"/>
    <w:rsid w:val="00456315"/>
    <w:rsid w:val="00460D65"/>
    <w:rsid w:val="0047006B"/>
    <w:rsid w:val="0047365E"/>
    <w:rsid w:val="00474B77"/>
    <w:rsid w:val="00486EE3"/>
    <w:rsid w:val="00492736"/>
    <w:rsid w:val="0049585E"/>
    <w:rsid w:val="004964E3"/>
    <w:rsid w:val="004A5578"/>
    <w:rsid w:val="004B0AF3"/>
    <w:rsid w:val="004B17F8"/>
    <w:rsid w:val="004B3E23"/>
    <w:rsid w:val="004B6C58"/>
    <w:rsid w:val="004C18CF"/>
    <w:rsid w:val="004C2823"/>
    <w:rsid w:val="004C3082"/>
    <w:rsid w:val="004C5EBA"/>
    <w:rsid w:val="004D00C9"/>
    <w:rsid w:val="004D09CA"/>
    <w:rsid w:val="004D0DCB"/>
    <w:rsid w:val="004D4F56"/>
    <w:rsid w:val="004D5E81"/>
    <w:rsid w:val="004D6593"/>
    <w:rsid w:val="004E40EC"/>
    <w:rsid w:val="004F280E"/>
    <w:rsid w:val="004F2BD0"/>
    <w:rsid w:val="004F4BBC"/>
    <w:rsid w:val="004F5F14"/>
    <w:rsid w:val="004F79FC"/>
    <w:rsid w:val="005002A6"/>
    <w:rsid w:val="00501D12"/>
    <w:rsid w:val="0050251F"/>
    <w:rsid w:val="005049D0"/>
    <w:rsid w:val="00505925"/>
    <w:rsid w:val="00512A47"/>
    <w:rsid w:val="00515362"/>
    <w:rsid w:val="00527D2C"/>
    <w:rsid w:val="005311E2"/>
    <w:rsid w:val="00533E17"/>
    <w:rsid w:val="00533F95"/>
    <w:rsid w:val="00534578"/>
    <w:rsid w:val="00544869"/>
    <w:rsid w:val="005465A9"/>
    <w:rsid w:val="00546981"/>
    <w:rsid w:val="00555CD0"/>
    <w:rsid w:val="005568FB"/>
    <w:rsid w:val="00562399"/>
    <w:rsid w:val="00565055"/>
    <w:rsid w:val="0056652A"/>
    <w:rsid w:val="00567735"/>
    <w:rsid w:val="005702B1"/>
    <w:rsid w:val="005722A5"/>
    <w:rsid w:val="00572460"/>
    <w:rsid w:val="00580454"/>
    <w:rsid w:val="00581C8F"/>
    <w:rsid w:val="005849FE"/>
    <w:rsid w:val="00586825"/>
    <w:rsid w:val="00586B15"/>
    <w:rsid w:val="00587B93"/>
    <w:rsid w:val="0059042D"/>
    <w:rsid w:val="00592624"/>
    <w:rsid w:val="00594B95"/>
    <w:rsid w:val="00596466"/>
    <w:rsid w:val="0059750C"/>
    <w:rsid w:val="005A2FE0"/>
    <w:rsid w:val="005A3C08"/>
    <w:rsid w:val="005B09BC"/>
    <w:rsid w:val="005B1793"/>
    <w:rsid w:val="005B3AC0"/>
    <w:rsid w:val="005B3C84"/>
    <w:rsid w:val="005B4D00"/>
    <w:rsid w:val="005B5A4E"/>
    <w:rsid w:val="005C0259"/>
    <w:rsid w:val="005C5EE0"/>
    <w:rsid w:val="005C6DD5"/>
    <w:rsid w:val="005D040E"/>
    <w:rsid w:val="005D12F8"/>
    <w:rsid w:val="005D2454"/>
    <w:rsid w:val="005D3492"/>
    <w:rsid w:val="005E0F6D"/>
    <w:rsid w:val="005E24DA"/>
    <w:rsid w:val="005E2C74"/>
    <w:rsid w:val="005E2FCE"/>
    <w:rsid w:val="005E5653"/>
    <w:rsid w:val="005E61EE"/>
    <w:rsid w:val="005F01E5"/>
    <w:rsid w:val="005F1524"/>
    <w:rsid w:val="005F2660"/>
    <w:rsid w:val="005F3151"/>
    <w:rsid w:val="005F6E99"/>
    <w:rsid w:val="00601BE6"/>
    <w:rsid w:val="00601F63"/>
    <w:rsid w:val="00604CAE"/>
    <w:rsid w:val="00606C62"/>
    <w:rsid w:val="00606ECD"/>
    <w:rsid w:val="00610E05"/>
    <w:rsid w:val="00610E6A"/>
    <w:rsid w:val="00613389"/>
    <w:rsid w:val="00613570"/>
    <w:rsid w:val="006145D0"/>
    <w:rsid w:val="006305B1"/>
    <w:rsid w:val="006402A3"/>
    <w:rsid w:val="00641B16"/>
    <w:rsid w:val="00642471"/>
    <w:rsid w:val="0064328E"/>
    <w:rsid w:val="00644FB8"/>
    <w:rsid w:val="0065193F"/>
    <w:rsid w:val="00657E51"/>
    <w:rsid w:val="00660553"/>
    <w:rsid w:val="00661EF9"/>
    <w:rsid w:val="00662901"/>
    <w:rsid w:val="00663FFE"/>
    <w:rsid w:val="00665FD9"/>
    <w:rsid w:val="0067025F"/>
    <w:rsid w:val="006730E0"/>
    <w:rsid w:val="00673618"/>
    <w:rsid w:val="00673A05"/>
    <w:rsid w:val="00673D06"/>
    <w:rsid w:val="00675A21"/>
    <w:rsid w:val="00676CAA"/>
    <w:rsid w:val="006808E3"/>
    <w:rsid w:val="006822E9"/>
    <w:rsid w:val="00686BBB"/>
    <w:rsid w:val="00686C62"/>
    <w:rsid w:val="006A0CAE"/>
    <w:rsid w:val="006A24A5"/>
    <w:rsid w:val="006A4464"/>
    <w:rsid w:val="006A54D6"/>
    <w:rsid w:val="006A5A2F"/>
    <w:rsid w:val="006A61D5"/>
    <w:rsid w:val="006B412A"/>
    <w:rsid w:val="006B486F"/>
    <w:rsid w:val="006B67DA"/>
    <w:rsid w:val="006C19FB"/>
    <w:rsid w:val="006C56D8"/>
    <w:rsid w:val="006D621E"/>
    <w:rsid w:val="006E0C6F"/>
    <w:rsid w:val="006E1F65"/>
    <w:rsid w:val="006F55EC"/>
    <w:rsid w:val="006F56ED"/>
    <w:rsid w:val="007023B0"/>
    <w:rsid w:val="007023E3"/>
    <w:rsid w:val="00706F6C"/>
    <w:rsid w:val="00714874"/>
    <w:rsid w:val="007171EB"/>
    <w:rsid w:val="00717D6E"/>
    <w:rsid w:val="0072009D"/>
    <w:rsid w:val="00720840"/>
    <w:rsid w:val="007269CE"/>
    <w:rsid w:val="00731823"/>
    <w:rsid w:val="007327A5"/>
    <w:rsid w:val="007371AC"/>
    <w:rsid w:val="0074526D"/>
    <w:rsid w:val="00750CEB"/>
    <w:rsid w:val="00753E31"/>
    <w:rsid w:val="00754C47"/>
    <w:rsid w:val="0075788C"/>
    <w:rsid w:val="00757EDA"/>
    <w:rsid w:val="00761299"/>
    <w:rsid w:val="00761B20"/>
    <w:rsid w:val="00761DFA"/>
    <w:rsid w:val="00762163"/>
    <w:rsid w:val="00764357"/>
    <w:rsid w:val="00767EF3"/>
    <w:rsid w:val="00770ACA"/>
    <w:rsid w:val="00771B57"/>
    <w:rsid w:val="007728A5"/>
    <w:rsid w:val="007729FF"/>
    <w:rsid w:val="007760F2"/>
    <w:rsid w:val="00781B41"/>
    <w:rsid w:val="007825B9"/>
    <w:rsid w:val="007844CA"/>
    <w:rsid w:val="00786C90"/>
    <w:rsid w:val="00786DC2"/>
    <w:rsid w:val="007A0FCD"/>
    <w:rsid w:val="007A4843"/>
    <w:rsid w:val="007A5538"/>
    <w:rsid w:val="007A583B"/>
    <w:rsid w:val="007B00FF"/>
    <w:rsid w:val="007B2566"/>
    <w:rsid w:val="007C001C"/>
    <w:rsid w:val="007C26DB"/>
    <w:rsid w:val="007C70AF"/>
    <w:rsid w:val="007D03B8"/>
    <w:rsid w:val="007D27AB"/>
    <w:rsid w:val="007D334D"/>
    <w:rsid w:val="007D3CEA"/>
    <w:rsid w:val="007D433E"/>
    <w:rsid w:val="007D436C"/>
    <w:rsid w:val="007D4ACC"/>
    <w:rsid w:val="007D5242"/>
    <w:rsid w:val="007E2FC3"/>
    <w:rsid w:val="007E440A"/>
    <w:rsid w:val="007E7CE3"/>
    <w:rsid w:val="007F06BF"/>
    <w:rsid w:val="007F0C1C"/>
    <w:rsid w:val="007F108C"/>
    <w:rsid w:val="007F2F8F"/>
    <w:rsid w:val="007F57DB"/>
    <w:rsid w:val="007F5E1B"/>
    <w:rsid w:val="00801ACD"/>
    <w:rsid w:val="008030A5"/>
    <w:rsid w:val="008036DB"/>
    <w:rsid w:val="00805665"/>
    <w:rsid w:val="008061B2"/>
    <w:rsid w:val="00810A2F"/>
    <w:rsid w:val="0081296C"/>
    <w:rsid w:val="00812B04"/>
    <w:rsid w:val="008134A4"/>
    <w:rsid w:val="00815DFF"/>
    <w:rsid w:val="008170B4"/>
    <w:rsid w:val="00821987"/>
    <w:rsid w:val="008219B9"/>
    <w:rsid w:val="00821FD7"/>
    <w:rsid w:val="00822184"/>
    <w:rsid w:val="0082287D"/>
    <w:rsid w:val="00823EE3"/>
    <w:rsid w:val="00824D18"/>
    <w:rsid w:val="00825521"/>
    <w:rsid w:val="008272E8"/>
    <w:rsid w:val="0082756A"/>
    <w:rsid w:val="008318F4"/>
    <w:rsid w:val="00831E24"/>
    <w:rsid w:val="00833527"/>
    <w:rsid w:val="00844E9D"/>
    <w:rsid w:val="0084706A"/>
    <w:rsid w:val="008471A9"/>
    <w:rsid w:val="00850F91"/>
    <w:rsid w:val="00852057"/>
    <w:rsid w:val="0085381E"/>
    <w:rsid w:val="00854CD9"/>
    <w:rsid w:val="00856672"/>
    <w:rsid w:val="00857722"/>
    <w:rsid w:val="0086139C"/>
    <w:rsid w:val="00871AF3"/>
    <w:rsid w:val="00872BD1"/>
    <w:rsid w:val="00873CA4"/>
    <w:rsid w:val="00876FC0"/>
    <w:rsid w:val="008861D2"/>
    <w:rsid w:val="008947B8"/>
    <w:rsid w:val="008966F5"/>
    <w:rsid w:val="008970D0"/>
    <w:rsid w:val="008A18B8"/>
    <w:rsid w:val="008A1B5E"/>
    <w:rsid w:val="008A352F"/>
    <w:rsid w:val="008A63F3"/>
    <w:rsid w:val="008B1C82"/>
    <w:rsid w:val="008B1DA0"/>
    <w:rsid w:val="008B3D0A"/>
    <w:rsid w:val="008B4D98"/>
    <w:rsid w:val="008C4265"/>
    <w:rsid w:val="008C6805"/>
    <w:rsid w:val="008D19DD"/>
    <w:rsid w:val="008D41FE"/>
    <w:rsid w:val="008D45A5"/>
    <w:rsid w:val="008D6EA7"/>
    <w:rsid w:val="008E0ECF"/>
    <w:rsid w:val="008E319E"/>
    <w:rsid w:val="008E40CA"/>
    <w:rsid w:val="008E482A"/>
    <w:rsid w:val="008E545C"/>
    <w:rsid w:val="008E5AC5"/>
    <w:rsid w:val="008E5BD8"/>
    <w:rsid w:val="008E5E3A"/>
    <w:rsid w:val="008E6EDE"/>
    <w:rsid w:val="008E705F"/>
    <w:rsid w:val="008F2B24"/>
    <w:rsid w:val="008F4745"/>
    <w:rsid w:val="008F4F24"/>
    <w:rsid w:val="008F5EC0"/>
    <w:rsid w:val="008F791E"/>
    <w:rsid w:val="008F7C5A"/>
    <w:rsid w:val="009006B2"/>
    <w:rsid w:val="00900C40"/>
    <w:rsid w:val="00901567"/>
    <w:rsid w:val="00915CBD"/>
    <w:rsid w:val="00916BE7"/>
    <w:rsid w:val="00916D2B"/>
    <w:rsid w:val="00920E37"/>
    <w:rsid w:val="00921249"/>
    <w:rsid w:val="009241B8"/>
    <w:rsid w:val="0092538F"/>
    <w:rsid w:val="00926642"/>
    <w:rsid w:val="0092759A"/>
    <w:rsid w:val="00931108"/>
    <w:rsid w:val="00935CC7"/>
    <w:rsid w:val="00940794"/>
    <w:rsid w:val="00941AA3"/>
    <w:rsid w:val="00942CB1"/>
    <w:rsid w:val="0095218B"/>
    <w:rsid w:val="0095226E"/>
    <w:rsid w:val="00953399"/>
    <w:rsid w:val="00957D0F"/>
    <w:rsid w:val="00963D31"/>
    <w:rsid w:val="009647BD"/>
    <w:rsid w:val="00964816"/>
    <w:rsid w:val="00970D2C"/>
    <w:rsid w:val="00970E51"/>
    <w:rsid w:val="00971F5D"/>
    <w:rsid w:val="00972B20"/>
    <w:rsid w:val="00972B80"/>
    <w:rsid w:val="00974C6B"/>
    <w:rsid w:val="00975EA6"/>
    <w:rsid w:val="00976ED5"/>
    <w:rsid w:val="00977D8F"/>
    <w:rsid w:val="00981606"/>
    <w:rsid w:val="009832B5"/>
    <w:rsid w:val="009835CB"/>
    <w:rsid w:val="0099027B"/>
    <w:rsid w:val="00995CA6"/>
    <w:rsid w:val="00997427"/>
    <w:rsid w:val="009A2338"/>
    <w:rsid w:val="009A686A"/>
    <w:rsid w:val="009B3731"/>
    <w:rsid w:val="009B5443"/>
    <w:rsid w:val="009B5810"/>
    <w:rsid w:val="009B7F23"/>
    <w:rsid w:val="009C0738"/>
    <w:rsid w:val="009C3B4B"/>
    <w:rsid w:val="009C434A"/>
    <w:rsid w:val="009C50D9"/>
    <w:rsid w:val="009D467E"/>
    <w:rsid w:val="009D6FD1"/>
    <w:rsid w:val="009D7030"/>
    <w:rsid w:val="009E4E00"/>
    <w:rsid w:val="009E4E9F"/>
    <w:rsid w:val="009E5A3C"/>
    <w:rsid w:val="009E619B"/>
    <w:rsid w:val="009E6808"/>
    <w:rsid w:val="009E7D45"/>
    <w:rsid w:val="009F15B2"/>
    <w:rsid w:val="009F2C55"/>
    <w:rsid w:val="009F353A"/>
    <w:rsid w:val="00A054D9"/>
    <w:rsid w:val="00A055AC"/>
    <w:rsid w:val="00A14FA6"/>
    <w:rsid w:val="00A20EAE"/>
    <w:rsid w:val="00A21AD0"/>
    <w:rsid w:val="00A24569"/>
    <w:rsid w:val="00A25920"/>
    <w:rsid w:val="00A317C3"/>
    <w:rsid w:val="00A31FF5"/>
    <w:rsid w:val="00A332EE"/>
    <w:rsid w:val="00A34B6F"/>
    <w:rsid w:val="00A36646"/>
    <w:rsid w:val="00A37CD1"/>
    <w:rsid w:val="00A462E3"/>
    <w:rsid w:val="00A47F93"/>
    <w:rsid w:val="00A50AE0"/>
    <w:rsid w:val="00A5158C"/>
    <w:rsid w:val="00A52809"/>
    <w:rsid w:val="00A528DB"/>
    <w:rsid w:val="00A54C6B"/>
    <w:rsid w:val="00A64776"/>
    <w:rsid w:val="00A64F31"/>
    <w:rsid w:val="00A65DA6"/>
    <w:rsid w:val="00A679A3"/>
    <w:rsid w:val="00A71ED3"/>
    <w:rsid w:val="00A75674"/>
    <w:rsid w:val="00A7578C"/>
    <w:rsid w:val="00A76719"/>
    <w:rsid w:val="00A81146"/>
    <w:rsid w:val="00A838C3"/>
    <w:rsid w:val="00A85CAA"/>
    <w:rsid w:val="00A90769"/>
    <w:rsid w:val="00A96470"/>
    <w:rsid w:val="00A96641"/>
    <w:rsid w:val="00AB2083"/>
    <w:rsid w:val="00AB3859"/>
    <w:rsid w:val="00AB3D50"/>
    <w:rsid w:val="00AB3DAC"/>
    <w:rsid w:val="00AB4235"/>
    <w:rsid w:val="00AB4742"/>
    <w:rsid w:val="00AB5CE6"/>
    <w:rsid w:val="00AB68F7"/>
    <w:rsid w:val="00AC6EDA"/>
    <w:rsid w:val="00AD03B4"/>
    <w:rsid w:val="00AD1A30"/>
    <w:rsid w:val="00AD1B33"/>
    <w:rsid w:val="00AD2728"/>
    <w:rsid w:val="00AD5CB9"/>
    <w:rsid w:val="00AD62A9"/>
    <w:rsid w:val="00AE1568"/>
    <w:rsid w:val="00AE2394"/>
    <w:rsid w:val="00AE3BBD"/>
    <w:rsid w:val="00AE4880"/>
    <w:rsid w:val="00AE7EB4"/>
    <w:rsid w:val="00AF0AC5"/>
    <w:rsid w:val="00AF4DF5"/>
    <w:rsid w:val="00B0038E"/>
    <w:rsid w:val="00B007FD"/>
    <w:rsid w:val="00B03465"/>
    <w:rsid w:val="00B0568F"/>
    <w:rsid w:val="00B074ED"/>
    <w:rsid w:val="00B13C56"/>
    <w:rsid w:val="00B14735"/>
    <w:rsid w:val="00B14CBC"/>
    <w:rsid w:val="00B17182"/>
    <w:rsid w:val="00B24F27"/>
    <w:rsid w:val="00B25C77"/>
    <w:rsid w:val="00B313B9"/>
    <w:rsid w:val="00B32C40"/>
    <w:rsid w:val="00B3423D"/>
    <w:rsid w:val="00B34A58"/>
    <w:rsid w:val="00B34D89"/>
    <w:rsid w:val="00B351E3"/>
    <w:rsid w:val="00B35B5F"/>
    <w:rsid w:val="00B36F77"/>
    <w:rsid w:val="00B40D35"/>
    <w:rsid w:val="00B419A6"/>
    <w:rsid w:val="00B41FC1"/>
    <w:rsid w:val="00B46F78"/>
    <w:rsid w:val="00B50E07"/>
    <w:rsid w:val="00B53B5E"/>
    <w:rsid w:val="00B54980"/>
    <w:rsid w:val="00B5629E"/>
    <w:rsid w:val="00B62608"/>
    <w:rsid w:val="00B63436"/>
    <w:rsid w:val="00B6424D"/>
    <w:rsid w:val="00B65FED"/>
    <w:rsid w:val="00B66252"/>
    <w:rsid w:val="00B6715C"/>
    <w:rsid w:val="00B739E2"/>
    <w:rsid w:val="00B73C56"/>
    <w:rsid w:val="00B74D0E"/>
    <w:rsid w:val="00B776B5"/>
    <w:rsid w:val="00B81AAB"/>
    <w:rsid w:val="00B8771F"/>
    <w:rsid w:val="00B944EF"/>
    <w:rsid w:val="00B95B78"/>
    <w:rsid w:val="00BA4B08"/>
    <w:rsid w:val="00BA57E6"/>
    <w:rsid w:val="00BB1A4D"/>
    <w:rsid w:val="00BB3B5A"/>
    <w:rsid w:val="00BB3F61"/>
    <w:rsid w:val="00BB66CC"/>
    <w:rsid w:val="00BC0B76"/>
    <w:rsid w:val="00BC1E02"/>
    <w:rsid w:val="00BC3CA7"/>
    <w:rsid w:val="00BC5CB1"/>
    <w:rsid w:val="00BD04C2"/>
    <w:rsid w:val="00BD05A3"/>
    <w:rsid w:val="00BD0DF8"/>
    <w:rsid w:val="00BD1984"/>
    <w:rsid w:val="00BD2869"/>
    <w:rsid w:val="00BD58B2"/>
    <w:rsid w:val="00BE13CD"/>
    <w:rsid w:val="00BE2D6C"/>
    <w:rsid w:val="00BE3DF5"/>
    <w:rsid w:val="00BE6F14"/>
    <w:rsid w:val="00BF07F5"/>
    <w:rsid w:val="00BF501E"/>
    <w:rsid w:val="00C0064B"/>
    <w:rsid w:val="00C02700"/>
    <w:rsid w:val="00C030E7"/>
    <w:rsid w:val="00C03183"/>
    <w:rsid w:val="00C04660"/>
    <w:rsid w:val="00C0598B"/>
    <w:rsid w:val="00C05C91"/>
    <w:rsid w:val="00C06326"/>
    <w:rsid w:val="00C06F72"/>
    <w:rsid w:val="00C07CAE"/>
    <w:rsid w:val="00C11FAB"/>
    <w:rsid w:val="00C13051"/>
    <w:rsid w:val="00C13C17"/>
    <w:rsid w:val="00C14F58"/>
    <w:rsid w:val="00C15373"/>
    <w:rsid w:val="00C24868"/>
    <w:rsid w:val="00C26FBB"/>
    <w:rsid w:val="00C32365"/>
    <w:rsid w:val="00C37B23"/>
    <w:rsid w:val="00C37E92"/>
    <w:rsid w:val="00C4146F"/>
    <w:rsid w:val="00C41A65"/>
    <w:rsid w:val="00C422A8"/>
    <w:rsid w:val="00C42926"/>
    <w:rsid w:val="00C45789"/>
    <w:rsid w:val="00C464AD"/>
    <w:rsid w:val="00C46E10"/>
    <w:rsid w:val="00C474D9"/>
    <w:rsid w:val="00C52D62"/>
    <w:rsid w:val="00C534F5"/>
    <w:rsid w:val="00C53966"/>
    <w:rsid w:val="00C53F9E"/>
    <w:rsid w:val="00C619BA"/>
    <w:rsid w:val="00C61B51"/>
    <w:rsid w:val="00C6206E"/>
    <w:rsid w:val="00C645A8"/>
    <w:rsid w:val="00C65180"/>
    <w:rsid w:val="00C660DB"/>
    <w:rsid w:val="00C671FD"/>
    <w:rsid w:val="00C675B7"/>
    <w:rsid w:val="00C67A57"/>
    <w:rsid w:val="00C71008"/>
    <w:rsid w:val="00C72C53"/>
    <w:rsid w:val="00C73DB1"/>
    <w:rsid w:val="00C7600E"/>
    <w:rsid w:val="00C8192F"/>
    <w:rsid w:val="00C82A74"/>
    <w:rsid w:val="00C83370"/>
    <w:rsid w:val="00C833E0"/>
    <w:rsid w:val="00C85DB6"/>
    <w:rsid w:val="00C86226"/>
    <w:rsid w:val="00C871E7"/>
    <w:rsid w:val="00C87FC8"/>
    <w:rsid w:val="00C92F52"/>
    <w:rsid w:val="00C95904"/>
    <w:rsid w:val="00CA31F5"/>
    <w:rsid w:val="00CA3895"/>
    <w:rsid w:val="00CB5FD1"/>
    <w:rsid w:val="00CB641B"/>
    <w:rsid w:val="00CB6DC5"/>
    <w:rsid w:val="00CB71EB"/>
    <w:rsid w:val="00CC00A1"/>
    <w:rsid w:val="00CD24E9"/>
    <w:rsid w:val="00CD5F01"/>
    <w:rsid w:val="00CD6A3B"/>
    <w:rsid w:val="00CF04D0"/>
    <w:rsid w:val="00CF2B10"/>
    <w:rsid w:val="00CF463F"/>
    <w:rsid w:val="00CF75D5"/>
    <w:rsid w:val="00D03088"/>
    <w:rsid w:val="00D03433"/>
    <w:rsid w:val="00D035E2"/>
    <w:rsid w:val="00D06292"/>
    <w:rsid w:val="00D10658"/>
    <w:rsid w:val="00D17C1F"/>
    <w:rsid w:val="00D20950"/>
    <w:rsid w:val="00D21027"/>
    <w:rsid w:val="00D2227B"/>
    <w:rsid w:val="00D31086"/>
    <w:rsid w:val="00D34101"/>
    <w:rsid w:val="00D37729"/>
    <w:rsid w:val="00D41B33"/>
    <w:rsid w:val="00D4541A"/>
    <w:rsid w:val="00D52E1B"/>
    <w:rsid w:val="00D57CCF"/>
    <w:rsid w:val="00D608F8"/>
    <w:rsid w:val="00D65324"/>
    <w:rsid w:val="00D709A2"/>
    <w:rsid w:val="00D71C17"/>
    <w:rsid w:val="00D7507F"/>
    <w:rsid w:val="00D757C3"/>
    <w:rsid w:val="00D77CE9"/>
    <w:rsid w:val="00D80EFD"/>
    <w:rsid w:val="00D853D3"/>
    <w:rsid w:val="00D854AE"/>
    <w:rsid w:val="00D940FD"/>
    <w:rsid w:val="00D95031"/>
    <w:rsid w:val="00D95A9A"/>
    <w:rsid w:val="00D96045"/>
    <w:rsid w:val="00D9702C"/>
    <w:rsid w:val="00D97707"/>
    <w:rsid w:val="00DA0B33"/>
    <w:rsid w:val="00DA4753"/>
    <w:rsid w:val="00DA4F47"/>
    <w:rsid w:val="00DA66C4"/>
    <w:rsid w:val="00DB0997"/>
    <w:rsid w:val="00DB49A3"/>
    <w:rsid w:val="00DC1350"/>
    <w:rsid w:val="00DC187B"/>
    <w:rsid w:val="00DC277B"/>
    <w:rsid w:val="00DC2A5A"/>
    <w:rsid w:val="00DD0BF7"/>
    <w:rsid w:val="00DD27AB"/>
    <w:rsid w:val="00DD35F5"/>
    <w:rsid w:val="00DD3D85"/>
    <w:rsid w:val="00DD429F"/>
    <w:rsid w:val="00DD4C8C"/>
    <w:rsid w:val="00DE2DA6"/>
    <w:rsid w:val="00DE2F2B"/>
    <w:rsid w:val="00DE4F29"/>
    <w:rsid w:val="00DE6F53"/>
    <w:rsid w:val="00DE79AF"/>
    <w:rsid w:val="00DF1E0A"/>
    <w:rsid w:val="00DF25D2"/>
    <w:rsid w:val="00DF5A44"/>
    <w:rsid w:val="00E00ED4"/>
    <w:rsid w:val="00E06ECF"/>
    <w:rsid w:val="00E07597"/>
    <w:rsid w:val="00E117AE"/>
    <w:rsid w:val="00E11B59"/>
    <w:rsid w:val="00E16D60"/>
    <w:rsid w:val="00E22BDC"/>
    <w:rsid w:val="00E249E0"/>
    <w:rsid w:val="00E25E63"/>
    <w:rsid w:val="00E26469"/>
    <w:rsid w:val="00E26F7A"/>
    <w:rsid w:val="00E27DF1"/>
    <w:rsid w:val="00E316D8"/>
    <w:rsid w:val="00E31AAF"/>
    <w:rsid w:val="00E31E82"/>
    <w:rsid w:val="00E33E72"/>
    <w:rsid w:val="00E35809"/>
    <w:rsid w:val="00E35915"/>
    <w:rsid w:val="00E35B75"/>
    <w:rsid w:val="00E35D65"/>
    <w:rsid w:val="00E375BD"/>
    <w:rsid w:val="00E40AA1"/>
    <w:rsid w:val="00E439B6"/>
    <w:rsid w:val="00E45705"/>
    <w:rsid w:val="00E45879"/>
    <w:rsid w:val="00E464EC"/>
    <w:rsid w:val="00E51523"/>
    <w:rsid w:val="00E522EA"/>
    <w:rsid w:val="00E5411F"/>
    <w:rsid w:val="00E572AB"/>
    <w:rsid w:val="00E60DFF"/>
    <w:rsid w:val="00E6161E"/>
    <w:rsid w:val="00E61908"/>
    <w:rsid w:val="00E62AD7"/>
    <w:rsid w:val="00E70E0F"/>
    <w:rsid w:val="00E740B6"/>
    <w:rsid w:val="00E76E21"/>
    <w:rsid w:val="00E82BD1"/>
    <w:rsid w:val="00E914EB"/>
    <w:rsid w:val="00E91B02"/>
    <w:rsid w:val="00E91D89"/>
    <w:rsid w:val="00E934F5"/>
    <w:rsid w:val="00EA0BAB"/>
    <w:rsid w:val="00EA0FF2"/>
    <w:rsid w:val="00EA1908"/>
    <w:rsid w:val="00EA7023"/>
    <w:rsid w:val="00EB1052"/>
    <w:rsid w:val="00EB5874"/>
    <w:rsid w:val="00EB589D"/>
    <w:rsid w:val="00EC1491"/>
    <w:rsid w:val="00EC39B2"/>
    <w:rsid w:val="00EC439C"/>
    <w:rsid w:val="00EC72F7"/>
    <w:rsid w:val="00EC7F1D"/>
    <w:rsid w:val="00ED1D95"/>
    <w:rsid w:val="00ED3AF9"/>
    <w:rsid w:val="00ED4E81"/>
    <w:rsid w:val="00ED5606"/>
    <w:rsid w:val="00ED6BB5"/>
    <w:rsid w:val="00EE20BC"/>
    <w:rsid w:val="00EE2D46"/>
    <w:rsid w:val="00EE3661"/>
    <w:rsid w:val="00EE62FA"/>
    <w:rsid w:val="00EF1157"/>
    <w:rsid w:val="00EF180E"/>
    <w:rsid w:val="00EF4827"/>
    <w:rsid w:val="00F012B1"/>
    <w:rsid w:val="00F0312A"/>
    <w:rsid w:val="00F061AB"/>
    <w:rsid w:val="00F125C2"/>
    <w:rsid w:val="00F1695C"/>
    <w:rsid w:val="00F202E7"/>
    <w:rsid w:val="00F24A1B"/>
    <w:rsid w:val="00F26E16"/>
    <w:rsid w:val="00F34874"/>
    <w:rsid w:val="00F35A2B"/>
    <w:rsid w:val="00F35F78"/>
    <w:rsid w:val="00F4013A"/>
    <w:rsid w:val="00F420A2"/>
    <w:rsid w:val="00F429C6"/>
    <w:rsid w:val="00F441E8"/>
    <w:rsid w:val="00F4612B"/>
    <w:rsid w:val="00F540E6"/>
    <w:rsid w:val="00F546C6"/>
    <w:rsid w:val="00F5563A"/>
    <w:rsid w:val="00F55EBD"/>
    <w:rsid w:val="00F56237"/>
    <w:rsid w:val="00F566A8"/>
    <w:rsid w:val="00F6164E"/>
    <w:rsid w:val="00F61CAF"/>
    <w:rsid w:val="00F7090C"/>
    <w:rsid w:val="00F70D69"/>
    <w:rsid w:val="00F712C0"/>
    <w:rsid w:val="00F73034"/>
    <w:rsid w:val="00F752E1"/>
    <w:rsid w:val="00F76088"/>
    <w:rsid w:val="00F771F1"/>
    <w:rsid w:val="00F82AA4"/>
    <w:rsid w:val="00F854D0"/>
    <w:rsid w:val="00F86463"/>
    <w:rsid w:val="00F86DB3"/>
    <w:rsid w:val="00F933F9"/>
    <w:rsid w:val="00F9431E"/>
    <w:rsid w:val="00FA0E87"/>
    <w:rsid w:val="00FA1EE0"/>
    <w:rsid w:val="00FA3CB7"/>
    <w:rsid w:val="00FA3CC4"/>
    <w:rsid w:val="00FA66CE"/>
    <w:rsid w:val="00FB0785"/>
    <w:rsid w:val="00FB1686"/>
    <w:rsid w:val="00FB4319"/>
    <w:rsid w:val="00FC2672"/>
    <w:rsid w:val="00FC2A33"/>
    <w:rsid w:val="00FC44B3"/>
    <w:rsid w:val="00FC620C"/>
    <w:rsid w:val="00FC6521"/>
    <w:rsid w:val="00FD13E5"/>
    <w:rsid w:val="00FD474A"/>
    <w:rsid w:val="00FE336E"/>
    <w:rsid w:val="00FE7AE5"/>
    <w:rsid w:val="00FF079E"/>
    <w:rsid w:val="00FF2C01"/>
    <w:rsid w:val="00FF2F89"/>
    <w:rsid w:val="00FF5871"/>
    <w:rsid w:val="00FF58F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51C2E0"/>
  <w15:docId w15:val="{8F1B6C3C-9DDF-4AEA-8F3F-F04B05606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har"/>
    <w:qFormat/>
    <w:rsid w:val="00DA66C4"/>
    <w:pPr>
      <w:keepNext/>
      <w:spacing w:after="0" w:line="240" w:lineRule="auto"/>
      <w:outlineLvl w:val="2"/>
    </w:pPr>
    <w:rPr>
      <w:rFonts w:ascii="Times New Roman" w:eastAsia="Times New Roman" w:hAnsi="Times New Roman" w:cs="Times New Roman"/>
      <w:b/>
      <w:bCs/>
      <w:color w:val="000000"/>
      <w:sz w:val="24"/>
      <w:szCs w:val="24"/>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DA66C4"/>
    <w:pPr>
      <w:tabs>
        <w:tab w:val="center" w:pos="4252"/>
        <w:tab w:val="right" w:pos="8504"/>
      </w:tabs>
      <w:spacing w:after="0" w:line="240" w:lineRule="auto"/>
    </w:pPr>
  </w:style>
  <w:style w:type="character" w:customStyle="1" w:styleId="RodapChar">
    <w:name w:val="Rodapé Char"/>
    <w:basedOn w:val="Fontepargpadro"/>
    <w:link w:val="Rodap"/>
    <w:uiPriority w:val="99"/>
    <w:rsid w:val="00DA66C4"/>
  </w:style>
  <w:style w:type="character" w:styleId="Nmerodepgina">
    <w:name w:val="page number"/>
    <w:basedOn w:val="Fontepargpadro"/>
    <w:qFormat/>
    <w:rsid w:val="00DA66C4"/>
  </w:style>
  <w:style w:type="paragraph" w:styleId="Cabealho">
    <w:name w:val="header"/>
    <w:basedOn w:val="Normal"/>
    <w:link w:val="CabealhoChar"/>
    <w:uiPriority w:val="99"/>
    <w:unhideWhenUsed/>
    <w:rsid w:val="00DA66C4"/>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A66C4"/>
  </w:style>
  <w:style w:type="character" w:customStyle="1" w:styleId="Ttulo3Char">
    <w:name w:val="Título 3 Char"/>
    <w:basedOn w:val="Fontepargpadro"/>
    <w:link w:val="Ttulo3"/>
    <w:rsid w:val="00DA66C4"/>
    <w:rPr>
      <w:rFonts w:ascii="Times New Roman" w:eastAsia="Times New Roman" w:hAnsi="Times New Roman" w:cs="Times New Roman"/>
      <w:b/>
      <w:bCs/>
      <w:color w:val="000000"/>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5</Pages>
  <Words>2141</Words>
  <Characters>11565</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Usuario</cp:lastModifiedBy>
  <cp:revision>4</cp:revision>
  <dcterms:created xsi:type="dcterms:W3CDTF">2022-07-25T12:33:00Z</dcterms:created>
  <dcterms:modified xsi:type="dcterms:W3CDTF">2022-07-26T12:24:00Z</dcterms:modified>
</cp:coreProperties>
</file>