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382F0" w14:textId="12189934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CONTRATO Nº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9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</w:p>
    <w:p w14:paraId="1EB310A6" w14:textId="298F8306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PROCESSO Nº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7174DF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441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4</w:t>
      </w:r>
    </w:p>
    <w:p w14:paraId="56927384" w14:textId="5D4CCDF6" w:rsidR="00611D9C" w:rsidRPr="00DB06E2" w:rsidRDefault="00611D9C" w:rsidP="00611D9C">
      <w:pPr>
        <w:spacing w:after="0" w:line="276" w:lineRule="auto"/>
        <w:ind w:left="4253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CONTRATO DE LOCAÇÃO DE IMÓVEL QUE ENTRE SI CELEBRAM O MUNICÍPIO DE SÃO DOMINGOS DO NORTE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/ES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E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SENHOR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DAIANY LUDTKE ROSA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4B66662B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26A69F2" w14:textId="3D8577CC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</w:t>
      </w:r>
      <w:r>
        <w:rPr>
          <w:rFonts w:ascii="Arial" w:eastAsia="Times New Roman" w:hAnsi="Arial" w:cs="Arial"/>
          <w:sz w:val="24"/>
          <w:szCs w:val="24"/>
          <w:lang w:eastAsia="pt-BR"/>
        </w:rPr>
        <w:t>P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essoa Jurídica de Direito Público Interno, sediado na Rod. </w:t>
      </w:r>
      <w:proofErr w:type="spell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s/n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º 36.350.312/0001</w:t>
      </w:r>
      <w:r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72, neste ato representado pela Prefeita Municipal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DB06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DB06E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aqui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DAIANY LUDTKE ROSA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brasileira,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111.442.447-14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e RG nº </w:t>
      </w:r>
      <w:r>
        <w:rPr>
          <w:rFonts w:ascii="Arial" w:eastAsia="Times New Roman" w:hAnsi="Arial" w:cs="Arial"/>
          <w:sz w:val="24"/>
          <w:szCs w:val="24"/>
          <w:lang w:eastAsia="pt-BR"/>
        </w:rPr>
        <w:t>14.873.805 SSP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sz w:val="24"/>
          <w:szCs w:val="24"/>
          <w:lang w:eastAsia="pt-BR"/>
        </w:rPr>
        <w:t>MG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residente e domiciliad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na Av. </w:t>
      </w:r>
      <w:proofErr w:type="spellStart"/>
      <w:r>
        <w:rPr>
          <w:rFonts w:ascii="Arial" w:eastAsia="Times New Roman" w:hAnsi="Arial" w:cs="Arial"/>
          <w:sz w:val="24"/>
          <w:szCs w:val="24"/>
          <w:lang w:eastAsia="pt-BR"/>
        </w:rPr>
        <w:t>Genesio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 Durão, nº 576, Apt. 3038, Edifício </w:t>
      </w:r>
      <w:proofErr w:type="spellStart"/>
      <w:r>
        <w:rPr>
          <w:rFonts w:ascii="Arial" w:eastAsia="Times New Roman" w:hAnsi="Arial" w:cs="Arial"/>
          <w:sz w:val="24"/>
          <w:szCs w:val="24"/>
          <w:lang w:eastAsia="pt-BR"/>
        </w:rPr>
        <w:t>Resid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 xml:space="preserve">. </w:t>
      </w:r>
      <w:proofErr w:type="spellStart"/>
      <w:r>
        <w:rPr>
          <w:rFonts w:ascii="Arial" w:eastAsia="Times New Roman" w:hAnsi="Arial" w:cs="Arial"/>
          <w:sz w:val="24"/>
          <w:szCs w:val="24"/>
          <w:lang w:eastAsia="pt-BR"/>
        </w:rPr>
        <w:t>Buganvilia</w:t>
      </w:r>
      <w:proofErr w:type="spellEnd"/>
      <w:r>
        <w:rPr>
          <w:rFonts w:ascii="Arial" w:eastAsia="Times New Roman" w:hAnsi="Arial" w:cs="Arial"/>
          <w:sz w:val="24"/>
          <w:szCs w:val="24"/>
          <w:lang w:eastAsia="pt-BR"/>
        </w:rPr>
        <w:t>, Três Barras, Linhares/ES, CEP 29907-010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doravante denominad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>Processo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 Administrativo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protocolado sob o nº 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0441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/2024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regido pela Lei Municipal nº 758/2013 e pela Lei nº 8.883/94, de 08 de junho de 1994, observadas as cláusulas e condições a seguir:</w:t>
      </w:r>
    </w:p>
    <w:p w14:paraId="376F3917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EDE878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PRIMEIRA - DO OBJETO</w:t>
      </w:r>
    </w:p>
    <w:p w14:paraId="01FC1784" w14:textId="72AB689B" w:rsidR="00611D9C" w:rsidRPr="00DB06E2" w:rsidRDefault="00611D9C" w:rsidP="00611D9C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0" w:name="OLE_LINK1"/>
      <w:bookmarkStart w:id="1" w:name="OLE_LINK2"/>
      <w:bookmarkStart w:id="2" w:name="OLE_LINK3"/>
      <w:bookmarkStart w:id="3" w:name="OLE_LINK6"/>
      <w:r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bookmarkStart w:id="4" w:name="_Hlk129866198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Constitui objeto deste contrato a Locação do </w:t>
      </w:r>
      <w:r>
        <w:rPr>
          <w:rFonts w:ascii="Arial" w:eastAsia="Times New Roman" w:hAnsi="Arial" w:cs="Arial"/>
          <w:sz w:val="24"/>
          <w:szCs w:val="24"/>
          <w:lang w:eastAsia="pt-BR"/>
        </w:rPr>
        <w:t>I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móvel </w:t>
      </w:r>
      <w:r>
        <w:rPr>
          <w:rFonts w:ascii="Arial" w:eastAsia="Times New Roman" w:hAnsi="Arial" w:cs="Arial"/>
          <w:sz w:val="24"/>
          <w:szCs w:val="24"/>
          <w:lang w:eastAsia="pt-BR"/>
        </w:rPr>
        <w:t>Urbano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situado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R</w:t>
      </w:r>
      <w:r w:rsidR="008F268F">
        <w:rPr>
          <w:rFonts w:ascii="Arial" w:eastAsia="Times New Roman" w:hAnsi="Arial" w:cs="Arial"/>
          <w:sz w:val="24"/>
          <w:szCs w:val="24"/>
          <w:lang w:eastAsia="pt-BR"/>
        </w:rPr>
        <w:t xml:space="preserve">ua Espírito Santo, s/n, Bairro Cristo Rei,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São Domingos do Norte/ES,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o mesmo beneficiará 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família da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Senhora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L</w:t>
      </w:r>
      <w:r w:rsidR="008F268F">
        <w:rPr>
          <w:rFonts w:ascii="Arial" w:eastAsia="Times New Roman" w:hAnsi="Arial" w:cs="Arial"/>
          <w:sz w:val="24"/>
          <w:szCs w:val="24"/>
          <w:lang w:eastAsia="pt-BR"/>
        </w:rPr>
        <w:t>UCIELENA ROCHA DA COSTA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 w:rsidR="008F268F">
        <w:rPr>
          <w:rFonts w:ascii="Arial" w:eastAsia="Times New Roman" w:hAnsi="Arial" w:cs="Arial"/>
          <w:sz w:val="24"/>
          <w:szCs w:val="24"/>
          <w:lang w:eastAsia="pt-BR"/>
        </w:rPr>
        <w:t>103.357.197-08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para o Programa de Aluguel Solidário, com base na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Lei Municipal nº 758, de 23 de dezembro de 2013</w:t>
      </w:r>
      <w:bookmarkEnd w:id="4"/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  <w:bookmarkEnd w:id="0"/>
      <w:bookmarkEnd w:id="1"/>
      <w:bookmarkEnd w:id="2"/>
      <w:bookmarkEnd w:id="3"/>
    </w:p>
    <w:p w14:paraId="3F1EE737" w14:textId="77777777" w:rsidR="00611D9C" w:rsidRPr="00DB06E2" w:rsidRDefault="00611D9C" w:rsidP="00611D9C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F98EEAB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DO PRAZO</w:t>
      </w:r>
    </w:p>
    <w:p w14:paraId="4908DDC1" w14:textId="1CBADB4F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imóvel objeto do presente, é dado em locação ao locatário a partir de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 w:rsidR="004C76CD">
        <w:rPr>
          <w:rFonts w:ascii="Arial" w:eastAsia="Times New Roman" w:hAnsi="Arial" w:cs="Arial"/>
          <w:b/>
          <w:sz w:val="24"/>
          <w:szCs w:val="24"/>
          <w:lang w:eastAsia="pt-BR"/>
        </w:rPr>
        <w:t>6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/02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 w:rsidR="004C76CD">
        <w:rPr>
          <w:rFonts w:ascii="Arial" w:eastAsia="Times New Roman" w:hAnsi="Arial" w:cs="Arial"/>
          <w:b/>
          <w:sz w:val="24"/>
          <w:szCs w:val="24"/>
          <w:lang w:eastAsia="pt-BR"/>
        </w:rPr>
        <w:t>5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/07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74300176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presente contrato poderá ser rescindido e/ou prorrogado pelo Locatário a qualquer momento independentemente do prazo constante no item anterior, mediante decisão fundamentada da autoridade competente.</w:t>
      </w:r>
    </w:p>
    <w:p w14:paraId="70B50F97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caso de rescisão antecipada não caberá nenhuma indenização quanto às mensalidades a (ao) Locador (a), devendo ser observado o prazo de comunicação da rescisão com no mínimo 30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(trinta)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dias de antecedência.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</w:p>
    <w:p w14:paraId="6D23FA48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84581B0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 VALOR E CONDIÇÕES DE PAGAMENTO</w:t>
      </w:r>
    </w:p>
    <w:p w14:paraId="3D8CF536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3.1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aluguel mensal convencionado é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00,00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>quatrocentos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reais)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valor global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2.000,00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dois mil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reais).</w:t>
      </w:r>
    </w:p>
    <w:p w14:paraId="63A7DBE7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lastRenderedPageBreak/>
        <w:t>3.2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  <w:t>O aluguel será pago até o 10° dia útil após o vencimento, mediante depósito em conta corrente indicada pelo LOCADOR, obedecendo a ordem cronológica legal de pagamentos.</w:t>
      </w:r>
    </w:p>
    <w:p w14:paraId="39AC0B1B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</w:p>
    <w:p w14:paraId="1832CAA6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QUARTA - DOS RECURSOS ORÇAMENTÁRIOS</w:t>
      </w:r>
    </w:p>
    <w:p w14:paraId="6F9512DA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4.1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As despesas decorrentes deste Contrato correrão por conta da Dotação Orçamentária, como segue: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</w:p>
    <w:p w14:paraId="45011926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Secretaria Municipal do Trabalho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Assistência e Desenvolvimento Social</w:t>
      </w:r>
    </w:p>
    <w:p w14:paraId="562EACA2" w14:textId="1A2F613F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Ficha</w:t>
      </w:r>
      <w:r>
        <w:rPr>
          <w:rFonts w:ascii="Arial" w:eastAsia="Times New Roman" w:hAnsi="Arial" w:cs="Arial"/>
          <w:sz w:val="24"/>
          <w:szCs w:val="24"/>
          <w:lang w:eastAsia="pt-BR"/>
        </w:rPr>
        <w:t>: 399 -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="004C76CD">
        <w:rPr>
          <w:rFonts w:ascii="Arial" w:eastAsia="Times New Roman" w:hAnsi="Arial" w:cs="Arial"/>
          <w:sz w:val="24"/>
          <w:szCs w:val="24"/>
          <w:lang w:eastAsia="pt-BR"/>
        </w:rPr>
        <w:t>661</w:t>
      </w:r>
      <w:r>
        <w:rPr>
          <w:rFonts w:ascii="Arial" w:eastAsia="Times New Roman" w:hAnsi="Arial" w:cs="Arial"/>
          <w:sz w:val="24"/>
          <w:szCs w:val="24"/>
          <w:lang w:eastAsia="pt-BR"/>
        </w:rPr>
        <w:t>00000000.</w:t>
      </w:r>
    </w:p>
    <w:p w14:paraId="57A196EC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</w:p>
    <w:p w14:paraId="6D27ADEE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QUINTA – DA RESPONSABILIDADE DO LOCATÁRIO/BENEFICIÁRIO</w:t>
      </w:r>
    </w:p>
    <w:p w14:paraId="26486744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Efetuar os pagamentos devidos nas condições estabelecidas neste contrato;</w:t>
      </w:r>
    </w:p>
    <w:p w14:paraId="42AE7372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Fiscalizar o perfeito cumprimento do presente contrato;</w:t>
      </w:r>
    </w:p>
    <w:p w14:paraId="398FAACA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locatário não poderá sublocar, transferir ou emprestar, no todo ou em parte o imóvel objeto do presente contrato, fato que importará em sua imediata rescisão.</w:t>
      </w:r>
    </w:p>
    <w:p w14:paraId="5797E112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5.4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Quaisquer benfeitorias fixas realizadas no imóvel, pelo beneficiário, passarão a integrá-lo e a pertencer ao locador (a), independente de indenização das mesmas, conforme o estipulado em Lei.</w:t>
      </w:r>
    </w:p>
    <w:p w14:paraId="78A259A2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5.5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Quanto aos equipamentos instalados pelo locatário, como luminárias, divisórias e outras, o mesmo poderá retirá-las ao término da locação, desde que não provoque danificações nas partes fixas do imóvel.</w:t>
      </w:r>
    </w:p>
    <w:p w14:paraId="0755A3DA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5.6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compromete-se a manter o imóvel em perfeitas condições de funcionamento, segurança, conservação, higiene e limpeza, bem como nessas condições, devolvê-lo ao término da Locação, facultando ainda ao Locador (a) por si ou representantes seus vistoriá-lo sempre que julgar necessário.</w:t>
      </w:r>
    </w:p>
    <w:p w14:paraId="7B7B8961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5.7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término da locação o imóvel será devolvido ao locador da mesma forma com que foi locado, conforme laudo técnico de vistoria do setor de engenharia.</w:t>
      </w:r>
    </w:p>
    <w:p w14:paraId="4D524E5D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5.8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obriga-se ao uso pacífico do imóvel por si e pelos seus, relativamente aos princípios de segurança e vizinhança, quanto ao silêncio e demais determinações legais.</w:t>
      </w:r>
    </w:p>
    <w:p w14:paraId="69953700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5.9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Todas as despesas de consumo de água, energia elétrica e telefone ficam a cargo do beneficiário, cabendo-lhe efetuar diretamente estes pagamentos, nas devidas épocas.</w:t>
      </w:r>
    </w:p>
    <w:p w14:paraId="1C6BE673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2748F62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SEXTA - DA RESPONSABILIDADE DO LOCADOR (A)</w:t>
      </w:r>
    </w:p>
    <w:p w14:paraId="7CAD98FC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para com o Locatário: entregar o imóvel em estado de servir ao uso a que se destina, tem como garantir durante o Contrato de Locação a forma e o destino da casa.</w:t>
      </w:r>
    </w:p>
    <w:p w14:paraId="2AD2FB73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a dar recibo ao Locatário das importâncias por este pago, com discriminação do mês a que se refere.</w:t>
      </w:r>
    </w:p>
    <w:p w14:paraId="7B054703" w14:textId="6A289440" w:rsidR="00611D9C" w:rsidRPr="00712458" w:rsidRDefault="00611D9C" w:rsidP="00611D9C">
      <w:pPr>
        <w:spacing w:before="240" w:after="60" w:line="276" w:lineRule="auto"/>
        <w:jc w:val="both"/>
        <w:outlineLvl w:val="6"/>
        <w:rPr>
          <w:rFonts w:ascii="Arial" w:eastAsia="Times New Roman" w:hAnsi="Arial" w:cs="Arial"/>
          <w:sz w:val="24"/>
          <w:szCs w:val="24"/>
          <w:lang w:eastAsia="x-none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 xml:space="preserve">CLÁUSULA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>SÉTIMA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-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DO ACOMPANHAMENTO E FISCALIZAÇÃO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            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                                  </w:t>
      </w:r>
      <w:r w:rsidRPr="00712458">
        <w:rPr>
          <w:rFonts w:ascii="Arial" w:eastAsia="Times New Roman" w:hAnsi="Arial" w:cs="Arial"/>
          <w:bCs/>
          <w:sz w:val="24"/>
          <w:szCs w:val="24"/>
          <w:lang w:eastAsia="x-none"/>
        </w:rPr>
        <w:t>7.1.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A execução do presente contrato será acompanhada p</w:t>
      </w:r>
      <w:r>
        <w:rPr>
          <w:rFonts w:ascii="Arial" w:eastAsia="Times New Roman" w:hAnsi="Arial" w:cs="Arial"/>
          <w:sz w:val="24"/>
          <w:szCs w:val="24"/>
          <w:lang w:eastAsia="x-none"/>
        </w:rPr>
        <w:t>ela servidora pública municipal</w:t>
      </w:r>
      <w:r w:rsidRPr="00DB06E2"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 w:rsidR="004C76CD">
        <w:rPr>
          <w:rFonts w:ascii="Arial" w:eastAsia="Times New Roman" w:hAnsi="Arial" w:cs="Arial"/>
          <w:b/>
          <w:sz w:val="24"/>
          <w:szCs w:val="24"/>
          <w:lang w:eastAsia="x-none"/>
        </w:rPr>
        <w:t>Franciele Carvalho Oliveira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fiscal do contrato designad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pela Secretaria Municipal do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lastRenderedPageBreak/>
        <w:t xml:space="preserve">Trabalho, Assistência e Desenvolvimento Social, nos termos do Art. 67 da Lei nº 8.666/93, que deverá atestar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o correto andamento do contrato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nas condições estabelecidas neste instrumento, sem o qu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al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não será permitido qualquer pagamento. Para tanto, o referido fiscal, fará a imediata anotação e notificação ao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LOCADOR e ao LOCATÁRIO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, das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irregularidades que por ventura venham ocorrer, sem prejuízo da aplicação das penalidades previstas em lei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.</w:t>
      </w:r>
    </w:p>
    <w:p w14:paraId="14822EEF" w14:textId="77777777" w:rsidR="00611D9C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614F4F94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OITAVA - DA RESCISÃO</w:t>
      </w:r>
    </w:p>
    <w:p w14:paraId="3AACC8EB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8.1. Por acordo entre as partes;</w:t>
      </w:r>
    </w:p>
    <w:p w14:paraId="11A4A548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8.2. Término do prazo aludido na cláusula referente ao prazo da locação;</w:t>
      </w:r>
    </w:p>
    <w:p w14:paraId="746580B0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8.3. Por vontade unilateral do LOCATÁRIO, em face do interesse público justificado, sem a obrigação de pagar os aluguéis correspondentes ao restante do Contrato ou quaisquer outras indenizações;</w:t>
      </w:r>
    </w:p>
    <w:p w14:paraId="7506CF5A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8.4. No caso de qualquer obstáculo ou impedimento que inviabilize o uso normal do imóvel, sem que haja culpa ou dolo de qualquer uma das partes.</w:t>
      </w:r>
    </w:p>
    <w:p w14:paraId="214DB3CC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8.5. No caso de uso do espaço do imóvel por pessoas estranhas ao serviço público.</w:t>
      </w:r>
    </w:p>
    <w:p w14:paraId="3CF75594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779AD8A4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NONA - DO FORO</w:t>
      </w:r>
    </w:p>
    <w:p w14:paraId="0A760F88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9.1. Para todas as questões resultantes deste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ontrato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fica eleito o Foro da Comarca de São </w:t>
      </w:r>
      <w:r>
        <w:rPr>
          <w:rFonts w:ascii="Arial" w:eastAsia="Times New Roman" w:hAnsi="Arial" w:cs="Arial"/>
          <w:sz w:val="24"/>
          <w:szCs w:val="24"/>
          <w:lang w:eastAsia="pt-BR"/>
        </w:rPr>
        <w:t>D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omingos do Norte/ES, para dirimir quaisquer dúvidas ou litígios decorrentes deste contrato.</w:t>
      </w:r>
    </w:p>
    <w:p w14:paraId="6E3E82EF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6F32034E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CB5CA88" w14:textId="063995B3" w:rsidR="00611D9C" w:rsidRPr="00DB06E2" w:rsidRDefault="00611D9C" w:rsidP="00611D9C">
      <w:pPr>
        <w:tabs>
          <w:tab w:val="left" w:pos="3810"/>
        </w:tabs>
        <w:spacing w:after="0" w:line="276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</w:t>
      </w:r>
      <w:r>
        <w:rPr>
          <w:rFonts w:ascii="Arial" w:eastAsia="Times New Roman" w:hAnsi="Arial" w:cs="Arial"/>
          <w:sz w:val="24"/>
          <w:szCs w:val="24"/>
          <w:lang w:eastAsia="pt-BR"/>
        </w:rPr>
        <w:t>0</w:t>
      </w:r>
      <w:r w:rsidR="004C76CD"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fevereiro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1527C5B6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1D885CC" w14:textId="77777777" w:rsidR="00611D9C" w:rsidRDefault="00611D9C" w:rsidP="00611D9C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A91C32B" w14:textId="77777777" w:rsidR="00611D9C" w:rsidRPr="00DB06E2" w:rsidRDefault="00611D9C" w:rsidP="00611D9C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4F91D38" w14:textId="77777777" w:rsidR="00611D9C" w:rsidRPr="00DB06E2" w:rsidRDefault="00611D9C" w:rsidP="00611D9C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3E2A399" w14:textId="41E23849" w:rsidR="00611D9C" w:rsidRPr="00DB06E2" w:rsidRDefault="00611D9C" w:rsidP="00611D9C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            </w:t>
      </w:r>
      <w:r w:rsidR="004C76CD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Daiany </w:t>
      </w:r>
      <w:proofErr w:type="spellStart"/>
      <w:r w:rsidR="004C76CD">
        <w:rPr>
          <w:rFonts w:ascii="Arial" w:eastAsia="Times New Roman" w:hAnsi="Arial" w:cs="Arial"/>
          <w:b/>
          <w:sz w:val="24"/>
          <w:szCs w:val="24"/>
          <w:lang w:eastAsia="pt-BR"/>
        </w:rPr>
        <w:t>Ludtke</w:t>
      </w:r>
      <w:proofErr w:type="spellEnd"/>
      <w:r w:rsidR="004C76CD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Rosa</w:t>
      </w:r>
    </w:p>
    <w:p w14:paraId="28AAC52D" w14:textId="77777777" w:rsidR="00611D9C" w:rsidRPr="00DB06E2" w:rsidRDefault="00611D9C" w:rsidP="00611D9C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Prefeita Municipal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Proprietári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Imóvel</w:t>
      </w:r>
    </w:p>
    <w:p w14:paraId="3A5B29B6" w14:textId="77777777" w:rsidR="00611D9C" w:rsidRPr="00DB06E2" w:rsidRDefault="00611D9C" w:rsidP="00611D9C">
      <w:pPr>
        <w:tabs>
          <w:tab w:val="left" w:pos="4973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Locatário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Locador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565C0734" w14:textId="77777777" w:rsidR="00611D9C" w:rsidRPr="00DB06E2" w:rsidRDefault="00611D9C" w:rsidP="00611D9C">
      <w:pPr>
        <w:tabs>
          <w:tab w:val="left" w:pos="4973"/>
        </w:tabs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38D38CC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W w:w="549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94"/>
      </w:tblGrid>
      <w:tr w:rsidR="00611D9C" w:rsidRPr="00DB06E2" w14:paraId="5EB92277" w14:textId="77777777" w:rsidTr="008606B9">
        <w:trPr>
          <w:trHeight w:val="79"/>
        </w:trPr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</w:tcPr>
          <w:p w14:paraId="7BC8BAF4" w14:textId="77777777" w:rsidR="00611D9C" w:rsidRPr="00DB06E2" w:rsidRDefault="00611D9C" w:rsidP="008606B9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426"/>
              <w:jc w:val="center"/>
              <w:rPr>
                <w:rFonts w:ascii="Arial" w:eastAsia="Times New Roman" w:hAnsi="Arial" w:cs="Arial"/>
                <w:sz w:val="24"/>
                <w:szCs w:val="24"/>
                <w:lang w:eastAsia="zh-CN"/>
              </w:rPr>
            </w:pPr>
          </w:p>
        </w:tc>
      </w:tr>
    </w:tbl>
    <w:p w14:paraId="7F6C2AEF" w14:textId="77777777" w:rsidR="00611D9C" w:rsidRPr="00DB06E2" w:rsidRDefault="00611D9C" w:rsidP="00611D9C">
      <w:pPr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3B80EC1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71AECBC" w14:textId="77777777" w:rsidR="00611D9C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Testemunha:</w:t>
      </w:r>
    </w:p>
    <w:p w14:paraId="5EF8D46B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AF9EAE9" w14:textId="77777777" w:rsidR="00611D9C" w:rsidRPr="00DB06E2" w:rsidRDefault="00611D9C" w:rsidP="00611D9C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a)_</w:t>
      </w:r>
      <w:proofErr w:type="gram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_______________________________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b)______________________________</w:t>
      </w:r>
      <w:r>
        <w:rPr>
          <w:rFonts w:ascii="Arial" w:eastAsia="Times New Roman" w:hAnsi="Arial" w:cs="Arial"/>
          <w:sz w:val="24"/>
          <w:szCs w:val="24"/>
          <w:lang w:eastAsia="pt-BR"/>
        </w:rPr>
        <w:t>_</w:t>
      </w:r>
    </w:p>
    <w:p w14:paraId="30B59E8C" w14:textId="77777777" w:rsidR="00611D9C" w:rsidRPr="00DB06E2" w:rsidRDefault="00611D9C" w:rsidP="00611D9C">
      <w:pPr>
        <w:spacing w:line="276" w:lineRule="auto"/>
        <w:rPr>
          <w:rFonts w:ascii="Arial" w:hAnsi="Arial" w:cs="Arial"/>
          <w:sz w:val="24"/>
          <w:szCs w:val="24"/>
        </w:rPr>
      </w:pPr>
    </w:p>
    <w:p w14:paraId="77BA2D61" w14:textId="77777777" w:rsidR="00CA5898" w:rsidRDefault="00CA5898"/>
    <w:sectPr w:rsidR="00CA5898" w:rsidSect="0078153B">
      <w:headerReference w:type="even" r:id="rId4"/>
      <w:headerReference w:type="default" r:id="rId5"/>
      <w:footerReference w:type="default" r:id="rId6"/>
      <w:pgSz w:w="11907" w:h="16840" w:code="9"/>
      <w:pgMar w:top="851" w:right="851" w:bottom="851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3991824"/>
      <w:docPartObj>
        <w:docPartGallery w:val="Page Numbers (Bottom of Page)"/>
        <w:docPartUnique/>
      </w:docPartObj>
    </w:sdtPr>
    <w:sdtContent>
      <w:p w14:paraId="3BFC692B" w14:textId="77777777" w:rsidR="003C0BE5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D5B75C7" w14:textId="77777777" w:rsidR="003C0BE5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007883" w14:textId="77777777" w:rsidR="0053658C" w:rsidRDefault="00000000" w:rsidP="00233A8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71BFFF2" w14:textId="77777777" w:rsidR="0053658C" w:rsidRDefault="00000000" w:rsidP="00233A8F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678AC" w14:textId="77777777" w:rsidR="00DB06E2" w:rsidRPr="00CE2CF0" w:rsidRDefault="00000000" w:rsidP="00DB06E2">
    <w:pPr>
      <w:ind w:right="360"/>
      <w:jc w:val="center"/>
      <w:rPr>
        <w:b/>
        <w:sz w:val="28"/>
      </w:rPr>
    </w:pPr>
    <w:r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703855C2" wp14:editId="3C3EDC4D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B101807" w14:textId="77777777" w:rsidR="00EB3559" w:rsidRPr="00ED1335" w:rsidRDefault="00000000" w:rsidP="00ED08AA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ED1335">
      <w:rPr>
        <w:b/>
      </w:rPr>
      <w:t>PREFEITURA MUNICIPAL DE SÃO DOMINGOS DO NORTE</w:t>
    </w:r>
    <w:r>
      <w:rPr>
        <w:b/>
      </w:rPr>
      <w:t>/ES</w:t>
    </w:r>
  </w:p>
  <w:p w14:paraId="4376B190" w14:textId="77777777" w:rsidR="00EB3559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 xml:space="preserve">Rod. </w:t>
    </w:r>
    <w:proofErr w:type="spellStart"/>
    <w:r w:rsidRPr="00ED1335">
      <w:rPr>
        <w:color w:val="000000"/>
      </w:rPr>
      <w:t>Gether</w:t>
    </w:r>
    <w:proofErr w:type="spellEnd"/>
    <w:r w:rsidRPr="00ED1335">
      <w:rPr>
        <w:color w:val="000000"/>
      </w:rPr>
      <w:t xml:space="preserve"> Lopes de Farias, s/n</w:t>
    </w:r>
    <w:r>
      <w:rPr>
        <w:color w:val="000000"/>
      </w:rPr>
      <w:t>,</w:t>
    </w:r>
    <w:r w:rsidRPr="00ED1335">
      <w:rPr>
        <w:color w:val="000000"/>
      </w:rPr>
      <w:t xml:space="preserve"> Bairro Emílio </w:t>
    </w:r>
    <w:proofErr w:type="spellStart"/>
    <w:r w:rsidRPr="00ED1335">
      <w:rPr>
        <w:color w:val="000000"/>
      </w:rPr>
      <w:t>Calegari</w:t>
    </w:r>
    <w:proofErr w:type="spellEnd"/>
    <w:r>
      <w:rPr>
        <w:color w:val="000000"/>
      </w:rPr>
      <w:t>,</w:t>
    </w:r>
    <w:r w:rsidRPr="00ED1335">
      <w:rPr>
        <w:color w:val="000000"/>
      </w:rPr>
      <w:t xml:space="preserve"> São Domingos do Norte/ES -CEP 29745-000</w:t>
    </w:r>
  </w:p>
  <w:p w14:paraId="3B86C62B" w14:textId="77777777" w:rsidR="00EB3559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>Telefone</w:t>
    </w:r>
    <w:r>
      <w:rPr>
        <w:color w:val="000000"/>
      </w:rPr>
      <w:t xml:space="preserve">: </w:t>
    </w:r>
    <w:r w:rsidRPr="00ED1335">
      <w:rPr>
        <w:color w:val="000000"/>
      </w:rPr>
      <w:t>(027) 3742</w:t>
    </w:r>
    <w:r>
      <w:rPr>
        <w:color w:val="000000"/>
      </w:rPr>
      <w:t>-</w:t>
    </w:r>
    <w:r w:rsidRPr="00ED1335">
      <w:rPr>
        <w:color w:val="000000"/>
      </w:rPr>
      <w:t xml:space="preserve">0200  </w:t>
    </w:r>
  </w:p>
  <w:p w14:paraId="3C6D25D4" w14:textId="77777777" w:rsidR="0053658C" w:rsidRPr="00A249A4" w:rsidRDefault="00000000" w:rsidP="00A249A4">
    <w:pPr>
      <w:spacing w:before="120"/>
      <w:contextualSpacing/>
      <w:jc w:val="center"/>
      <w:rPr>
        <w:color w:val="000000"/>
      </w:rPr>
    </w:pPr>
    <w:r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D9C"/>
    <w:rsid w:val="004C76CD"/>
    <w:rsid w:val="00611D9C"/>
    <w:rsid w:val="008F268F"/>
    <w:rsid w:val="00CA5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AFBE9"/>
  <w15:chartTrackingRefBased/>
  <w15:docId w15:val="{804D624E-1782-4333-8331-18648B5CF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D9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11D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1D9C"/>
  </w:style>
  <w:style w:type="character" w:styleId="Nmerodepgina">
    <w:name w:val="page number"/>
    <w:basedOn w:val="Fontepargpadro"/>
    <w:rsid w:val="00611D9C"/>
  </w:style>
  <w:style w:type="paragraph" w:styleId="Rodap">
    <w:name w:val="footer"/>
    <w:basedOn w:val="Normal"/>
    <w:link w:val="RodapChar"/>
    <w:uiPriority w:val="99"/>
    <w:unhideWhenUsed/>
    <w:rsid w:val="00611D9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1D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1054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2024-02-06T15:56:00Z</dcterms:created>
  <dcterms:modified xsi:type="dcterms:W3CDTF">2024-02-06T16:20:00Z</dcterms:modified>
</cp:coreProperties>
</file>