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6220B" w14:textId="627ADDFA" w:rsidR="0039764B" w:rsidRPr="00361B23" w:rsidRDefault="0039764B" w:rsidP="003976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QUARTO</w:t>
      </w:r>
      <w:r w:rsidRPr="00361B2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9</w:t>
      </w:r>
      <w:r w:rsidRPr="00361B2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5/202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</w:t>
      </w:r>
    </w:p>
    <w:p w14:paraId="1304AAC9" w14:textId="77777777" w:rsidR="0039764B" w:rsidRPr="00361B23" w:rsidRDefault="0039764B" w:rsidP="003976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351889A2" w14:textId="720BBB03" w:rsidR="0039764B" w:rsidRPr="00361B23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1B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361B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361B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pessoa jurídica de direito público interno inscrita no CNPJ sob o n˚. 36.350.312/0001-72, neste ato representado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 Sr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D6C4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361B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brasileira, casada, portadora do CPF nº 775.711.857-34, residente na Rua Goiânia, s/n, Centro, São Domingos do Norte/ES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CEP 29745-000</w:t>
      </w:r>
      <w:r w:rsidRPr="00361B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doravante denominada </w:t>
      </w:r>
      <w:r w:rsidRPr="005D6C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61B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361B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CIBOX COMÉRCIO E SERVIÇOS LTDA EPP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, pessoa jurídica de direito privado de responsabilidade limitada, inscrita no CNPJ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02.906.841/0001-98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, com sede na </w:t>
      </w:r>
      <w:r>
        <w:rPr>
          <w:rFonts w:ascii="Arial" w:eastAsia="Times New Roman" w:hAnsi="Arial" w:cs="Arial"/>
          <w:sz w:val="24"/>
          <w:szCs w:val="24"/>
          <w:lang w:eastAsia="pt-BR"/>
        </w:rPr>
        <w:t>Praça Jones dos Santos Neves, nº 86, Centro, Nova Venécia/ES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>CEP 29.</w:t>
      </w:r>
      <w:r>
        <w:rPr>
          <w:rFonts w:ascii="Arial" w:eastAsia="Times New Roman" w:hAnsi="Arial" w:cs="Arial"/>
          <w:sz w:val="24"/>
          <w:szCs w:val="24"/>
          <w:lang w:eastAsia="pt-BR"/>
        </w:rPr>
        <w:t>830-000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>, neste ato representada pel</w:t>
      </w: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s</w:t>
      </w:r>
      <w:r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representante legal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o Sr. </w:t>
      </w:r>
      <w:r w:rsidRPr="005D6C4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Círio Soares Júnior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nº </w:t>
      </w:r>
      <w:r>
        <w:rPr>
          <w:rFonts w:ascii="Arial" w:eastAsia="Times New Roman" w:hAnsi="Arial" w:cs="Arial"/>
          <w:sz w:val="24"/>
          <w:szCs w:val="24"/>
          <w:lang w:eastAsia="pt-BR"/>
        </w:rPr>
        <w:t>086.943.487-05,</w:t>
      </w:r>
      <w:r w:rsidRPr="005D6C44">
        <w:t xml:space="preserve"> 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</w:t>
      </w:r>
      <w:r w:rsidRPr="005D6C4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>, tendo em vista o que consta no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>Processo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Administrativos 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 xml:space="preserve">nº </w:t>
      </w:r>
      <w:r>
        <w:rPr>
          <w:rFonts w:ascii="Arial" w:eastAsia="Times New Roman" w:hAnsi="Arial" w:cs="Arial"/>
          <w:sz w:val="24"/>
          <w:szCs w:val="24"/>
          <w:lang w:eastAsia="pt-BR"/>
        </w:rPr>
        <w:t>4387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>
        <w:rPr>
          <w:rFonts w:ascii="Arial" w:eastAsia="Times New Roman" w:hAnsi="Arial" w:cs="Arial"/>
          <w:sz w:val="24"/>
          <w:szCs w:val="24"/>
          <w:lang w:eastAsia="pt-BR"/>
        </w:rPr>
        <w:t>4553</w:t>
      </w:r>
      <w:r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bookmarkStart w:id="0" w:name="_Hlk146009695"/>
      <w:r w:rsidRPr="00361B23">
        <w:rPr>
          <w:rFonts w:ascii="Arial" w:eastAsia="Times New Roman" w:hAnsi="Arial" w:cs="Arial"/>
          <w:sz w:val="24"/>
          <w:szCs w:val="24"/>
          <w:lang w:eastAsia="pt-BR"/>
        </w:rPr>
        <w:t>em observância às disposições da Lei nº 8.666, de 21 de junho de 1993 e da Lei nº 10.520, de 17 de julho de 2002</w:t>
      </w:r>
      <w:bookmarkEnd w:id="0"/>
      <w:r w:rsidRPr="00361B23">
        <w:rPr>
          <w:rFonts w:ascii="Arial" w:eastAsia="Times New Roman" w:hAnsi="Arial" w:cs="Arial"/>
          <w:sz w:val="24"/>
          <w:szCs w:val="24"/>
          <w:lang w:eastAsia="pt-BR"/>
        </w:rPr>
        <w:t>, resolvem firmar o presente TERMO ADITIVO, observadas as cláusulas e condições seguintes:</w:t>
      </w:r>
    </w:p>
    <w:p w14:paraId="0964D091" w14:textId="77777777" w:rsidR="0039764B" w:rsidRPr="00361B23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7BA1ED70" w14:textId="77777777" w:rsidR="0039764B" w:rsidRPr="00154085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15408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0E1EECAF" w14:textId="77777777" w:rsidR="0039764B" w:rsidRPr="00154085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sz w:val="24"/>
          <w:szCs w:val="24"/>
          <w:lang w:eastAsia="pt-BR"/>
        </w:rPr>
        <w:t>1.1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154085">
        <w:rPr>
          <w:rFonts w:ascii="Arial" w:eastAsia="Times New Roman" w:hAnsi="Arial" w:cs="Arial"/>
          <w:sz w:val="24"/>
          <w:szCs w:val="24"/>
          <w:lang w:eastAsia="pt-BR"/>
        </w:rPr>
        <w:t xml:space="preserve"> O presente termo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154085">
        <w:rPr>
          <w:rFonts w:ascii="Arial" w:eastAsia="Times New Roman" w:hAnsi="Arial" w:cs="Arial"/>
          <w:sz w:val="24"/>
          <w:szCs w:val="24"/>
          <w:lang w:eastAsia="pt-BR"/>
        </w:rPr>
        <w:t xml:space="preserve">ontrato n° 95/2021, </w:t>
      </w:r>
      <w:r>
        <w:rPr>
          <w:rFonts w:ascii="Arial" w:eastAsia="Times New Roman" w:hAnsi="Arial" w:cs="Arial"/>
          <w:sz w:val="24"/>
          <w:szCs w:val="24"/>
          <w:lang w:eastAsia="pt-BR"/>
        </w:rPr>
        <w:t>por 12 (doze) meses</w:t>
      </w:r>
      <w:r w:rsidRPr="005D6C44">
        <w:t xml:space="preserve"> </w:t>
      </w:r>
      <w:r w:rsidRPr="005D6C44">
        <w:rPr>
          <w:rFonts w:ascii="Arial" w:eastAsia="Times New Roman" w:hAnsi="Arial" w:cs="Arial"/>
          <w:sz w:val="24"/>
          <w:szCs w:val="24"/>
          <w:lang w:eastAsia="pt-BR"/>
        </w:rPr>
        <w:t xml:space="preserve">em observância às disposições da Lei nº 8.666, de 21 de junho de 1993 e </w:t>
      </w:r>
      <w:r>
        <w:rPr>
          <w:rFonts w:ascii="Arial" w:eastAsia="Times New Roman" w:hAnsi="Arial" w:cs="Arial"/>
          <w:sz w:val="24"/>
          <w:szCs w:val="24"/>
          <w:lang w:eastAsia="pt-BR"/>
        </w:rPr>
        <w:t>alterações posteriores.</w:t>
      </w:r>
    </w:p>
    <w:p w14:paraId="536AA6F3" w14:textId="77777777" w:rsidR="0039764B" w:rsidRPr="00154085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3D93AD04" w14:textId="77777777" w:rsidR="0039764B" w:rsidRPr="00154085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15408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154085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15408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65614C24" w14:textId="42F6B0BA" w:rsidR="0039764B" w:rsidRPr="00154085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540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supracitado </w:t>
      </w:r>
      <w:r w:rsidRPr="001540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partir de </w:t>
      </w:r>
      <w:r w:rsidRPr="001540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28/09/202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1540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15408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1540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27/09/202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154085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60B2EB2D" w14:textId="77777777" w:rsidR="0039764B" w:rsidRPr="00154085" w:rsidRDefault="0039764B" w:rsidP="0039764B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4AF4FEFB" w14:textId="77777777" w:rsidR="0039764B" w:rsidRPr="00154085" w:rsidRDefault="0039764B" w:rsidP="0039764B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154085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CLAUSULA TERCEIRA – DOS RECURSOS ORÇAMENTÁRIOS</w:t>
      </w:r>
    </w:p>
    <w:p w14:paraId="33E6B0A9" w14:textId="77777777" w:rsidR="0039764B" w:rsidRDefault="0039764B" w:rsidP="0039764B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154085">
        <w:rPr>
          <w:rFonts w:ascii="Arial" w:eastAsia="Times New Roman" w:hAnsi="Arial" w:cs="Arial"/>
          <w:sz w:val="24"/>
          <w:szCs w:val="24"/>
          <w:lang w:eastAsia="x-none"/>
        </w:rPr>
        <w:t>3.1</w:t>
      </w:r>
      <w:r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154085">
        <w:rPr>
          <w:rFonts w:ascii="Arial" w:eastAsia="Times New Roman" w:hAnsi="Arial" w:cs="Arial"/>
          <w:sz w:val="24"/>
          <w:szCs w:val="24"/>
          <w:lang w:eastAsia="x-none"/>
        </w:rPr>
        <w:t xml:space="preserve"> A dotação orçamentaria a ser utilizada será a 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seguinte: </w:t>
      </w:r>
    </w:p>
    <w:p w14:paraId="34141631" w14:textId="0703DE12" w:rsidR="0039764B" w:rsidRDefault="0039764B" w:rsidP="0039764B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SEMARH – Ficha: 11</w:t>
      </w:r>
      <w:r>
        <w:rPr>
          <w:rFonts w:ascii="Arial" w:eastAsia="Times New Roman" w:hAnsi="Arial" w:cs="Arial"/>
          <w:sz w:val="24"/>
          <w:szCs w:val="24"/>
          <w:lang w:eastAsia="x-none"/>
        </w:rPr>
        <w:t>1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, Fonte: 150000000000; </w:t>
      </w:r>
    </w:p>
    <w:p w14:paraId="01A424A1" w14:textId="39A45103" w:rsidR="0039764B" w:rsidRPr="00154085" w:rsidRDefault="0039764B" w:rsidP="0039764B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SEMFAZ – Ficha: 13</w:t>
      </w:r>
      <w:r>
        <w:rPr>
          <w:rFonts w:ascii="Arial" w:eastAsia="Times New Roman" w:hAnsi="Arial" w:cs="Arial"/>
          <w:sz w:val="24"/>
          <w:szCs w:val="24"/>
          <w:lang w:eastAsia="x-none"/>
        </w:rPr>
        <w:t>8</w:t>
      </w:r>
      <w:r>
        <w:rPr>
          <w:rFonts w:ascii="Arial" w:eastAsia="Times New Roman" w:hAnsi="Arial" w:cs="Arial"/>
          <w:sz w:val="24"/>
          <w:szCs w:val="24"/>
          <w:lang w:eastAsia="x-none"/>
        </w:rPr>
        <w:t>, Fonte: 150000000000.</w:t>
      </w:r>
    </w:p>
    <w:p w14:paraId="111DEB44" w14:textId="77777777" w:rsidR="0039764B" w:rsidRPr="00361B23" w:rsidRDefault="0039764B" w:rsidP="0039764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3D73AB7" w14:textId="77777777" w:rsidR="0039764B" w:rsidRPr="00361B23" w:rsidRDefault="0039764B" w:rsidP="0039764B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1B23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361B23">
        <w:rPr>
          <w:rFonts w:ascii="Arial" w:eastAsia="Calibri" w:hAnsi="Arial" w:cs="Arial"/>
          <w:sz w:val="24"/>
          <w:szCs w:val="24"/>
          <w:lang w:eastAsia="pt-BR"/>
        </w:rPr>
        <w:t xml:space="preserve">º </w:t>
      </w:r>
      <w:r>
        <w:rPr>
          <w:rFonts w:ascii="Arial" w:eastAsia="Calibri" w:hAnsi="Arial" w:cs="Arial"/>
          <w:sz w:val="24"/>
          <w:szCs w:val="24"/>
          <w:lang w:eastAsia="pt-BR"/>
        </w:rPr>
        <w:t>95</w:t>
      </w:r>
      <w:r w:rsidRPr="00361B23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361B23">
        <w:rPr>
          <w:rFonts w:ascii="Arial" w:eastAsia="Calibri" w:hAnsi="Arial" w:cs="Arial"/>
          <w:sz w:val="24"/>
          <w:szCs w:val="24"/>
          <w:lang w:eastAsia="pt-BR"/>
        </w:rPr>
        <w:t>, em todas as suas cláusulas e condições, do qual o presente fica fazendo parte integrante e inseparável. E, por estarem contratados, assinam o presente em 03 (três) vias de igual teor.</w:t>
      </w:r>
    </w:p>
    <w:p w14:paraId="32F44780" w14:textId="77777777" w:rsidR="0039764B" w:rsidRPr="00361B23" w:rsidRDefault="0039764B" w:rsidP="0039764B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067C088" w14:textId="77777777" w:rsidR="0039764B" w:rsidRPr="00361B23" w:rsidRDefault="0039764B" w:rsidP="0039764B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75202BE" w14:textId="1A529595" w:rsidR="0039764B" w:rsidRPr="00361B23" w:rsidRDefault="0039764B" w:rsidP="0039764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361B2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03FE4A0" w14:textId="77777777" w:rsidR="0039764B" w:rsidRPr="00361B23" w:rsidRDefault="0039764B" w:rsidP="0039764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E32B167" w14:textId="77777777" w:rsidR="0039764B" w:rsidRPr="00154085" w:rsidRDefault="0039764B" w:rsidP="0039764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9CCB02E" w14:textId="77777777" w:rsidR="0039764B" w:rsidRPr="00154085" w:rsidRDefault="0039764B" w:rsidP="003976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8FC6E7" w14:textId="77777777" w:rsidR="0039764B" w:rsidRPr="00154085" w:rsidRDefault="0039764B" w:rsidP="0039764B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</w:t>
      </w:r>
      <w:r w:rsidRPr="0015408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Círio Soares Júnior</w:t>
      </w:r>
    </w:p>
    <w:p w14:paraId="52CE5EDD" w14:textId="77777777" w:rsidR="0039764B" w:rsidRPr="00154085" w:rsidRDefault="0039764B" w:rsidP="0039764B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Prefeita Municipal</w:t>
      </w:r>
      <w:r w:rsidRPr="00154085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</w:t>
      </w:r>
      <w:r w:rsidRPr="00154085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521A210C" w14:textId="77777777" w:rsidR="0039764B" w:rsidRPr="00154085" w:rsidRDefault="0039764B" w:rsidP="0039764B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Contratante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C</w:t>
      </w:r>
      <w:r w:rsidRPr="00154085">
        <w:rPr>
          <w:rFonts w:ascii="Arial" w:eastAsia="Times New Roman" w:hAnsi="Arial" w:cs="Arial"/>
          <w:sz w:val="24"/>
          <w:szCs w:val="24"/>
          <w:lang w:eastAsia="pt-BR"/>
        </w:rPr>
        <w:t>ontratad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4F729E41" w14:textId="77777777" w:rsidR="0039764B" w:rsidRPr="00154085" w:rsidRDefault="0039764B" w:rsidP="0039764B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2DF5BB" w14:textId="77777777" w:rsidR="0039764B" w:rsidRDefault="0039764B" w:rsidP="0039764B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2D390A22" w14:textId="77777777" w:rsidR="0039764B" w:rsidRPr="00154085" w:rsidRDefault="0039764B" w:rsidP="0039764B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46964B" w14:textId="77777777" w:rsidR="0039764B" w:rsidRPr="00154085" w:rsidRDefault="0039764B" w:rsidP="0039764B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4085">
        <w:rPr>
          <w:rFonts w:ascii="Arial" w:eastAsia="Times New Roman" w:hAnsi="Arial" w:cs="Arial"/>
          <w:sz w:val="24"/>
          <w:szCs w:val="24"/>
          <w:lang w:eastAsia="pt-BR"/>
        </w:rPr>
        <w:t>a) _____________________________                      b) _____________________________</w:t>
      </w:r>
    </w:p>
    <w:p w14:paraId="48362944" w14:textId="77777777" w:rsidR="00B47A2C" w:rsidRDefault="00B47A2C"/>
    <w:sectPr w:rsidR="00B47A2C" w:rsidSect="0039764B">
      <w:headerReference w:type="default" r:id="rId4"/>
      <w:footerReference w:type="default" r:id="rId5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6699051"/>
      <w:docPartObj>
        <w:docPartGallery w:val="Page Numbers (Bottom of Page)"/>
        <w:docPartUnique/>
      </w:docPartObj>
    </w:sdtPr>
    <w:sdtContent>
      <w:p w14:paraId="60074391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B80358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9A949" w14:textId="77777777" w:rsidR="00000000" w:rsidRDefault="00000000" w:rsidP="00361B23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F1074BF" wp14:editId="455B95A8">
          <wp:simplePos x="0" y="0"/>
          <wp:positionH relativeFrom="margin">
            <wp:posOffset>2617470</wp:posOffset>
          </wp:positionH>
          <wp:positionV relativeFrom="paragraph">
            <wp:posOffset>-279400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14:paraId="48103C9F" w14:textId="77777777" w:rsidR="00000000" w:rsidRPr="00361B23" w:rsidRDefault="00000000" w:rsidP="00361B23"/>
  <w:p w14:paraId="31F27734" w14:textId="77777777" w:rsidR="00000000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  <w:r>
      <w:rPr>
        <w:rFonts w:ascii="Arial" w:hAnsi="Arial" w:cs="Arial"/>
        <w:b/>
        <w:sz w:val="20"/>
        <w:szCs w:val="20"/>
      </w:rPr>
      <w:t>/ES</w:t>
    </w:r>
  </w:p>
  <w:p w14:paraId="3DD3DEC2" w14:textId="77777777" w:rsidR="00000000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Bairro Emílio Calegari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São Domingos do Norte/ES -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F612E9">
      <w:rPr>
        <w:rFonts w:ascii="Arial" w:hAnsi="Arial" w:cs="Arial"/>
        <w:color w:val="000000"/>
        <w:sz w:val="20"/>
        <w:szCs w:val="20"/>
      </w:rPr>
      <w:t>CEP 29745-000</w:t>
    </w:r>
  </w:p>
  <w:p w14:paraId="04157C4A" w14:textId="77777777" w:rsidR="00000000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Telefone</w:t>
    </w:r>
    <w:r>
      <w:rPr>
        <w:rFonts w:ascii="Arial" w:hAnsi="Arial" w:cs="Arial"/>
        <w:color w:val="000000"/>
        <w:sz w:val="20"/>
        <w:szCs w:val="20"/>
      </w:rPr>
      <w:t>:</w:t>
    </w:r>
    <w:r w:rsidRPr="00F612E9">
      <w:rPr>
        <w:rFonts w:ascii="Arial" w:hAnsi="Arial" w:cs="Arial"/>
        <w:color w:val="000000"/>
        <w:sz w:val="20"/>
        <w:szCs w:val="20"/>
      </w:rPr>
      <w:t xml:space="preserve"> (027) 3742</w:t>
    </w:r>
    <w:r>
      <w:rPr>
        <w:rFonts w:ascii="Arial" w:hAnsi="Arial" w:cs="Arial"/>
        <w:color w:val="000000"/>
        <w:sz w:val="20"/>
        <w:szCs w:val="20"/>
      </w:rPr>
      <w:t>-</w:t>
    </w:r>
    <w:r w:rsidRPr="00F612E9">
      <w:rPr>
        <w:rFonts w:ascii="Arial" w:hAnsi="Arial" w:cs="Arial"/>
        <w:color w:val="000000"/>
        <w:sz w:val="20"/>
        <w:szCs w:val="20"/>
      </w:rPr>
      <w:t xml:space="preserve">0200  </w:t>
    </w:r>
  </w:p>
  <w:p w14:paraId="474DE51F" w14:textId="77777777" w:rsidR="00000000" w:rsidRPr="00F612E9" w:rsidRDefault="00000000" w:rsidP="00361B23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4B"/>
    <w:rsid w:val="0039764B"/>
    <w:rsid w:val="00B4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412F"/>
  <w15:chartTrackingRefBased/>
  <w15:docId w15:val="{5CEBC85E-2409-4FF3-A0ED-E6F275F9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64B"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97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976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7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2024-09-11T11:40:00Z</dcterms:created>
  <dcterms:modified xsi:type="dcterms:W3CDTF">2024-09-11T11:44:00Z</dcterms:modified>
</cp:coreProperties>
</file>