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010AF" w14:textId="3493418F" w:rsidR="00292288" w:rsidRPr="00C83080" w:rsidRDefault="00292288" w:rsidP="0029228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</w:rPr>
        <w:t>QUARTO</w:t>
      </w:r>
      <w:r w:rsidRPr="00C83080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TERMO DE APOSTILAMENTO AO CONTRATO Nº 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95</w:t>
      </w:r>
      <w:r w:rsidRPr="00C83080">
        <w:rPr>
          <w:rFonts w:ascii="Arial" w:eastAsia="Calibri" w:hAnsi="Arial" w:cs="Arial"/>
          <w:b/>
          <w:bCs/>
          <w:sz w:val="24"/>
          <w:szCs w:val="24"/>
          <w:u w:val="single"/>
        </w:rPr>
        <w:t>/202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1</w:t>
      </w:r>
    </w:p>
    <w:p w14:paraId="652CDD31" w14:textId="77777777" w:rsidR="00292288" w:rsidRPr="00C83080" w:rsidRDefault="00292288" w:rsidP="00292288">
      <w:pPr>
        <w:tabs>
          <w:tab w:val="left" w:pos="8499"/>
        </w:tabs>
        <w:spacing w:before="120" w:after="120" w:line="240" w:lineRule="auto"/>
        <w:ind w:right="9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52E95EB" w14:textId="77777777" w:rsidR="00292288" w:rsidRPr="00C83080" w:rsidRDefault="00292288" w:rsidP="00292288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C8308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673A082C" w14:textId="5CBF0BFC" w:rsidR="00292288" w:rsidRPr="00C35AE9" w:rsidRDefault="00292288" w:rsidP="002922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83080">
        <w:rPr>
          <w:rFonts w:ascii="Arial" w:hAnsi="Arial" w:cs="Arial"/>
          <w:sz w:val="24"/>
          <w:szCs w:val="24"/>
        </w:rPr>
        <w:t xml:space="preserve">1.1. O presente instrumento tem como objetivo a </w:t>
      </w:r>
      <w:r>
        <w:rPr>
          <w:rFonts w:ascii="Arial" w:hAnsi="Arial" w:cs="Arial"/>
          <w:sz w:val="24"/>
          <w:szCs w:val="24"/>
        </w:rPr>
        <w:t>substituição</w:t>
      </w:r>
      <w:r w:rsidRPr="00C83080">
        <w:rPr>
          <w:rFonts w:ascii="Arial" w:hAnsi="Arial" w:cs="Arial"/>
          <w:sz w:val="24"/>
          <w:szCs w:val="24"/>
        </w:rPr>
        <w:t xml:space="preserve"> do fiscal do contrato supracitado. </w:t>
      </w:r>
      <w:r>
        <w:rPr>
          <w:rFonts w:ascii="Arial" w:hAnsi="Arial" w:cs="Arial"/>
          <w:sz w:val="24"/>
          <w:szCs w:val="24"/>
        </w:rPr>
        <w:t xml:space="preserve">1.2. </w:t>
      </w:r>
      <w:r w:rsidRPr="00C83080">
        <w:rPr>
          <w:rFonts w:ascii="Arial" w:hAnsi="Arial" w:cs="Arial"/>
          <w:sz w:val="24"/>
          <w:szCs w:val="24"/>
        </w:rPr>
        <w:t>Fica nomead</w:t>
      </w:r>
      <w:r>
        <w:rPr>
          <w:rFonts w:ascii="Arial" w:hAnsi="Arial" w:cs="Arial"/>
          <w:sz w:val="24"/>
          <w:szCs w:val="24"/>
        </w:rPr>
        <w:t>a</w:t>
      </w:r>
      <w:r w:rsidRPr="00C830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C83080">
        <w:rPr>
          <w:rFonts w:ascii="Arial" w:hAnsi="Arial" w:cs="Arial"/>
          <w:sz w:val="24"/>
          <w:szCs w:val="24"/>
        </w:rPr>
        <w:t xml:space="preserve"> servidor</w:t>
      </w:r>
      <w:r>
        <w:rPr>
          <w:rFonts w:ascii="Arial" w:hAnsi="Arial" w:cs="Arial"/>
          <w:sz w:val="24"/>
          <w:szCs w:val="24"/>
        </w:rPr>
        <w:t>a</w:t>
      </w:r>
      <w:r w:rsidRPr="00C830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Alexandra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Torezani</w:t>
      </w:r>
      <w:proofErr w:type="spellEnd"/>
      <w:r w:rsidRPr="004A6A4E">
        <w:rPr>
          <w:rFonts w:ascii="Arial" w:hAnsi="Arial" w:cs="Arial"/>
          <w:b/>
          <w:bCs/>
          <w:sz w:val="24"/>
          <w:szCs w:val="24"/>
        </w:rPr>
        <w:t>, como representante da SEM</w:t>
      </w:r>
      <w:r>
        <w:rPr>
          <w:rFonts w:ascii="Arial" w:hAnsi="Arial" w:cs="Arial"/>
          <w:b/>
          <w:bCs/>
          <w:sz w:val="24"/>
          <w:szCs w:val="24"/>
        </w:rPr>
        <w:t>ARH</w:t>
      </w:r>
      <w:r>
        <w:rPr>
          <w:rFonts w:ascii="Arial" w:hAnsi="Arial" w:cs="Arial"/>
          <w:sz w:val="24"/>
          <w:szCs w:val="24"/>
        </w:rPr>
        <w:t xml:space="preserve"> na fiscalização </w:t>
      </w:r>
      <w:r w:rsidRPr="00C83080">
        <w:rPr>
          <w:rFonts w:ascii="Arial" w:hAnsi="Arial" w:cs="Arial"/>
          <w:sz w:val="24"/>
          <w:szCs w:val="24"/>
        </w:rPr>
        <w:t xml:space="preserve">do Contrato nº </w:t>
      </w:r>
      <w:r>
        <w:rPr>
          <w:rFonts w:ascii="Arial" w:hAnsi="Arial" w:cs="Arial"/>
          <w:sz w:val="24"/>
          <w:szCs w:val="24"/>
        </w:rPr>
        <w:t>95</w:t>
      </w:r>
      <w:r w:rsidRPr="00C83080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1</w:t>
      </w:r>
      <w:r w:rsidRPr="00C83080">
        <w:rPr>
          <w:rFonts w:ascii="Arial" w:hAnsi="Arial" w:cs="Arial"/>
          <w:sz w:val="24"/>
          <w:szCs w:val="24"/>
        </w:rPr>
        <w:t>,</w:t>
      </w:r>
      <w:r w:rsidRPr="00C83080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C83080">
        <w:rPr>
          <w:rFonts w:ascii="Arial" w:eastAsia="Calibri" w:hAnsi="Arial" w:cs="Arial"/>
          <w:sz w:val="24"/>
          <w:szCs w:val="24"/>
        </w:rPr>
        <w:t xml:space="preserve">que tem por objeto a </w:t>
      </w:r>
      <w:r>
        <w:rPr>
          <w:rFonts w:ascii="Arial" w:hAnsi="Arial" w:cs="Arial"/>
          <w:sz w:val="24"/>
          <w:szCs w:val="24"/>
        </w:rPr>
        <w:t>C</w:t>
      </w:r>
      <w:r w:rsidRPr="00C35AE9">
        <w:rPr>
          <w:rFonts w:ascii="Arial" w:hAnsi="Arial" w:cs="Arial"/>
          <w:sz w:val="24"/>
          <w:szCs w:val="24"/>
        </w:rPr>
        <w:t xml:space="preserve">ontratação de empresa especializada na </w:t>
      </w:r>
      <w:r>
        <w:rPr>
          <w:rFonts w:ascii="Arial" w:hAnsi="Arial" w:cs="Arial"/>
          <w:sz w:val="24"/>
          <w:szCs w:val="24"/>
        </w:rPr>
        <w:t>l</w:t>
      </w:r>
      <w:r w:rsidRPr="004A6A4E">
        <w:rPr>
          <w:rFonts w:ascii="Arial" w:hAnsi="Arial" w:cs="Arial"/>
          <w:sz w:val="24"/>
          <w:szCs w:val="24"/>
        </w:rPr>
        <w:t>ocação de impressoras multifuncionais (copiadora, impressora, scanner, fax), com material de consumo incluso (toner, cilindro e outros), com assistência técnica durante o período contratual incluindo peças de reposição e mão de obra técnica</w:t>
      </w:r>
      <w:r>
        <w:rPr>
          <w:rFonts w:ascii="Arial" w:hAnsi="Arial" w:cs="Arial"/>
          <w:sz w:val="24"/>
          <w:szCs w:val="24"/>
        </w:rPr>
        <w:t>, e</w:t>
      </w:r>
      <w:r w:rsidRPr="004A6A4E">
        <w:rPr>
          <w:rFonts w:ascii="Arial" w:hAnsi="Arial" w:cs="Arial"/>
          <w:sz w:val="24"/>
          <w:szCs w:val="24"/>
        </w:rPr>
        <w:t>xceto papel</w:t>
      </w:r>
      <w:r>
        <w:rPr>
          <w:rFonts w:ascii="Arial" w:hAnsi="Arial" w:cs="Arial"/>
          <w:sz w:val="24"/>
          <w:szCs w:val="24"/>
        </w:rPr>
        <w:t xml:space="preserve">, </w:t>
      </w:r>
      <w:r w:rsidRPr="004A6A4E">
        <w:rPr>
          <w:rFonts w:ascii="Arial" w:hAnsi="Arial" w:cs="Arial"/>
          <w:sz w:val="24"/>
          <w:szCs w:val="24"/>
        </w:rPr>
        <w:t>para uso da Secretaria Municipal de Administração e Recursos Humanos e Secretaria Municipal da Fazenda</w:t>
      </w:r>
      <w:r>
        <w:rPr>
          <w:rFonts w:ascii="Arial" w:hAnsi="Arial" w:cs="Arial"/>
          <w:sz w:val="24"/>
          <w:szCs w:val="24"/>
        </w:rPr>
        <w:t xml:space="preserve"> do Município de São Domingos do Norte/ES</w:t>
      </w:r>
      <w:r w:rsidRPr="00C35AE9">
        <w:rPr>
          <w:rFonts w:ascii="Arial" w:hAnsi="Arial" w:cs="Arial"/>
          <w:sz w:val="24"/>
          <w:szCs w:val="24"/>
        </w:rPr>
        <w:t>.</w:t>
      </w:r>
    </w:p>
    <w:p w14:paraId="38587BD7" w14:textId="77777777" w:rsidR="00292288" w:rsidRPr="00C83080" w:rsidRDefault="00292288" w:rsidP="002922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593CA9C" w14:textId="77777777" w:rsidR="00292288" w:rsidRPr="00C83080" w:rsidRDefault="00292288" w:rsidP="00292288">
      <w:pPr>
        <w:spacing w:after="0" w:line="240" w:lineRule="auto"/>
        <w:ind w:right="99"/>
        <w:jc w:val="both"/>
        <w:rPr>
          <w:rFonts w:ascii="Arial" w:eastAsia="Calibri" w:hAnsi="Arial" w:cs="Arial"/>
          <w:b/>
          <w:snapToGrid w:val="0"/>
          <w:sz w:val="24"/>
          <w:szCs w:val="24"/>
          <w:u w:val="single"/>
        </w:rPr>
      </w:pPr>
      <w:r w:rsidRPr="00C83080">
        <w:rPr>
          <w:rFonts w:ascii="Arial" w:eastAsia="Calibri" w:hAnsi="Arial" w:cs="Arial"/>
          <w:b/>
          <w:snapToGrid w:val="0"/>
          <w:sz w:val="24"/>
          <w:szCs w:val="24"/>
          <w:u w:val="single"/>
        </w:rPr>
        <w:t>CLAÚSULA SEGUNDA - DA RATIFICAÇÃO</w:t>
      </w:r>
    </w:p>
    <w:p w14:paraId="01D0A4E8" w14:textId="77777777" w:rsidR="00292288" w:rsidRPr="00C83080" w:rsidRDefault="00292288" w:rsidP="002922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C83080">
        <w:rPr>
          <w:rFonts w:ascii="Arial" w:eastAsia="Times New Roman" w:hAnsi="Arial" w:cs="Arial"/>
          <w:sz w:val="24"/>
          <w:szCs w:val="24"/>
          <w:lang w:eastAsia="x-none"/>
        </w:rPr>
        <w:t xml:space="preserve">2.2. </w:t>
      </w:r>
      <w:r w:rsidRPr="00C83080">
        <w:rPr>
          <w:rFonts w:ascii="Arial" w:eastAsia="Times New Roman" w:hAnsi="Arial" w:cs="Arial"/>
          <w:sz w:val="24"/>
          <w:szCs w:val="24"/>
          <w:lang w:val="x-none" w:eastAsia="x-none"/>
        </w:rPr>
        <w:t>Permanecem inalteradas as demais cláusulas e condições do Contrato.</w:t>
      </w:r>
    </w:p>
    <w:p w14:paraId="3C5310C7" w14:textId="77777777" w:rsidR="00292288" w:rsidRPr="00C83080" w:rsidRDefault="00292288" w:rsidP="002922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59B77A7C" w14:textId="77777777" w:rsidR="00292288" w:rsidRPr="00C83080" w:rsidRDefault="00292288" w:rsidP="00292288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</w:pPr>
      <w:r w:rsidRPr="00C83080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>CLÁUSULA TERCEIRA – DISPOSIÇÕES GERAIS</w:t>
      </w:r>
    </w:p>
    <w:p w14:paraId="6EE2CFDE" w14:textId="261EDD18" w:rsidR="00292288" w:rsidRPr="00C83080" w:rsidRDefault="00292288" w:rsidP="00292288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C83080">
        <w:rPr>
          <w:rFonts w:ascii="Arial" w:eastAsia="Times New Roman" w:hAnsi="Arial" w:cs="Arial"/>
          <w:sz w:val="24"/>
          <w:szCs w:val="24"/>
          <w:lang w:eastAsia="x-none"/>
        </w:rPr>
        <w:t xml:space="preserve">3.1. Apostilamento autorizado através do Processo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4391</w:t>
      </w:r>
      <w:r w:rsidRPr="00C83080">
        <w:rPr>
          <w:rFonts w:ascii="Arial" w:eastAsia="Times New Roman" w:hAnsi="Arial" w:cs="Arial"/>
          <w:sz w:val="24"/>
          <w:szCs w:val="24"/>
          <w:lang w:eastAsia="x-none"/>
        </w:rPr>
        <w:t xml:space="preserve">/2023 de </w:t>
      </w:r>
      <w:r>
        <w:rPr>
          <w:rFonts w:ascii="Arial" w:eastAsia="Times New Roman" w:hAnsi="Arial" w:cs="Arial"/>
          <w:sz w:val="24"/>
          <w:szCs w:val="24"/>
          <w:lang w:eastAsia="x-none"/>
        </w:rPr>
        <w:t>04</w:t>
      </w:r>
      <w:r w:rsidRPr="00C83080">
        <w:rPr>
          <w:rFonts w:ascii="Arial" w:eastAsia="Times New Roman" w:hAnsi="Arial" w:cs="Arial"/>
          <w:sz w:val="24"/>
          <w:szCs w:val="24"/>
          <w:lang w:eastAsia="x-none"/>
        </w:rPr>
        <w:t>/0</w:t>
      </w:r>
      <w:r>
        <w:rPr>
          <w:rFonts w:ascii="Arial" w:eastAsia="Times New Roman" w:hAnsi="Arial" w:cs="Arial"/>
          <w:sz w:val="24"/>
          <w:szCs w:val="24"/>
          <w:lang w:eastAsia="x-none"/>
        </w:rPr>
        <w:t>7</w:t>
      </w:r>
      <w:r w:rsidRPr="00C83080">
        <w:rPr>
          <w:rFonts w:ascii="Arial" w:eastAsia="Times New Roman" w:hAnsi="Arial" w:cs="Arial"/>
          <w:sz w:val="24"/>
          <w:szCs w:val="24"/>
          <w:lang w:eastAsia="x-none"/>
        </w:rPr>
        <w:t>/202</w:t>
      </w: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C83080">
        <w:rPr>
          <w:rFonts w:ascii="Arial" w:eastAsia="Times New Roman" w:hAnsi="Arial" w:cs="Arial"/>
          <w:sz w:val="24"/>
          <w:szCs w:val="24"/>
          <w:lang w:eastAsia="x-none"/>
        </w:rPr>
        <w:t xml:space="preserve">, Memorando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064</w:t>
      </w:r>
      <w:r w:rsidRPr="00C83080">
        <w:rPr>
          <w:rFonts w:ascii="Arial" w:eastAsia="Times New Roman" w:hAnsi="Arial" w:cs="Arial"/>
          <w:sz w:val="24"/>
          <w:szCs w:val="24"/>
          <w:lang w:eastAsia="x-none"/>
        </w:rPr>
        <w:t>/202</w:t>
      </w: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C83080">
        <w:rPr>
          <w:rFonts w:ascii="Arial" w:eastAsia="Times New Roman" w:hAnsi="Arial" w:cs="Arial"/>
          <w:sz w:val="24"/>
          <w:szCs w:val="24"/>
          <w:lang w:eastAsia="x-none"/>
        </w:rPr>
        <w:t>/SEM</w:t>
      </w:r>
      <w:r>
        <w:rPr>
          <w:rFonts w:ascii="Arial" w:eastAsia="Times New Roman" w:hAnsi="Arial" w:cs="Arial"/>
          <w:sz w:val="24"/>
          <w:szCs w:val="24"/>
          <w:lang w:eastAsia="x-none"/>
        </w:rPr>
        <w:t>ARH</w:t>
      </w:r>
      <w:r w:rsidRPr="00C83080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x-none"/>
        </w:rPr>
        <w:t>04</w:t>
      </w:r>
      <w:r w:rsidRPr="00C83080">
        <w:rPr>
          <w:rFonts w:ascii="Arial" w:eastAsia="Times New Roman" w:hAnsi="Arial" w:cs="Arial"/>
          <w:sz w:val="24"/>
          <w:szCs w:val="24"/>
          <w:lang w:eastAsia="x-none"/>
        </w:rPr>
        <w:t>/0</w:t>
      </w:r>
      <w:r>
        <w:rPr>
          <w:rFonts w:ascii="Arial" w:eastAsia="Times New Roman" w:hAnsi="Arial" w:cs="Arial"/>
          <w:sz w:val="24"/>
          <w:szCs w:val="24"/>
          <w:lang w:eastAsia="x-none"/>
        </w:rPr>
        <w:t>7</w:t>
      </w:r>
      <w:r w:rsidRPr="00C83080">
        <w:rPr>
          <w:rFonts w:ascii="Arial" w:eastAsia="Times New Roman" w:hAnsi="Arial" w:cs="Arial"/>
          <w:sz w:val="24"/>
          <w:szCs w:val="24"/>
          <w:lang w:eastAsia="x-none"/>
        </w:rPr>
        <w:t>/202</w:t>
      </w: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C83080">
        <w:rPr>
          <w:rFonts w:ascii="Arial" w:eastAsia="Times New Roman" w:hAnsi="Arial" w:cs="Arial"/>
          <w:sz w:val="24"/>
          <w:szCs w:val="24"/>
          <w:lang w:eastAsia="x-none"/>
        </w:rPr>
        <w:t>.</w:t>
      </w:r>
      <w:r w:rsidRPr="00C83080">
        <w:rPr>
          <w:rFonts w:ascii="Arial" w:eastAsia="Times New Roman" w:hAnsi="Arial" w:cs="Arial"/>
          <w:sz w:val="24"/>
          <w:szCs w:val="24"/>
          <w:lang w:eastAsia="x-none"/>
        </w:rPr>
        <w:tab/>
      </w:r>
    </w:p>
    <w:p w14:paraId="0E4D7C46" w14:textId="77777777" w:rsidR="00292288" w:rsidRPr="00C83080" w:rsidRDefault="00292288" w:rsidP="00292288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DA55063" w14:textId="77777777" w:rsidR="00292288" w:rsidRPr="00C83080" w:rsidRDefault="00292288" w:rsidP="00292288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A09C054" w14:textId="6740953A" w:rsidR="00292288" w:rsidRPr="00C83080" w:rsidRDefault="00292288" w:rsidP="00292288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C83080">
        <w:rPr>
          <w:rFonts w:ascii="Arial" w:eastAsia="Calibri" w:hAnsi="Arial" w:cs="Arial"/>
          <w:sz w:val="24"/>
          <w:szCs w:val="24"/>
        </w:rPr>
        <w:t xml:space="preserve">São Domingos do Norte/ES, </w:t>
      </w:r>
      <w:r>
        <w:rPr>
          <w:rFonts w:ascii="Arial" w:eastAsia="Calibri" w:hAnsi="Arial" w:cs="Arial"/>
          <w:sz w:val="24"/>
          <w:szCs w:val="24"/>
        </w:rPr>
        <w:t>04</w:t>
      </w:r>
      <w:r w:rsidRPr="00C83080">
        <w:rPr>
          <w:rFonts w:ascii="Arial" w:eastAsia="Calibri" w:hAnsi="Arial" w:cs="Arial"/>
          <w:sz w:val="24"/>
          <w:szCs w:val="24"/>
        </w:rPr>
        <w:t xml:space="preserve"> de </w:t>
      </w:r>
      <w:r>
        <w:rPr>
          <w:rFonts w:ascii="Arial" w:eastAsia="Calibri" w:hAnsi="Arial" w:cs="Arial"/>
          <w:sz w:val="24"/>
          <w:szCs w:val="24"/>
        </w:rPr>
        <w:t>julho</w:t>
      </w:r>
      <w:r w:rsidRPr="00C83080">
        <w:rPr>
          <w:rFonts w:ascii="Arial" w:eastAsia="Calibri" w:hAnsi="Arial" w:cs="Arial"/>
          <w:sz w:val="24"/>
          <w:szCs w:val="24"/>
        </w:rPr>
        <w:t xml:space="preserve"> de 202</w:t>
      </w:r>
      <w:r>
        <w:rPr>
          <w:rFonts w:ascii="Arial" w:eastAsia="Calibri" w:hAnsi="Arial" w:cs="Arial"/>
          <w:sz w:val="24"/>
          <w:szCs w:val="24"/>
        </w:rPr>
        <w:t>4</w:t>
      </w:r>
      <w:r w:rsidRPr="00C83080">
        <w:rPr>
          <w:rFonts w:ascii="Arial" w:eastAsia="Calibri" w:hAnsi="Arial" w:cs="Arial"/>
          <w:sz w:val="24"/>
          <w:szCs w:val="24"/>
        </w:rPr>
        <w:t>.</w:t>
      </w:r>
    </w:p>
    <w:p w14:paraId="4324329A" w14:textId="77777777" w:rsidR="00292288" w:rsidRPr="00C83080" w:rsidRDefault="00292288" w:rsidP="00292288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14:paraId="5EB620D9" w14:textId="77777777" w:rsidR="00292288" w:rsidRPr="00C83080" w:rsidRDefault="00292288" w:rsidP="00292288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0C171C0C" w14:textId="77777777" w:rsidR="00292288" w:rsidRPr="00C83080" w:rsidRDefault="00292288" w:rsidP="0029228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C83080">
        <w:rPr>
          <w:rFonts w:ascii="Arial" w:eastAsia="Calibri" w:hAnsi="Arial" w:cs="Arial"/>
          <w:b/>
          <w:color w:val="000000"/>
          <w:sz w:val="24"/>
          <w:szCs w:val="24"/>
        </w:rPr>
        <w:t>Ana Izabel Malacarne de Oliveira</w:t>
      </w:r>
    </w:p>
    <w:p w14:paraId="6D9BAB75" w14:textId="77777777" w:rsidR="00292288" w:rsidRPr="00C83080" w:rsidRDefault="00292288" w:rsidP="00292288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C83080">
        <w:rPr>
          <w:rFonts w:ascii="Arial" w:eastAsia="Calibri" w:hAnsi="Arial" w:cs="Arial"/>
          <w:color w:val="000000"/>
          <w:sz w:val="24"/>
          <w:szCs w:val="24"/>
        </w:rPr>
        <w:t>Prefeita Municipal</w:t>
      </w:r>
    </w:p>
    <w:p w14:paraId="080DA310" w14:textId="77777777" w:rsidR="00292288" w:rsidRPr="00C83080" w:rsidRDefault="00292288" w:rsidP="00292288">
      <w:pPr>
        <w:tabs>
          <w:tab w:val="left" w:pos="1680"/>
        </w:tabs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83080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Contratante</w:t>
      </w:r>
    </w:p>
    <w:p w14:paraId="0E356486" w14:textId="77777777" w:rsidR="00292288" w:rsidRPr="00C83080" w:rsidRDefault="00292288" w:rsidP="00292288">
      <w:pPr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  <w:lang w:val="x-none"/>
        </w:rPr>
      </w:pPr>
    </w:p>
    <w:p w14:paraId="315E15A3" w14:textId="77777777" w:rsidR="00292288" w:rsidRPr="00C83080" w:rsidRDefault="00292288" w:rsidP="00292288"/>
    <w:p w14:paraId="0170E775" w14:textId="77777777" w:rsidR="00292288" w:rsidRPr="00C83080" w:rsidRDefault="00292288" w:rsidP="00292288"/>
    <w:p w14:paraId="636C33CA" w14:textId="77777777" w:rsidR="00292288" w:rsidRPr="00C83080" w:rsidRDefault="00292288" w:rsidP="00292288"/>
    <w:p w14:paraId="490BC6BE" w14:textId="77777777" w:rsidR="00292288" w:rsidRPr="00C83080" w:rsidRDefault="00292288" w:rsidP="00292288"/>
    <w:p w14:paraId="63D43DB7" w14:textId="77777777" w:rsidR="00292288" w:rsidRPr="00C83080" w:rsidRDefault="00292288" w:rsidP="00292288"/>
    <w:p w14:paraId="60507563" w14:textId="77777777" w:rsidR="00292288" w:rsidRDefault="00292288" w:rsidP="00292288"/>
    <w:p w14:paraId="09B443FD" w14:textId="77777777" w:rsidR="00292288" w:rsidRDefault="00292288" w:rsidP="00292288"/>
    <w:p w14:paraId="49A8C0ED" w14:textId="77777777" w:rsidR="00F16ACE" w:rsidRDefault="00F16ACE"/>
    <w:sectPr w:rsidR="00F16ACE" w:rsidSect="00292288">
      <w:headerReference w:type="default" r:id="rId4"/>
      <w:footerReference w:type="default" r:id="rId5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2934938"/>
      <w:docPartObj>
        <w:docPartGallery w:val="Page Numbers (Bottom of Page)"/>
        <w:docPartUnique/>
      </w:docPartObj>
    </w:sdtPr>
    <w:sdtContent>
      <w:p w14:paraId="208EF52E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609F68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0FF66" w14:textId="77777777" w:rsidR="00000000" w:rsidRDefault="00000000" w:rsidP="00A441FB">
    <w:pPr>
      <w:pStyle w:val="Ttulo3"/>
      <w:tabs>
        <w:tab w:val="left" w:pos="1245"/>
        <w:tab w:val="center" w:pos="4712"/>
      </w:tabs>
      <w:rPr>
        <w:sz w:val="20"/>
      </w:rPr>
    </w:pPr>
    <w:r w:rsidRPr="0057127C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0D69987D" wp14:editId="270BBA5E">
          <wp:simplePos x="0" y="0"/>
          <wp:positionH relativeFrom="margin">
            <wp:align>center</wp:align>
          </wp:positionH>
          <wp:positionV relativeFrom="paragraph">
            <wp:posOffset>-266700</wp:posOffset>
          </wp:positionV>
          <wp:extent cx="914400" cy="73596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59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72D8A0" w14:textId="77777777" w:rsidR="00000000" w:rsidRDefault="00000000" w:rsidP="00A441FB">
    <w:pPr>
      <w:keepNext/>
      <w:spacing w:after="0" w:line="240" w:lineRule="auto"/>
      <w:jc w:val="center"/>
      <w:outlineLvl w:val="2"/>
      <w:rPr>
        <w:lang w:eastAsia="x-none"/>
      </w:rPr>
    </w:pPr>
  </w:p>
  <w:p w14:paraId="7AED5387" w14:textId="77777777" w:rsidR="00000000" w:rsidRDefault="00000000" w:rsidP="006A78A9">
    <w:pPr>
      <w:keepNext/>
      <w:spacing w:after="0" w:line="240" w:lineRule="auto"/>
      <w:outlineLvl w:val="2"/>
      <w:rPr>
        <w:lang w:eastAsia="x-none"/>
      </w:rPr>
    </w:pPr>
  </w:p>
  <w:p w14:paraId="7DAA6756" w14:textId="77777777" w:rsidR="00000000" w:rsidRPr="00FA2085" w:rsidRDefault="00000000" w:rsidP="00B145D1">
    <w:pPr>
      <w:keepNext/>
      <w:tabs>
        <w:tab w:val="left" w:pos="1245"/>
        <w:tab w:val="center" w:pos="4712"/>
      </w:tabs>
      <w:spacing w:before="120" w:after="0" w:line="240" w:lineRule="auto"/>
      <w:contextualSpacing/>
      <w:jc w:val="center"/>
      <w:outlineLvl w:val="2"/>
      <w:rPr>
        <w:rFonts w:ascii="Arial" w:eastAsia="Times New Roman" w:hAnsi="Arial" w:cs="Arial"/>
        <w:b/>
        <w:sz w:val="20"/>
        <w:szCs w:val="20"/>
        <w:lang w:eastAsia="pt-BR"/>
      </w:rPr>
    </w:pPr>
    <w:r w:rsidRPr="00FA2085">
      <w:rPr>
        <w:rFonts w:ascii="Arial" w:eastAsia="Times New Roman" w:hAnsi="Arial" w:cs="Arial"/>
        <w:b/>
        <w:sz w:val="20"/>
        <w:szCs w:val="20"/>
        <w:lang w:eastAsia="pt-BR"/>
      </w:rPr>
      <w:t>PREFEITURA MUNICIPAL DE SÃO DOMINGOS DO NORTE</w:t>
    </w:r>
    <w:r>
      <w:rPr>
        <w:rFonts w:ascii="Arial" w:eastAsia="Times New Roman" w:hAnsi="Arial" w:cs="Arial"/>
        <w:b/>
        <w:sz w:val="20"/>
        <w:szCs w:val="20"/>
        <w:lang w:eastAsia="pt-BR"/>
      </w:rPr>
      <w:t>/ES</w:t>
    </w:r>
  </w:p>
  <w:p w14:paraId="0D4B53D8" w14:textId="77777777" w:rsidR="00000000" w:rsidRPr="00FA2085" w:rsidRDefault="00000000" w:rsidP="00B145D1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Rod. </w:t>
    </w:r>
    <w:proofErr w:type="spellStart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Gether</w:t>
    </w:r>
    <w:proofErr w:type="spellEnd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Lopes de Farias, s/nº - Bairro Emílio Cal</w:t>
    </w:r>
    <w:r>
      <w:rPr>
        <w:rFonts w:ascii="Arial" w:eastAsia="Times New Roman" w:hAnsi="Arial" w:cs="Arial"/>
        <w:color w:val="000000"/>
        <w:sz w:val="20"/>
        <w:szCs w:val="20"/>
        <w:lang w:eastAsia="pt-BR"/>
      </w:rPr>
      <w:t>l</w:t>
    </w: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egari - São Domingos do Norte/ES -CEP 29745-000</w:t>
    </w:r>
  </w:p>
  <w:p w14:paraId="1DDC33DA" w14:textId="77777777" w:rsidR="00000000" w:rsidRPr="00FA2085" w:rsidRDefault="00000000" w:rsidP="00B145D1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Telefone</w:t>
    </w:r>
    <w:r>
      <w:rPr>
        <w:rFonts w:ascii="Arial" w:eastAsia="Times New Roman" w:hAnsi="Arial" w:cs="Arial"/>
        <w:color w:val="000000"/>
        <w:sz w:val="20"/>
        <w:szCs w:val="20"/>
        <w:lang w:eastAsia="pt-BR"/>
      </w:rPr>
      <w:t>:</w:t>
    </w: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(027) 3742</w:t>
    </w:r>
    <w:r>
      <w:rPr>
        <w:rFonts w:ascii="Arial" w:eastAsia="Times New Roman" w:hAnsi="Arial" w:cs="Arial"/>
        <w:color w:val="000000"/>
        <w:sz w:val="20"/>
        <w:szCs w:val="20"/>
        <w:lang w:eastAsia="pt-BR"/>
      </w:rPr>
      <w:t>-</w:t>
    </w: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0200  </w:t>
    </w:r>
  </w:p>
  <w:p w14:paraId="23BDF662" w14:textId="77777777" w:rsidR="00000000" w:rsidRDefault="00000000" w:rsidP="006A78A9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CNPJ 36.350.312/0001-72</w:t>
    </w:r>
  </w:p>
  <w:p w14:paraId="49A1CC51" w14:textId="77777777" w:rsidR="00000000" w:rsidRPr="006A78A9" w:rsidRDefault="00000000" w:rsidP="006A78A9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88"/>
    <w:rsid w:val="00292288"/>
    <w:rsid w:val="00F1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DDBC"/>
  <w15:chartTrackingRefBased/>
  <w15:docId w15:val="{B4CCD717-6031-424B-970E-CEC57CA2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288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922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29228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922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2288"/>
  </w:style>
  <w:style w:type="paragraph" w:styleId="SemEspaamento">
    <w:name w:val="No Spacing"/>
    <w:uiPriority w:val="1"/>
    <w:qFormat/>
    <w:rsid w:val="002922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2024-07-09T12:00:00Z</dcterms:created>
  <dcterms:modified xsi:type="dcterms:W3CDTF">2024-07-09T12:02:00Z</dcterms:modified>
</cp:coreProperties>
</file>