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p>
    <w:p w:rsidR="005613B7" w:rsidRPr="005613B7" w:rsidRDefault="005613B7" w:rsidP="005613B7">
      <w:pPr>
        <w:spacing w:after="0" w:line="240" w:lineRule="auto"/>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lang w:eastAsia="zh-CN"/>
        </w:rPr>
        <w:t xml:space="preserve">TOMADA DE PREÇO Nº </w:t>
      </w:r>
      <w:r w:rsidRPr="004E4C79">
        <w:rPr>
          <w:rFonts w:ascii="Arial" w:eastAsia="Times New Roman" w:hAnsi="Arial" w:cs="Arial"/>
          <w:b/>
          <w:bCs/>
          <w:color w:val="000000" w:themeColor="text1"/>
          <w:lang w:eastAsia="zh-CN"/>
        </w:rPr>
        <w:t>10</w:t>
      </w:r>
      <w:r w:rsidRPr="005613B7">
        <w:rPr>
          <w:rFonts w:ascii="Arial" w:eastAsia="Times New Roman" w:hAnsi="Arial" w:cs="Arial"/>
          <w:b/>
          <w:bCs/>
          <w:color w:val="000000" w:themeColor="text1"/>
          <w:lang w:eastAsia="zh-CN"/>
        </w:rPr>
        <w:t>/2023</w:t>
      </w:r>
    </w:p>
    <w:p w:rsidR="005613B7" w:rsidRPr="005613B7" w:rsidRDefault="005613B7" w:rsidP="005613B7">
      <w:pPr>
        <w:spacing w:after="0" w:line="240" w:lineRule="auto"/>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lang w:eastAsia="zh-CN"/>
        </w:rPr>
        <w:t xml:space="preserve">PROCESSO ADMINISTRATIVO N° </w:t>
      </w:r>
      <w:r w:rsidRPr="004E4C79">
        <w:rPr>
          <w:rFonts w:ascii="Arial" w:eastAsia="Times New Roman" w:hAnsi="Arial" w:cs="Arial"/>
          <w:b/>
          <w:bCs/>
          <w:color w:val="000000" w:themeColor="text1"/>
          <w:lang w:eastAsia="zh-CN"/>
        </w:rPr>
        <w:t>1988</w:t>
      </w:r>
      <w:r w:rsidRPr="005613B7">
        <w:rPr>
          <w:rFonts w:ascii="Arial" w:eastAsia="Times New Roman" w:hAnsi="Arial" w:cs="Arial"/>
          <w:b/>
          <w:bCs/>
          <w:color w:val="000000" w:themeColor="text1"/>
          <w:lang w:eastAsia="zh-CN"/>
        </w:rPr>
        <w:t>/202</w:t>
      </w:r>
      <w:r w:rsidRPr="004E4C79">
        <w:rPr>
          <w:rFonts w:ascii="Arial" w:eastAsia="Times New Roman" w:hAnsi="Arial" w:cs="Arial"/>
          <w:b/>
          <w:bCs/>
          <w:color w:val="000000" w:themeColor="text1"/>
          <w:lang w:eastAsia="zh-CN"/>
        </w:rPr>
        <w:t>3</w:t>
      </w:r>
    </w:p>
    <w:p w:rsidR="005613B7" w:rsidRPr="005613B7" w:rsidRDefault="005613B7" w:rsidP="005613B7">
      <w:pPr>
        <w:spacing w:after="0" w:line="240" w:lineRule="auto"/>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lang w:eastAsia="zh-CN"/>
        </w:rPr>
        <w:t xml:space="preserve">CONTRATO ADMINISTRATIVO Nº </w:t>
      </w:r>
      <w:r w:rsidRPr="004E4C79">
        <w:rPr>
          <w:rFonts w:ascii="Arial" w:eastAsia="Times New Roman" w:hAnsi="Arial" w:cs="Arial"/>
          <w:b/>
          <w:bCs/>
          <w:color w:val="000000" w:themeColor="text1"/>
          <w:lang w:eastAsia="zh-CN"/>
        </w:rPr>
        <w:t>95</w:t>
      </w:r>
      <w:r w:rsidRPr="005613B7">
        <w:rPr>
          <w:rFonts w:ascii="Arial" w:eastAsia="Times New Roman" w:hAnsi="Arial" w:cs="Arial"/>
          <w:b/>
          <w:bCs/>
          <w:color w:val="000000" w:themeColor="text1"/>
          <w:lang w:eastAsia="zh-CN"/>
        </w:rPr>
        <w:t>/2023</w:t>
      </w: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u w:val="single"/>
          <w:lang w:eastAsia="zh-CN"/>
        </w:rPr>
      </w:pPr>
    </w:p>
    <w:p w:rsidR="005613B7" w:rsidRPr="005613B7" w:rsidRDefault="005613B7" w:rsidP="005613B7">
      <w:pPr>
        <w:tabs>
          <w:tab w:val="left" w:pos="0"/>
        </w:tabs>
        <w:spacing w:after="0" w:line="240" w:lineRule="auto"/>
        <w:ind w:left="3960"/>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lang w:eastAsia="zh-CN"/>
        </w:rPr>
        <w:t>CONTRATO ADMINISTRATIVO DE EXECUÇÃO DE OBRA COM FORNECIMENTO DE MATERIAL QUE ENTRE SI FAZEM O MUNICÍPIO DE SÃO DOMINGOS DO NORTE/ES E A EMPRESA DOMINARE CONSTRUÇÕES E EMPREENDIMENTOS LTDA, ABAIXO MELHOR SE DECLARAM:</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O Município de São Domingos do Norte, Estado do Espírito Santo, pessoa jurídica de direito público interno, inscrito no CNPJ sob o nº 36.350.312/0001-72, sediado na Rodovia </w:t>
      </w:r>
      <w:proofErr w:type="spellStart"/>
      <w:r w:rsidRPr="005613B7">
        <w:rPr>
          <w:rFonts w:ascii="Arial" w:eastAsia="Times New Roman" w:hAnsi="Arial" w:cs="Arial"/>
          <w:color w:val="000000" w:themeColor="text1"/>
          <w:lang w:eastAsia="zh-CN"/>
        </w:rPr>
        <w:t>Gether</w:t>
      </w:r>
      <w:proofErr w:type="spellEnd"/>
      <w:r w:rsidRPr="005613B7">
        <w:rPr>
          <w:rFonts w:ascii="Arial" w:eastAsia="Times New Roman" w:hAnsi="Arial" w:cs="Arial"/>
          <w:color w:val="000000" w:themeColor="text1"/>
          <w:lang w:eastAsia="zh-CN"/>
        </w:rPr>
        <w:t xml:space="preserve"> Lopes de Farias</w:t>
      </w:r>
      <w:r w:rsidRPr="004E4C79">
        <w:rPr>
          <w:rFonts w:ascii="Arial" w:eastAsia="Times New Roman" w:hAnsi="Arial" w:cs="Arial"/>
          <w:color w:val="000000" w:themeColor="text1"/>
          <w:lang w:eastAsia="zh-CN"/>
        </w:rPr>
        <w:t xml:space="preserve">, </w:t>
      </w:r>
      <w:r w:rsidRPr="005613B7">
        <w:rPr>
          <w:rFonts w:ascii="Arial" w:eastAsia="Times New Roman" w:hAnsi="Arial" w:cs="Arial"/>
          <w:color w:val="000000" w:themeColor="text1"/>
          <w:lang w:eastAsia="zh-CN"/>
        </w:rPr>
        <w:t>Bairro Emilio Callegari</w:t>
      </w:r>
      <w:r w:rsidRPr="004E4C79">
        <w:rPr>
          <w:rFonts w:ascii="Arial" w:eastAsia="Times New Roman" w:hAnsi="Arial" w:cs="Arial"/>
          <w:color w:val="000000" w:themeColor="text1"/>
          <w:lang w:eastAsia="zh-CN"/>
        </w:rPr>
        <w:t xml:space="preserve">, </w:t>
      </w:r>
      <w:r w:rsidRPr="005613B7">
        <w:rPr>
          <w:rFonts w:ascii="Arial" w:eastAsia="Times New Roman" w:hAnsi="Arial" w:cs="Arial"/>
          <w:color w:val="000000" w:themeColor="text1"/>
          <w:lang w:eastAsia="zh-CN"/>
        </w:rPr>
        <w:t xml:space="preserve">São Domingos do Norte/ES, CEP 29745-000, designado abreviadamente como </w:t>
      </w:r>
      <w:r w:rsidRPr="005613B7">
        <w:rPr>
          <w:rFonts w:ascii="Arial" w:eastAsia="Times New Roman" w:hAnsi="Arial" w:cs="Arial"/>
          <w:b/>
          <w:bCs/>
          <w:color w:val="000000" w:themeColor="text1"/>
          <w:lang w:eastAsia="zh-CN"/>
        </w:rPr>
        <w:t>CONTRATANTE</w:t>
      </w:r>
      <w:r w:rsidRPr="005613B7">
        <w:rPr>
          <w:rFonts w:ascii="Arial" w:eastAsia="Times New Roman" w:hAnsi="Arial" w:cs="Arial"/>
          <w:color w:val="000000" w:themeColor="text1"/>
          <w:lang w:eastAsia="zh-CN"/>
        </w:rPr>
        <w:t xml:space="preserve">, neste ato representado pela Excelentíssima Senhora Prefeita Ana Izabel Malacarne de Oliveira, portadora do CPF nº </w:t>
      </w:r>
      <w:r w:rsidRPr="005613B7">
        <w:rPr>
          <w:rFonts w:ascii="Arial" w:eastAsia="Times New Roman" w:hAnsi="Arial" w:cs="Arial"/>
          <w:bCs/>
          <w:color w:val="000000"/>
          <w:lang w:eastAsia="pt-BR"/>
        </w:rPr>
        <w:t>775.711.857-34</w:t>
      </w:r>
      <w:r w:rsidRPr="005613B7">
        <w:rPr>
          <w:rFonts w:ascii="Arial" w:eastAsia="Times New Roman" w:hAnsi="Arial" w:cs="Arial"/>
          <w:color w:val="000000" w:themeColor="text1"/>
          <w:lang w:eastAsia="zh-CN"/>
        </w:rPr>
        <w:t xml:space="preserve">, residente e domiciliada na Rua Goiânia, s/n, Centro, São Domingos do Norte/ES, CEP 29745-000, doravante denominado </w:t>
      </w:r>
      <w:r w:rsidRPr="005613B7">
        <w:rPr>
          <w:rFonts w:ascii="Arial" w:eastAsia="Times New Roman" w:hAnsi="Arial" w:cs="Arial"/>
          <w:b/>
          <w:bCs/>
          <w:color w:val="000000" w:themeColor="text1"/>
          <w:lang w:eastAsia="zh-CN"/>
        </w:rPr>
        <w:t>CONTRATANTE</w:t>
      </w:r>
      <w:r w:rsidRPr="005613B7">
        <w:rPr>
          <w:rFonts w:ascii="Arial" w:eastAsia="Times New Roman" w:hAnsi="Arial" w:cs="Arial"/>
          <w:color w:val="000000" w:themeColor="text1"/>
          <w:lang w:eastAsia="zh-CN"/>
        </w:rPr>
        <w:t xml:space="preserve">, e do outro lado a empresa </w:t>
      </w:r>
      <w:r w:rsidRPr="005613B7">
        <w:rPr>
          <w:rFonts w:ascii="Arial" w:eastAsia="Times New Roman" w:hAnsi="Arial" w:cs="Arial"/>
          <w:b/>
          <w:bCs/>
          <w:color w:val="000000" w:themeColor="text1"/>
          <w:lang w:eastAsia="zh-CN"/>
        </w:rPr>
        <w:t>DOMINARE CONSTRUÇÕES E EMPREENDIMENTOS LTDA</w:t>
      </w:r>
      <w:r w:rsidRPr="005613B7">
        <w:rPr>
          <w:rFonts w:ascii="Arial" w:eastAsia="Times New Roman" w:hAnsi="Arial" w:cs="Arial"/>
          <w:color w:val="000000" w:themeColor="text1"/>
          <w:lang w:eastAsia="zh-CN"/>
        </w:rPr>
        <w:t xml:space="preserve">, pessoa jurídica de direito privado, inscrita no CNPJ nº 09.488.247/0001-73 estabelecida no Córrego São Gabriel, Zona Rural, São Gabriel da Palha/CEP 29780-000, e-mail: dominare1@hotmail.com, Tel.: (027) 3727-0473 e (027) 99904-5836, designada abreviadamente de </w:t>
      </w:r>
      <w:r w:rsidRPr="005613B7">
        <w:rPr>
          <w:rFonts w:ascii="Arial" w:eastAsia="Times New Roman" w:hAnsi="Arial" w:cs="Arial"/>
          <w:b/>
          <w:bCs/>
          <w:color w:val="000000" w:themeColor="text1"/>
          <w:lang w:eastAsia="zh-CN"/>
        </w:rPr>
        <w:t>CONTRATADA</w:t>
      </w:r>
      <w:r w:rsidRPr="005613B7">
        <w:rPr>
          <w:rFonts w:ascii="Arial" w:eastAsia="Times New Roman" w:hAnsi="Arial" w:cs="Arial"/>
          <w:color w:val="000000" w:themeColor="text1"/>
          <w:lang w:eastAsia="zh-CN"/>
        </w:rPr>
        <w:t xml:space="preserve">, representada neste ato pelo Senhor </w:t>
      </w:r>
      <w:proofErr w:type="spellStart"/>
      <w:r w:rsidRPr="005613B7">
        <w:rPr>
          <w:rFonts w:ascii="Arial" w:eastAsia="Times New Roman" w:hAnsi="Arial" w:cs="Arial"/>
          <w:color w:val="000000" w:themeColor="text1"/>
          <w:lang w:eastAsia="zh-CN"/>
        </w:rPr>
        <w:t>Welfrido</w:t>
      </w:r>
      <w:proofErr w:type="spellEnd"/>
      <w:r w:rsidRPr="005613B7">
        <w:rPr>
          <w:rFonts w:ascii="Arial" w:eastAsia="Times New Roman" w:hAnsi="Arial" w:cs="Arial"/>
          <w:color w:val="000000" w:themeColor="text1"/>
          <w:lang w:eastAsia="zh-CN"/>
        </w:rPr>
        <w:t xml:space="preserve"> </w:t>
      </w:r>
      <w:proofErr w:type="spellStart"/>
      <w:r w:rsidRPr="005613B7">
        <w:rPr>
          <w:rFonts w:ascii="Arial" w:eastAsia="Times New Roman" w:hAnsi="Arial" w:cs="Arial"/>
          <w:color w:val="000000" w:themeColor="text1"/>
          <w:lang w:eastAsia="zh-CN"/>
        </w:rPr>
        <w:t>Piski</w:t>
      </w:r>
      <w:proofErr w:type="spellEnd"/>
      <w:r w:rsidRPr="005613B7">
        <w:rPr>
          <w:rFonts w:ascii="Arial" w:eastAsia="Times New Roman" w:hAnsi="Arial" w:cs="Arial"/>
          <w:color w:val="000000" w:themeColor="text1"/>
          <w:lang w:eastAsia="zh-CN"/>
        </w:rPr>
        <w:t xml:space="preserve">, portador do  CPF  n° 996.180.527-53, CI nº 880.761 SSP/ES, casado, empresário, residente na Rua Sete de Setembro, nº 587, Andar 02, Centro, São Gabriel da Palha/ES, CEP 29780-000, acordaram e  ajustam firmar o presente </w:t>
      </w:r>
      <w:r w:rsidRPr="005613B7">
        <w:rPr>
          <w:rFonts w:ascii="Arial" w:eastAsia="Times New Roman" w:hAnsi="Arial" w:cs="Arial"/>
          <w:b/>
          <w:bCs/>
          <w:color w:val="000000" w:themeColor="text1"/>
          <w:lang w:eastAsia="zh-CN"/>
        </w:rPr>
        <w:t xml:space="preserve">CONTRATO DE EXECUÇÃO INDIRETA DE OBRAS E FORNECIMENTO DE MATERIAL </w:t>
      </w:r>
      <w:r w:rsidRPr="005613B7">
        <w:rPr>
          <w:rFonts w:ascii="Arial" w:eastAsia="Times New Roman" w:hAnsi="Arial" w:cs="Arial"/>
          <w:bCs/>
          <w:color w:val="000000" w:themeColor="text1"/>
          <w:lang w:eastAsia="zh-CN"/>
        </w:rPr>
        <w:t xml:space="preserve">pelo regime de empreitada pelo menor preço global </w:t>
      </w:r>
      <w:r w:rsidRPr="005613B7">
        <w:rPr>
          <w:rFonts w:ascii="Arial" w:eastAsia="Times New Roman" w:hAnsi="Arial" w:cs="Arial"/>
          <w:color w:val="000000" w:themeColor="text1"/>
          <w:lang w:eastAsia="zh-CN"/>
        </w:rPr>
        <w:t>, mediante as cláusulas e condições que reciprocamente se outorgam e se obrigam:</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PRIMEIRA: FUNDAMENTO JURÍDICO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 A presente licitação será regida pelas normas e disposições contidas na Lei n.º 8.666/93, atualizada pela Lei n.º 8.883/94 e 123/06 e suas alterações e pelas cláusulas e condições estabelecidas neste Contrato e seus anexos, os quais são partes integrantes deste instrumento, aplicando-se supletivamente as disposições de Direito Privado, no que couber.</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SEGUNDA: ORIGEM DO CONTRATO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2.1. O presente contrato decorre da Licitação, na modalidade TOMADA DE PREÇO, processada sob o </w:t>
      </w:r>
      <w:r w:rsidRPr="005613B7">
        <w:rPr>
          <w:rFonts w:ascii="Arial" w:eastAsia="Times New Roman" w:hAnsi="Arial" w:cs="Arial"/>
          <w:lang w:eastAsia="zh-CN"/>
        </w:rPr>
        <w:t xml:space="preserve">nº </w:t>
      </w:r>
      <w:r w:rsidRPr="004E4C79">
        <w:rPr>
          <w:rFonts w:ascii="Arial" w:eastAsia="Times New Roman" w:hAnsi="Arial" w:cs="Arial"/>
          <w:lang w:eastAsia="zh-CN"/>
        </w:rPr>
        <w:t>10</w:t>
      </w:r>
      <w:r w:rsidRPr="005613B7">
        <w:rPr>
          <w:rFonts w:ascii="Arial" w:eastAsia="Times New Roman" w:hAnsi="Arial" w:cs="Arial"/>
          <w:lang w:eastAsia="zh-CN"/>
        </w:rPr>
        <w:t>/2023.</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u w:val="single"/>
          <w:lang w:eastAsia="zh-CN"/>
        </w:rPr>
      </w:pPr>
      <w:r w:rsidRPr="005613B7">
        <w:rPr>
          <w:rFonts w:ascii="Arial" w:eastAsia="Times New Roman" w:hAnsi="Arial" w:cs="Arial"/>
          <w:b/>
          <w:bCs/>
          <w:u w:val="single"/>
          <w:lang w:eastAsia="zh-CN"/>
        </w:rPr>
        <w:t>CLÁUSULA TERCEIRA: DO OBJETO</w:t>
      </w:r>
    </w:p>
    <w:p w:rsidR="005613B7" w:rsidRPr="005613B7" w:rsidRDefault="005613B7" w:rsidP="005613B7">
      <w:pPr>
        <w:spacing w:after="0" w:line="240" w:lineRule="auto"/>
        <w:jc w:val="both"/>
        <w:rPr>
          <w:rFonts w:ascii="Arial" w:eastAsia="Times New Roman" w:hAnsi="Arial" w:cs="Arial"/>
          <w:lang w:eastAsia="zh-CN"/>
        </w:rPr>
      </w:pPr>
      <w:r w:rsidRPr="005613B7">
        <w:rPr>
          <w:rFonts w:ascii="Arial" w:eastAsia="Times New Roman" w:hAnsi="Arial" w:cs="Arial"/>
          <w:lang w:eastAsia="zh-CN"/>
        </w:rPr>
        <w:t xml:space="preserve">3.1. </w:t>
      </w:r>
      <w:r w:rsidRPr="004E4C79">
        <w:rPr>
          <w:rFonts w:ascii="Arial" w:eastAsia="Times New Roman" w:hAnsi="Arial" w:cs="Arial"/>
          <w:lang w:eastAsia="zh-CN"/>
        </w:rPr>
        <w:t>Contratação de empresa especializada para a realização da obra de Reforma e Ampliação</w:t>
      </w:r>
      <w:r w:rsidRPr="004E4C79">
        <w:rPr>
          <w:rFonts w:ascii="Arial" w:eastAsia="Times New Roman" w:hAnsi="Arial" w:cs="Arial"/>
          <w:lang w:eastAsia="zh-CN"/>
        </w:rPr>
        <w:t xml:space="preserve"> </w:t>
      </w:r>
      <w:r w:rsidRPr="004E4C79">
        <w:rPr>
          <w:rFonts w:ascii="Arial" w:eastAsia="Times New Roman" w:hAnsi="Arial" w:cs="Arial"/>
          <w:lang w:eastAsia="zh-CN"/>
        </w:rPr>
        <w:t>da EMEIEF “Córrego Ferrugem” e Construção da Quadra Poliesportiva, conforme relação</w:t>
      </w:r>
      <w:r w:rsidRPr="004E4C79">
        <w:rPr>
          <w:rFonts w:ascii="Arial" w:eastAsia="Times New Roman" w:hAnsi="Arial" w:cs="Arial"/>
          <w:lang w:eastAsia="zh-CN"/>
        </w:rPr>
        <w:t xml:space="preserve"> </w:t>
      </w:r>
      <w:r w:rsidRPr="004E4C79">
        <w:rPr>
          <w:rFonts w:ascii="Arial" w:eastAsia="Times New Roman" w:hAnsi="Arial" w:cs="Arial"/>
          <w:lang w:eastAsia="zh-CN"/>
        </w:rPr>
        <w:t xml:space="preserve">constante </w:t>
      </w:r>
      <w:r w:rsidRPr="004E4C79">
        <w:rPr>
          <w:rFonts w:ascii="Arial" w:eastAsia="Times New Roman" w:hAnsi="Arial" w:cs="Arial"/>
          <w:lang w:eastAsia="zh-CN"/>
        </w:rPr>
        <w:t>no</w:t>
      </w:r>
      <w:r w:rsidRPr="004E4C79">
        <w:rPr>
          <w:rFonts w:ascii="Arial" w:eastAsia="Times New Roman" w:hAnsi="Arial" w:cs="Arial"/>
          <w:lang w:eastAsia="zh-CN"/>
        </w:rPr>
        <w:t xml:space="preserve"> termo de referência, com fornecimento de materiais, equipamentos</w:t>
      </w:r>
      <w:r w:rsidRPr="004E4C79">
        <w:rPr>
          <w:rFonts w:ascii="Arial" w:eastAsia="Times New Roman" w:hAnsi="Arial" w:cs="Arial"/>
          <w:lang w:eastAsia="zh-CN"/>
        </w:rPr>
        <w:t xml:space="preserve"> </w:t>
      </w:r>
      <w:r w:rsidRPr="004E4C79">
        <w:rPr>
          <w:rFonts w:ascii="Arial" w:eastAsia="Times New Roman" w:hAnsi="Arial" w:cs="Arial"/>
          <w:lang w:eastAsia="zh-CN"/>
        </w:rPr>
        <w:t>necessários e mão de obra. Tudo conforme Projeto Básico de Engenharia composto de Memorial</w:t>
      </w:r>
      <w:r w:rsidRPr="004E4C79">
        <w:rPr>
          <w:rFonts w:ascii="Arial" w:eastAsia="Times New Roman" w:hAnsi="Arial" w:cs="Arial"/>
          <w:lang w:eastAsia="zh-CN"/>
        </w:rPr>
        <w:t xml:space="preserve"> </w:t>
      </w:r>
      <w:r w:rsidRPr="004E4C79">
        <w:rPr>
          <w:rFonts w:ascii="Arial" w:eastAsia="Times New Roman" w:hAnsi="Arial" w:cs="Arial"/>
          <w:lang w:eastAsia="zh-CN"/>
        </w:rPr>
        <w:t>Descritivo, desenhos e demais informações constantes nos anexos d</w:t>
      </w:r>
      <w:r w:rsidRPr="004E4C79">
        <w:rPr>
          <w:rFonts w:ascii="Arial" w:eastAsia="Times New Roman" w:hAnsi="Arial" w:cs="Arial"/>
          <w:lang w:eastAsia="zh-CN"/>
        </w:rPr>
        <w:t>o</w:t>
      </w:r>
      <w:r w:rsidRPr="004E4C79">
        <w:rPr>
          <w:rFonts w:ascii="Arial" w:eastAsia="Times New Roman" w:hAnsi="Arial" w:cs="Arial"/>
          <w:lang w:eastAsia="zh-CN"/>
        </w:rPr>
        <w:t xml:space="preserve"> edital.</w:t>
      </w:r>
      <w:r w:rsidRPr="004E4C79">
        <w:rPr>
          <w:rFonts w:ascii="Arial" w:eastAsia="Times New Roman" w:hAnsi="Arial" w:cs="Arial"/>
          <w:lang w:eastAsia="zh-CN"/>
        </w:rPr>
        <w:cr/>
      </w: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QUARTA: DO PRAZO</w:t>
      </w: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DO PRAZO DE VIGÊNCIA DO CONTRATO A SER FIRMADO E DO PRAZO DE EXECUÇÃO DA OBRA.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4.1. PRAZO DE VIGÊNCIA DO CONTRATO: A vigência do contrato será de 1</w:t>
      </w:r>
      <w:r w:rsidR="005B0C71" w:rsidRPr="004E4C79">
        <w:rPr>
          <w:rFonts w:ascii="Arial" w:eastAsia="Times New Roman" w:hAnsi="Arial" w:cs="Arial"/>
          <w:color w:val="000000" w:themeColor="text1"/>
          <w:lang w:eastAsia="zh-CN"/>
        </w:rPr>
        <w:t>2</w:t>
      </w:r>
      <w:r w:rsidRPr="005613B7">
        <w:rPr>
          <w:rFonts w:ascii="Arial" w:eastAsia="Times New Roman" w:hAnsi="Arial" w:cs="Arial"/>
          <w:color w:val="000000" w:themeColor="text1"/>
          <w:lang w:eastAsia="zh-CN"/>
        </w:rPr>
        <w:t xml:space="preserve"> (d</w:t>
      </w:r>
      <w:r w:rsidR="005B0C71" w:rsidRPr="004E4C79">
        <w:rPr>
          <w:rFonts w:ascii="Arial" w:eastAsia="Times New Roman" w:hAnsi="Arial" w:cs="Arial"/>
          <w:color w:val="000000" w:themeColor="text1"/>
          <w:lang w:eastAsia="zh-CN"/>
        </w:rPr>
        <w:t>oze</w:t>
      </w:r>
      <w:r w:rsidRPr="005613B7">
        <w:rPr>
          <w:rFonts w:ascii="Arial" w:eastAsia="Times New Roman" w:hAnsi="Arial" w:cs="Arial"/>
          <w:color w:val="000000" w:themeColor="text1"/>
          <w:lang w:eastAsia="zh-CN"/>
        </w:rPr>
        <w:t>) meses contados a partir da assinatura do mesmo</w:t>
      </w:r>
      <w:r w:rsidR="005B0C71" w:rsidRPr="004E4C79">
        <w:rPr>
          <w:rFonts w:ascii="Arial" w:eastAsia="Times New Roman" w:hAnsi="Arial" w:cs="Arial"/>
          <w:color w:val="000000" w:themeColor="text1"/>
          <w:lang w:eastAsia="zh-CN"/>
        </w:rPr>
        <w:t>, junto a sua publicação</w:t>
      </w:r>
      <w:r w:rsidRPr="005613B7">
        <w:rPr>
          <w:rFonts w:ascii="Arial" w:eastAsia="Times New Roman" w:hAnsi="Arial" w:cs="Arial"/>
          <w:color w:val="000000" w:themeColor="text1"/>
          <w:lang w:eastAsia="zh-CN"/>
        </w:rPr>
        <w:t>.</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4.2 Prorrogações serão permitidas desde que ocorrida alguma das hipóteses previstas no art. 57, §1º, da Lei n</w:t>
      </w:r>
      <w:r w:rsidRPr="005613B7">
        <w:rPr>
          <w:rFonts w:ascii="Arial" w:eastAsia="Times New Roman" w:hAnsi="Arial" w:cs="Arial"/>
          <w:color w:val="000000" w:themeColor="text1"/>
          <w:u w:val="single"/>
          <w:vertAlign w:val="superscript"/>
          <w:lang w:eastAsia="zh-CN"/>
        </w:rPr>
        <w:t>o</w:t>
      </w:r>
      <w:r w:rsidRPr="005613B7">
        <w:rPr>
          <w:rFonts w:ascii="Arial" w:eastAsia="Times New Roman" w:hAnsi="Arial" w:cs="Arial"/>
          <w:color w:val="000000" w:themeColor="text1"/>
          <w:lang w:eastAsia="zh-CN"/>
        </w:rPr>
        <w:t xml:space="preserve"> 8.666/93, com as devidas justificativas por escrito, devidamente aprovada pelo setor competente.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4.3. PRAZO DE EXECUÇÃO DA OBRA: os serviços deverão ser entregues no prazo de 12 (doze) meses, a contar da assinatura da ordem de serviço.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4.4. A empresa contratada deverá apresentar o registro da obra junto ao CREA-ES.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4.5. O recebimento provisório será fiscalizado mediante circunstanciado, assinado pelas partes em 15 (quinze) dias após a execução da obra.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4.6. O recebimento definitivo da obra será de 60 (sessenta) dias após e execução final da obra que será fiscalizado pelo fiscal do contrato.</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QUINTA: PREÇO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5.1. Conforme apresentada pela </w:t>
      </w:r>
      <w:r w:rsidRPr="005613B7">
        <w:rPr>
          <w:rFonts w:ascii="Arial" w:eastAsia="Times New Roman" w:hAnsi="Arial" w:cs="Arial"/>
          <w:b/>
          <w:bCs/>
          <w:color w:val="000000" w:themeColor="text1"/>
          <w:lang w:eastAsia="zh-CN"/>
        </w:rPr>
        <w:t>CONTRATADA</w:t>
      </w:r>
      <w:r w:rsidRPr="005613B7">
        <w:rPr>
          <w:rFonts w:ascii="Arial" w:eastAsia="Times New Roman" w:hAnsi="Arial" w:cs="Arial"/>
          <w:color w:val="000000" w:themeColor="text1"/>
          <w:lang w:eastAsia="zh-CN"/>
        </w:rPr>
        <w:t xml:space="preserve"> e aceita pela </w:t>
      </w:r>
      <w:r w:rsidRPr="005613B7">
        <w:rPr>
          <w:rFonts w:ascii="Arial" w:eastAsia="Times New Roman" w:hAnsi="Arial" w:cs="Arial"/>
          <w:b/>
          <w:bCs/>
          <w:color w:val="000000" w:themeColor="text1"/>
          <w:lang w:eastAsia="zh-CN"/>
        </w:rPr>
        <w:t>PMSDN</w:t>
      </w:r>
      <w:r w:rsidRPr="005613B7">
        <w:rPr>
          <w:rFonts w:ascii="Arial" w:eastAsia="Times New Roman" w:hAnsi="Arial" w:cs="Arial"/>
          <w:color w:val="000000" w:themeColor="text1"/>
          <w:lang w:eastAsia="zh-CN"/>
        </w:rPr>
        <w:t xml:space="preserve">, o preço global para realização dos serviços é </w:t>
      </w:r>
      <w:r w:rsidRPr="005613B7">
        <w:rPr>
          <w:rFonts w:ascii="Arial" w:eastAsia="Times New Roman" w:hAnsi="Arial" w:cs="Arial"/>
          <w:lang w:eastAsia="zh-CN"/>
        </w:rPr>
        <w:t>de</w:t>
      </w:r>
      <w:r w:rsidRPr="005613B7">
        <w:rPr>
          <w:rFonts w:ascii="Arial" w:eastAsia="Times New Roman" w:hAnsi="Arial" w:cs="Arial"/>
          <w:color w:val="00B0F0"/>
          <w:lang w:eastAsia="zh-CN"/>
        </w:rPr>
        <w:t xml:space="preserve"> </w:t>
      </w:r>
      <w:r w:rsidRPr="005613B7">
        <w:rPr>
          <w:rFonts w:ascii="Arial" w:eastAsia="Times New Roman" w:hAnsi="Arial" w:cs="Arial"/>
          <w:b/>
          <w:color w:val="000000" w:themeColor="text1"/>
          <w:lang w:eastAsia="zh-CN"/>
        </w:rPr>
        <w:t>R$</w:t>
      </w:r>
      <w:r w:rsidRPr="005613B7">
        <w:rPr>
          <w:rFonts w:ascii="Arial" w:eastAsia="Times New Roman" w:hAnsi="Arial" w:cs="Arial"/>
          <w:color w:val="000000" w:themeColor="text1"/>
          <w:lang w:eastAsia="zh-CN"/>
        </w:rPr>
        <w:t xml:space="preserve"> </w:t>
      </w:r>
      <w:r w:rsidR="005B0C71" w:rsidRPr="004E4C79">
        <w:rPr>
          <w:rFonts w:ascii="Arial" w:eastAsia="Times New Roman" w:hAnsi="Arial" w:cs="Arial"/>
          <w:b/>
          <w:bCs/>
          <w:color w:val="000000" w:themeColor="text1"/>
          <w:lang w:eastAsia="zh-CN"/>
        </w:rPr>
        <w:t>2.744</w:t>
      </w:r>
      <w:r w:rsidR="009E384F" w:rsidRPr="004E4C79">
        <w:rPr>
          <w:rFonts w:ascii="Arial" w:eastAsia="Times New Roman" w:hAnsi="Arial" w:cs="Arial"/>
          <w:b/>
          <w:bCs/>
          <w:color w:val="000000" w:themeColor="text1"/>
          <w:lang w:eastAsia="zh-CN"/>
        </w:rPr>
        <w:t>.829,11</w:t>
      </w:r>
      <w:r w:rsidRPr="005613B7">
        <w:rPr>
          <w:rFonts w:ascii="Arial" w:eastAsia="Times New Roman" w:hAnsi="Arial" w:cs="Arial"/>
          <w:b/>
          <w:color w:val="000000" w:themeColor="text1"/>
          <w:lang w:eastAsia="zh-CN"/>
        </w:rPr>
        <w:t xml:space="preserve"> (</w:t>
      </w:r>
      <w:r w:rsidR="009E384F" w:rsidRPr="004E4C79">
        <w:rPr>
          <w:rFonts w:ascii="Arial" w:eastAsia="Times New Roman" w:hAnsi="Arial" w:cs="Arial"/>
          <w:b/>
          <w:color w:val="000000" w:themeColor="text1"/>
          <w:lang w:eastAsia="zh-CN"/>
        </w:rPr>
        <w:t>dois milhões, setecentos e quarenta e quatro mil, oitocentos e vinte e nove reais e onze centavos).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5.2. Aplicar-se-á no que couber o art. 65 da Lei de licitações e contratos.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b/>
          <w:bCs/>
          <w:color w:val="000000" w:themeColor="text1"/>
          <w:lang w:eastAsia="zh-CN"/>
        </w:rPr>
        <w:t>Parágrafo único.</w:t>
      </w:r>
      <w:r w:rsidRPr="005613B7">
        <w:rPr>
          <w:rFonts w:ascii="Arial" w:eastAsia="Times New Roman" w:hAnsi="Arial" w:cs="Arial"/>
          <w:color w:val="000000" w:themeColor="text1"/>
          <w:lang w:eastAsia="zh-CN"/>
        </w:rPr>
        <w:t xml:space="preserve"> Nos preços ora pactuados estão incluídos, sem qualquer ônus para </w:t>
      </w:r>
      <w:r w:rsidRPr="005613B7">
        <w:rPr>
          <w:rFonts w:ascii="Arial" w:eastAsia="Times New Roman" w:hAnsi="Arial" w:cs="Arial"/>
          <w:b/>
          <w:bCs/>
          <w:color w:val="000000" w:themeColor="text1"/>
          <w:lang w:eastAsia="zh-CN"/>
        </w:rPr>
        <w:t>PMSDN</w:t>
      </w:r>
      <w:r w:rsidRPr="005613B7">
        <w:rPr>
          <w:rFonts w:ascii="Arial" w:eastAsia="Times New Roman" w:hAnsi="Arial" w:cs="Arial"/>
          <w:color w:val="000000" w:themeColor="text1"/>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5.3. Os preços propostos serão reajustados desde a data base do orçamento a que a proposta se refere, obedecendo – se, todavia, ao disposto nas Leis Federais n° 8.666/93, consolidado 10.192/2001.</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5.4. O valor do reajuste será determinado por intermédio da seguinte formula:</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lang w:eastAsia="zh-CN"/>
        </w:rPr>
        <w:t>R = V x [(l1/</w:t>
      </w:r>
      <w:proofErr w:type="gramStart"/>
      <w:r w:rsidRPr="005613B7">
        <w:rPr>
          <w:rFonts w:ascii="Arial" w:eastAsia="Times New Roman" w:hAnsi="Arial" w:cs="Arial"/>
          <w:b/>
          <w:bCs/>
          <w:color w:val="000000" w:themeColor="text1"/>
          <w:lang w:eastAsia="zh-CN"/>
        </w:rPr>
        <w:t>10)-</w:t>
      </w:r>
      <w:proofErr w:type="gramEnd"/>
      <w:r w:rsidRPr="005613B7">
        <w:rPr>
          <w:rFonts w:ascii="Arial" w:eastAsia="Times New Roman" w:hAnsi="Arial" w:cs="Arial"/>
          <w:b/>
          <w:bCs/>
          <w:color w:val="000000" w:themeColor="text1"/>
          <w:lang w:eastAsia="zh-CN"/>
        </w:rPr>
        <w:t>1]</w:t>
      </w:r>
    </w:p>
    <w:p w:rsidR="005613B7" w:rsidRPr="005613B7" w:rsidRDefault="005613B7" w:rsidP="005613B7">
      <w:pPr>
        <w:spacing w:after="0" w:line="240" w:lineRule="auto"/>
        <w:jc w:val="both"/>
        <w:rPr>
          <w:rFonts w:ascii="Arial" w:eastAsia="Times New Roman" w:hAnsi="Arial" w:cs="Arial"/>
          <w:b/>
          <w:bCs/>
          <w:color w:val="000000" w:themeColor="text1"/>
          <w:lang w:eastAsia="zh-CN"/>
        </w:rPr>
      </w:pP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Sendo: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R = Valor do reajustamento proposto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 = Valor parcela a ser reajustada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 = Índice nacional da Construção Civil, Edificações, relativo ao mês e ano da data base do Orçamento a que a proposta se referir;</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I1 = Índice nacional da Construção Civil, Edificações, relativo ao 1° mês do novo período em que deverá se dar o reajuste;</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SEXTA: DO PAGAMENTO</w:t>
      </w:r>
    </w:p>
    <w:p w:rsidR="005613B7" w:rsidRPr="005613B7" w:rsidRDefault="005613B7" w:rsidP="005613B7">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 O pagamento da execução da obra do presente Contrato será efetuado da seguinte forma:</w:t>
      </w:r>
    </w:p>
    <w:p w:rsidR="005613B7" w:rsidRPr="005613B7" w:rsidRDefault="005613B7" w:rsidP="005613B7">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6.1.1. </w:t>
      </w:r>
      <w:r w:rsidRPr="005613B7">
        <w:rPr>
          <w:rFonts w:ascii="Arial" w:eastAsia="Times New Roman" w:hAnsi="Arial" w:cs="Arial"/>
          <w:b/>
          <w:bCs/>
          <w:color w:val="000000" w:themeColor="text1"/>
          <w:lang w:eastAsia="zh-CN"/>
        </w:rPr>
        <w:t>Ao final da execução dentro do cronograma, o engenheiro da contratada procederá à medição dos serviços efetivamente executados. A</w:t>
      </w:r>
      <w:r w:rsidRPr="005613B7">
        <w:rPr>
          <w:rFonts w:ascii="Arial" w:eastAsia="Times New Roman" w:hAnsi="Arial" w:cs="Arial"/>
          <w:b/>
          <w:bCs/>
          <w:color w:val="000000" w:themeColor="text1"/>
          <w:spacing w:val="-3"/>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6.1.2.</w:t>
      </w:r>
      <w:r w:rsidRPr="005613B7">
        <w:rPr>
          <w:rFonts w:ascii="Arial" w:eastAsia="Times New Roman" w:hAnsi="Arial" w:cs="Arial"/>
          <w:bCs/>
          <w:color w:val="000000" w:themeColor="text1"/>
          <w:lang w:eastAsia="zh-CN"/>
        </w:rPr>
        <w:t xml:space="preserve"> O pagamento das medições será efetuado até 30 dias após a emissão da nota fiscal válida, dependo da disponibilidade financeira.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6.1.3. É vedada a antecipação de pagamentos sem a correspondente contraprestação de serviços.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6.1.4. O pagamento das faturas somente será efetivado com apresentação do original ou de cópia autenticada dos seguintes documentos, que serão anexados aos respectivos processos de pagamento: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Primeira fatura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a.1 – Anotação de Responsabilidade Técnica da obra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a.2 – Matrícula da obra junto ao INSS.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Todas as faturas: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b.1 – Prova de recolhimento junto ao FGTS, referente ao mês de execução dos serviços.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b.2 – GRPS específica, quitada e respectiva folha de pagamento da obra.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rsidR="005613B7" w:rsidRPr="005613B7" w:rsidRDefault="005613B7" w:rsidP="005613B7">
      <w:pPr>
        <w:tabs>
          <w:tab w:val="left" w:pos="0"/>
          <w:tab w:val="left" w:pos="1134"/>
        </w:tabs>
        <w:spacing w:after="0" w:line="240" w:lineRule="auto"/>
        <w:jc w:val="both"/>
        <w:rPr>
          <w:rFonts w:ascii="Arial" w:eastAsia="Times New Roman" w:hAnsi="Arial" w:cs="Arial"/>
          <w:b/>
          <w:color w:val="000000" w:themeColor="text1"/>
          <w:lang w:eastAsia="zh-CN"/>
        </w:rPr>
      </w:pPr>
      <w:r w:rsidRPr="005613B7">
        <w:rPr>
          <w:rFonts w:ascii="Arial" w:eastAsia="Times New Roman" w:hAnsi="Arial" w:cs="Arial"/>
          <w:color w:val="000000" w:themeColor="text1"/>
          <w:lang w:eastAsia="zh-CN"/>
        </w:rPr>
        <w:t xml:space="preserve">c) </w:t>
      </w:r>
      <w:r w:rsidRPr="005613B7">
        <w:rPr>
          <w:rFonts w:ascii="Arial" w:eastAsia="Times New Roman" w:hAnsi="Arial" w:cs="Arial"/>
          <w:b/>
          <w:color w:val="000000" w:themeColor="text1"/>
          <w:lang w:eastAsia="zh-CN"/>
        </w:rPr>
        <w:t>Última fatura:</w:t>
      </w:r>
    </w:p>
    <w:p w:rsidR="005613B7" w:rsidRPr="005613B7" w:rsidRDefault="005613B7" w:rsidP="005613B7">
      <w:pPr>
        <w:tabs>
          <w:tab w:val="left" w:pos="0"/>
          <w:tab w:val="left" w:pos="1134"/>
        </w:tabs>
        <w:spacing w:after="0" w:line="240" w:lineRule="auto"/>
        <w:jc w:val="both"/>
        <w:rPr>
          <w:rFonts w:ascii="Arial" w:eastAsia="Times New Roman" w:hAnsi="Arial" w:cs="Arial"/>
          <w:b/>
          <w:color w:val="000000" w:themeColor="text1"/>
          <w:lang w:eastAsia="zh-CN"/>
        </w:rPr>
      </w:pPr>
      <w:r w:rsidRPr="005613B7">
        <w:rPr>
          <w:rFonts w:ascii="Arial" w:eastAsia="Times New Roman" w:hAnsi="Arial" w:cs="Arial"/>
          <w:b/>
          <w:color w:val="000000" w:themeColor="text1"/>
          <w:lang w:eastAsia="zh-CN"/>
        </w:rPr>
        <w:t>c.1 – Certidão negativa de débito junto ao INSS.</w:t>
      </w:r>
    </w:p>
    <w:p w:rsidR="005613B7" w:rsidRPr="005613B7" w:rsidRDefault="005613B7" w:rsidP="005613B7">
      <w:pPr>
        <w:tabs>
          <w:tab w:val="left" w:pos="0"/>
          <w:tab w:val="left" w:pos="1134"/>
        </w:tabs>
        <w:spacing w:after="0" w:line="240" w:lineRule="auto"/>
        <w:jc w:val="both"/>
        <w:rPr>
          <w:rFonts w:ascii="Arial" w:eastAsia="Times New Roman" w:hAnsi="Arial" w:cs="Arial"/>
          <w:b/>
          <w:color w:val="000000" w:themeColor="text1"/>
          <w:lang w:eastAsia="zh-CN"/>
        </w:rPr>
      </w:pPr>
      <w:r w:rsidRPr="005613B7">
        <w:rPr>
          <w:rFonts w:ascii="Arial" w:eastAsia="Times New Roman" w:hAnsi="Arial" w:cs="Arial"/>
          <w:b/>
          <w:color w:val="000000" w:themeColor="text1"/>
          <w:lang w:eastAsia="zh-CN"/>
        </w:rPr>
        <w:t>c.2 – Termo de Recebimento Provisório da obra.</w:t>
      </w:r>
    </w:p>
    <w:p w:rsidR="005613B7" w:rsidRPr="005613B7" w:rsidRDefault="005613B7" w:rsidP="005613B7">
      <w:pPr>
        <w:tabs>
          <w:tab w:val="left" w:pos="0"/>
          <w:tab w:val="left" w:pos="1134"/>
        </w:tabs>
        <w:spacing w:after="0" w:line="240" w:lineRule="auto"/>
        <w:jc w:val="both"/>
        <w:rPr>
          <w:rFonts w:ascii="Arial" w:eastAsia="Times New Roman" w:hAnsi="Arial" w:cs="Arial"/>
          <w:b/>
          <w:color w:val="000000" w:themeColor="text1"/>
          <w:lang w:eastAsia="zh-CN"/>
        </w:rPr>
      </w:pPr>
      <w:r w:rsidRPr="005613B7">
        <w:rPr>
          <w:rFonts w:ascii="Arial" w:eastAsia="Times New Roman" w:hAnsi="Arial" w:cs="Arial"/>
          <w:b/>
          <w:color w:val="000000" w:themeColor="text1"/>
          <w:lang w:eastAsia="zh-CN"/>
        </w:rPr>
        <w:lastRenderedPageBreak/>
        <w:t>c.3 –Todas as certidões fiscais válidas.</w:t>
      </w:r>
    </w:p>
    <w:p w:rsidR="005613B7" w:rsidRPr="005613B7" w:rsidRDefault="005613B7" w:rsidP="005613B7">
      <w:pPr>
        <w:tabs>
          <w:tab w:val="left" w:pos="0"/>
          <w:tab w:val="left" w:pos="1134"/>
        </w:tabs>
        <w:spacing w:after="0" w:line="240" w:lineRule="auto"/>
        <w:jc w:val="both"/>
        <w:rPr>
          <w:rFonts w:ascii="Arial" w:eastAsia="Times New Roman" w:hAnsi="Arial" w:cs="Arial"/>
          <w:b/>
          <w:color w:val="000000" w:themeColor="text1"/>
          <w:lang w:eastAsia="zh-CN"/>
        </w:rPr>
      </w:pPr>
      <w:r w:rsidRPr="005613B7">
        <w:rPr>
          <w:rFonts w:ascii="Arial" w:eastAsia="Times New Roman" w:hAnsi="Arial" w:cs="Arial"/>
          <w:b/>
          <w:color w:val="000000" w:themeColor="text1"/>
          <w:lang w:eastAsia="zh-CN"/>
        </w:rPr>
        <w:t>d) Em todas as faturas a empresa deverá apresentar FGTS e INSS às certidões fiscais juntamente com o GEFIPE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6.1.5. Somente serão pagos os serviços efetivamente concluídos, medidos e aceitos.</w:t>
      </w:r>
    </w:p>
    <w:p w:rsidR="005613B7" w:rsidRPr="005613B7" w:rsidRDefault="005613B7" w:rsidP="005613B7">
      <w:pPr>
        <w:spacing w:after="0" w:line="240" w:lineRule="auto"/>
        <w:jc w:val="both"/>
        <w:rPr>
          <w:rFonts w:ascii="Arial" w:eastAsia="Times New Roman" w:hAnsi="Arial" w:cs="Arial"/>
          <w:bCs/>
          <w:color w:val="000000" w:themeColor="text1"/>
          <w:lang w:eastAsia="zh-CN"/>
        </w:rPr>
      </w:pPr>
      <w:r w:rsidRPr="005613B7">
        <w:rPr>
          <w:rFonts w:ascii="Arial" w:eastAsia="Times New Roman" w:hAnsi="Arial" w:cs="Arial"/>
          <w:bCs/>
          <w:color w:val="000000" w:themeColor="text1"/>
          <w:lang w:eastAsia="zh-CN"/>
        </w:rPr>
        <w:t>6.1.6. O cronograma de desembolso máximo por período, será o constante do anexo II do edital, podendo haver a compensação financeira e penalizações por eventuais atrasos.</w:t>
      </w:r>
    </w:p>
    <w:p w:rsidR="005613B7" w:rsidRPr="005613B7" w:rsidRDefault="005613B7" w:rsidP="005613B7">
      <w:pPr>
        <w:spacing w:after="0" w:line="240" w:lineRule="auto"/>
        <w:jc w:val="both"/>
        <w:rPr>
          <w:rFonts w:ascii="Arial" w:eastAsia="Times New Roman" w:hAnsi="Arial" w:cs="Arial"/>
          <w:bCs/>
          <w:color w:val="000000" w:themeColor="text1"/>
          <w:lang w:eastAsia="zh-CN"/>
        </w:rPr>
      </w:pPr>
      <w:r w:rsidRPr="005613B7">
        <w:rPr>
          <w:rFonts w:ascii="Arial" w:eastAsia="Times New Roman" w:hAnsi="Arial" w:cs="Arial"/>
          <w:bCs/>
          <w:color w:val="000000" w:themeColor="text1"/>
          <w:lang w:eastAsia="zh-CN"/>
        </w:rPr>
        <w:t xml:space="preserve">6.1.7. Após a última medição dos serviços efetivamente executados, concluídos e aceitos será efetuado o recebimento provisório. Em conformidade com o art. </w:t>
      </w:r>
      <w:proofErr w:type="gramStart"/>
      <w:r w:rsidRPr="005613B7">
        <w:rPr>
          <w:rFonts w:ascii="Arial" w:eastAsia="Times New Roman" w:hAnsi="Arial" w:cs="Arial"/>
          <w:bCs/>
          <w:color w:val="000000" w:themeColor="text1"/>
          <w:lang w:eastAsia="zh-CN"/>
        </w:rPr>
        <w:t>73,I</w:t>
      </w:r>
      <w:proofErr w:type="gramEnd"/>
      <w:r w:rsidRPr="005613B7">
        <w:rPr>
          <w:rFonts w:ascii="Arial" w:eastAsia="Times New Roman" w:hAnsi="Arial" w:cs="Arial"/>
          <w:bCs/>
          <w:color w:val="000000" w:themeColor="text1"/>
          <w:lang w:eastAsia="zh-CN"/>
        </w:rPr>
        <w:t>, “a”.</w:t>
      </w:r>
    </w:p>
    <w:p w:rsidR="005613B7" w:rsidRPr="005613B7" w:rsidRDefault="005613B7" w:rsidP="005613B7">
      <w:pPr>
        <w:suppressAutoHyphens/>
        <w:spacing w:after="0" w:line="240" w:lineRule="auto"/>
        <w:jc w:val="both"/>
        <w:rPr>
          <w:rFonts w:ascii="Arial" w:eastAsia="Times New Roman" w:hAnsi="Arial" w:cs="Arial"/>
          <w:color w:val="000000" w:themeColor="text1"/>
          <w:spacing w:val="-3"/>
          <w:lang w:eastAsia="zh-CN"/>
        </w:rPr>
      </w:pPr>
      <w:r w:rsidRPr="005613B7">
        <w:rPr>
          <w:rFonts w:ascii="Arial" w:eastAsia="Times New Roman" w:hAnsi="Arial" w:cs="Arial"/>
          <w:color w:val="000000" w:themeColor="text1"/>
          <w:spacing w:val="-3"/>
          <w:lang w:eastAsia="zh-CN"/>
        </w:rPr>
        <w:t>6.1.8. A Comprovação da Anotação de Responsabilidade Técnica (ART) será feita pelo encaminhamento à Prefeitura da via ART destinada ao contribuinte.</w:t>
      </w:r>
    </w:p>
    <w:p w:rsidR="005613B7" w:rsidRPr="005613B7" w:rsidRDefault="005613B7" w:rsidP="005613B7">
      <w:pPr>
        <w:suppressAutoHyphens/>
        <w:spacing w:after="0" w:line="240" w:lineRule="auto"/>
        <w:jc w:val="both"/>
        <w:rPr>
          <w:rFonts w:ascii="Arial" w:eastAsia="Times New Roman" w:hAnsi="Arial" w:cs="Arial"/>
          <w:color w:val="000000" w:themeColor="text1"/>
          <w:spacing w:val="-3"/>
          <w:lang w:eastAsia="zh-CN"/>
        </w:rPr>
      </w:pPr>
      <w:r w:rsidRPr="005613B7">
        <w:rPr>
          <w:rFonts w:ascii="Arial" w:eastAsia="Times New Roman" w:hAnsi="Arial" w:cs="Arial"/>
          <w:color w:val="000000" w:themeColor="text1"/>
          <w:spacing w:val="-3"/>
          <w:lang w:eastAsia="zh-CN"/>
        </w:rPr>
        <w:t>6.1.9. Ocorrendo erros na emissão do documento fiscal, o mesmo será devolvido à CONTRATADA para correção, ficando estabelecido que o prazo para pagamento seja contado a partir da data de apresentação da nova fatura, devidamente corrigida.</w:t>
      </w:r>
    </w:p>
    <w:p w:rsidR="005613B7" w:rsidRPr="005613B7" w:rsidRDefault="005613B7" w:rsidP="005613B7">
      <w:pPr>
        <w:suppressAutoHyphens/>
        <w:spacing w:after="0" w:line="240" w:lineRule="auto"/>
        <w:jc w:val="both"/>
        <w:rPr>
          <w:rFonts w:ascii="Arial" w:eastAsia="Times New Roman" w:hAnsi="Arial" w:cs="Arial"/>
          <w:color w:val="000000" w:themeColor="text1"/>
          <w:spacing w:val="-3"/>
          <w:lang w:eastAsia="zh-CN"/>
        </w:rPr>
      </w:pPr>
      <w:r w:rsidRPr="005613B7">
        <w:rPr>
          <w:rFonts w:ascii="Arial" w:eastAsia="Times New Roman" w:hAnsi="Arial" w:cs="Arial"/>
          <w:color w:val="000000" w:themeColor="text1"/>
          <w:spacing w:val="-3"/>
          <w:lang w:eastAsia="zh-CN"/>
        </w:rPr>
        <w:t>6.1.10. O Município poderá deduzir do pagamento importâncias que a qualquer título lhe forem devidos pela CONTRATADA, em decorrência de inadimplemento contratual.</w:t>
      </w:r>
    </w:p>
    <w:p w:rsidR="005613B7" w:rsidRPr="005613B7" w:rsidRDefault="005613B7" w:rsidP="005613B7">
      <w:pPr>
        <w:spacing w:after="0" w:line="240" w:lineRule="auto"/>
        <w:jc w:val="both"/>
        <w:rPr>
          <w:rFonts w:ascii="Arial" w:eastAsia="Times New Roman" w:hAnsi="Arial" w:cs="Arial"/>
          <w:color w:val="000000" w:themeColor="text1"/>
          <w:spacing w:val="-3"/>
          <w:lang w:eastAsia="zh-CN"/>
        </w:rPr>
      </w:pPr>
      <w:r w:rsidRPr="005613B7">
        <w:rPr>
          <w:rFonts w:ascii="Arial" w:eastAsia="Times New Roman" w:hAnsi="Arial" w:cs="Arial"/>
          <w:color w:val="000000" w:themeColor="text1"/>
          <w:spacing w:val="-3"/>
          <w:lang w:eastAsia="zh-CN"/>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6.1.12. O recebimento definitivo da obra somente ocorrerá caso tenham sido sanadas todas as eventuais imperfeições detectadas durante a execução da obra ou no transcurso de prazo previsto no subitem anterior.</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6.1.13. O Município de São Domingos do Norte/ES não efetua pagamento antecipado, não sendo considerados os itens das que assim se apresentarem.</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6.1.14. Somente serão pagos os serviços efetivamente concluídos, medidos e aceitos.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6.1.15. A CONTRATADA se obriga quando na emissão da nota fiscal no espaço para observação deverá constar o número da TOMADA DE PREÇO e do CONTRATO. </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b/>
          <w:bCs/>
          <w:color w:val="000000" w:themeColor="text1"/>
          <w:u w:val="single"/>
          <w:lang w:eastAsia="zh-CN"/>
        </w:rPr>
        <w:t>CLÁUSULA SÉTIMA: PRORROGAÇÃO E ALTERAÇÃO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7.1. O contrato poderá ser prorrogado nos seguintes casos: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alteração do projeto ou especificações;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superveniências de fato excepcionais e imprevisíveis estranhas à vontade das partes, que altere fundamentalmente as condições de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c) interrupção da execução do contrato ou diminuição do ritmo de trabalho, por ordem e no interesse da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 acréscimos ou supressões das quantidades inicialmente previstas no contrato, nos limites permitidos pelos parágrafos 1° e 2° do art. 65 da Lei 8.666/93 e suas alterações;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e) impedimento da execução do Contrato por ato ou fato de terceiros, reconhecido pela Administração, em documento contemporâneo à sua ocorrência;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f) omissão ou atraso de providência a cargo da Administração, do qual resulte diretamente impedimento ou retardamento na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unilateralmente</w:t>
      </w:r>
      <w:proofErr w:type="gramEnd"/>
      <w:r w:rsidRPr="005613B7">
        <w:rPr>
          <w:rFonts w:ascii="Arial" w:eastAsia="Times New Roman" w:hAnsi="Arial" w:cs="Arial"/>
          <w:color w:val="000000" w:themeColor="text1"/>
          <w:lang w:eastAsia="zh-CN"/>
        </w:rPr>
        <w:t xml:space="preserve"> pela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quando houver modificação do projeto ou das especificações, para melhor adequação técnica aos seus objetivos;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quando necessária à modificação do valor contratual em decorrência de acréscimo ou diminuição quantitativa de seu objeto, nos limites permitidos por esta Lei;</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por</w:t>
      </w:r>
      <w:proofErr w:type="gramEnd"/>
      <w:r w:rsidRPr="005613B7">
        <w:rPr>
          <w:rFonts w:ascii="Arial" w:eastAsia="Times New Roman" w:hAnsi="Arial" w:cs="Arial"/>
          <w:color w:val="000000" w:themeColor="text1"/>
          <w:lang w:eastAsia="zh-CN"/>
        </w:rPr>
        <w:t xml:space="preserve"> acordo das partes: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quando conveniente à substituição da garantia de execução;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quando necessária à modificação do regime de execução da obra ou serviço, bem como do modo de fornecimento, em face de verificação técnica da inaplicabilidade dos termos contratuais originários;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7.3. O contratado fica obrigado a aceitar, nas mesmas condições contratuais, as supressões até o limite de 25% (vinte e cinco por cento) e as que se fizerem até o limite de 50% (cinquenta por cento) para os seus acréscimos.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7.4. O reajuste é calculado com base em índices econômicos, sendo que o mais adotado na construção civil é o INCC- Índice Nacional de Custos da Construção Civil.</w:t>
      </w:r>
    </w:p>
    <w:p w:rsidR="005613B7" w:rsidRPr="005613B7" w:rsidRDefault="005613B7" w:rsidP="005613B7">
      <w:pPr>
        <w:spacing w:after="0" w:line="240" w:lineRule="auto"/>
        <w:jc w:val="both"/>
        <w:rPr>
          <w:rFonts w:ascii="Arial" w:eastAsia="Times New Roman" w:hAnsi="Arial" w:cs="Arial"/>
          <w:color w:val="000000" w:themeColor="text1"/>
          <w:lang w:eastAsia="zh-CN"/>
        </w:rPr>
      </w:pPr>
      <w:bookmarkStart w:id="0" w:name="_Hlk121236420"/>
      <w:r w:rsidRPr="005613B7">
        <w:rPr>
          <w:rFonts w:ascii="Arial" w:eastAsia="Times New Roman" w:hAnsi="Arial" w:cs="Arial"/>
          <w:color w:val="000000" w:themeColor="text1"/>
          <w:lang w:eastAsia="zh-CN"/>
        </w:rPr>
        <w:t>7.5. O valor do reajuste será determinado por intermédio da seguinte formula:</w:t>
      </w:r>
      <w:bookmarkEnd w:id="0"/>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300" w:line="240" w:lineRule="auto"/>
        <w:jc w:val="both"/>
        <w:rPr>
          <w:rFonts w:ascii="Arial" w:eastAsia="Times New Roman" w:hAnsi="Arial" w:cs="Arial"/>
          <w:color w:val="000000" w:themeColor="text1"/>
          <w:lang w:eastAsia="zh-CN"/>
        </w:rPr>
      </w:pPr>
      <w:r w:rsidRPr="005613B7">
        <w:rPr>
          <w:rFonts w:ascii="Arial" w:eastAsia="Times New Roman" w:hAnsi="Arial" w:cs="Arial"/>
          <w:b/>
          <w:bCs/>
          <w:color w:val="000000" w:themeColor="text1"/>
          <w:lang w:eastAsia="zh-CN"/>
        </w:rPr>
        <w:t>R = V x [(l1/</w:t>
      </w:r>
      <w:proofErr w:type="gramStart"/>
      <w:r w:rsidRPr="005613B7">
        <w:rPr>
          <w:rFonts w:ascii="Arial" w:eastAsia="Times New Roman" w:hAnsi="Arial" w:cs="Arial"/>
          <w:b/>
          <w:bCs/>
          <w:color w:val="000000" w:themeColor="text1"/>
          <w:lang w:eastAsia="zh-CN"/>
        </w:rPr>
        <w:t>10)-</w:t>
      </w:r>
      <w:proofErr w:type="gramEnd"/>
      <w:r w:rsidRPr="005613B7">
        <w:rPr>
          <w:rFonts w:ascii="Arial" w:eastAsia="Times New Roman" w:hAnsi="Arial" w:cs="Arial"/>
          <w:b/>
          <w:bCs/>
          <w:color w:val="000000" w:themeColor="text1"/>
          <w:lang w:eastAsia="zh-CN"/>
        </w:rPr>
        <w:t>1]</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Sendo: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R = Valor do reajustamento proposto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 = Valor parcela a ser reajustada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 = Índice nacional da Construção Civil, Edificações, relativo ao mês e ano da data base do Orçamento a que a proposta se referir;</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I1 = Índice nacional da Construção Civil, Edificações, relativo ao 1° mês do novo período em que deverá se dar o reajuste;</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keepNext/>
        <w:tabs>
          <w:tab w:val="left" w:pos="0"/>
          <w:tab w:val="left" w:pos="1134"/>
        </w:tabs>
        <w:spacing w:after="0" w:line="240" w:lineRule="auto"/>
        <w:jc w:val="both"/>
        <w:outlineLvl w:val="4"/>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OITAVA - PENALIDADES: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8.1. No caso </w:t>
      </w:r>
      <w:r w:rsidR="009E384F" w:rsidRPr="004E4C79">
        <w:rPr>
          <w:rFonts w:ascii="Arial" w:eastAsia="Times New Roman" w:hAnsi="Arial" w:cs="Arial"/>
          <w:color w:val="000000" w:themeColor="text1"/>
          <w:lang w:eastAsia="zh-CN"/>
        </w:rPr>
        <w:t>de a</w:t>
      </w:r>
      <w:r w:rsidRPr="005613B7">
        <w:rPr>
          <w:rFonts w:ascii="Arial" w:eastAsia="Times New Roman" w:hAnsi="Arial" w:cs="Arial"/>
          <w:color w:val="000000" w:themeColor="text1"/>
          <w:lang w:eastAsia="zh-CN"/>
        </w:rPr>
        <w:t xml:space="preserve"> LICITANTE CONTRATADA não cumprir as obrigações assumidas ou preceitos legais, serão aplicadas as seguintes penalidades: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advertência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rescisão do contrato ou cancelamento da ordem de serviço;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c) multa;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 suspensão do direito de licitar junto à Prefeitura Municipal de São Domingos do Norte/ES e/ou</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e) declaração de inidoneidade.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8.2.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8.3. Será aplicada multa compensatória por perdas e danos no montante de 2% (dois por cento) sobre o valor do Contrato, quando a LICITANTE CONTRATADA: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prestar informações inexatas ou criar embaraços à fiscalização;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transferir ou ceder suas obrigações a terceiros, sem a prévia autorização da CONTRATANTE;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c) desatender as determinações da fiscalização;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 cometer faltas reiteradas na execução dos serviços;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e) não iniciar sem justa causa, a execução dos serviços contratados no prazo fixado.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8.4. Será aplicada multa compensatória por perdas e danos no montante de </w:t>
      </w:r>
      <w:r w:rsidRPr="005613B7">
        <w:rPr>
          <w:rFonts w:ascii="Arial" w:eastAsia="Times New Roman" w:hAnsi="Arial" w:cs="Arial"/>
          <w:b/>
          <w:bCs/>
          <w:color w:val="000000" w:themeColor="text1"/>
          <w:lang w:eastAsia="zh-CN"/>
        </w:rPr>
        <w:t>10% (dez por cento</w:t>
      </w:r>
      <w:r w:rsidRPr="005613B7">
        <w:rPr>
          <w:rFonts w:ascii="Arial" w:eastAsia="Times New Roman" w:hAnsi="Arial" w:cs="Arial"/>
          <w:color w:val="000000" w:themeColor="text1"/>
          <w:lang w:eastAsia="zh-CN"/>
        </w:rPr>
        <w:t>) sobre o valor do Contrato, quando a LICITANTE CONTRATADA: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ocasionar, sem justa causa, o atraso superior a 30 (trinta) dias na execução dos serviços contratados;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recusar-se a executar, sem justa causa, no todo ou em parte, os serviços contratados;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8.5.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8.6.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 a pena de inidoneidade será aplicada em despacho fundamentado, assegurada defesa ao infrator, ponderada a natureza, a gravidade da falta e a extensão do dano efetivo ou potencial.</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b) as multas aplicadas deverão ser recolhidas na Tesouraria da Prefeitura, dentro do prazo improrrogável de 10 (dez) dias, contados da data da notificação, independentemente do julgamento de pedido de reconsideração do recurso.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8.7. A inexecução total ou parcial do contrato enseja a sua rescisão, com as consequências contratuais e as previstas em lei ou regulamento.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8.8. Constituem motivo para rescisão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não cumprimento de cláusulas contratuais, especificações, projetos ou prazos;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cumprimento irregular de cláusulas contratuais, especificações, projetos e prazos;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a lentidão do seu cumprimento, levando a Administração a comprovar a impossibilidade da conclusão da obra, do serviço ou do fornecimento, nos prazos estipulados;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IV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atraso injustificado no início da obra, serviço ou fornecimento;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V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paralisação da obra, do serviço ou do fornecimento, sem justa causa e prévia comunicação à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VI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subcontratação total ou parcial do seu objeto, a associação do contratado com outrem, a cessão ou transferência, total ou parcial, bem como a fusão, cisão ou incorporação, não admitidas no edital e no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VII - o desatendimento das determinações regulares da autoridade designada para acompanhar e fiscalizar a sua execução, assim como as de seus superiores;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VIII - o cometimento reiterado de faltas na sua execução, anotadas na forma do § 1° do art. 67 da Lei nº 8.666/93;</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IX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decretação de falência ou a instauração de insolvência civil;</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X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dissolução da sociedade ou o falecimento do contratado;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 - a alteração social ou a modificação da finalidade ou da estrutura da empresa, que prejudique 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XIII - a supressão, por parte da Administração, de obras, serviços ou compras, acarretando modificação do valor inicial do contrato além do limite permitido no § 1° do art. 65 desta Lei;</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XV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XVI - a não liberação, por parte da Administração, de área, local ou objeto para execução de obra, serviço ou fornecimento, nos prazos contratuais, bem como das fontes de materiais naturais especificadas no projeto;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XVII - a ocorrência de caso fortuito ou de força maior, regularmente comprovada, impeditiva da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XVIII - descumprimento do disposto no inciso V do art. 27, sem prejuízo das sanções penais cabíveis.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8.9 - A rescisão do contrato poderá ser:</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determinada</w:t>
      </w:r>
      <w:proofErr w:type="gramEnd"/>
      <w:r w:rsidRPr="005613B7">
        <w:rPr>
          <w:rFonts w:ascii="Arial" w:eastAsia="Times New Roman" w:hAnsi="Arial" w:cs="Arial"/>
          <w:color w:val="000000" w:themeColor="text1"/>
          <w:lang w:eastAsia="zh-CN"/>
        </w:rPr>
        <w:t xml:space="preserve"> por ato unilateral e escrito da Administração, nos casos enumerados nos incisos I a XII e XVII do item anterior;</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amigável</w:t>
      </w:r>
      <w:proofErr w:type="gramEnd"/>
      <w:r w:rsidRPr="005613B7">
        <w:rPr>
          <w:rFonts w:ascii="Arial" w:eastAsia="Times New Roman" w:hAnsi="Arial" w:cs="Arial"/>
          <w:color w:val="000000" w:themeColor="text1"/>
          <w:lang w:eastAsia="zh-CN"/>
        </w:rPr>
        <w:t>, por acordo entre as partes, reduzida a termo no processo da licitação, desde que haja conveniência para 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judicial, nos termos da legislação;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1° A rescisão administrativa ou amigável deverá ser precedida de autorização escrita e fundamentada da autoridade competente.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2° Quando a rescisão ocorrer com base nos incisos XII a XVII do item anterior, sem que haja culpa do contratado, será este ressarcido dos prejuízos regularmente comprovados que houver sofrido, tendo ainda direito 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devolução</w:t>
      </w:r>
      <w:proofErr w:type="gramEnd"/>
      <w:r w:rsidRPr="005613B7">
        <w:rPr>
          <w:rFonts w:ascii="Arial" w:eastAsia="Times New Roman" w:hAnsi="Arial" w:cs="Arial"/>
          <w:color w:val="000000" w:themeColor="text1"/>
          <w:lang w:eastAsia="zh-CN"/>
        </w:rPr>
        <w:t xml:space="preserve"> de garantia;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pagamentos</w:t>
      </w:r>
      <w:proofErr w:type="gramEnd"/>
      <w:r w:rsidRPr="005613B7">
        <w:rPr>
          <w:rFonts w:ascii="Arial" w:eastAsia="Times New Roman" w:hAnsi="Arial" w:cs="Arial"/>
          <w:color w:val="000000" w:themeColor="text1"/>
          <w:lang w:eastAsia="zh-CN"/>
        </w:rPr>
        <w:t xml:space="preserve"> devidos pela execução do contrato até a data da rescisão;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pagamento do custo da desmobilização.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3° Ocorrendo impedimento, paralisação ou sustação do contrato, o cronograma de execução será prorrogado automaticamente por igual tempo.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8.10.  A rescisão de que trata o inciso I do item 14.9 acarreta as seguintes consequências, sem prejuízo das sanções previstas nesta Lei:</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assunção</w:t>
      </w:r>
      <w:proofErr w:type="gramEnd"/>
      <w:r w:rsidRPr="005613B7">
        <w:rPr>
          <w:rFonts w:ascii="Arial" w:eastAsia="Times New Roman" w:hAnsi="Arial" w:cs="Arial"/>
          <w:color w:val="000000" w:themeColor="text1"/>
          <w:lang w:eastAsia="zh-CN"/>
        </w:rPr>
        <w:t xml:space="preserve"> imediata do objeto do contrato, no estado e local em que se encontrar, por ato próprio da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ocupação e utilização</w:t>
      </w:r>
      <w:proofErr w:type="gramEnd"/>
      <w:r w:rsidRPr="005613B7">
        <w:rPr>
          <w:rFonts w:ascii="Arial" w:eastAsia="Times New Roman" w:hAnsi="Arial" w:cs="Arial"/>
          <w:color w:val="000000" w:themeColor="text1"/>
          <w:lang w:eastAsia="zh-CN"/>
        </w:rPr>
        <w:t xml:space="preserve"> do local, instalações, equipamentos, material e pessoal empregados na execução do contrato, necessários à sua continuidade, na forma do inciso V do art. 58 da Lei n° 8.666/93;</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execução da garantia contratual, para ressarcimento da Administração, e dos valores das multas e indenizações a ela devidos;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IV - </w:t>
      </w:r>
      <w:proofErr w:type="gramStart"/>
      <w:r w:rsidRPr="005613B7">
        <w:rPr>
          <w:rFonts w:ascii="Arial" w:eastAsia="Times New Roman" w:hAnsi="Arial" w:cs="Arial"/>
          <w:color w:val="000000" w:themeColor="text1"/>
          <w:lang w:eastAsia="zh-CN"/>
        </w:rPr>
        <w:t>retenção</w:t>
      </w:r>
      <w:proofErr w:type="gramEnd"/>
      <w:r w:rsidRPr="005613B7">
        <w:rPr>
          <w:rFonts w:ascii="Arial" w:eastAsia="Times New Roman" w:hAnsi="Arial" w:cs="Arial"/>
          <w:color w:val="000000" w:themeColor="text1"/>
          <w:lang w:eastAsia="zh-CN"/>
        </w:rPr>
        <w:t xml:space="preserve"> dos créditos decorrentes do contrato até o limite dos prejuízos causados à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1° A aplicação das medidas previstas nos incisos I e II deste item fica a critério da Administração, que poderá dar continuidade à obra ou ao serviço por execução direta ou indireta.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2° É permitido à Administração, no caso de concordata do contratado, manter o contrato, podendo assumir o controle de determinadas atividades de serviços essenciais.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3° Na hipótese do inciso II deste item, o ato deverá ser precedido de autorização expressa do Secretário Municipal de Administração e Recursos Humanos, conforme o caso.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lang w:eastAsia="zh-CN"/>
        </w:rPr>
      </w:pPr>
      <w:r w:rsidRPr="005613B7">
        <w:rPr>
          <w:rFonts w:ascii="Arial" w:eastAsia="Times New Roman" w:hAnsi="Arial" w:cs="Arial"/>
          <w:b/>
          <w:bCs/>
          <w:color w:val="000000" w:themeColor="text1"/>
          <w:u w:val="single"/>
          <w:lang w:eastAsia="zh-CN"/>
        </w:rPr>
        <w:t>CLÁUSULA NONA: DA RESPONSABILIDADE DA CONTRATADA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 Realizar os serviços nas datas estipuladas pela fiscalização e cumprir rigorosamente 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cronograma físico da obra.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9.2. Arcar com todos os ônus necessários à completa execução dos serviços.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9.3. </w:t>
      </w:r>
      <w:proofErr w:type="spellStart"/>
      <w:r w:rsidRPr="005613B7">
        <w:rPr>
          <w:rFonts w:ascii="Arial" w:eastAsia="Times New Roman" w:hAnsi="Arial" w:cs="Arial"/>
          <w:color w:val="000000" w:themeColor="text1"/>
          <w:lang w:eastAsia="zh-CN"/>
        </w:rPr>
        <w:t>Fornecer</w:t>
      </w:r>
      <w:proofErr w:type="spellEnd"/>
      <w:r w:rsidRPr="005613B7">
        <w:rPr>
          <w:rFonts w:ascii="Arial" w:eastAsia="Times New Roman" w:hAnsi="Arial" w:cs="Arial"/>
          <w:color w:val="000000" w:themeColor="text1"/>
          <w:lang w:eastAsia="zh-CN"/>
        </w:rPr>
        <w:t xml:space="preserve"> todo material necessário, ferramentas, equipamentos e maquinários apropriados ao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uso a que se destinam, em perfeitas condições e mão de obra especializada para execução das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obras.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9.4. Arcar com todas as despesas necessárias com o pessoal na execução dos serviços, tais como: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remuneração, transporte, alimentação, hospedagem, seguro contra acidente de trabalho 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responsabilidade civil por danos a terceiros.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9.5. Responsabilizar-se pelos encargos trabalhistas, previdenciários, fiscais e comerciais resultantes da execução do Contrato, conforme dispõe o art. 71, Parágrafos 1° e 2° da Lei</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8.666/93.</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9.6. Empregar, na execução dos serviços, pessoal devidamente qualificado e produtos de primeira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qualidade.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9.7. Apresentar a relação nominal dos empregados em atividade nas dependências da obra, comunicando qualquer alteração.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9.8. Apresentar cópia do diário de obras junto com a nota fiscal de medição.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9.9. Substituir, sempre que exigido pela administração, qualquer empregado cuja atuação,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permanência ou comportamento sejam julgados inconvenientes pela contratante.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9.10. Responsabilizar-se por quaisquer acidentes que venham a serem vítimas seus empregados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em atividades nas dependências da obra, assegurando o cumprimento das leis trabalhistas, previdenciárias e demais exigências legais para o exercício em segurança das atividades.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9.11. Providenciar para que todos os seus funcionários em atividades nas dependências da obra cumpram as normas e regulamentos relativos à segurança.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9.12. Providenciar para que os seus funcionários utilizem vestuário compatível com o ambiente de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trabalho do CONTRATANTE.</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9.13. Disponibilizar e manter quantitativo de pessoal compatível com as necessidades e a demanda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dos serviços.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9.14. Comunicar ao CONTRATANTE qualquer irregularidade relacionada com a execução dos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serviços.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9.15. Não transferir a outrem os serviços contratados, no todo ou em parte, sem prévia e expressa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anuência do CONTRATANTE.</w:t>
      </w:r>
    </w:p>
    <w:p w:rsidR="005613B7" w:rsidRPr="004E4C79"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9.16. Manter os locais de trabalho limpos, desobstruídos e sinalizados, devendo sempre retirar o eventual lixo gerado pela execução do serviço, para locais externos ao prédio, após execução dos serviços.</w:t>
      </w:r>
    </w:p>
    <w:p w:rsidR="009E384F" w:rsidRPr="005613B7"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9.17.</w:t>
      </w:r>
      <w:r w:rsidRPr="004E4C79">
        <w:t xml:space="preserve"> </w:t>
      </w:r>
      <w:r w:rsidRPr="004E4C79">
        <w:rPr>
          <w:rFonts w:ascii="Arial" w:eastAsia="Times New Roman" w:hAnsi="Arial" w:cs="Arial"/>
          <w:color w:val="000000" w:themeColor="text1"/>
          <w:lang w:eastAsia="zh-CN"/>
        </w:rPr>
        <w:t>Proteger as instalações elétricas e hidráulicas que estiverem ligadas ou próximas ao telhado a</w:t>
      </w:r>
      <w:r w:rsidRPr="004E4C79">
        <w:rPr>
          <w:rFonts w:ascii="Arial" w:eastAsia="Times New Roman" w:hAnsi="Arial" w:cs="Arial"/>
          <w:color w:val="000000" w:themeColor="text1"/>
          <w:lang w:eastAsia="zh-CN"/>
        </w:rPr>
        <w:t xml:space="preserve"> </w:t>
      </w:r>
      <w:r w:rsidRPr="004E4C79">
        <w:rPr>
          <w:rFonts w:ascii="Arial" w:eastAsia="Times New Roman" w:hAnsi="Arial" w:cs="Arial"/>
          <w:color w:val="000000" w:themeColor="text1"/>
          <w:lang w:eastAsia="zh-CN"/>
        </w:rPr>
        <w:t>ser reformado.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w:t>
      </w:r>
      <w:r w:rsidR="009E384F" w:rsidRPr="004E4C79">
        <w:rPr>
          <w:rFonts w:ascii="Arial" w:eastAsia="Times New Roman" w:hAnsi="Arial" w:cs="Arial"/>
          <w:color w:val="000000" w:themeColor="text1"/>
          <w:lang w:eastAsia="zh-CN"/>
        </w:rPr>
        <w:t>8</w:t>
      </w:r>
      <w:r w:rsidRPr="005613B7">
        <w:rPr>
          <w:rFonts w:ascii="Arial" w:eastAsia="Times New Roman" w:hAnsi="Arial" w:cs="Arial"/>
          <w:color w:val="000000" w:themeColor="text1"/>
          <w:lang w:eastAsia="zh-CN"/>
        </w:rPr>
        <w:t>. Retirar das dependências onde está sendo realizado o serviço, todo lixo e entulho gerados,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dando destino adequado aos mesmos.</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9.1</w:t>
      </w:r>
      <w:r w:rsidR="009E384F" w:rsidRPr="004E4C79">
        <w:rPr>
          <w:rFonts w:ascii="Arial" w:eastAsia="Times New Roman" w:hAnsi="Arial" w:cs="Arial"/>
          <w:color w:val="000000" w:themeColor="text1"/>
          <w:lang w:eastAsia="zh-CN"/>
        </w:rPr>
        <w:t>9</w:t>
      </w:r>
      <w:r w:rsidRPr="005613B7">
        <w:rPr>
          <w:rFonts w:ascii="Arial" w:eastAsia="Times New Roman" w:hAnsi="Arial" w:cs="Arial"/>
          <w:color w:val="000000" w:themeColor="text1"/>
          <w:lang w:eastAsia="zh-CN"/>
        </w:rPr>
        <w:t>. Arcar com todas as despesas de retirada e transporte de entulho gerado pela execução do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serviço.</w:t>
      </w:r>
    </w:p>
    <w:p w:rsidR="009E384F" w:rsidRPr="004E4C79" w:rsidRDefault="005613B7" w:rsidP="009E384F">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9.</w:t>
      </w:r>
      <w:r w:rsidR="009E384F" w:rsidRPr="004E4C79">
        <w:rPr>
          <w:rFonts w:ascii="Arial" w:eastAsia="Times New Roman" w:hAnsi="Arial" w:cs="Arial"/>
          <w:color w:val="000000" w:themeColor="text1"/>
          <w:lang w:eastAsia="zh-CN"/>
        </w:rPr>
        <w:t>20</w:t>
      </w:r>
      <w:r w:rsidRPr="005613B7">
        <w:rPr>
          <w:rFonts w:ascii="Arial" w:eastAsia="Times New Roman" w:hAnsi="Arial" w:cs="Arial"/>
          <w:color w:val="000000" w:themeColor="text1"/>
          <w:lang w:eastAsia="zh-CN"/>
        </w:rPr>
        <w:t>.</w:t>
      </w:r>
      <w:r w:rsidR="009E384F" w:rsidRPr="004E4C79">
        <w:t xml:space="preserve"> </w:t>
      </w:r>
      <w:r w:rsidR="009E384F" w:rsidRPr="004E4C79">
        <w:rPr>
          <w:rFonts w:ascii="Arial" w:eastAsia="Times New Roman" w:hAnsi="Arial" w:cs="Arial"/>
          <w:color w:val="000000" w:themeColor="text1"/>
          <w:lang w:eastAsia="zh-CN"/>
        </w:rPr>
        <w:t>Todo o material a ser adquirido para a obra deverá ser previamente apresentado à</w:t>
      </w:r>
      <w:r w:rsidR="009E384F" w:rsidRPr="004E4C79">
        <w:rPr>
          <w:rFonts w:ascii="Arial" w:eastAsia="Times New Roman" w:hAnsi="Arial" w:cs="Arial"/>
          <w:color w:val="000000" w:themeColor="text1"/>
          <w:lang w:eastAsia="zh-CN"/>
        </w:rPr>
        <w:t xml:space="preserve"> </w:t>
      </w:r>
      <w:r w:rsidR="009E384F" w:rsidRPr="004E4C79">
        <w:rPr>
          <w:rFonts w:ascii="Arial" w:eastAsia="Times New Roman" w:hAnsi="Arial" w:cs="Arial"/>
          <w:color w:val="000000" w:themeColor="text1"/>
          <w:lang w:eastAsia="zh-CN"/>
        </w:rPr>
        <w:t>fiscalização para apreciação e análise por meio de amostra, em tempo hábil para que, caso a</w:t>
      </w:r>
      <w:r w:rsidR="009E384F" w:rsidRPr="004E4C79">
        <w:rPr>
          <w:rFonts w:ascii="Arial" w:eastAsia="Times New Roman" w:hAnsi="Arial" w:cs="Arial"/>
          <w:color w:val="000000" w:themeColor="text1"/>
          <w:lang w:eastAsia="zh-CN"/>
        </w:rPr>
        <w:t xml:space="preserve"> </w:t>
      </w:r>
      <w:r w:rsidR="009E384F" w:rsidRPr="004E4C79">
        <w:rPr>
          <w:rFonts w:ascii="Arial" w:eastAsia="Times New Roman" w:hAnsi="Arial" w:cs="Arial"/>
          <w:color w:val="000000" w:themeColor="text1"/>
          <w:lang w:eastAsia="zh-CN"/>
        </w:rPr>
        <w:t>utilização do mesmo seja vetada, sua reposição não venha a afetar o cronograma pré-estabelecido.</w:t>
      </w:r>
      <w:r w:rsidR="009E384F" w:rsidRPr="004E4C79">
        <w:rPr>
          <w:rFonts w:ascii="Arial" w:eastAsia="Times New Roman" w:hAnsi="Arial" w:cs="Arial"/>
          <w:color w:val="000000" w:themeColor="text1"/>
          <w:lang w:eastAsia="zh-CN"/>
        </w:rPr>
        <w:t xml:space="preserve"> </w:t>
      </w:r>
      <w:r w:rsidR="009E384F" w:rsidRPr="004E4C79">
        <w:rPr>
          <w:rFonts w:ascii="Arial" w:eastAsia="Times New Roman" w:hAnsi="Arial" w:cs="Arial"/>
          <w:color w:val="000000" w:themeColor="text1"/>
          <w:lang w:eastAsia="zh-CN"/>
        </w:rPr>
        <w:t>As despesas decorrentes de tal providência correrão por conta da Contratada.</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9.21. </w:t>
      </w:r>
      <w:r w:rsidRPr="004E4C79">
        <w:rPr>
          <w:rFonts w:ascii="Arial" w:eastAsia="Times New Roman" w:hAnsi="Arial" w:cs="Arial"/>
          <w:color w:val="000000" w:themeColor="text1"/>
          <w:lang w:eastAsia="zh-CN"/>
        </w:rPr>
        <w:t>Os trabalhos deverão ser realizados com plataforma elevatória articulada, com alcance</w:t>
      </w:r>
      <w:r w:rsidRPr="004E4C79">
        <w:rPr>
          <w:rFonts w:ascii="Arial" w:eastAsia="Times New Roman" w:hAnsi="Arial" w:cs="Arial"/>
          <w:color w:val="000000" w:themeColor="text1"/>
          <w:lang w:eastAsia="zh-CN"/>
        </w:rPr>
        <w:t xml:space="preserve"> </w:t>
      </w:r>
      <w:r w:rsidRPr="004E4C79">
        <w:rPr>
          <w:rFonts w:ascii="Arial" w:eastAsia="Times New Roman" w:hAnsi="Arial" w:cs="Arial"/>
          <w:color w:val="000000" w:themeColor="text1"/>
          <w:lang w:eastAsia="zh-CN"/>
        </w:rPr>
        <w:t>suficiente para realização dos trabalhos. Em locais que o responsável pelos serviços não achar</w:t>
      </w:r>
      <w:r w:rsidRPr="004E4C79">
        <w:rPr>
          <w:rFonts w:ascii="Arial" w:eastAsia="Times New Roman" w:hAnsi="Arial" w:cs="Arial"/>
          <w:color w:val="000000" w:themeColor="text1"/>
          <w:lang w:eastAsia="zh-CN"/>
        </w:rPr>
        <w:t xml:space="preserve"> </w:t>
      </w:r>
      <w:r w:rsidRPr="004E4C79">
        <w:rPr>
          <w:rFonts w:ascii="Arial" w:eastAsia="Times New Roman" w:hAnsi="Arial" w:cs="Arial"/>
          <w:color w:val="000000" w:themeColor="text1"/>
          <w:lang w:eastAsia="zh-CN"/>
        </w:rPr>
        <w:t>necessário a permanência da plataforma, esta deverá ser utilizada ao menos na instalação da linha</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de vida.</w:t>
      </w:r>
    </w:p>
    <w:p w:rsidR="005613B7" w:rsidRPr="005613B7" w:rsidRDefault="009E384F" w:rsidP="005613B7">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9.22. </w:t>
      </w:r>
      <w:r w:rsidR="005613B7" w:rsidRPr="005613B7">
        <w:rPr>
          <w:rFonts w:ascii="Arial" w:eastAsia="Times New Roman" w:hAnsi="Arial" w:cs="Arial"/>
          <w:color w:val="000000" w:themeColor="text1"/>
          <w:lang w:eastAsia="zh-CN"/>
        </w:rPr>
        <w:t>A CONTRATADA deverá seguir rigorosamente, no que couber, o que orienta o Ministério do</w:t>
      </w:r>
    </w:p>
    <w:p w:rsidR="005613B7" w:rsidRPr="004E4C79"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Trabalho em suas Normas Regulamentadoras assim como as Normas Brasileiras (ABNT, NBR).</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9.23. </w:t>
      </w:r>
      <w:r w:rsidRPr="004E4C79">
        <w:rPr>
          <w:rFonts w:ascii="Arial" w:eastAsia="Times New Roman" w:hAnsi="Arial" w:cs="Arial"/>
          <w:color w:val="000000" w:themeColor="text1"/>
          <w:lang w:eastAsia="zh-CN"/>
        </w:rPr>
        <w:t>Todo material a ser reaproveitado deverá ser retirado com o máximo cuidado, para possíveis</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reaproveitamentos pela </w:t>
      </w:r>
      <w:r w:rsidRPr="004E4C79">
        <w:rPr>
          <w:rFonts w:ascii="Arial" w:eastAsia="Times New Roman" w:hAnsi="Arial" w:cs="Arial"/>
          <w:color w:val="000000" w:themeColor="text1"/>
          <w:lang w:eastAsia="zh-CN"/>
        </w:rPr>
        <w:t>CONTRATANTE</w:t>
      </w:r>
      <w:r w:rsidRPr="004E4C79">
        <w:rPr>
          <w:rFonts w:ascii="Arial" w:eastAsia="Times New Roman" w:hAnsi="Arial" w:cs="Arial"/>
          <w:color w:val="000000" w:themeColor="text1"/>
          <w:lang w:eastAsia="zh-CN"/>
        </w:rPr>
        <w:t>.</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9.24. </w:t>
      </w:r>
      <w:r w:rsidRPr="004E4C79">
        <w:rPr>
          <w:rFonts w:ascii="Arial" w:eastAsia="Times New Roman" w:hAnsi="Arial" w:cs="Arial"/>
          <w:color w:val="000000" w:themeColor="text1"/>
          <w:lang w:eastAsia="zh-CN"/>
        </w:rPr>
        <w:t>Solicitar todas as licenças e/ou autorizações necessárias para o início dos trabalhos</w:t>
      </w:r>
      <w:r w:rsidRPr="004E4C79">
        <w:rPr>
          <w:rFonts w:ascii="Arial" w:eastAsia="Times New Roman" w:hAnsi="Arial" w:cs="Arial"/>
          <w:color w:val="000000" w:themeColor="text1"/>
          <w:lang w:eastAsia="zh-CN"/>
        </w:rPr>
        <w:t>.</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9.25. </w:t>
      </w:r>
      <w:r w:rsidRPr="004E4C79">
        <w:rPr>
          <w:rFonts w:ascii="Arial" w:eastAsia="Times New Roman" w:hAnsi="Arial" w:cs="Arial"/>
          <w:color w:val="000000" w:themeColor="text1"/>
          <w:lang w:eastAsia="zh-CN"/>
        </w:rPr>
        <w:t>Realizar todos os recolhimentos bancários referentes a taxas, impostos, licenças e demais</w:t>
      </w:r>
    </w:p>
    <w:p w:rsidR="009E384F" w:rsidRPr="004E4C79"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encargos junto aos órgãos Públicos e/ou Privados.</w:t>
      </w:r>
    </w:p>
    <w:p w:rsidR="009E384F" w:rsidRPr="005613B7" w:rsidRDefault="009E384F" w:rsidP="009E384F">
      <w:pPr>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 xml:space="preserve">9.26. </w:t>
      </w:r>
      <w:r w:rsidR="00403B73" w:rsidRPr="004E4C79">
        <w:rPr>
          <w:rFonts w:ascii="Arial" w:eastAsia="Times New Roman" w:hAnsi="Arial" w:cs="Arial"/>
          <w:color w:val="000000" w:themeColor="text1"/>
          <w:lang w:eastAsia="zh-CN"/>
        </w:rPr>
        <w:t>Providenciar a limpeza final, que deverá ser aprovada pela Fiscalização.</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keepNext/>
        <w:tabs>
          <w:tab w:val="left" w:pos="0"/>
          <w:tab w:val="left" w:pos="1134"/>
        </w:tabs>
        <w:spacing w:after="0" w:line="240" w:lineRule="auto"/>
        <w:jc w:val="both"/>
        <w:outlineLvl w:val="4"/>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DÉCIMA: DA ASSISTÊNCIA TÉCNICA E GARANTIA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10.1. A Contratada responderá durante o prazo irredutível de 05 (cinco) anos pela solidez e segurança do trabalho, assim em razão dos materiais como o solo, de acordo com artigo 618, do Código Civil/2002.</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10.2. Nos termos do inciso XIII, do artigo 55 de Lei nº 8.666/93, a contratada é obrigada a manter durante toda a execução do contrato, em compatibilidade com as obrigações por ele assumidas, todas as condições de habilitação exigidas da licitação.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10.3.</w:t>
      </w:r>
      <w:r w:rsidRPr="005613B7">
        <w:rPr>
          <w:rFonts w:ascii="Arial" w:eastAsia="Times New Roman" w:hAnsi="Arial" w:cs="Arial"/>
          <w:b/>
          <w:bCs/>
          <w:color w:val="000000" w:themeColor="text1"/>
          <w:lang w:eastAsia="zh-CN"/>
        </w:rPr>
        <w:t xml:space="preserve"> Na assinatura do contrato, a Contratada se obriga a apresentar o comprovante da caução de garantia de execução, no valor de 2% (dois por cento) por cento do valor do contrato</w:t>
      </w:r>
      <w:r w:rsidRPr="005613B7">
        <w:rPr>
          <w:rFonts w:ascii="Arial" w:eastAsia="Times New Roman" w:hAnsi="Arial" w:cs="Arial"/>
          <w:color w:val="000000" w:themeColor="text1"/>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10.4. O valor da caução depositada será liberado em até 60 (sessenta) dias após a emissão do Termo de Recebimento Definitivo dos Serviços, objeto desta licitação.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 xml:space="preserve">10.5. </w:t>
      </w:r>
      <w:r w:rsidRPr="005613B7">
        <w:rPr>
          <w:rFonts w:ascii="Arial" w:eastAsia="Times New Roman" w:hAnsi="Arial" w:cs="Arial"/>
          <w:b/>
          <w:bCs/>
          <w:color w:val="000000" w:themeColor="text1"/>
          <w:lang w:eastAsia="zh-CN"/>
        </w:rPr>
        <w:t>A caução deverá ser depositada antes da assinatura do contrato</w:t>
      </w:r>
      <w:r w:rsidRPr="005613B7">
        <w:rPr>
          <w:rFonts w:ascii="Arial" w:eastAsia="Times New Roman" w:hAnsi="Arial" w:cs="Arial"/>
          <w:color w:val="000000" w:themeColor="text1"/>
          <w:lang w:eastAsia="zh-CN"/>
        </w:rPr>
        <w:t>.</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10.6. A liberação para pagamento da primeira medição dos serviços executados, fica condicionada à prestação da caução de garantia.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DÉCIMA PRIMEIRA: DA RESCISÃO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11.1. A inexecução total ou parcial do contrato enseja a sua rescisão, com as consequências contratuais e as previstas em lei ou regulamento.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11.2. Constituem motivo para rescisão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não cumprimento de cláusulas contratuais, especificações, projetos ou prazos;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cumprimento irregular de cláusulas contratuais, especificações, projetos e prazos;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a lentidão do seu cumprimento, levando a Administração a comprovar a impossibilidade da conclusão da obra, do serviço ou do fornecimento, nos prazos estipulados;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IV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atraso injustificado no início da obra, serviço ou fornecimento;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V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paralisação da obra, do serviço ou do fornecimento, sem justa causa e prévia comunicação à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VI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subcontratação total ou parcial do seu objeto, a associação do contratado com outrem, a cessão ou transferência, total ou parcial, bem como a fusão, cisão ou incorporação, não admitidas no edital e no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VII – o desatendimento das determinações regulares da autoridade designada para acompanhar e fiscalizar a sua execução, assim como as de seus superiores;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VIII – o cometimento reiterado de faltas na sua execução, anotadas na forma do § 1° do art. 67 da Lei nº 8.666/93;</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IX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decretação de falência ou a instauração de insolvência civil;</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X – </w:t>
      </w:r>
      <w:proofErr w:type="gramStart"/>
      <w:r w:rsidRPr="005613B7">
        <w:rPr>
          <w:rFonts w:ascii="Arial" w:eastAsia="Times New Roman" w:hAnsi="Arial" w:cs="Arial"/>
          <w:color w:val="000000" w:themeColor="text1"/>
          <w:lang w:eastAsia="zh-CN"/>
        </w:rPr>
        <w:t>a</w:t>
      </w:r>
      <w:proofErr w:type="gramEnd"/>
      <w:r w:rsidRPr="005613B7">
        <w:rPr>
          <w:rFonts w:ascii="Arial" w:eastAsia="Times New Roman" w:hAnsi="Arial" w:cs="Arial"/>
          <w:color w:val="000000" w:themeColor="text1"/>
          <w:lang w:eastAsia="zh-CN"/>
        </w:rPr>
        <w:t xml:space="preserve"> dissolução da sociedade ou o falecimento do contratado;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 – a alteração social ou a modificação da finalidade ou da estrutura da empresa, que prejudique 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XIII – a supressão, por parte da Administração, de obras, serviços ou compras, acarretando modificação do valor inicial do contrato além do limite permitido no § 1° do art. 65 desta Lei;</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XV – </w:t>
      </w:r>
      <w:proofErr w:type="gramStart"/>
      <w:r w:rsidRPr="005613B7">
        <w:rPr>
          <w:rFonts w:ascii="Arial" w:eastAsia="Times New Roman" w:hAnsi="Arial" w:cs="Arial"/>
          <w:color w:val="000000" w:themeColor="text1"/>
          <w:lang w:eastAsia="zh-CN"/>
        </w:rPr>
        <w:t>o</w:t>
      </w:r>
      <w:proofErr w:type="gramEnd"/>
      <w:r w:rsidRPr="005613B7">
        <w:rPr>
          <w:rFonts w:ascii="Arial" w:eastAsia="Times New Roman" w:hAnsi="Arial" w:cs="Arial"/>
          <w:color w:val="000000" w:themeColor="text1"/>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XVI – a não liberação, por parte da Administração, de área, local ou objeto para execução de obra, serviço ou fornecimento, nos prazos contratuais, bem como das fontes de materiais naturais especificadas no projeto;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XVII – a ocorrência de caso fortuito ou de força maior, regularmente comprovada, impeditiva da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XVIII – descumprimento do disposto no inciso V do art. 27, sem prejuízo das sanções penais cabíveis.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11.3.  A rescisão do contrato poderá ser:</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determinada</w:t>
      </w:r>
      <w:proofErr w:type="gramEnd"/>
      <w:r w:rsidRPr="005613B7">
        <w:rPr>
          <w:rFonts w:ascii="Arial" w:eastAsia="Times New Roman" w:hAnsi="Arial" w:cs="Arial"/>
          <w:color w:val="000000" w:themeColor="text1"/>
          <w:lang w:eastAsia="zh-CN"/>
        </w:rPr>
        <w:t xml:space="preserve"> por ato unilateral e escrito da Administração, nos casos enumerados nos incisos I a XII e XVII do item anterior;</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amigável</w:t>
      </w:r>
      <w:proofErr w:type="gramEnd"/>
      <w:r w:rsidRPr="005613B7">
        <w:rPr>
          <w:rFonts w:ascii="Arial" w:eastAsia="Times New Roman" w:hAnsi="Arial" w:cs="Arial"/>
          <w:color w:val="000000" w:themeColor="text1"/>
          <w:lang w:eastAsia="zh-CN"/>
        </w:rPr>
        <w:t>, por acordo entre as partes, reduzida a termo no processo da licitação, desde que haja conveniência para 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III – judicial, nos termos da legislação;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1</w:t>
      </w:r>
      <w:proofErr w:type="gramStart"/>
      <w:r w:rsidRPr="005613B7">
        <w:rPr>
          <w:rFonts w:ascii="Arial" w:eastAsia="Times New Roman" w:hAnsi="Arial" w:cs="Arial"/>
          <w:color w:val="000000" w:themeColor="text1"/>
          <w:lang w:eastAsia="zh-CN"/>
        </w:rPr>
        <w:t>°  A</w:t>
      </w:r>
      <w:proofErr w:type="gramEnd"/>
      <w:r w:rsidRPr="005613B7">
        <w:rPr>
          <w:rFonts w:ascii="Arial" w:eastAsia="Times New Roman" w:hAnsi="Arial" w:cs="Arial"/>
          <w:color w:val="000000" w:themeColor="text1"/>
          <w:lang w:eastAsia="zh-CN"/>
        </w:rPr>
        <w:t xml:space="preserve"> rescisão administrativa ou amigável deverá ser precedida de autorização escrita e fundamentada da autoridade competente.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2</w:t>
      </w:r>
      <w:proofErr w:type="gramStart"/>
      <w:r w:rsidRPr="005613B7">
        <w:rPr>
          <w:rFonts w:ascii="Arial" w:eastAsia="Times New Roman" w:hAnsi="Arial" w:cs="Arial"/>
          <w:color w:val="000000" w:themeColor="text1"/>
          <w:lang w:eastAsia="zh-CN"/>
        </w:rPr>
        <w:t>°  Quando</w:t>
      </w:r>
      <w:proofErr w:type="gramEnd"/>
      <w:r w:rsidRPr="005613B7">
        <w:rPr>
          <w:rFonts w:ascii="Arial" w:eastAsia="Times New Roman" w:hAnsi="Arial" w:cs="Arial"/>
          <w:color w:val="000000" w:themeColor="text1"/>
          <w:lang w:eastAsia="zh-CN"/>
        </w:rPr>
        <w:t xml:space="preserve"> a rescisão ocorrer com base nos incisos XII a XVII do item anterior, sem que haja culpa do contratado, será este ressarcido dos prejuízos regularmente comprovados que houver sofrido, tendo ainda direito 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devolução</w:t>
      </w:r>
      <w:proofErr w:type="gramEnd"/>
      <w:r w:rsidRPr="005613B7">
        <w:rPr>
          <w:rFonts w:ascii="Arial" w:eastAsia="Times New Roman" w:hAnsi="Arial" w:cs="Arial"/>
          <w:color w:val="000000" w:themeColor="text1"/>
          <w:lang w:eastAsia="zh-CN"/>
        </w:rPr>
        <w:t xml:space="preserve"> de garantia;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II – </w:t>
      </w:r>
      <w:proofErr w:type="gramStart"/>
      <w:r w:rsidRPr="005613B7">
        <w:rPr>
          <w:rFonts w:ascii="Arial" w:eastAsia="Times New Roman" w:hAnsi="Arial" w:cs="Arial"/>
          <w:color w:val="000000" w:themeColor="text1"/>
          <w:lang w:eastAsia="zh-CN"/>
        </w:rPr>
        <w:t>pagamentos</w:t>
      </w:r>
      <w:proofErr w:type="gramEnd"/>
      <w:r w:rsidRPr="005613B7">
        <w:rPr>
          <w:rFonts w:ascii="Arial" w:eastAsia="Times New Roman" w:hAnsi="Arial" w:cs="Arial"/>
          <w:color w:val="000000" w:themeColor="text1"/>
          <w:lang w:eastAsia="zh-CN"/>
        </w:rPr>
        <w:t xml:space="preserve"> devidos pela execução do contrato até a data da rescisão;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pagamento do custo da desmobilização.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3° Ocorrendo impedimento, paralisação ou sustação do contrato, o cronograma de execução será prorrogado automaticamente por igual tempo.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11.4.  A rescisão de que trata o inciso I do item 11.3 acarreta as seguintes consequências, sem prejuízo das sanções previstas nesta Lei:</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 – </w:t>
      </w:r>
      <w:proofErr w:type="gramStart"/>
      <w:r w:rsidRPr="005613B7">
        <w:rPr>
          <w:rFonts w:ascii="Arial" w:eastAsia="Times New Roman" w:hAnsi="Arial" w:cs="Arial"/>
          <w:color w:val="000000" w:themeColor="text1"/>
          <w:lang w:eastAsia="zh-CN"/>
        </w:rPr>
        <w:t>assunção</w:t>
      </w:r>
      <w:proofErr w:type="gramEnd"/>
      <w:r w:rsidRPr="005613B7">
        <w:rPr>
          <w:rFonts w:ascii="Arial" w:eastAsia="Times New Roman" w:hAnsi="Arial" w:cs="Arial"/>
          <w:color w:val="000000" w:themeColor="text1"/>
          <w:lang w:eastAsia="zh-CN"/>
        </w:rPr>
        <w:t xml:space="preserve"> imediata do objeto do contrato, no estado e local em que se encontrar, por ato próprio da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 – ocupação e utilização do local, instalações, equipamentos, material e pessoal empregados na execução do contrato, necessários à sua continuidade, na forma do inciso V do art. 58 da Lei n° 8.666/93;</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III – execução da garantia contratual, para ressarcimento da Administração, e dos valores das multas e indenizações a ela devidos;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IV – </w:t>
      </w:r>
      <w:proofErr w:type="gramStart"/>
      <w:r w:rsidRPr="005613B7">
        <w:rPr>
          <w:rFonts w:ascii="Arial" w:eastAsia="Times New Roman" w:hAnsi="Arial" w:cs="Arial"/>
          <w:color w:val="000000" w:themeColor="text1"/>
          <w:lang w:eastAsia="zh-CN"/>
        </w:rPr>
        <w:t>retenção</w:t>
      </w:r>
      <w:proofErr w:type="gramEnd"/>
      <w:r w:rsidRPr="005613B7">
        <w:rPr>
          <w:rFonts w:ascii="Arial" w:eastAsia="Times New Roman" w:hAnsi="Arial" w:cs="Arial"/>
          <w:color w:val="000000" w:themeColor="text1"/>
          <w:lang w:eastAsia="zh-CN"/>
        </w:rPr>
        <w:t xml:space="preserve"> dos créditos decorrentes do contrato até o limite dos prejuízos causados à Administração.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V</w:t>
      </w:r>
      <w:proofErr w:type="gramStart"/>
      <w:r w:rsidRPr="005613B7">
        <w:rPr>
          <w:rFonts w:ascii="Arial" w:eastAsia="Times New Roman" w:hAnsi="Arial" w:cs="Arial"/>
          <w:color w:val="000000" w:themeColor="text1"/>
          <w:lang w:eastAsia="zh-CN"/>
        </w:rPr>
        <w:t>-  o</w:t>
      </w:r>
      <w:proofErr w:type="gramEnd"/>
      <w:r w:rsidRPr="005613B7">
        <w:rPr>
          <w:rFonts w:ascii="Arial" w:eastAsia="Times New Roman" w:hAnsi="Arial" w:cs="Arial"/>
          <w:color w:val="000000" w:themeColor="text1"/>
          <w:lang w:eastAsia="zh-CN"/>
        </w:rPr>
        <w:t xml:space="preserve"> índice especifico do setor de construção civil ou ainda, a aplicação da variação percentual sobre a tabela oficial de referência atual</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1</w:t>
      </w:r>
      <w:proofErr w:type="gramStart"/>
      <w:r w:rsidRPr="005613B7">
        <w:rPr>
          <w:rFonts w:ascii="Arial" w:eastAsia="Times New Roman" w:hAnsi="Arial" w:cs="Arial"/>
          <w:color w:val="000000" w:themeColor="text1"/>
          <w:lang w:eastAsia="zh-CN"/>
        </w:rPr>
        <w:t>°  A</w:t>
      </w:r>
      <w:proofErr w:type="gramEnd"/>
      <w:r w:rsidRPr="005613B7">
        <w:rPr>
          <w:rFonts w:ascii="Arial" w:eastAsia="Times New Roman" w:hAnsi="Arial" w:cs="Arial"/>
          <w:color w:val="000000" w:themeColor="text1"/>
          <w:lang w:eastAsia="zh-CN"/>
        </w:rPr>
        <w:t xml:space="preserve"> aplicação das medidas previstas nos incisos I e II deste item fica a critério da Administração, que poderá dar continuidade à obra ou ao serviço por execução direta ou indireta.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2</w:t>
      </w:r>
      <w:proofErr w:type="gramStart"/>
      <w:r w:rsidRPr="005613B7">
        <w:rPr>
          <w:rFonts w:ascii="Arial" w:eastAsia="Times New Roman" w:hAnsi="Arial" w:cs="Arial"/>
          <w:color w:val="000000" w:themeColor="text1"/>
          <w:lang w:eastAsia="zh-CN"/>
        </w:rPr>
        <w:t>°  É</w:t>
      </w:r>
      <w:proofErr w:type="gramEnd"/>
      <w:r w:rsidRPr="005613B7">
        <w:rPr>
          <w:rFonts w:ascii="Arial" w:eastAsia="Times New Roman" w:hAnsi="Arial" w:cs="Arial"/>
          <w:color w:val="000000" w:themeColor="text1"/>
          <w:lang w:eastAsia="zh-CN"/>
        </w:rPr>
        <w:t xml:space="preserve"> permitido à Administração, no caso de concordata do contratado, manter o contrato, podendo assumir o controle de determinadas atividades de serviços essenciais.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3</w:t>
      </w:r>
      <w:proofErr w:type="gramStart"/>
      <w:r w:rsidRPr="005613B7">
        <w:rPr>
          <w:rFonts w:ascii="Arial" w:eastAsia="Times New Roman" w:hAnsi="Arial" w:cs="Arial"/>
          <w:color w:val="000000" w:themeColor="text1"/>
          <w:lang w:eastAsia="zh-CN"/>
        </w:rPr>
        <w:t>°  Na</w:t>
      </w:r>
      <w:proofErr w:type="gramEnd"/>
      <w:r w:rsidRPr="005613B7">
        <w:rPr>
          <w:rFonts w:ascii="Arial" w:eastAsia="Times New Roman" w:hAnsi="Arial" w:cs="Arial"/>
          <w:color w:val="000000" w:themeColor="text1"/>
          <w:lang w:eastAsia="zh-CN"/>
        </w:rPr>
        <w:t xml:space="preserve"> hipótese do inciso II deste item, o ato deverá ser precedido de autorização expressa do Secretário Municipal de Administração e Finanças, conforme o caso.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11.5. A rescisão contratual será formalmente motivada nos autos do processo, assegurado o contraditório e a ampla defesa.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b/>
          <w:bCs/>
          <w:color w:val="000000" w:themeColor="text1"/>
          <w:u w:val="single"/>
          <w:lang w:eastAsia="zh-CN"/>
        </w:rPr>
        <w:t>CLÁUSULA DÉCIMA SEGUNDA: DOS RECURSOS:</w:t>
      </w:r>
    </w:p>
    <w:p w:rsidR="005613B7" w:rsidRPr="005613B7" w:rsidRDefault="005613B7" w:rsidP="005613B7">
      <w:pPr>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color w:val="000000" w:themeColor="text1"/>
          <w:lang w:eastAsia="zh-CN"/>
        </w:rPr>
        <w:t>12.1. As despesas em que importam a execução do presente contrato correrão pela seguinte dotação orçamentária:</w:t>
      </w:r>
    </w:p>
    <w:p w:rsidR="00403B73" w:rsidRPr="004E4C79" w:rsidRDefault="00403B73" w:rsidP="00403B73">
      <w:pPr>
        <w:tabs>
          <w:tab w:val="left" w:pos="0"/>
          <w:tab w:val="left" w:pos="1134"/>
        </w:tabs>
        <w:spacing w:after="0" w:line="240" w:lineRule="auto"/>
        <w:jc w:val="both"/>
        <w:rPr>
          <w:rFonts w:ascii="Arial" w:eastAsia="Times New Roman" w:hAnsi="Arial" w:cs="Arial"/>
          <w:b/>
          <w:bCs/>
          <w:color w:val="000000" w:themeColor="text1"/>
          <w:lang w:eastAsia="zh-CN"/>
        </w:rPr>
      </w:pPr>
      <w:r w:rsidRPr="004E4C79">
        <w:rPr>
          <w:rFonts w:ascii="Arial" w:eastAsia="Times New Roman" w:hAnsi="Arial" w:cs="Arial"/>
          <w:b/>
          <w:bCs/>
          <w:color w:val="000000" w:themeColor="text1"/>
          <w:lang w:eastAsia="zh-CN"/>
        </w:rPr>
        <w:t>Secretaria Municipal de Educação e Cultura</w:t>
      </w:r>
    </w:p>
    <w:p w:rsidR="00403B73" w:rsidRPr="004E4C79" w:rsidRDefault="00403B73" w:rsidP="00403B73">
      <w:pPr>
        <w:tabs>
          <w:tab w:val="left" w:pos="0"/>
          <w:tab w:val="left" w:pos="1134"/>
        </w:tabs>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Ficha: 0191 - Fonte: 15760000000</w:t>
      </w:r>
    </w:p>
    <w:p w:rsidR="005613B7" w:rsidRPr="004E4C79" w:rsidRDefault="00403B73" w:rsidP="00403B73">
      <w:pPr>
        <w:tabs>
          <w:tab w:val="left" w:pos="0"/>
          <w:tab w:val="left" w:pos="1134"/>
        </w:tabs>
        <w:spacing w:after="0" w:line="240" w:lineRule="auto"/>
        <w:jc w:val="both"/>
        <w:rPr>
          <w:rFonts w:ascii="Arial" w:eastAsia="Times New Roman" w:hAnsi="Arial" w:cs="Arial"/>
          <w:color w:val="000000" w:themeColor="text1"/>
          <w:lang w:eastAsia="zh-CN"/>
        </w:rPr>
      </w:pPr>
      <w:r w:rsidRPr="004E4C79">
        <w:rPr>
          <w:rFonts w:ascii="Arial" w:eastAsia="Times New Roman" w:hAnsi="Arial" w:cs="Arial"/>
          <w:color w:val="000000" w:themeColor="text1"/>
          <w:lang w:eastAsia="zh-CN"/>
        </w:rPr>
        <w:t>Ficha: 0455 - Fonte: 17040000000</w:t>
      </w:r>
      <w:r w:rsidRPr="004E4C79">
        <w:rPr>
          <w:rFonts w:ascii="Arial" w:eastAsia="Times New Roman" w:hAnsi="Arial" w:cs="Arial"/>
          <w:color w:val="000000" w:themeColor="text1"/>
          <w:lang w:eastAsia="zh-CN"/>
        </w:rPr>
        <w:t>.</w:t>
      </w:r>
    </w:p>
    <w:p w:rsidR="00403B73" w:rsidRPr="005613B7" w:rsidRDefault="00403B73" w:rsidP="00403B73">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DÉCIMA TERCEIRA: DA FISCALIZAÇÃO</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13.1. A Fiscalização da execução deste Contrato será realizada pelo servidor </w:t>
      </w:r>
      <w:r w:rsidR="004E4C79" w:rsidRPr="004E4C79">
        <w:rPr>
          <w:rFonts w:ascii="Arial" w:eastAsia="Times New Roman" w:hAnsi="Arial" w:cs="Arial"/>
          <w:b/>
          <w:bCs/>
          <w:color w:val="000000" w:themeColor="text1"/>
          <w:lang w:eastAsia="zh-CN"/>
        </w:rPr>
        <w:t xml:space="preserve">Emílio </w:t>
      </w:r>
      <w:proofErr w:type="spellStart"/>
      <w:r w:rsidR="004E4C79" w:rsidRPr="004E4C79">
        <w:rPr>
          <w:rFonts w:ascii="Arial" w:eastAsia="Times New Roman" w:hAnsi="Arial" w:cs="Arial"/>
          <w:b/>
          <w:bCs/>
          <w:color w:val="000000" w:themeColor="text1"/>
          <w:lang w:eastAsia="zh-CN"/>
        </w:rPr>
        <w:t>Colombi</w:t>
      </w:r>
      <w:proofErr w:type="spellEnd"/>
      <w:r w:rsidRPr="005613B7">
        <w:rPr>
          <w:rFonts w:ascii="Arial" w:eastAsia="Times New Roman" w:hAnsi="Arial" w:cs="Arial"/>
          <w:color w:val="000000" w:themeColor="text1"/>
          <w:lang w:eastAsia="zh-CN"/>
        </w:rPr>
        <w:t>.</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13.2. A CONTRATADA deverá manter preposto no local da obra para representá-la na execução do contrato.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13.3. O representante da CONTRATADA anotará em registro próprio todas as ocorrências relacionadas com a execução do contrato, determinando o que for necessário à regularização das falhas ou defeitos observados.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13.4. A CONTRATADA é obrigada a reparar, corrigir, remover, reconstruir ou substituir, às suas expensas, no total ou em parte, o objeto do contrato em que se verificarem vícios, defeitos ou incorreções resultantes da execução da obra ou de materiais empregados.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13.5. No interesse do cumprimento do contrato, a fiscalização da Prefeitura poderá exigir, por escrito, a substituição de empregados da empresa CONTRATADA, que deverá cumprir a exigência no prazo de dois dias úteis.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13.6. Cabe à CONTRATADA permitir e facilitar à fiscalização a inspeção ao local dos serviços, em qualquer dia e hora, devendo prestar todas as informações e esclarecimentos solicitados.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lastRenderedPageBreak/>
        <w:t>13.7. Aplicam-se à execução dos serviços contratados as normas da ABNT – Associação Brasileira de Normas Técnicas.</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13.8.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13.9. A CONTRATADA deverá elaborar folha de pagamento e guias de pagamento próprio para a obra, de todos os empregados envolvidos diretamente na execução da obra.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13.10. A fiscalização será exercida no interesse exclusivo do Município e não exclui nem reduz a responsabilidade da CONTRATADA por qualquer irregularidade.</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0"/>
          <w:tab w:val="left" w:pos="1134"/>
        </w:tabs>
        <w:spacing w:after="0" w:line="240" w:lineRule="auto"/>
        <w:jc w:val="both"/>
        <w:rPr>
          <w:rFonts w:ascii="Arial" w:eastAsia="Times New Roman" w:hAnsi="Arial" w:cs="Arial"/>
          <w:b/>
          <w:bCs/>
          <w:color w:val="000000" w:themeColor="text1"/>
          <w:u w:val="single"/>
          <w:lang w:eastAsia="zh-CN"/>
        </w:rPr>
      </w:pPr>
      <w:r w:rsidRPr="005613B7">
        <w:rPr>
          <w:rFonts w:ascii="Arial" w:eastAsia="Times New Roman" w:hAnsi="Arial" w:cs="Arial"/>
          <w:b/>
          <w:bCs/>
          <w:color w:val="000000" w:themeColor="text1"/>
          <w:u w:val="single"/>
          <w:lang w:eastAsia="zh-CN"/>
        </w:rPr>
        <w:t>CLÁUSULA DÉCIMA QUARTA: FORO</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14.1.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14.2. Fazem parte integrante deste Contrato, como se nele estivessem transcritos, o Edital de Tomada de Preço n</w:t>
      </w:r>
      <w:r w:rsidRPr="005613B7">
        <w:rPr>
          <w:rFonts w:ascii="Arial" w:eastAsia="Times New Roman" w:hAnsi="Arial" w:cs="Arial"/>
          <w:color w:val="000000" w:themeColor="text1"/>
          <w:vertAlign w:val="superscript"/>
          <w:lang w:eastAsia="zh-CN"/>
        </w:rPr>
        <w:t>o</w:t>
      </w:r>
      <w:r w:rsidRPr="005613B7">
        <w:rPr>
          <w:rFonts w:ascii="Arial" w:eastAsia="Times New Roman" w:hAnsi="Arial" w:cs="Arial"/>
          <w:color w:val="000000" w:themeColor="text1"/>
          <w:lang w:eastAsia="zh-CN"/>
        </w:rPr>
        <w:t xml:space="preserve"> 1</w:t>
      </w:r>
      <w:r w:rsidR="004E4C79" w:rsidRPr="004E4C79">
        <w:rPr>
          <w:rFonts w:ascii="Arial" w:eastAsia="Times New Roman" w:hAnsi="Arial" w:cs="Arial"/>
          <w:color w:val="000000" w:themeColor="text1"/>
          <w:lang w:eastAsia="zh-CN"/>
        </w:rPr>
        <w:t>0</w:t>
      </w:r>
      <w:r w:rsidRPr="005613B7">
        <w:rPr>
          <w:rFonts w:ascii="Arial" w:eastAsia="Times New Roman" w:hAnsi="Arial" w:cs="Arial"/>
          <w:color w:val="000000" w:themeColor="text1"/>
          <w:lang w:eastAsia="zh-CN"/>
        </w:rPr>
        <w:t>/2023, assim como os anexos e documentos apresentados pela CONTRATADA.</w:t>
      </w:r>
    </w:p>
    <w:p w:rsidR="005613B7" w:rsidRPr="005613B7" w:rsidRDefault="005613B7" w:rsidP="005613B7">
      <w:pPr>
        <w:tabs>
          <w:tab w:val="left" w:pos="0"/>
          <w:tab w:val="left" w:pos="1134"/>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rsidR="005613B7" w:rsidRPr="005613B7" w:rsidRDefault="005613B7" w:rsidP="005613B7">
      <w:pPr>
        <w:keepNext/>
        <w:tabs>
          <w:tab w:val="left" w:pos="0"/>
          <w:tab w:val="left" w:pos="1134"/>
        </w:tabs>
        <w:spacing w:after="0" w:line="240" w:lineRule="auto"/>
        <w:jc w:val="both"/>
        <w:outlineLvl w:val="6"/>
        <w:rPr>
          <w:rFonts w:ascii="Arial" w:eastAsia="Times New Roman" w:hAnsi="Arial" w:cs="Arial"/>
          <w:color w:val="000000" w:themeColor="text1"/>
          <w:lang w:eastAsia="zh-CN"/>
        </w:rPr>
      </w:pPr>
    </w:p>
    <w:p w:rsidR="005613B7" w:rsidRPr="005613B7" w:rsidRDefault="005613B7" w:rsidP="005613B7">
      <w:pPr>
        <w:keepNext/>
        <w:tabs>
          <w:tab w:val="left" w:pos="0"/>
          <w:tab w:val="left" w:pos="1134"/>
        </w:tabs>
        <w:spacing w:after="0" w:line="240" w:lineRule="auto"/>
        <w:jc w:val="right"/>
        <w:outlineLvl w:val="6"/>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São Domingos do Norte/ES, </w:t>
      </w:r>
      <w:r w:rsidR="004E4C79" w:rsidRPr="004E4C79">
        <w:rPr>
          <w:rFonts w:ascii="Arial" w:eastAsia="Times New Roman" w:hAnsi="Arial" w:cs="Arial"/>
          <w:color w:val="000000" w:themeColor="text1"/>
          <w:lang w:eastAsia="zh-CN"/>
        </w:rPr>
        <w:t>20</w:t>
      </w:r>
      <w:r w:rsidRPr="005613B7">
        <w:rPr>
          <w:rFonts w:ascii="Arial" w:eastAsia="Times New Roman" w:hAnsi="Arial" w:cs="Arial"/>
          <w:color w:val="000000" w:themeColor="text1"/>
          <w:lang w:eastAsia="zh-CN"/>
        </w:rPr>
        <w:t xml:space="preserve"> de </w:t>
      </w:r>
      <w:r w:rsidR="004E4C79" w:rsidRPr="004E4C79">
        <w:rPr>
          <w:rFonts w:ascii="Arial" w:eastAsia="Times New Roman" w:hAnsi="Arial" w:cs="Arial"/>
          <w:color w:val="000000" w:themeColor="text1"/>
          <w:lang w:eastAsia="zh-CN"/>
        </w:rPr>
        <w:t>junho</w:t>
      </w:r>
      <w:r w:rsidRPr="005613B7">
        <w:rPr>
          <w:rFonts w:ascii="Arial" w:eastAsia="Times New Roman" w:hAnsi="Arial" w:cs="Arial"/>
          <w:color w:val="000000" w:themeColor="text1"/>
          <w:lang w:eastAsia="zh-CN"/>
        </w:rPr>
        <w:t xml:space="preserve"> de 2023.</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Pr="005613B7" w:rsidRDefault="005613B7" w:rsidP="005613B7">
      <w:pPr>
        <w:tabs>
          <w:tab w:val="left" w:pos="6005"/>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    </w:t>
      </w:r>
      <w:r w:rsidRPr="005613B7">
        <w:rPr>
          <w:rFonts w:ascii="Arial" w:eastAsia="Times New Roman" w:hAnsi="Arial" w:cs="Arial"/>
          <w:b/>
          <w:bCs/>
          <w:color w:val="000000" w:themeColor="text1"/>
          <w:lang w:eastAsia="zh-CN"/>
        </w:rPr>
        <w:t>Ana Izabel Malacarne de Oliveira</w:t>
      </w:r>
      <w:r w:rsidRPr="005613B7">
        <w:rPr>
          <w:rFonts w:ascii="Arial" w:eastAsia="Times New Roman" w:hAnsi="Arial" w:cs="Arial"/>
          <w:color w:val="000000" w:themeColor="text1"/>
          <w:lang w:eastAsia="zh-CN"/>
        </w:rPr>
        <w:tab/>
        <w:t xml:space="preserve">           </w:t>
      </w:r>
      <w:r w:rsidR="004E4C79">
        <w:rPr>
          <w:rFonts w:ascii="Arial" w:eastAsia="Times New Roman" w:hAnsi="Arial" w:cs="Arial"/>
          <w:color w:val="000000" w:themeColor="text1"/>
          <w:lang w:eastAsia="zh-CN"/>
        </w:rPr>
        <w:t xml:space="preserve">     </w:t>
      </w:r>
      <w:proofErr w:type="spellStart"/>
      <w:r w:rsidRPr="005613B7">
        <w:rPr>
          <w:rFonts w:ascii="Arial" w:eastAsia="Times New Roman" w:hAnsi="Arial" w:cs="Arial"/>
          <w:b/>
          <w:bCs/>
          <w:color w:val="000000" w:themeColor="text1"/>
          <w:lang w:eastAsia="zh-CN"/>
        </w:rPr>
        <w:t>Welfrido</w:t>
      </w:r>
      <w:proofErr w:type="spellEnd"/>
      <w:r w:rsidRPr="005613B7">
        <w:rPr>
          <w:rFonts w:ascii="Arial" w:eastAsia="Times New Roman" w:hAnsi="Arial" w:cs="Arial"/>
          <w:b/>
          <w:bCs/>
          <w:color w:val="000000" w:themeColor="text1"/>
          <w:lang w:eastAsia="zh-CN"/>
        </w:rPr>
        <w:t xml:space="preserve"> </w:t>
      </w:r>
      <w:proofErr w:type="spellStart"/>
      <w:r w:rsidRPr="005613B7">
        <w:rPr>
          <w:rFonts w:ascii="Arial" w:eastAsia="Times New Roman" w:hAnsi="Arial" w:cs="Arial"/>
          <w:b/>
          <w:bCs/>
          <w:color w:val="000000" w:themeColor="text1"/>
          <w:lang w:eastAsia="zh-CN"/>
        </w:rPr>
        <w:t>Piski</w:t>
      </w:r>
      <w:proofErr w:type="spellEnd"/>
      <w:r w:rsidRPr="005613B7">
        <w:rPr>
          <w:rFonts w:ascii="Arial" w:eastAsia="Times New Roman" w:hAnsi="Arial" w:cs="Arial"/>
          <w:color w:val="000000" w:themeColor="text1"/>
          <w:lang w:eastAsia="zh-CN"/>
        </w:rPr>
        <w:t xml:space="preserve"> </w:t>
      </w:r>
    </w:p>
    <w:p w:rsidR="005613B7" w:rsidRPr="005613B7" w:rsidRDefault="005613B7" w:rsidP="005613B7">
      <w:pPr>
        <w:tabs>
          <w:tab w:val="left" w:pos="6616"/>
        </w:tabs>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                Prefeita Municipal                                    </w:t>
      </w:r>
      <w:r w:rsidR="004E4C79">
        <w:rPr>
          <w:rFonts w:ascii="Arial" w:eastAsia="Times New Roman" w:hAnsi="Arial" w:cs="Arial"/>
          <w:color w:val="000000" w:themeColor="text1"/>
          <w:lang w:eastAsia="zh-CN"/>
        </w:rPr>
        <w:t xml:space="preserve">         </w:t>
      </w:r>
      <w:proofErr w:type="spellStart"/>
      <w:r w:rsidRPr="005613B7">
        <w:rPr>
          <w:rFonts w:ascii="Arial" w:eastAsia="Times New Roman" w:hAnsi="Arial" w:cs="Arial"/>
          <w:color w:val="000000" w:themeColor="text1"/>
          <w:lang w:eastAsia="zh-CN"/>
        </w:rPr>
        <w:t>Dominare</w:t>
      </w:r>
      <w:proofErr w:type="spellEnd"/>
      <w:r w:rsidRPr="005613B7">
        <w:rPr>
          <w:rFonts w:ascii="Arial" w:eastAsia="Times New Roman" w:hAnsi="Arial" w:cs="Arial"/>
          <w:color w:val="000000" w:themeColor="text1"/>
          <w:lang w:eastAsia="zh-CN"/>
        </w:rPr>
        <w:t xml:space="preserve"> Construções e Empreendimentos Ltda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Município de São Domingos do Norte/ES                                   </w:t>
      </w:r>
      <w:r w:rsidR="004E4C79">
        <w:rPr>
          <w:rFonts w:ascii="Arial" w:eastAsia="Times New Roman" w:hAnsi="Arial" w:cs="Arial"/>
          <w:color w:val="000000" w:themeColor="text1"/>
          <w:lang w:eastAsia="zh-CN"/>
        </w:rPr>
        <w:t xml:space="preserve">              </w:t>
      </w:r>
      <w:r w:rsidRPr="005613B7">
        <w:rPr>
          <w:rFonts w:ascii="Arial" w:eastAsia="Times New Roman" w:hAnsi="Arial" w:cs="Arial"/>
          <w:color w:val="000000" w:themeColor="text1"/>
          <w:lang w:eastAsia="zh-CN"/>
        </w:rPr>
        <w:t>CONTRATADA</w:t>
      </w:r>
    </w:p>
    <w:p w:rsidR="005613B7" w:rsidRPr="005613B7" w:rsidRDefault="005613B7" w:rsidP="005613B7">
      <w:pPr>
        <w:spacing w:after="0" w:line="240" w:lineRule="auto"/>
        <w:jc w:val="both"/>
        <w:rPr>
          <w:rFonts w:ascii="Arial" w:eastAsia="Times New Roman" w:hAnsi="Arial" w:cs="Arial"/>
          <w:color w:val="000000" w:themeColor="text1"/>
          <w:lang w:eastAsia="zh-CN"/>
        </w:rPr>
      </w:pPr>
      <w:r w:rsidRPr="005613B7">
        <w:rPr>
          <w:rFonts w:ascii="Arial" w:eastAsia="Times New Roman" w:hAnsi="Arial" w:cs="Arial"/>
          <w:color w:val="000000" w:themeColor="text1"/>
          <w:lang w:eastAsia="zh-CN"/>
        </w:rPr>
        <w:t xml:space="preserve">                 CONTRATANTE</w:t>
      </w:r>
    </w:p>
    <w:p w:rsidR="005613B7" w:rsidRPr="005613B7" w:rsidRDefault="005613B7" w:rsidP="005613B7">
      <w:pPr>
        <w:spacing w:after="0" w:line="240" w:lineRule="auto"/>
        <w:jc w:val="both"/>
        <w:rPr>
          <w:rFonts w:ascii="Arial" w:eastAsia="Times New Roman" w:hAnsi="Arial" w:cs="Arial"/>
          <w:color w:val="000000" w:themeColor="text1"/>
          <w:lang w:eastAsia="zh-CN"/>
        </w:rPr>
      </w:pPr>
    </w:p>
    <w:p w:rsidR="005613B7" w:rsidRDefault="005613B7" w:rsidP="005613B7">
      <w:pPr>
        <w:spacing w:after="0" w:line="240" w:lineRule="auto"/>
        <w:jc w:val="both"/>
        <w:rPr>
          <w:rFonts w:ascii="Arial" w:eastAsia="Times New Roman" w:hAnsi="Arial" w:cs="Arial"/>
          <w:color w:val="000000" w:themeColor="text1"/>
          <w:lang w:eastAsia="zh-CN"/>
        </w:rPr>
      </w:pPr>
    </w:p>
    <w:p w:rsidR="004E4C79" w:rsidRPr="005613B7" w:rsidRDefault="004E4C79" w:rsidP="005613B7">
      <w:pPr>
        <w:spacing w:after="0" w:line="240" w:lineRule="auto"/>
        <w:jc w:val="both"/>
        <w:rPr>
          <w:rFonts w:ascii="Arial" w:eastAsia="Times New Roman" w:hAnsi="Arial" w:cs="Arial"/>
          <w:color w:val="000000" w:themeColor="text1"/>
          <w:lang w:eastAsia="zh-CN"/>
        </w:rPr>
      </w:pPr>
    </w:p>
    <w:p w:rsidR="005613B7" w:rsidRDefault="005613B7" w:rsidP="005613B7">
      <w:pPr>
        <w:spacing w:after="0" w:line="240" w:lineRule="auto"/>
        <w:rPr>
          <w:rFonts w:ascii="Arial" w:eastAsia="Times New Roman" w:hAnsi="Arial" w:cs="Arial"/>
          <w:lang w:eastAsia="zh-CN"/>
        </w:rPr>
      </w:pPr>
      <w:r w:rsidRPr="005613B7">
        <w:rPr>
          <w:rFonts w:ascii="Arial" w:eastAsia="Times New Roman" w:hAnsi="Arial" w:cs="Arial"/>
          <w:lang w:eastAsia="zh-CN"/>
        </w:rPr>
        <w:t>Testemunhas:</w:t>
      </w:r>
    </w:p>
    <w:p w:rsidR="004E4C79" w:rsidRPr="005613B7" w:rsidRDefault="004E4C79" w:rsidP="005613B7">
      <w:pPr>
        <w:spacing w:after="0" w:line="240" w:lineRule="auto"/>
        <w:rPr>
          <w:rFonts w:ascii="Arial" w:eastAsia="Times New Roman" w:hAnsi="Arial" w:cs="Arial"/>
          <w:lang w:eastAsia="zh-CN"/>
        </w:rPr>
      </w:pPr>
    </w:p>
    <w:p w:rsidR="005613B7" w:rsidRPr="005613B7" w:rsidRDefault="005613B7" w:rsidP="005613B7">
      <w:pPr>
        <w:spacing w:after="0" w:line="240" w:lineRule="auto"/>
        <w:rPr>
          <w:rFonts w:ascii="Arial" w:eastAsia="Times New Roman" w:hAnsi="Arial" w:cs="Arial"/>
          <w:lang w:eastAsia="zh-CN"/>
        </w:rPr>
      </w:pPr>
    </w:p>
    <w:p w:rsidR="005613B7" w:rsidRPr="005613B7" w:rsidRDefault="005613B7" w:rsidP="005613B7">
      <w:pPr>
        <w:spacing w:after="0" w:line="240" w:lineRule="auto"/>
        <w:rPr>
          <w:rFonts w:ascii="Arial" w:eastAsia="Times New Roman" w:hAnsi="Arial" w:cs="Arial"/>
          <w:lang w:eastAsia="zh-CN"/>
        </w:rPr>
      </w:pPr>
      <w:r w:rsidRPr="005613B7">
        <w:rPr>
          <w:rFonts w:ascii="Arial" w:eastAsia="Times New Roman" w:hAnsi="Arial" w:cs="Arial"/>
          <w:lang w:eastAsia="zh-CN"/>
        </w:rPr>
        <w:t>1)____________________________________</w:t>
      </w:r>
      <w:r w:rsidR="009C6B6E">
        <w:rPr>
          <w:rFonts w:ascii="Arial" w:eastAsia="Times New Roman" w:hAnsi="Arial" w:cs="Arial"/>
          <w:lang w:eastAsia="zh-CN"/>
        </w:rPr>
        <w:t>___</w:t>
      </w:r>
      <w:r w:rsidRPr="005613B7">
        <w:rPr>
          <w:rFonts w:ascii="Arial" w:eastAsia="Times New Roman" w:hAnsi="Arial" w:cs="Arial"/>
          <w:lang w:eastAsia="zh-CN"/>
        </w:rPr>
        <w:t xml:space="preserve">   2)_____________________________________</w:t>
      </w:r>
      <w:r w:rsidR="009C6B6E">
        <w:rPr>
          <w:rFonts w:ascii="Arial" w:eastAsia="Times New Roman" w:hAnsi="Arial" w:cs="Arial"/>
          <w:lang w:eastAsia="zh-CN"/>
        </w:rPr>
        <w:t>___</w:t>
      </w:r>
    </w:p>
    <w:p w:rsidR="005613B7" w:rsidRPr="005613B7" w:rsidRDefault="005613B7" w:rsidP="005613B7">
      <w:pPr>
        <w:spacing w:after="0" w:line="240" w:lineRule="auto"/>
        <w:rPr>
          <w:rFonts w:ascii="Arial" w:eastAsia="Times New Roman" w:hAnsi="Arial" w:cs="Arial"/>
          <w:lang w:eastAsia="zh-CN"/>
        </w:rPr>
      </w:pPr>
    </w:p>
    <w:p w:rsidR="005613B7" w:rsidRPr="005613B7" w:rsidRDefault="005613B7" w:rsidP="005613B7">
      <w:pPr>
        <w:spacing w:after="0" w:line="240" w:lineRule="auto"/>
        <w:rPr>
          <w:rFonts w:ascii="Arial" w:eastAsia="Times New Roman" w:hAnsi="Arial" w:cs="Arial"/>
          <w:lang w:eastAsia="zh-CN"/>
        </w:rPr>
      </w:pPr>
    </w:p>
    <w:p w:rsidR="005613B7" w:rsidRPr="005613B7" w:rsidRDefault="005613B7" w:rsidP="005613B7">
      <w:pPr>
        <w:spacing w:after="0" w:line="240" w:lineRule="auto"/>
        <w:rPr>
          <w:rFonts w:ascii="Times New Roman" w:eastAsia="Times New Roman" w:hAnsi="Times New Roman" w:cs="Times New Roman"/>
          <w:lang w:eastAsia="zh-CN"/>
        </w:rPr>
      </w:pPr>
    </w:p>
    <w:p w:rsidR="00F359E3" w:rsidRPr="004E4C79" w:rsidRDefault="00F359E3"/>
    <w:sectPr w:rsidR="00F359E3" w:rsidRPr="004E4C79" w:rsidSect="008C57CE">
      <w:headerReference w:type="even" r:id="rId4"/>
      <w:headerReference w:type="default" r:id="rId5"/>
      <w:footerReference w:type="even" r:id="rId6"/>
      <w:footerReference w:type="default" r:id="rId7"/>
      <w:headerReference w:type="first" r:id="rId8"/>
      <w:footerReference w:type="first" r:id="rId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0272" w:rsidRDefault="0000000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0272" w:rsidRDefault="00000000">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0272"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0272" w:rsidRDefault="0000000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C57CE" w:rsidRPr="008C57CE" w:rsidRDefault="00000000" w:rsidP="008C57CE">
    <w:pPr>
      <w:ind w:right="360"/>
      <w:jc w:val="center"/>
      <w:rPr>
        <w:b/>
        <w:sz w:val="28"/>
      </w:rPr>
    </w:pPr>
    <w:r w:rsidRPr="008C57CE">
      <w:rPr>
        <w:b/>
        <w:noProof/>
        <w:sz w:val="28"/>
      </w:rPr>
      <w:drawing>
        <wp:anchor distT="0" distB="0" distL="114300" distR="114300" simplePos="0" relativeHeight="251659264" behindDoc="0" locked="0" layoutInCell="1" allowOverlap="1" wp14:anchorId="5F031C45" wp14:editId="15607436">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8C57CE" w:rsidRPr="008C57CE" w:rsidRDefault="00000000" w:rsidP="008C57CE">
    <w:pPr>
      <w:keepNext/>
      <w:tabs>
        <w:tab w:val="left" w:pos="1245"/>
        <w:tab w:val="center" w:pos="4712"/>
      </w:tabs>
      <w:spacing w:before="120"/>
      <w:contextualSpacing/>
      <w:jc w:val="center"/>
      <w:outlineLvl w:val="2"/>
      <w:rPr>
        <w:b/>
      </w:rPr>
    </w:pPr>
    <w:r w:rsidRPr="008C57CE">
      <w:rPr>
        <w:b/>
      </w:rPr>
      <w:t>PREFEITURA MUNICIPAL DE SÃO DOMINGOS DO NORTE/ES</w:t>
    </w:r>
  </w:p>
  <w:p w:rsidR="008C57CE" w:rsidRPr="008C57CE" w:rsidRDefault="00000000" w:rsidP="008C57CE">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w:t>
    </w:r>
    <w:proofErr w:type="spellStart"/>
    <w:r w:rsidRPr="008C57CE">
      <w:rPr>
        <w:color w:val="000000"/>
      </w:rPr>
      <w:t>Calegari</w:t>
    </w:r>
    <w:proofErr w:type="spellEnd"/>
    <w:r w:rsidRPr="008C57CE">
      <w:rPr>
        <w:color w:val="000000"/>
      </w:rPr>
      <w:t xml:space="preserve"> - São Domingos do Norte/ES - CEP 29745-000</w:t>
    </w:r>
  </w:p>
  <w:p w:rsidR="008C57CE" w:rsidRPr="008C57CE" w:rsidRDefault="00000000" w:rsidP="008C57CE">
    <w:pPr>
      <w:spacing w:before="120"/>
      <w:contextualSpacing/>
      <w:jc w:val="center"/>
      <w:rPr>
        <w:color w:val="000000"/>
      </w:rPr>
    </w:pPr>
    <w:r w:rsidRPr="008C57CE">
      <w:rPr>
        <w:color w:val="000000"/>
      </w:rPr>
      <w:t xml:space="preserve">Telefone/Telefax: (027) 3742-0200  </w:t>
    </w:r>
  </w:p>
  <w:p w:rsidR="008C57CE" w:rsidRPr="008C57CE" w:rsidRDefault="00000000" w:rsidP="008C57CE">
    <w:pPr>
      <w:spacing w:before="120"/>
      <w:contextualSpacing/>
      <w:jc w:val="center"/>
      <w:rPr>
        <w:color w:val="000000"/>
      </w:rPr>
    </w:pPr>
    <w:r w:rsidRPr="008C57CE">
      <w:rPr>
        <w:color w:val="000000"/>
      </w:rPr>
      <w:t>CNPJ 36.350.312/0001-72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0272" w:rsidRDefault="0000000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B7"/>
    <w:rsid w:val="00403B73"/>
    <w:rsid w:val="004E4C79"/>
    <w:rsid w:val="005613B7"/>
    <w:rsid w:val="005B0C71"/>
    <w:rsid w:val="009C6B6E"/>
    <w:rsid w:val="009E384F"/>
    <w:rsid w:val="00F359E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8F67D"/>
  <w15:chartTrackingRefBased/>
  <w15:docId w15:val="{2A7BA386-22EA-41B5-8D0C-DF053C693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613B7"/>
    <w:pPr>
      <w:tabs>
        <w:tab w:val="center" w:pos="4252"/>
        <w:tab w:val="right" w:pos="8504"/>
      </w:tabs>
      <w:spacing w:after="0" w:line="240" w:lineRule="auto"/>
    </w:pPr>
    <w:rPr>
      <w:rFonts w:ascii="Times New Roman" w:eastAsia="Times New Roman" w:hAnsi="Times New Roman" w:cs="Times New Roman"/>
      <w:sz w:val="20"/>
      <w:szCs w:val="20"/>
      <w:lang w:eastAsia="zh-CN"/>
    </w:rPr>
  </w:style>
  <w:style w:type="character" w:customStyle="1" w:styleId="CabealhoChar">
    <w:name w:val="Cabeçalho Char"/>
    <w:basedOn w:val="Fontepargpadro"/>
    <w:link w:val="Cabealho"/>
    <w:uiPriority w:val="99"/>
    <w:rsid w:val="005613B7"/>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5613B7"/>
    <w:pPr>
      <w:tabs>
        <w:tab w:val="center" w:pos="4252"/>
        <w:tab w:val="right" w:pos="8504"/>
      </w:tabs>
      <w:spacing w:after="0" w:line="240" w:lineRule="auto"/>
    </w:pPr>
    <w:rPr>
      <w:rFonts w:ascii="Times New Roman" w:eastAsia="Times New Roman" w:hAnsi="Times New Roman" w:cs="Times New Roman"/>
      <w:sz w:val="20"/>
      <w:szCs w:val="20"/>
      <w:lang w:eastAsia="zh-CN"/>
    </w:rPr>
  </w:style>
  <w:style w:type="character" w:customStyle="1" w:styleId="RodapChar">
    <w:name w:val="Rodapé Char"/>
    <w:basedOn w:val="Fontepargpadro"/>
    <w:link w:val="Rodap"/>
    <w:uiPriority w:val="99"/>
    <w:rsid w:val="005613B7"/>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10</Pages>
  <Words>5416</Words>
  <Characters>29248</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2023-06-19T11:27:00Z</dcterms:created>
  <dcterms:modified xsi:type="dcterms:W3CDTF">2023-06-19T12:40:00Z</dcterms:modified>
</cp:coreProperties>
</file>