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9FE6DE" w14:textId="77777777" w:rsidR="008F5120" w:rsidRPr="005908DF" w:rsidRDefault="008F5120" w:rsidP="00E91C6E">
      <w:pPr>
        <w:spacing w:before="100" w:beforeAutospacing="1" w:after="0" w:line="268" w:lineRule="atLeast"/>
        <w:ind w:right="-200"/>
        <w:jc w:val="both"/>
        <w:rPr>
          <w:rFonts w:ascii="Arial" w:eastAsia="Calibri" w:hAnsi="Arial" w:cs="Arial"/>
          <w:sz w:val="24"/>
          <w:szCs w:val="24"/>
        </w:rPr>
      </w:pPr>
    </w:p>
    <w:p w14:paraId="19689E2E" w14:textId="2356F6FC" w:rsidR="008F5120" w:rsidRPr="005908DF" w:rsidRDefault="008F5120" w:rsidP="00E91C6E">
      <w:pPr>
        <w:spacing w:after="0" w:line="268" w:lineRule="atLeast"/>
        <w:jc w:val="both"/>
        <w:rPr>
          <w:rFonts w:ascii="Arial" w:eastAsia="Calibri" w:hAnsi="Arial" w:cs="Arial"/>
          <w:b/>
          <w:sz w:val="24"/>
          <w:szCs w:val="24"/>
        </w:rPr>
      </w:pPr>
      <w:r w:rsidRPr="005908DF">
        <w:rPr>
          <w:rFonts w:ascii="Arial" w:eastAsia="Calibri" w:hAnsi="Arial" w:cs="Arial"/>
          <w:b/>
          <w:color w:val="000000"/>
          <w:sz w:val="24"/>
          <w:szCs w:val="24"/>
        </w:rPr>
        <w:t>CONTRATO</w:t>
      </w:r>
      <w:r w:rsidR="00E91C6E">
        <w:rPr>
          <w:rFonts w:ascii="Arial" w:eastAsia="Calibri" w:hAnsi="Arial" w:cs="Arial"/>
          <w:b/>
          <w:color w:val="000000"/>
          <w:sz w:val="24"/>
          <w:szCs w:val="24"/>
        </w:rPr>
        <w:t xml:space="preserve"> ADMINISTRATIVO </w:t>
      </w:r>
      <w:r w:rsidRPr="005908DF">
        <w:rPr>
          <w:rFonts w:ascii="Arial" w:eastAsia="Calibri" w:hAnsi="Arial" w:cs="Arial"/>
          <w:b/>
          <w:color w:val="000000"/>
          <w:spacing w:val="4"/>
          <w:sz w:val="24"/>
          <w:szCs w:val="24"/>
        </w:rPr>
        <w:t>Nº</w:t>
      </w:r>
      <w:r w:rsidR="00E91C6E">
        <w:rPr>
          <w:rFonts w:ascii="Arial" w:eastAsia="Calibri" w:hAnsi="Arial" w:cs="Arial"/>
          <w:b/>
          <w:color w:val="000000"/>
          <w:spacing w:val="4"/>
          <w:sz w:val="24"/>
          <w:szCs w:val="24"/>
        </w:rPr>
        <w:t xml:space="preserve"> 96</w:t>
      </w:r>
      <w:r w:rsidRPr="005908DF">
        <w:rPr>
          <w:rFonts w:ascii="Arial" w:eastAsia="Calibri" w:hAnsi="Arial" w:cs="Arial"/>
          <w:b/>
          <w:color w:val="000000"/>
          <w:spacing w:val="4"/>
          <w:sz w:val="24"/>
          <w:szCs w:val="24"/>
        </w:rPr>
        <w:t>/202</w:t>
      </w:r>
      <w:r w:rsidR="00E91C6E">
        <w:rPr>
          <w:rFonts w:ascii="Arial" w:eastAsia="Calibri" w:hAnsi="Arial" w:cs="Arial"/>
          <w:b/>
          <w:color w:val="000000"/>
          <w:spacing w:val="4"/>
          <w:sz w:val="24"/>
          <w:szCs w:val="24"/>
        </w:rPr>
        <w:t>3</w:t>
      </w:r>
    </w:p>
    <w:p w14:paraId="5D8901C8" w14:textId="2211F701" w:rsidR="008F5120" w:rsidRDefault="008F5120" w:rsidP="00E91C6E">
      <w:pPr>
        <w:spacing w:after="0" w:line="248" w:lineRule="atLeast"/>
        <w:jc w:val="both"/>
        <w:rPr>
          <w:rFonts w:ascii="Arial" w:eastAsia="Calibri" w:hAnsi="Arial" w:cs="Arial"/>
          <w:b/>
          <w:color w:val="000000"/>
          <w:sz w:val="24"/>
          <w:szCs w:val="24"/>
        </w:rPr>
      </w:pPr>
      <w:r>
        <w:rPr>
          <w:rFonts w:ascii="Arial" w:eastAsia="Calibri" w:hAnsi="Arial" w:cs="Arial"/>
          <w:b/>
          <w:color w:val="000000"/>
          <w:sz w:val="24"/>
          <w:szCs w:val="24"/>
        </w:rPr>
        <w:t>ADESÃO DE ATA DE REGISTRO DE PREÇO Nº</w:t>
      </w:r>
      <w:r w:rsidR="00E91C6E">
        <w:rPr>
          <w:rFonts w:ascii="Arial" w:eastAsia="Calibri" w:hAnsi="Arial" w:cs="Arial"/>
          <w:b/>
          <w:color w:val="000000"/>
          <w:sz w:val="24"/>
          <w:szCs w:val="24"/>
        </w:rPr>
        <w:t xml:space="preserve"> 05</w:t>
      </w:r>
      <w:r>
        <w:rPr>
          <w:rFonts w:ascii="Arial" w:eastAsia="Calibri" w:hAnsi="Arial" w:cs="Arial"/>
          <w:b/>
          <w:color w:val="000000"/>
          <w:sz w:val="24"/>
          <w:szCs w:val="24"/>
        </w:rPr>
        <w:t>/202</w:t>
      </w:r>
      <w:r w:rsidR="00E91C6E">
        <w:rPr>
          <w:rFonts w:ascii="Arial" w:eastAsia="Calibri" w:hAnsi="Arial" w:cs="Arial"/>
          <w:b/>
          <w:color w:val="000000"/>
          <w:sz w:val="24"/>
          <w:szCs w:val="24"/>
        </w:rPr>
        <w:t>3</w:t>
      </w:r>
      <w:r>
        <w:rPr>
          <w:rFonts w:ascii="Arial" w:eastAsia="Calibri" w:hAnsi="Arial" w:cs="Arial"/>
          <w:b/>
          <w:color w:val="000000"/>
          <w:sz w:val="24"/>
          <w:szCs w:val="24"/>
        </w:rPr>
        <w:t xml:space="preserve"> - PMSDN</w:t>
      </w:r>
    </w:p>
    <w:p w14:paraId="6C1642E6" w14:textId="2EC0EE0E" w:rsidR="008F5120" w:rsidRPr="005908DF" w:rsidRDefault="008F5120" w:rsidP="00E91C6E">
      <w:pPr>
        <w:spacing w:after="0" w:line="248" w:lineRule="atLeast"/>
        <w:jc w:val="both"/>
        <w:rPr>
          <w:rFonts w:ascii="Arial" w:eastAsia="Calibri" w:hAnsi="Arial" w:cs="Arial"/>
          <w:b/>
          <w:color w:val="000000"/>
          <w:sz w:val="24"/>
          <w:szCs w:val="24"/>
        </w:rPr>
      </w:pPr>
      <w:r w:rsidRPr="005908DF">
        <w:rPr>
          <w:rFonts w:ascii="Arial" w:eastAsia="Calibri" w:hAnsi="Arial" w:cs="Arial"/>
          <w:b/>
          <w:color w:val="000000"/>
          <w:sz w:val="24"/>
          <w:szCs w:val="24"/>
        </w:rPr>
        <w:t>PREGÃO</w:t>
      </w:r>
      <w:r w:rsidRPr="005908DF">
        <w:rPr>
          <w:rFonts w:ascii="Arial" w:eastAsia="Calibri" w:hAnsi="Arial" w:cs="Arial"/>
          <w:b/>
          <w:color w:val="000000"/>
          <w:spacing w:val="1"/>
          <w:sz w:val="24"/>
          <w:szCs w:val="24"/>
        </w:rPr>
        <w:t xml:space="preserve"> </w:t>
      </w:r>
      <w:r w:rsidRPr="005908DF">
        <w:rPr>
          <w:rFonts w:ascii="Arial" w:eastAsia="Calibri" w:hAnsi="Arial" w:cs="Arial"/>
          <w:b/>
          <w:color w:val="000000"/>
          <w:sz w:val="24"/>
          <w:szCs w:val="24"/>
        </w:rPr>
        <w:t>PRESENCIAL Nº</w:t>
      </w:r>
      <w:r w:rsidRPr="005908DF">
        <w:rPr>
          <w:rFonts w:ascii="Arial" w:eastAsia="Calibri" w:hAnsi="Arial" w:cs="Arial"/>
          <w:b/>
          <w:color w:val="000000"/>
          <w:spacing w:val="15"/>
          <w:sz w:val="24"/>
          <w:szCs w:val="24"/>
        </w:rPr>
        <w:t xml:space="preserve"> </w:t>
      </w:r>
      <w:r w:rsidRPr="005908DF">
        <w:rPr>
          <w:rFonts w:ascii="Arial" w:eastAsia="Calibri" w:hAnsi="Arial" w:cs="Arial"/>
          <w:b/>
          <w:color w:val="000000"/>
          <w:sz w:val="24"/>
          <w:szCs w:val="24"/>
        </w:rPr>
        <w:t>00002</w:t>
      </w:r>
      <w:r w:rsidR="00E91C6E">
        <w:rPr>
          <w:rFonts w:ascii="Arial" w:eastAsia="Calibri" w:hAnsi="Arial" w:cs="Arial"/>
          <w:b/>
          <w:color w:val="000000"/>
          <w:sz w:val="24"/>
          <w:szCs w:val="24"/>
        </w:rPr>
        <w:t>7</w:t>
      </w:r>
      <w:r w:rsidRPr="005908DF">
        <w:rPr>
          <w:rFonts w:ascii="Arial" w:eastAsia="Calibri" w:hAnsi="Arial" w:cs="Arial"/>
          <w:b/>
          <w:color w:val="000000"/>
          <w:sz w:val="24"/>
          <w:szCs w:val="24"/>
        </w:rPr>
        <w:t>/2022 P</w:t>
      </w:r>
      <w:r w:rsidR="00E91C6E">
        <w:rPr>
          <w:rFonts w:ascii="Arial" w:eastAsia="Calibri" w:hAnsi="Arial" w:cs="Arial"/>
          <w:b/>
          <w:color w:val="000000"/>
          <w:sz w:val="24"/>
          <w:szCs w:val="24"/>
        </w:rPr>
        <w:t>.</w:t>
      </w:r>
      <w:r w:rsidRPr="005908DF">
        <w:rPr>
          <w:rFonts w:ascii="Arial" w:eastAsia="Calibri" w:hAnsi="Arial" w:cs="Arial"/>
          <w:b/>
          <w:color w:val="000000"/>
          <w:sz w:val="24"/>
          <w:szCs w:val="24"/>
        </w:rPr>
        <w:t>M</w:t>
      </w:r>
      <w:r w:rsidR="00E91C6E">
        <w:rPr>
          <w:rFonts w:ascii="Arial" w:eastAsia="Calibri" w:hAnsi="Arial" w:cs="Arial"/>
          <w:b/>
          <w:color w:val="000000"/>
          <w:sz w:val="24"/>
          <w:szCs w:val="24"/>
        </w:rPr>
        <w:t>. LINHARES – ARP Nº 88/2022</w:t>
      </w:r>
    </w:p>
    <w:p w14:paraId="2D116B51" w14:textId="4C41CE9D" w:rsidR="008F5120" w:rsidRPr="005908DF" w:rsidRDefault="008F5120" w:rsidP="00E91C6E">
      <w:pPr>
        <w:spacing w:after="0" w:line="248" w:lineRule="atLeast"/>
        <w:jc w:val="both"/>
        <w:rPr>
          <w:rFonts w:ascii="Arial" w:eastAsia="Calibri" w:hAnsi="Arial" w:cs="Arial"/>
          <w:b/>
          <w:sz w:val="24"/>
          <w:szCs w:val="24"/>
        </w:rPr>
      </w:pPr>
      <w:r w:rsidRPr="005908DF">
        <w:rPr>
          <w:rFonts w:ascii="Arial" w:eastAsia="Calibri" w:hAnsi="Arial" w:cs="Arial"/>
          <w:b/>
          <w:color w:val="000000"/>
          <w:sz w:val="24"/>
          <w:szCs w:val="24"/>
        </w:rPr>
        <w:t xml:space="preserve">PROCESSO </w:t>
      </w:r>
      <w:r w:rsidR="00E91C6E">
        <w:rPr>
          <w:rFonts w:ascii="Arial" w:eastAsia="Calibri" w:hAnsi="Arial" w:cs="Arial"/>
          <w:b/>
          <w:color w:val="000000"/>
          <w:sz w:val="24"/>
          <w:szCs w:val="24"/>
        </w:rPr>
        <w:t xml:space="preserve">ADMINISTRATIVO </w:t>
      </w:r>
      <w:r w:rsidRPr="005908DF">
        <w:rPr>
          <w:rFonts w:ascii="Arial" w:eastAsia="Calibri" w:hAnsi="Arial" w:cs="Arial"/>
          <w:b/>
          <w:color w:val="000000"/>
          <w:sz w:val="24"/>
          <w:szCs w:val="24"/>
        </w:rPr>
        <w:t xml:space="preserve">Nº </w:t>
      </w:r>
      <w:r w:rsidR="00E91C6E">
        <w:rPr>
          <w:rFonts w:ascii="Arial" w:eastAsia="Calibri" w:hAnsi="Arial" w:cs="Arial"/>
          <w:b/>
          <w:color w:val="000000"/>
          <w:sz w:val="24"/>
          <w:szCs w:val="24"/>
        </w:rPr>
        <w:t>3422</w:t>
      </w:r>
      <w:r w:rsidRPr="005908DF">
        <w:rPr>
          <w:rFonts w:ascii="Arial" w:eastAsia="Calibri" w:hAnsi="Arial" w:cs="Arial"/>
          <w:b/>
          <w:color w:val="000000"/>
          <w:sz w:val="24"/>
          <w:szCs w:val="24"/>
        </w:rPr>
        <w:t>/202</w:t>
      </w:r>
      <w:r w:rsidR="00E91C6E">
        <w:rPr>
          <w:rFonts w:ascii="Arial" w:eastAsia="Calibri" w:hAnsi="Arial" w:cs="Arial"/>
          <w:b/>
          <w:color w:val="000000"/>
          <w:sz w:val="24"/>
          <w:szCs w:val="24"/>
        </w:rPr>
        <w:t>3</w:t>
      </w:r>
    </w:p>
    <w:p w14:paraId="2EA318A8" w14:textId="3F9464F6" w:rsidR="0002168B" w:rsidRDefault="00E91C6E" w:rsidP="0002168B">
      <w:pPr>
        <w:spacing w:before="240" w:after="0" w:line="285" w:lineRule="atLeast"/>
        <w:ind w:left="4820"/>
        <w:jc w:val="both"/>
        <w:rPr>
          <w:rFonts w:ascii="Arial" w:eastAsia="Calibri" w:hAnsi="Arial" w:cs="Arial"/>
          <w:b/>
          <w:color w:val="000000"/>
          <w:sz w:val="24"/>
          <w:szCs w:val="24"/>
        </w:rPr>
      </w:pPr>
      <w:r w:rsidRPr="00E91C6E">
        <w:rPr>
          <w:rFonts w:ascii="Arial" w:eastAsia="Times New Roman" w:hAnsi="Arial" w:cs="Arial"/>
          <w:b/>
          <w:bCs/>
          <w:color w:val="000000" w:themeColor="text1"/>
          <w:sz w:val="24"/>
          <w:szCs w:val="24"/>
          <w:lang w:eastAsia="zh-CN"/>
        </w:rPr>
        <w:t xml:space="preserve">CONTRATO ADMINISTRATIVO QUE ENTRE SI FAZEM O MUNICÍPIO DE SÃO DOMINGOS DO NORTE/ES E A EMPRESA </w:t>
      </w:r>
      <w:r>
        <w:rPr>
          <w:rFonts w:ascii="Arial" w:eastAsia="Times New Roman" w:hAnsi="Arial" w:cs="Arial"/>
          <w:b/>
          <w:bCs/>
          <w:color w:val="000000" w:themeColor="text1"/>
          <w:sz w:val="24"/>
          <w:szCs w:val="24"/>
          <w:lang w:eastAsia="zh-CN"/>
        </w:rPr>
        <w:t>LINHARES INFORMÁTICA E SUPRIMENTOS LTDA</w:t>
      </w:r>
      <w:r w:rsidRPr="00E91C6E">
        <w:rPr>
          <w:rFonts w:ascii="Arial" w:eastAsia="Times New Roman" w:hAnsi="Arial" w:cs="Arial"/>
          <w:b/>
          <w:bCs/>
          <w:color w:val="000000" w:themeColor="text1"/>
          <w:sz w:val="24"/>
          <w:szCs w:val="24"/>
          <w:lang w:eastAsia="zh-CN"/>
        </w:rPr>
        <w:t xml:space="preserve">, </w:t>
      </w:r>
      <w:r>
        <w:rPr>
          <w:rFonts w:ascii="Arial" w:eastAsia="Times New Roman" w:hAnsi="Arial" w:cs="Arial"/>
          <w:b/>
          <w:bCs/>
          <w:color w:val="000000" w:themeColor="text1"/>
          <w:sz w:val="24"/>
          <w:szCs w:val="24"/>
          <w:lang w:eastAsia="zh-CN"/>
        </w:rPr>
        <w:t xml:space="preserve">QUE </w:t>
      </w:r>
      <w:r w:rsidRPr="00E91C6E">
        <w:rPr>
          <w:rFonts w:ascii="Arial" w:eastAsia="Times New Roman" w:hAnsi="Arial" w:cs="Arial"/>
          <w:b/>
          <w:bCs/>
          <w:color w:val="000000" w:themeColor="text1"/>
          <w:sz w:val="24"/>
          <w:szCs w:val="24"/>
          <w:lang w:eastAsia="zh-CN"/>
        </w:rPr>
        <w:t>ABAIXO MELHOR SE DECLARAM</w:t>
      </w:r>
      <w:r>
        <w:rPr>
          <w:rFonts w:ascii="Arial" w:eastAsia="Calibri" w:hAnsi="Arial" w:cs="Arial"/>
          <w:b/>
          <w:color w:val="000000"/>
          <w:sz w:val="24"/>
          <w:szCs w:val="24"/>
        </w:rPr>
        <w:t>:</w:t>
      </w:r>
    </w:p>
    <w:p w14:paraId="3AF1FEEB" w14:textId="77777777" w:rsidR="0002168B" w:rsidRPr="0002168B" w:rsidRDefault="0002168B" w:rsidP="0002168B">
      <w:pPr>
        <w:spacing w:before="240" w:after="0" w:line="285" w:lineRule="atLeast"/>
        <w:ind w:left="4820"/>
        <w:jc w:val="both"/>
        <w:rPr>
          <w:rFonts w:ascii="Arial" w:eastAsia="Calibri" w:hAnsi="Arial" w:cs="Arial"/>
          <w:b/>
          <w:color w:val="000000"/>
          <w:sz w:val="24"/>
          <w:szCs w:val="24"/>
        </w:rPr>
      </w:pPr>
    </w:p>
    <w:p w14:paraId="559EF44F" w14:textId="77777777" w:rsidR="0002168B" w:rsidRPr="0002168B" w:rsidRDefault="0002168B" w:rsidP="0002168B">
      <w:pPr>
        <w:pStyle w:val="SemEspaamento"/>
        <w:jc w:val="both"/>
        <w:rPr>
          <w:rFonts w:ascii="Arial" w:hAnsi="Arial" w:cs="Arial"/>
          <w:sz w:val="24"/>
          <w:szCs w:val="24"/>
        </w:rPr>
      </w:pPr>
      <w:r w:rsidRPr="0002168B">
        <w:rPr>
          <w:rFonts w:ascii="Arial" w:hAnsi="Arial" w:cs="Arial"/>
          <w:sz w:val="24"/>
          <w:szCs w:val="24"/>
        </w:rPr>
        <w:t xml:space="preserve">Aos </w:t>
      </w:r>
      <w:r w:rsidRPr="0002168B">
        <w:rPr>
          <w:rFonts w:ascii="Arial" w:hAnsi="Arial" w:cs="Arial"/>
          <w:sz w:val="24"/>
          <w:szCs w:val="24"/>
        </w:rPr>
        <w:t>27</w:t>
      </w:r>
      <w:r w:rsidRPr="0002168B">
        <w:rPr>
          <w:rFonts w:ascii="Arial" w:hAnsi="Arial" w:cs="Arial"/>
          <w:sz w:val="24"/>
          <w:szCs w:val="24"/>
        </w:rPr>
        <w:t xml:space="preserve"> dias do mês de </w:t>
      </w:r>
      <w:r w:rsidRPr="0002168B">
        <w:rPr>
          <w:rFonts w:ascii="Arial" w:hAnsi="Arial" w:cs="Arial"/>
          <w:sz w:val="24"/>
          <w:szCs w:val="24"/>
        </w:rPr>
        <w:t>junho</w:t>
      </w:r>
      <w:r w:rsidRPr="0002168B">
        <w:rPr>
          <w:rFonts w:ascii="Arial" w:hAnsi="Arial" w:cs="Arial"/>
          <w:sz w:val="24"/>
          <w:szCs w:val="24"/>
        </w:rPr>
        <w:t xml:space="preserve"> do ano de dois mil e vinte e </w:t>
      </w:r>
      <w:r w:rsidRPr="0002168B">
        <w:rPr>
          <w:rFonts w:ascii="Arial" w:hAnsi="Arial" w:cs="Arial"/>
          <w:sz w:val="24"/>
          <w:szCs w:val="24"/>
        </w:rPr>
        <w:t>três</w:t>
      </w:r>
      <w:r w:rsidRPr="0002168B">
        <w:rPr>
          <w:rFonts w:ascii="Arial" w:hAnsi="Arial" w:cs="Arial"/>
          <w:sz w:val="24"/>
          <w:szCs w:val="24"/>
        </w:rPr>
        <w:t xml:space="preserve">, o </w:t>
      </w:r>
      <w:r w:rsidRPr="0002168B">
        <w:rPr>
          <w:rFonts w:ascii="Arial" w:hAnsi="Arial" w:cs="Arial"/>
          <w:sz w:val="24"/>
          <w:szCs w:val="24"/>
        </w:rPr>
        <w:t>m</w:t>
      </w:r>
      <w:r w:rsidRPr="0002168B">
        <w:rPr>
          <w:rFonts w:ascii="Arial" w:hAnsi="Arial" w:cs="Arial"/>
          <w:sz w:val="24"/>
          <w:szCs w:val="24"/>
        </w:rPr>
        <w:t xml:space="preserve">unicípio de </w:t>
      </w:r>
      <w:r w:rsidRPr="0002168B">
        <w:rPr>
          <w:rFonts w:ascii="Arial" w:hAnsi="Arial" w:cs="Arial"/>
          <w:sz w:val="24"/>
          <w:szCs w:val="24"/>
        </w:rPr>
        <w:t>São Domingos do Norte/</w:t>
      </w:r>
      <w:r w:rsidRPr="0002168B">
        <w:rPr>
          <w:rFonts w:ascii="Arial" w:hAnsi="Arial" w:cs="Arial"/>
          <w:sz w:val="24"/>
          <w:szCs w:val="24"/>
        </w:rPr>
        <w:t xml:space="preserve">ES, devidamente representado e assistido e a empresa </w:t>
      </w:r>
      <w:r w:rsidRPr="0002168B">
        <w:rPr>
          <w:rFonts w:ascii="Arial" w:hAnsi="Arial" w:cs="Arial"/>
          <w:sz w:val="24"/>
          <w:szCs w:val="24"/>
        </w:rPr>
        <w:t>Linhares Informática e Suprimentos LTDA</w:t>
      </w:r>
      <w:r w:rsidRPr="0002168B">
        <w:rPr>
          <w:rFonts w:ascii="Arial" w:hAnsi="Arial" w:cs="Arial"/>
          <w:sz w:val="24"/>
          <w:szCs w:val="24"/>
        </w:rPr>
        <w:t xml:space="preserve"> por seu representante legal, acordam proceder, nos termos do Edital de Pregão em epígrafe, ao Registro de Preços referente aos itens anexos discriminado, com seu respectivo desconto.</w:t>
      </w:r>
      <w:r w:rsidRPr="0002168B">
        <w:rPr>
          <w:rFonts w:ascii="Arial" w:hAnsi="Arial" w:cs="Arial"/>
          <w:sz w:val="24"/>
          <w:szCs w:val="24"/>
        </w:rPr>
        <w:t xml:space="preserve"> </w:t>
      </w:r>
    </w:p>
    <w:p w14:paraId="3D2BD58A" w14:textId="4B658247" w:rsidR="00395C79" w:rsidRPr="00395C79" w:rsidRDefault="008F5120" w:rsidP="00395C79">
      <w:pPr>
        <w:pStyle w:val="SemEspaamento"/>
        <w:jc w:val="both"/>
        <w:rPr>
          <w:rFonts w:ascii="Arial" w:eastAsia="Calibri" w:hAnsi="Arial" w:cs="Arial"/>
          <w:color w:val="000000"/>
          <w:sz w:val="24"/>
          <w:szCs w:val="24"/>
        </w:rPr>
      </w:pPr>
      <w:r w:rsidRPr="0002168B">
        <w:rPr>
          <w:rFonts w:ascii="Arial" w:hAnsi="Arial" w:cs="Arial"/>
          <w:b/>
          <w:sz w:val="24"/>
          <w:szCs w:val="24"/>
        </w:rPr>
        <w:t xml:space="preserve">O </w:t>
      </w:r>
      <w:r w:rsidRPr="0002168B">
        <w:rPr>
          <w:rFonts w:ascii="Arial" w:hAnsi="Arial" w:cs="Arial"/>
          <w:b/>
          <w:bCs/>
          <w:sz w:val="24"/>
          <w:szCs w:val="24"/>
        </w:rPr>
        <w:t>MUNICÍPIO DE SÃO DOMINGOS DO NORTE/ES</w:t>
      </w:r>
      <w:r w:rsidRPr="0002168B">
        <w:rPr>
          <w:rFonts w:ascii="Arial" w:hAnsi="Arial" w:cs="Arial"/>
          <w:b/>
          <w:sz w:val="24"/>
          <w:szCs w:val="24"/>
        </w:rPr>
        <w:t xml:space="preserve">, </w:t>
      </w:r>
      <w:r w:rsidRPr="0002168B">
        <w:rPr>
          <w:rFonts w:ascii="Arial" w:hAnsi="Arial" w:cs="Arial"/>
          <w:sz w:val="24"/>
          <w:szCs w:val="24"/>
        </w:rPr>
        <w:t>pessoa jurídica de direito público interno inscrita no CNPJ sob o n˚. 36.350.312/0001-72, neste ato representado pela Prefeita Municipal a</w:t>
      </w:r>
      <w:r w:rsidRPr="0002168B">
        <w:rPr>
          <w:rFonts w:ascii="Arial" w:hAnsi="Arial" w:cs="Arial"/>
          <w:b/>
          <w:bCs/>
          <w:sz w:val="24"/>
          <w:szCs w:val="24"/>
        </w:rPr>
        <w:t xml:space="preserve"> </w:t>
      </w:r>
      <w:proofErr w:type="spellStart"/>
      <w:r w:rsidRPr="0002168B">
        <w:rPr>
          <w:rFonts w:ascii="Arial" w:hAnsi="Arial" w:cs="Arial"/>
          <w:b/>
          <w:bCs/>
          <w:sz w:val="24"/>
          <w:szCs w:val="24"/>
        </w:rPr>
        <w:t>Srª</w:t>
      </w:r>
      <w:proofErr w:type="spellEnd"/>
      <w:r w:rsidRPr="0002168B">
        <w:rPr>
          <w:rFonts w:ascii="Arial" w:hAnsi="Arial" w:cs="Arial"/>
          <w:b/>
          <w:bCs/>
          <w:sz w:val="24"/>
          <w:szCs w:val="24"/>
        </w:rPr>
        <w:t>. Ana Izabel Malacarne de Oliveira</w:t>
      </w:r>
      <w:r w:rsidRPr="0002168B">
        <w:rPr>
          <w:rFonts w:ascii="Arial" w:hAnsi="Arial" w:cs="Arial"/>
          <w:sz w:val="24"/>
          <w:szCs w:val="24"/>
        </w:rPr>
        <w:t xml:space="preserve">, brasileira, casada, portadora do CPF nº </w:t>
      </w:r>
      <w:r w:rsidRPr="0002168B">
        <w:rPr>
          <w:rFonts w:ascii="Arial" w:hAnsi="Arial" w:cs="Arial"/>
          <w:bCs/>
          <w:sz w:val="24"/>
          <w:szCs w:val="24"/>
        </w:rPr>
        <w:t>775.711.857-34</w:t>
      </w:r>
      <w:r w:rsidRPr="0002168B">
        <w:rPr>
          <w:rFonts w:ascii="Arial" w:hAnsi="Arial" w:cs="Arial"/>
          <w:b/>
          <w:sz w:val="24"/>
          <w:szCs w:val="24"/>
        </w:rPr>
        <w:t>,</w:t>
      </w:r>
      <w:r w:rsidRPr="0002168B">
        <w:rPr>
          <w:rFonts w:ascii="Arial" w:hAnsi="Arial" w:cs="Arial"/>
          <w:sz w:val="24"/>
          <w:szCs w:val="24"/>
        </w:rPr>
        <w:t xml:space="preserve"> residente na </w:t>
      </w:r>
      <w:r w:rsidRPr="0002168B">
        <w:rPr>
          <w:rFonts w:ascii="Arial" w:hAnsi="Arial" w:cs="Arial"/>
          <w:bCs/>
          <w:sz w:val="24"/>
          <w:szCs w:val="24"/>
        </w:rPr>
        <w:t>Rua Goiânia, s/nº, Centro,</w:t>
      </w:r>
      <w:r w:rsidRPr="0002168B">
        <w:rPr>
          <w:rFonts w:ascii="Arial" w:hAnsi="Arial" w:cs="Arial"/>
          <w:b/>
          <w:bCs/>
          <w:sz w:val="24"/>
          <w:szCs w:val="24"/>
        </w:rPr>
        <w:t xml:space="preserve"> </w:t>
      </w:r>
      <w:r w:rsidRPr="0002168B">
        <w:rPr>
          <w:rFonts w:ascii="Arial" w:hAnsi="Arial" w:cs="Arial"/>
          <w:sz w:val="24"/>
          <w:szCs w:val="24"/>
        </w:rPr>
        <w:t>São Domingos do Norte/ES</w:t>
      </w:r>
      <w:r w:rsidRPr="0002168B">
        <w:rPr>
          <w:rFonts w:ascii="Arial" w:hAnsi="Arial" w:cs="Arial"/>
          <w:bCs/>
          <w:sz w:val="24"/>
          <w:szCs w:val="24"/>
        </w:rPr>
        <w:t>,</w:t>
      </w:r>
      <w:r w:rsidRPr="0002168B">
        <w:rPr>
          <w:rFonts w:ascii="Arial" w:hAnsi="Arial" w:cs="Arial"/>
          <w:sz w:val="24"/>
          <w:szCs w:val="24"/>
        </w:rPr>
        <w:t xml:space="preserve"> doravante denominada </w:t>
      </w:r>
      <w:r w:rsidRPr="0002168B">
        <w:rPr>
          <w:rFonts w:ascii="Arial" w:hAnsi="Arial" w:cs="Arial"/>
          <w:b/>
          <w:sz w:val="24"/>
          <w:szCs w:val="24"/>
        </w:rPr>
        <w:t>CONTRATANTE</w:t>
      </w:r>
      <w:r w:rsidRPr="0002168B">
        <w:rPr>
          <w:rFonts w:ascii="Arial" w:hAnsi="Arial" w:cs="Arial"/>
          <w:sz w:val="24"/>
          <w:szCs w:val="24"/>
        </w:rPr>
        <w:t xml:space="preserve"> e do outro lado à empresa </w:t>
      </w:r>
      <w:r w:rsidR="00395C79">
        <w:rPr>
          <w:rFonts w:ascii="Arial" w:hAnsi="Arial" w:cs="Arial"/>
          <w:b/>
          <w:sz w:val="24"/>
          <w:szCs w:val="24"/>
        </w:rPr>
        <w:t>LINHARES INFORMÁTICA E SUPRIMENTOS LTDA,</w:t>
      </w:r>
      <w:r w:rsidRPr="0002168B">
        <w:rPr>
          <w:rFonts w:ascii="Arial" w:eastAsia="Calibri" w:hAnsi="Arial" w:cs="Arial"/>
          <w:sz w:val="24"/>
          <w:szCs w:val="24"/>
        </w:rPr>
        <w:t xml:space="preserve"> </w:t>
      </w:r>
      <w:r w:rsidRPr="0002168B">
        <w:rPr>
          <w:rFonts w:ascii="Arial" w:eastAsia="Calibri" w:hAnsi="Arial" w:cs="Arial"/>
          <w:color w:val="000000"/>
          <w:sz w:val="24"/>
          <w:szCs w:val="24"/>
        </w:rPr>
        <w:t>pessoa</w:t>
      </w:r>
      <w:r w:rsidRPr="0002168B">
        <w:rPr>
          <w:rFonts w:ascii="Arial" w:eastAsia="Calibri" w:hAnsi="Arial" w:cs="Arial"/>
          <w:color w:val="000000"/>
          <w:spacing w:val="127"/>
          <w:sz w:val="24"/>
          <w:szCs w:val="24"/>
        </w:rPr>
        <w:t xml:space="preserve"> </w:t>
      </w:r>
      <w:r w:rsidR="00395C79">
        <w:rPr>
          <w:rFonts w:ascii="Arial" w:eastAsia="Calibri" w:hAnsi="Arial" w:cs="Arial"/>
          <w:color w:val="000000"/>
          <w:sz w:val="24"/>
          <w:szCs w:val="24"/>
        </w:rPr>
        <w:t>j</w:t>
      </w:r>
      <w:r w:rsidRPr="0002168B">
        <w:rPr>
          <w:rFonts w:ascii="Arial" w:eastAsia="Calibri" w:hAnsi="Arial" w:cs="Arial"/>
          <w:color w:val="000000"/>
          <w:sz w:val="24"/>
          <w:szCs w:val="24"/>
        </w:rPr>
        <w:t>urídica</w:t>
      </w:r>
      <w:r w:rsidRPr="0002168B">
        <w:rPr>
          <w:rFonts w:ascii="Arial" w:eastAsia="Calibri" w:hAnsi="Arial" w:cs="Arial"/>
          <w:color w:val="000000"/>
          <w:spacing w:val="104"/>
          <w:sz w:val="24"/>
          <w:szCs w:val="24"/>
        </w:rPr>
        <w:t xml:space="preserve"> </w:t>
      </w:r>
      <w:r w:rsidRPr="0002168B">
        <w:rPr>
          <w:rFonts w:ascii="Arial" w:eastAsia="Calibri" w:hAnsi="Arial" w:cs="Arial"/>
          <w:color w:val="000000"/>
          <w:sz w:val="24"/>
          <w:szCs w:val="24"/>
        </w:rPr>
        <w:t>de</w:t>
      </w:r>
      <w:r w:rsidRPr="0002168B">
        <w:rPr>
          <w:rFonts w:ascii="Arial" w:eastAsia="Calibri" w:hAnsi="Arial" w:cs="Arial"/>
          <w:color w:val="000000"/>
          <w:spacing w:val="65"/>
          <w:sz w:val="24"/>
          <w:szCs w:val="24"/>
        </w:rPr>
        <w:t xml:space="preserve"> </w:t>
      </w:r>
      <w:r w:rsidRPr="0002168B">
        <w:rPr>
          <w:rFonts w:ascii="Arial" w:eastAsia="Calibri" w:hAnsi="Arial" w:cs="Arial"/>
          <w:color w:val="000000"/>
          <w:sz w:val="24"/>
          <w:szCs w:val="24"/>
        </w:rPr>
        <w:t>direito</w:t>
      </w:r>
      <w:r w:rsidRPr="0002168B">
        <w:rPr>
          <w:rFonts w:ascii="Arial" w:eastAsia="Calibri" w:hAnsi="Arial" w:cs="Arial"/>
          <w:color w:val="000000"/>
          <w:spacing w:val="76"/>
          <w:sz w:val="24"/>
          <w:szCs w:val="24"/>
        </w:rPr>
        <w:t xml:space="preserve"> </w:t>
      </w:r>
      <w:r w:rsidRPr="0002168B">
        <w:rPr>
          <w:rFonts w:ascii="Arial" w:eastAsia="Calibri" w:hAnsi="Arial" w:cs="Arial"/>
          <w:color w:val="000000"/>
          <w:sz w:val="24"/>
          <w:szCs w:val="24"/>
        </w:rPr>
        <w:t>privado,</w:t>
      </w:r>
      <w:r w:rsidRPr="0002168B">
        <w:rPr>
          <w:rFonts w:ascii="Arial" w:eastAsia="Calibri" w:hAnsi="Arial" w:cs="Arial"/>
          <w:color w:val="000000"/>
          <w:spacing w:val="82"/>
          <w:sz w:val="24"/>
          <w:szCs w:val="24"/>
        </w:rPr>
        <w:t xml:space="preserve"> </w:t>
      </w:r>
      <w:r w:rsidRPr="0002168B">
        <w:rPr>
          <w:rFonts w:ascii="Arial" w:eastAsia="Calibri" w:hAnsi="Arial" w:cs="Arial"/>
          <w:color w:val="000000"/>
          <w:sz w:val="24"/>
          <w:szCs w:val="24"/>
        </w:rPr>
        <w:t>inscrita</w:t>
      </w:r>
      <w:r w:rsidRPr="0002168B">
        <w:rPr>
          <w:rFonts w:ascii="Arial" w:eastAsia="Calibri" w:hAnsi="Arial" w:cs="Arial"/>
          <w:color w:val="000000"/>
          <w:spacing w:val="128"/>
          <w:sz w:val="24"/>
          <w:szCs w:val="24"/>
        </w:rPr>
        <w:t xml:space="preserve"> </w:t>
      </w:r>
      <w:r w:rsidRPr="0002168B">
        <w:rPr>
          <w:rFonts w:ascii="Arial" w:eastAsia="Calibri" w:hAnsi="Arial" w:cs="Arial"/>
          <w:color w:val="000000"/>
          <w:sz w:val="24"/>
          <w:szCs w:val="24"/>
        </w:rPr>
        <w:t>no</w:t>
      </w:r>
      <w:r w:rsidRPr="0002168B">
        <w:rPr>
          <w:rFonts w:ascii="Arial" w:eastAsia="Calibri" w:hAnsi="Arial" w:cs="Arial"/>
          <w:color w:val="000000"/>
          <w:spacing w:val="59"/>
          <w:sz w:val="24"/>
          <w:szCs w:val="24"/>
        </w:rPr>
        <w:t xml:space="preserve"> </w:t>
      </w:r>
      <w:r w:rsidRPr="0002168B">
        <w:rPr>
          <w:rFonts w:ascii="Arial" w:eastAsia="Calibri" w:hAnsi="Arial" w:cs="Arial"/>
          <w:color w:val="000000"/>
          <w:sz w:val="24"/>
          <w:szCs w:val="24"/>
        </w:rPr>
        <w:t>CNPJ-MF</w:t>
      </w:r>
      <w:r w:rsidR="00395C79">
        <w:rPr>
          <w:rFonts w:ascii="Arial" w:eastAsia="Calibri" w:hAnsi="Arial" w:cs="Arial"/>
          <w:color w:val="000000"/>
          <w:spacing w:val="203"/>
          <w:sz w:val="24"/>
          <w:szCs w:val="24"/>
        </w:rPr>
        <w:t xml:space="preserve"> </w:t>
      </w:r>
      <w:r w:rsidRPr="0002168B">
        <w:rPr>
          <w:rFonts w:ascii="Arial" w:eastAsia="Calibri" w:hAnsi="Arial" w:cs="Arial"/>
          <w:color w:val="000000"/>
          <w:sz w:val="24"/>
          <w:szCs w:val="24"/>
        </w:rPr>
        <w:t>sob</w:t>
      </w:r>
      <w:r w:rsidRPr="0002168B">
        <w:rPr>
          <w:rFonts w:ascii="Arial" w:eastAsia="Calibri" w:hAnsi="Arial" w:cs="Arial"/>
          <w:color w:val="000000"/>
          <w:spacing w:val="71"/>
          <w:sz w:val="24"/>
          <w:szCs w:val="24"/>
        </w:rPr>
        <w:t xml:space="preserve"> </w:t>
      </w:r>
      <w:r w:rsidRPr="0002168B">
        <w:rPr>
          <w:rFonts w:ascii="Arial" w:eastAsia="Calibri" w:hAnsi="Arial" w:cs="Arial"/>
          <w:color w:val="000000"/>
          <w:sz w:val="24"/>
          <w:szCs w:val="24"/>
        </w:rPr>
        <w:t>o</w:t>
      </w:r>
      <w:r w:rsidRPr="0002168B">
        <w:rPr>
          <w:rFonts w:ascii="Arial" w:eastAsia="Calibri" w:hAnsi="Arial" w:cs="Arial"/>
          <w:color w:val="000000"/>
          <w:spacing w:val="44"/>
          <w:sz w:val="24"/>
          <w:szCs w:val="24"/>
        </w:rPr>
        <w:t xml:space="preserve"> </w:t>
      </w:r>
      <w:r w:rsidRPr="0002168B">
        <w:rPr>
          <w:rFonts w:ascii="Arial" w:eastAsia="Calibri" w:hAnsi="Arial" w:cs="Arial"/>
          <w:color w:val="000000"/>
          <w:sz w:val="24"/>
          <w:szCs w:val="24"/>
        </w:rPr>
        <w:t xml:space="preserve">nº </w:t>
      </w:r>
      <w:r w:rsidR="00395C79">
        <w:rPr>
          <w:rFonts w:ascii="Arial" w:hAnsi="Arial" w:cs="Arial"/>
          <w:sz w:val="24"/>
          <w:szCs w:val="24"/>
        </w:rPr>
        <w:t>28.038.227/0001-45</w:t>
      </w:r>
      <w:r w:rsidRPr="0002168B">
        <w:rPr>
          <w:rFonts w:ascii="Arial" w:eastAsia="Calibri" w:hAnsi="Arial" w:cs="Arial"/>
          <w:color w:val="000000"/>
          <w:sz w:val="24"/>
          <w:szCs w:val="24"/>
        </w:rPr>
        <w:t>,</w:t>
      </w:r>
      <w:r w:rsidRPr="0002168B">
        <w:rPr>
          <w:rFonts w:ascii="Arial" w:eastAsia="Calibri" w:hAnsi="Arial" w:cs="Arial"/>
          <w:color w:val="000000"/>
          <w:spacing w:val="226"/>
          <w:sz w:val="24"/>
          <w:szCs w:val="24"/>
        </w:rPr>
        <w:t xml:space="preserve"> </w:t>
      </w:r>
      <w:r w:rsidRPr="0002168B">
        <w:rPr>
          <w:rFonts w:ascii="Arial" w:eastAsia="Calibri" w:hAnsi="Arial" w:cs="Arial"/>
          <w:color w:val="000000"/>
          <w:sz w:val="24"/>
          <w:szCs w:val="24"/>
        </w:rPr>
        <w:t>com</w:t>
      </w:r>
      <w:r w:rsidRPr="0002168B">
        <w:rPr>
          <w:rFonts w:ascii="Arial" w:eastAsia="Calibri" w:hAnsi="Arial" w:cs="Arial"/>
          <w:color w:val="000000"/>
          <w:spacing w:val="100"/>
          <w:sz w:val="24"/>
          <w:szCs w:val="24"/>
        </w:rPr>
        <w:t xml:space="preserve"> </w:t>
      </w:r>
      <w:r w:rsidRPr="0002168B">
        <w:rPr>
          <w:rFonts w:ascii="Arial" w:eastAsia="Calibri" w:hAnsi="Arial" w:cs="Arial"/>
          <w:color w:val="000000"/>
          <w:sz w:val="24"/>
          <w:szCs w:val="24"/>
        </w:rPr>
        <w:t>sede</w:t>
      </w:r>
      <w:r w:rsidRPr="0002168B">
        <w:rPr>
          <w:rFonts w:ascii="Arial" w:eastAsia="Calibri" w:hAnsi="Arial" w:cs="Arial"/>
          <w:color w:val="000000"/>
          <w:spacing w:val="97"/>
          <w:sz w:val="24"/>
          <w:szCs w:val="24"/>
        </w:rPr>
        <w:t xml:space="preserve"> </w:t>
      </w:r>
      <w:r w:rsidRPr="0002168B">
        <w:rPr>
          <w:rFonts w:ascii="Arial" w:eastAsia="Calibri" w:hAnsi="Arial" w:cs="Arial"/>
          <w:color w:val="000000"/>
          <w:sz w:val="24"/>
          <w:szCs w:val="24"/>
        </w:rPr>
        <w:t xml:space="preserve">na </w:t>
      </w:r>
      <w:r w:rsidR="00395C79">
        <w:rPr>
          <w:rFonts w:ascii="Arial" w:eastAsia="Calibri" w:hAnsi="Arial" w:cs="Arial"/>
          <w:color w:val="000000"/>
          <w:sz w:val="24"/>
          <w:szCs w:val="24"/>
        </w:rPr>
        <w:t>Avenida Augusto Calmon, 1117, loja 08/AB, Centro, Linhares</w:t>
      </w:r>
      <w:r w:rsidRPr="0002168B">
        <w:rPr>
          <w:rFonts w:ascii="Arial" w:hAnsi="Arial" w:cs="Arial"/>
          <w:sz w:val="24"/>
          <w:szCs w:val="24"/>
        </w:rPr>
        <w:t>, Estado do Espírito Santo, CEP 29.</w:t>
      </w:r>
      <w:r w:rsidR="00395C79">
        <w:rPr>
          <w:rFonts w:ascii="Arial" w:hAnsi="Arial" w:cs="Arial"/>
          <w:sz w:val="24"/>
          <w:szCs w:val="24"/>
        </w:rPr>
        <w:t>900</w:t>
      </w:r>
      <w:r w:rsidRPr="0002168B">
        <w:rPr>
          <w:rFonts w:ascii="Arial" w:hAnsi="Arial" w:cs="Arial"/>
          <w:sz w:val="24"/>
          <w:szCs w:val="24"/>
        </w:rPr>
        <w:t>-0</w:t>
      </w:r>
      <w:r w:rsidR="00395C79">
        <w:rPr>
          <w:rFonts w:ascii="Arial" w:hAnsi="Arial" w:cs="Arial"/>
          <w:sz w:val="24"/>
          <w:szCs w:val="24"/>
        </w:rPr>
        <w:t>65, representada neste ato</w:t>
      </w:r>
      <w:r w:rsidRPr="0002168B">
        <w:rPr>
          <w:rFonts w:ascii="Arial" w:hAnsi="Arial" w:cs="Arial"/>
          <w:sz w:val="24"/>
          <w:szCs w:val="24"/>
        </w:rPr>
        <w:t xml:space="preserve"> pelo Sr. </w:t>
      </w:r>
      <w:r w:rsidR="00395C79">
        <w:rPr>
          <w:rFonts w:ascii="Arial" w:hAnsi="Arial" w:cs="Arial"/>
          <w:b/>
          <w:sz w:val="24"/>
          <w:szCs w:val="24"/>
        </w:rPr>
        <w:t>Talles Almeida de Sá</w:t>
      </w:r>
      <w:r w:rsidRPr="0002168B">
        <w:rPr>
          <w:rFonts w:ascii="Arial" w:hAnsi="Arial" w:cs="Arial"/>
          <w:sz w:val="24"/>
          <w:szCs w:val="24"/>
        </w:rPr>
        <w:t xml:space="preserve">, brasileiro, solteiro, </w:t>
      </w:r>
      <w:r w:rsidR="00395C79">
        <w:rPr>
          <w:rFonts w:ascii="Arial" w:hAnsi="Arial" w:cs="Arial"/>
          <w:sz w:val="24"/>
          <w:szCs w:val="24"/>
        </w:rPr>
        <w:t xml:space="preserve">empresário, </w:t>
      </w:r>
      <w:r w:rsidRPr="0002168B">
        <w:rPr>
          <w:rFonts w:ascii="Arial" w:hAnsi="Arial" w:cs="Arial"/>
          <w:sz w:val="24"/>
          <w:szCs w:val="24"/>
        </w:rPr>
        <w:t>portador do CPF nº 13</w:t>
      </w:r>
      <w:r w:rsidR="00395C79">
        <w:rPr>
          <w:rFonts w:ascii="Arial" w:hAnsi="Arial" w:cs="Arial"/>
          <w:sz w:val="24"/>
          <w:szCs w:val="24"/>
        </w:rPr>
        <w:t>8</w:t>
      </w:r>
      <w:r w:rsidRPr="0002168B">
        <w:rPr>
          <w:rFonts w:ascii="Arial" w:hAnsi="Arial" w:cs="Arial"/>
          <w:sz w:val="24"/>
          <w:szCs w:val="24"/>
        </w:rPr>
        <w:t>.</w:t>
      </w:r>
      <w:r w:rsidR="00395C79">
        <w:rPr>
          <w:rFonts w:ascii="Arial" w:hAnsi="Arial" w:cs="Arial"/>
          <w:sz w:val="24"/>
          <w:szCs w:val="24"/>
        </w:rPr>
        <w:t>697.477-30</w:t>
      </w:r>
      <w:r w:rsidRPr="0002168B">
        <w:rPr>
          <w:rFonts w:ascii="Arial" w:hAnsi="Arial" w:cs="Arial"/>
          <w:sz w:val="24"/>
          <w:szCs w:val="24"/>
        </w:rPr>
        <w:t xml:space="preserve">, residente e domiciliado na </w:t>
      </w:r>
      <w:r w:rsidR="00395C79">
        <w:rPr>
          <w:rFonts w:ascii="Arial" w:hAnsi="Arial" w:cs="Arial"/>
          <w:sz w:val="24"/>
          <w:szCs w:val="24"/>
        </w:rPr>
        <w:t xml:space="preserve">Rua Ipê, </w:t>
      </w:r>
      <w:proofErr w:type="spellStart"/>
      <w:r w:rsidR="00395C79">
        <w:rPr>
          <w:rFonts w:ascii="Arial" w:hAnsi="Arial" w:cs="Arial"/>
          <w:sz w:val="24"/>
          <w:szCs w:val="24"/>
        </w:rPr>
        <w:t>Movelar</w:t>
      </w:r>
      <w:proofErr w:type="spellEnd"/>
      <w:r w:rsidR="00395C79">
        <w:rPr>
          <w:rFonts w:ascii="Arial" w:hAnsi="Arial" w:cs="Arial"/>
          <w:sz w:val="24"/>
          <w:szCs w:val="24"/>
        </w:rPr>
        <w:t>, Linhares/ES, CEP 29906-120</w:t>
      </w:r>
      <w:r w:rsidRPr="0002168B">
        <w:rPr>
          <w:rFonts w:ascii="Arial" w:eastAsia="Calibri" w:hAnsi="Arial" w:cs="Arial"/>
          <w:color w:val="000000"/>
          <w:sz w:val="24"/>
          <w:szCs w:val="24"/>
        </w:rPr>
        <w:t xml:space="preserve">, doravante denominada </w:t>
      </w:r>
      <w:r w:rsidRPr="00395C79">
        <w:rPr>
          <w:rFonts w:ascii="Arial" w:eastAsia="Calibri" w:hAnsi="Arial" w:cs="Arial"/>
          <w:b/>
          <w:bCs/>
          <w:color w:val="000000"/>
          <w:sz w:val="24"/>
          <w:szCs w:val="24"/>
        </w:rPr>
        <w:t>CONTRATADA</w:t>
      </w:r>
      <w:r w:rsidRPr="0002168B">
        <w:rPr>
          <w:rFonts w:ascii="Arial" w:eastAsia="Calibri" w:hAnsi="Arial" w:cs="Arial"/>
          <w:color w:val="000000"/>
          <w:sz w:val="24"/>
          <w:szCs w:val="24"/>
        </w:rPr>
        <w:t>,</w:t>
      </w:r>
      <w:r w:rsidRPr="0002168B">
        <w:rPr>
          <w:rFonts w:ascii="Arial" w:eastAsia="Calibri" w:hAnsi="Arial" w:cs="Arial"/>
          <w:color w:val="000000"/>
          <w:spacing w:val="338"/>
          <w:sz w:val="24"/>
          <w:szCs w:val="24"/>
        </w:rPr>
        <w:t xml:space="preserve"> </w:t>
      </w:r>
      <w:r w:rsidR="00395C79" w:rsidRPr="00395C79">
        <w:rPr>
          <w:rFonts w:ascii="Arial" w:eastAsia="Calibri" w:hAnsi="Arial" w:cs="Arial"/>
          <w:color w:val="000000"/>
          <w:sz w:val="24"/>
          <w:szCs w:val="24"/>
        </w:rPr>
        <w:t xml:space="preserve">tendo em vista o </w:t>
      </w:r>
      <w:r w:rsidR="00395C79">
        <w:rPr>
          <w:rFonts w:ascii="Arial" w:eastAsia="Calibri" w:hAnsi="Arial" w:cs="Arial"/>
          <w:color w:val="000000"/>
          <w:sz w:val="24"/>
          <w:szCs w:val="24"/>
        </w:rPr>
        <w:t>que consta no Processo Administrativo nº 1068/2022, Pregão Eletrônico nº 027/2022, ARP nº 88/2022 do município de Linhares/ES</w:t>
      </w:r>
      <w:r w:rsidR="00395C79" w:rsidRPr="00395C79">
        <w:rPr>
          <w:rFonts w:ascii="Arial" w:eastAsia="Calibri" w:hAnsi="Arial" w:cs="Arial"/>
          <w:color w:val="000000"/>
          <w:sz w:val="24"/>
          <w:szCs w:val="24"/>
        </w:rPr>
        <w:t>, têm entre si,</w:t>
      </w:r>
      <w:r w:rsidR="00395C79">
        <w:rPr>
          <w:rFonts w:ascii="Arial" w:eastAsia="Calibri" w:hAnsi="Arial" w:cs="Arial"/>
          <w:color w:val="000000"/>
          <w:sz w:val="24"/>
          <w:szCs w:val="24"/>
        </w:rPr>
        <w:t xml:space="preserve"> </w:t>
      </w:r>
      <w:r w:rsidR="00395C79" w:rsidRPr="00395C79">
        <w:rPr>
          <w:rFonts w:ascii="Arial" w:eastAsia="Calibri" w:hAnsi="Arial" w:cs="Arial"/>
          <w:color w:val="000000"/>
          <w:sz w:val="24"/>
          <w:szCs w:val="24"/>
        </w:rPr>
        <w:t>justos e contratados, sob a forma de execução indireta, nos termos da Lei N 10.520/2002, Decreto n.º 10.024/2019 e Lei</w:t>
      </w:r>
    </w:p>
    <w:p w14:paraId="00138961" w14:textId="088A016B" w:rsidR="00395C79" w:rsidRDefault="00395C79" w:rsidP="00395C79">
      <w:pPr>
        <w:pStyle w:val="SemEspaamento"/>
        <w:jc w:val="both"/>
        <w:rPr>
          <w:rFonts w:ascii="Arial" w:eastAsia="Calibri" w:hAnsi="Arial" w:cs="Arial"/>
          <w:color w:val="000000"/>
          <w:sz w:val="24"/>
          <w:szCs w:val="24"/>
        </w:rPr>
      </w:pPr>
      <w:r w:rsidRPr="00395C79">
        <w:rPr>
          <w:rFonts w:ascii="Arial" w:eastAsia="Calibri" w:hAnsi="Arial" w:cs="Arial"/>
          <w:color w:val="000000"/>
          <w:sz w:val="24"/>
          <w:szCs w:val="24"/>
        </w:rPr>
        <w:t>n. 8.666/93 e suas alterações, mediante as seguintes cláusulas e condições</w:t>
      </w:r>
      <w:r>
        <w:rPr>
          <w:rFonts w:ascii="Arial" w:eastAsia="Calibri" w:hAnsi="Arial" w:cs="Arial"/>
          <w:color w:val="000000"/>
          <w:sz w:val="24"/>
          <w:szCs w:val="24"/>
        </w:rPr>
        <w:t>:</w:t>
      </w:r>
    </w:p>
    <w:p w14:paraId="31651BAC" w14:textId="77777777" w:rsidR="00395C79" w:rsidRDefault="00395C79" w:rsidP="00395C79">
      <w:pPr>
        <w:pStyle w:val="SemEspaamento"/>
        <w:jc w:val="both"/>
        <w:rPr>
          <w:rFonts w:ascii="Arial" w:eastAsia="Calibri" w:hAnsi="Arial" w:cs="Arial"/>
          <w:color w:val="000000"/>
          <w:sz w:val="24"/>
          <w:szCs w:val="24"/>
        </w:rPr>
      </w:pPr>
    </w:p>
    <w:p w14:paraId="05ED7CD9" w14:textId="138C1523" w:rsidR="008F5120" w:rsidRPr="00395C79" w:rsidRDefault="008F5120" w:rsidP="00395C79">
      <w:pPr>
        <w:pStyle w:val="SemEspaamento"/>
        <w:jc w:val="both"/>
        <w:rPr>
          <w:rFonts w:ascii="Arial" w:eastAsia="Calibri" w:hAnsi="Arial" w:cs="Arial"/>
          <w:b/>
          <w:sz w:val="24"/>
          <w:szCs w:val="24"/>
          <w:u w:val="single"/>
        </w:rPr>
      </w:pPr>
      <w:r w:rsidRPr="00395C79">
        <w:rPr>
          <w:rFonts w:ascii="Arial" w:eastAsia="Calibri" w:hAnsi="Arial" w:cs="Arial"/>
          <w:b/>
          <w:color w:val="000000"/>
          <w:sz w:val="24"/>
          <w:szCs w:val="24"/>
          <w:u w:val="single"/>
        </w:rPr>
        <w:t>CLÁUSULA</w:t>
      </w:r>
      <w:r w:rsidRPr="00395C79">
        <w:rPr>
          <w:rFonts w:ascii="Arial" w:eastAsia="Calibri" w:hAnsi="Arial" w:cs="Arial"/>
          <w:b/>
          <w:color w:val="000000"/>
          <w:spacing w:val="105"/>
          <w:sz w:val="24"/>
          <w:szCs w:val="24"/>
          <w:u w:val="single"/>
        </w:rPr>
        <w:t xml:space="preserve"> </w:t>
      </w:r>
      <w:r w:rsidRPr="00395C79">
        <w:rPr>
          <w:rFonts w:ascii="Arial" w:eastAsia="Calibri" w:hAnsi="Arial" w:cs="Arial"/>
          <w:b/>
          <w:color w:val="000000"/>
          <w:sz w:val="24"/>
          <w:szCs w:val="24"/>
          <w:u w:val="single"/>
        </w:rPr>
        <w:t>PRIMEIRA</w:t>
      </w:r>
      <w:r w:rsidRPr="00395C79">
        <w:rPr>
          <w:rFonts w:ascii="Arial" w:eastAsia="Calibri" w:hAnsi="Arial" w:cs="Arial"/>
          <w:b/>
          <w:color w:val="000000"/>
          <w:spacing w:val="44"/>
          <w:sz w:val="24"/>
          <w:szCs w:val="24"/>
          <w:u w:val="single"/>
        </w:rPr>
        <w:t xml:space="preserve"> </w:t>
      </w:r>
      <w:r w:rsidRPr="00395C79">
        <w:rPr>
          <w:rFonts w:ascii="Arial" w:eastAsia="Calibri" w:hAnsi="Arial" w:cs="Arial"/>
          <w:b/>
          <w:color w:val="000000"/>
          <w:sz w:val="24"/>
          <w:szCs w:val="24"/>
          <w:u w:val="single"/>
        </w:rPr>
        <w:t>-</w:t>
      </w:r>
      <w:r w:rsidRPr="00395C79">
        <w:rPr>
          <w:rFonts w:ascii="Arial" w:eastAsia="Calibri" w:hAnsi="Arial" w:cs="Arial"/>
          <w:b/>
          <w:color w:val="000000"/>
          <w:spacing w:val="7"/>
          <w:sz w:val="24"/>
          <w:szCs w:val="24"/>
          <w:u w:val="single"/>
        </w:rPr>
        <w:t xml:space="preserve"> </w:t>
      </w:r>
      <w:r w:rsidRPr="00395C79">
        <w:rPr>
          <w:rFonts w:ascii="Arial" w:eastAsia="Calibri" w:hAnsi="Arial" w:cs="Arial"/>
          <w:b/>
          <w:color w:val="000000"/>
          <w:sz w:val="24"/>
          <w:szCs w:val="24"/>
          <w:u w:val="single"/>
        </w:rPr>
        <w:t>DO OBJETO</w:t>
      </w:r>
    </w:p>
    <w:p w14:paraId="2E2F1B06" w14:textId="2CD17842" w:rsidR="008F5120" w:rsidRDefault="008F5120" w:rsidP="00395C79">
      <w:pPr>
        <w:spacing w:after="0" w:line="285" w:lineRule="atLeast"/>
        <w:ind w:firstLine="15"/>
        <w:jc w:val="both"/>
        <w:rPr>
          <w:rFonts w:ascii="Arial" w:eastAsia="Cambria" w:hAnsi="Arial" w:cs="Arial"/>
          <w:color w:val="000000" w:themeColor="text1"/>
          <w:sz w:val="24"/>
          <w:szCs w:val="24"/>
        </w:rPr>
      </w:pPr>
      <w:r w:rsidRPr="005908DF">
        <w:rPr>
          <w:rFonts w:ascii="Arial" w:eastAsia="Calibri" w:hAnsi="Arial" w:cs="Arial"/>
          <w:color w:val="000000"/>
          <w:sz w:val="24"/>
          <w:szCs w:val="24"/>
        </w:rPr>
        <w:t>1.1</w:t>
      </w:r>
      <w:r w:rsidR="00395C79">
        <w:rPr>
          <w:rFonts w:ascii="Arial" w:eastAsia="Calibri" w:hAnsi="Arial" w:cs="Arial"/>
          <w:color w:val="000000"/>
          <w:sz w:val="24"/>
          <w:szCs w:val="24"/>
        </w:rPr>
        <w:t xml:space="preserve">. </w:t>
      </w:r>
      <w:r w:rsidR="00395C79" w:rsidRPr="00395C79">
        <w:rPr>
          <w:rFonts w:ascii="Arial" w:eastAsia="Cambria" w:hAnsi="Arial" w:cs="Arial"/>
          <w:color w:val="000000" w:themeColor="text1"/>
          <w:sz w:val="24"/>
          <w:szCs w:val="24"/>
        </w:rPr>
        <w:t xml:space="preserve">O presente contrato tem por objeto a </w:t>
      </w:r>
      <w:r w:rsidR="003E0331" w:rsidRPr="003E0331">
        <w:rPr>
          <w:rFonts w:ascii="Arial" w:eastAsia="Cambria" w:hAnsi="Arial" w:cs="Arial"/>
          <w:color w:val="000000" w:themeColor="text1"/>
          <w:sz w:val="24"/>
          <w:szCs w:val="24"/>
        </w:rPr>
        <w:t>Aquisição de materiais didáticos, visando atender as necessidades das Escolas da Rede Municipal de Ensino do município de São Domingos do Norte</w:t>
      </w:r>
      <w:r w:rsidR="00395C79" w:rsidRPr="00395C79">
        <w:rPr>
          <w:rFonts w:ascii="Arial" w:eastAsia="Cambria" w:hAnsi="Arial" w:cs="Arial"/>
          <w:color w:val="000000" w:themeColor="text1"/>
          <w:sz w:val="24"/>
          <w:szCs w:val="24"/>
        </w:rPr>
        <w:t>, conforme disposto n</w:t>
      </w:r>
      <w:r w:rsidR="002B5BA6">
        <w:rPr>
          <w:rFonts w:ascii="Arial" w:eastAsia="Cambria" w:hAnsi="Arial" w:cs="Arial"/>
          <w:color w:val="000000" w:themeColor="text1"/>
          <w:sz w:val="24"/>
          <w:szCs w:val="24"/>
        </w:rPr>
        <w:t xml:space="preserve">o processo de </w:t>
      </w:r>
      <w:bookmarkStart w:id="0" w:name="_Hlk138775860"/>
      <w:r w:rsidR="002B5BA6">
        <w:rPr>
          <w:rFonts w:ascii="Arial" w:eastAsia="Cambria" w:hAnsi="Arial" w:cs="Arial"/>
          <w:color w:val="000000" w:themeColor="text1"/>
          <w:sz w:val="24"/>
          <w:szCs w:val="24"/>
        </w:rPr>
        <w:t>Adesão a Ata de Registro de Preços nº 005/2023 PMSDN</w:t>
      </w:r>
      <w:r w:rsidR="00395C79" w:rsidRPr="00395C79">
        <w:rPr>
          <w:rFonts w:ascii="Arial" w:eastAsia="Cambria" w:hAnsi="Arial" w:cs="Arial"/>
          <w:color w:val="000000" w:themeColor="text1"/>
          <w:sz w:val="24"/>
          <w:szCs w:val="24"/>
        </w:rPr>
        <w:t xml:space="preserve"> </w:t>
      </w:r>
      <w:r w:rsidR="002B5BA6">
        <w:rPr>
          <w:rFonts w:ascii="Arial" w:eastAsia="Cambria" w:hAnsi="Arial" w:cs="Arial"/>
          <w:color w:val="000000" w:themeColor="text1"/>
          <w:sz w:val="24"/>
          <w:szCs w:val="24"/>
        </w:rPr>
        <w:t>(</w:t>
      </w:r>
      <w:r w:rsidR="002B5BA6">
        <w:rPr>
          <w:rFonts w:ascii="Arial" w:eastAsia="Calibri" w:hAnsi="Arial" w:cs="Arial"/>
          <w:color w:val="000000"/>
          <w:sz w:val="24"/>
          <w:szCs w:val="24"/>
        </w:rPr>
        <w:t>Processo Administrativo nº 1068/2022, Pregão Eletrônico nº 027/2022, ARP nº 88/2022 do município de Linhares/ES</w:t>
      </w:r>
      <w:r w:rsidR="002B5BA6">
        <w:rPr>
          <w:rFonts w:ascii="Arial" w:eastAsia="Cambria" w:hAnsi="Arial" w:cs="Arial"/>
          <w:color w:val="000000" w:themeColor="text1"/>
          <w:sz w:val="24"/>
          <w:szCs w:val="24"/>
        </w:rPr>
        <w:t>)</w:t>
      </w:r>
      <w:bookmarkEnd w:id="0"/>
      <w:r w:rsidR="002B5BA6">
        <w:rPr>
          <w:rFonts w:ascii="Arial" w:eastAsia="Cambria" w:hAnsi="Arial" w:cs="Arial"/>
          <w:color w:val="000000" w:themeColor="text1"/>
          <w:sz w:val="24"/>
          <w:szCs w:val="24"/>
        </w:rPr>
        <w:t>.</w:t>
      </w:r>
    </w:p>
    <w:p w14:paraId="3E709026" w14:textId="77777777" w:rsidR="002B5BA6" w:rsidRPr="002B5BA6" w:rsidRDefault="002B5BA6" w:rsidP="002B5BA6">
      <w:pPr>
        <w:spacing w:after="0" w:line="285" w:lineRule="atLeast"/>
        <w:ind w:firstLine="15"/>
        <w:jc w:val="both"/>
        <w:rPr>
          <w:rFonts w:ascii="Arial" w:eastAsia="Cambria" w:hAnsi="Arial" w:cs="Arial"/>
          <w:color w:val="000000" w:themeColor="text1"/>
          <w:sz w:val="24"/>
          <w:szCs w:val="24"/>
        </w:rPr>
      </w:pPr>
      <w:r w:rsidRPr="002B5BA6">
        <w:rPr>
          <w:rFonts w:ascii="Arial" w:eastAsia="Cambria" w:hAnsi="Arial" w:cs="Arial"/>
          <w:b/>
          <w:bCs/>
          <w:color w:val="000000" w:themeColor="text1"/>
          <w:sz w:val="24"/>
          <w:szCs w:val="24"/>
        </w:rPr>
        <w:t xml:space="preserve">1.2. </w:t>
      </w:r>
      <w:r w:rsidRPr="002B5BA6">
        <w:rPr>
          <w:rFonts w:ascii="Arial" w:eastAsia="Cambria" w:hAnsi="Arial" w:cs="Arial"/>
          <w:b/>
          <w:bCs/>
          <w:color w:val="000000" w:themeColor="text1"/>
          <w:sz w:val="24"/>
          <w:szCs w:val="24"/>
        </w:rPr>
        <w:t>PARÁGRAFO ÚNICO - DA DOCUMENTAÇÃO COMPLEMENTAR</w:t>
      </w:r>
    </w:p>
    <w:p w14:paraId="2FD366B4" w14:textId="090CA57B" w:rsidR="002B5BA6" w:rsidRPr="00395C79" w:rsidRDefault="002B5BA6" w:rsidP="002B5BA6">
      <w:pPr>
        <w:spacing w:after="0" w:line="285" w:lineRule="atLeast"/>
        <w:ind w:firstLine="15"/>
        <w:jc w:val="both"/>
        <w:rPr>
          <w:rFonts w:ascii="Arial" w:eastAsia="Cambria" w:hAnsi="Arial" w:cs="Arial"/>
          <w:color w:val="000000" w:themeColor="text1"/>
          <w:sz w:val="24"/>
          <w:szCs w:val="24"/>
        </w:rPr>
      </w:pPr>
      <w:r>
        <w:rPr>
          <w:rFonts w:ascii="Arial" w:eastAsia="Cambria" w:hAnsi="Arial" w:cs="Arial"/>
          <w:color w:val="000000" w:themeColor="text1"/>
          <w:sz w:val="24"/>
          <w:szCs w:val="24"/>
        </w:rPr>
        <w:t xml:space="preserve">1.2.1. </w:t>
      </w:r>
      <w:r w:rsidRPr="002B5BA6">
        <w:rPr>
          <w:rFonts w:ascii="Arial" w:eastAsia="Cambria" w:hAnsi="Arial" w:cs="Arial"/>
          <w:color w:val="000000" w:themeColor="text1"/>
          <w:sz w:val="24"/>
          <w:szCs w:val="24"/>
        </w:rPr>
        <w:t>Os materiais obedecer</w:t>
      </w:r>
      <w:r>
        <w:rPr>
          <w:rFonts w:ascii="Arial" w:eastAsia="Cambria" w:hAnsi="Arial" w:cs="Arial"/>
          <w:color w:val="000000" w:themeColor="text1"/>
          <w:sz w:val="24"/>
          <w:szCs w:val="24"/>
        </w:rPr>
        <w:t>ão</w:t>
      </w:r>
      <w:r w:rsidRPr="002B5BA6">
        <w:rPr>
          <w:rFonts w:ascii="Arial" w:eastAsia="Cambria" w:hAnsi="Arial" w:cs="Arial"/>
          <w:color w:val="000000" w:themeColor="text1"/>
          <w:sz w:val="24"/>
          <w:szCs w:val="24"/>
        </w:rPr>
        <w:t xml:space="preserve"> ao estipulado neste Contrato e às disposições da Lei n.º 8.666/93, à qual se encontra vinculado,</w:t>
      </w:r>
      <w:r>
        <w:rPr>
          <w:rFonts w:ascii="Arial" w:eastAsia="Cambria" w:hAnsi="Arial" w:cs="Arial"/>
          <w:color w:val="000000" w:themeColor="text1"/>
          <w:sz w:val="24"/>
          <w:szCs w:val="24"/>
        </w:rPr>
        <w:t xml:space="preserve"> </w:t>
      </w:r>
      <w:r w:rsidRPr="002B5BA6">
        <w:rPr>
          <w:rFonts w:ascii="Arial" w:eastAsia="Cambria" w:hAnsi="Arial" w:cs="Arial"/>
          <w:color w:val="000000" w:themeColor="text1"/>
          <w:sz w:val="24"/>
          <w:szCs w:val="24"/>
        </w:rPr>
        <w:t xml:space="preserve">bem como às disposições contidas na Licitação Pregão Eletrônico Nº </w:t>
      </w:r>
      <w:r>
        <w:rPr>
          <w:rFonts w:ascii="Arial" w:eastAsia="Cambria" w:hAnsi="Arial" w:cs="Arial"/>
          <w:color w:val="000000" w:themeColor="text1"/>
          <w:sz w:val="24"/>
          <w:szCs w:val="24"/>
        </w:rPr>
        <w:t>27</w:t>
      </w:r>
      <w:r w:rsidRPr="002B5BA6">
        <w:rPr>
          <w:rFonts w:ascii="Arial" w:eastAsia="Cambria" w:hAnsi="Arial" w:cs="Arial"/>
          <w:color w:val="000000" w:themeColor="text1"/>
          <w:sz w:val="24"/>
          <w:szCs w:val="24"/>
        </w:rPr>
        <w:t>/2022</w:t>
      </w:r>
      <w:r>
        <w:rPr>
          <w:rFonts w:ascii="Arial" w:eastAsia="Cambria" w:hAnsi="Arial" w:cs="Arial"/>
          <w:color w:val="000000" w:themeColor="text1"/>
          <w:sz w:val="24"/>
          <w:szCs w:val="24"/>
        </w:rPr>
        <w:t xml:space="preserve"> PML</w:t>
      </w:r>
      <w:r w:rsidRPr="002B5BA6">
        <w:rPr>
          <w:rFonts w:ascii="Arial" w:eastAsia="Cambria" w:hAnsi="Arial" w:cs="Arial"/>
          <w:color w:val="000000" w:themeColor="text1"/>
          <w:sz w:val="24"/>
          <w:szCs w:val="24"/>
        </w:rPr>
        <w:t>, além das obrigações assumidas na</w:t>
      </w:r>
      <w:r>
        <w:rPr>
          <w:rFonts w:ascii="Arial" w:eastAsia="Cambria" w:hAnsi="Arial" w:cs="Arial"/>
          <w:color w:val="000000" w:themeColor="text1"/>
          <w:sz w:val="24"/>
          <w:szCs w:val="24"/>
        </w:rPr>
        <w:t xml:space="preserve"> </w:t>
      </w:r>
      <w:r w:rsidRPr="002B5BA6">
        <w:rPr>
          <w:rFonts w:ascii="Arial" w:eastAsia="Cambria" w:hAnsi="Arial" w:cs="Arial"/>
          <w:color w:val="000000" w:themeColor="text1"/>
          <w:sz w:val="24"/>
          <w:szCs w:val="24"/>
        </w:rPr>
        <w:t>proposta firmada pela CONTRATADA e dirigida à CONTRATANTE, que, independentemente de transcrição, fazem parte</w:t>
      </w:r>
      <w:r>
        <w:rPr>
          <w:rFonts w:ascii="Arial" w:eastAsia="Cambria" w:hAnsi="Arial" w:cs="Arial"/>
          <w:color w:val="000000" w:themeColor="text1"/>
          <w:sz w:val="24"/>
          <w:szCs w:val="24"/>
        </w:rPr>
        <w:t xml:space="preserve"> </w:t>
      </w:r>
      <w:r w:rsidRPr="002B5BA6">
        <w:rPr>
          <w:rFonts w:ascii="Arial" w:eastAsia="Cambria" w:hAnsi="Arial" w:cs="Arial"/>
          <w:color w:val="000000" w:themeColor="text1"/>
          <w:sz w:val="24"/>
          <w:szCs w:val="24"/>
        </w:rPr>
        <w:t>integrante e complementar deste contrato, no que não o contrarie.</w:t>
      </w:r>
      <w:r w:rsidRPr="002B5BA6">
        <w:rPr>
          <w:rFonts w:ascii="Arial" w:eastAsia="Cambria" w:hAnsi="Arial" w:cs="Arial"/>
          <w:color w:val="000000" w:themeColor="text1"/>
          <w:sz w:val="24"/>
          <w:szCs w:val="24"/>
        </w:rPr>
        <w:cr/>
      </w:r>
    </w:p>
    <w:p w14:paraId="3CFB41C0" w14:textId="77777777" w:rsidR="008F5120" w:rsidRPr="005908DF" w:rsidRDefault="008F5120" w:rsidP="002B5BA6">
      <w:pPr>
        <w:spacing w:after="0" w:line="285" w:lineRule="atLeast"/>
        <w:jc w:val="both"/>
        <w:rPr>
          <w:rFonts w:ascii="Arial" w:eastAsia="Calibri" w:hAnsi="Arial" w:cs="Arial"/>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80" w:firstRow="0" w:lastRow="0" w:firstColumn="1" w:lastColumn="0" w:noHBand="0" w:noVBand="1"/>
      </w:tblPr>
      <w:tblGrid>
        <w:gridCol w:w="6827"/>
        <w:gridCol w:w="1574"/>
        <w:gridCol w:w="132"/>
        <w:gridCol w:w="1661"/>
      </w:tblGrid>
      <w:tr w:rsidR="00AA5C50" w:rsidRPr="00AA5C50" w14:paraId="5B6766F7" w14:textId="77777777" w:rsidTr="00354389">
        <w:tc>
          <w:tcPr>
            <w:tcW w:w="7366" w:type="dxa"/>
            <w:shd w:val="clear" w:color="auto" w:fill="D0CECE"/>
          </w:tcPr>
          <w:p w14:paraId="5A279BDB" w14:textId="77777777" w:rsidR="00AA5C50" w:rsidRPr="00AA5C50" w:rsidRDefault="00AA5C50" w:rsidP="00AA5C50">
            <w:pPr>
              <w:spacing w:after="0" w:line="240" w:lineRule="auto"/>
              <w:jc w:val="center"/>
              <w:rPr>
                <w:rFonts w:ascii="Arial" w:eastAsia="Calibri" w:hAnsi="Arial" w:cs="Arial"/>
                <w:b/>
                <w:bCs/>
              </w:rPr>
            </w:pPr>
            <w:r w:rsidRPr="00AA5C50">
              <w:rPr>
                <w:rFonts w:ascii="Arial" w:eastAsia="Calibri" w:hAnsi="Arial" w:cs="Arial"/>
                <w:b/>
                <w:bCs/>
              </w:rPr>
              <w:t>ESPECIFICAÇÃO</w:t>
            </w:r>
          </w:p>
        </w:tc>
        <w:tc>
          <w:tcPr>
            <w:tcW w:w="1395" w:type="dxa"/>
            <w:gridSpan w:val="2"/>
            <w:shd w:val="clear" w:color="auto" w:fill="D0CECE"/>
          </w:tcPr>
          <w:p w14:paraId="3C9303FD" w14:textId="77777777" w:rsidR="00AA5C50" w:rsidRPr="00AA5C50" w:rsidRDefault="00AA5C50" w:rsidP="00AA5C50">
            <w:pPr>
              <w:tabs>
                <w:tab w:val="left" w:pos="1830"/>
              </w:tabs>
              <w:spacing w:after="0" w:line="240" w:lineRule="auto"/>
              <w:jc w:val="center"/>
              <w:rPr>
                <w:rFonts w:ascii="Arial" w:eastAsia="Calibri" w:hAnsi="Arial" w:cs="Arial"/>
              </w:rPr>
            </w:pPr>
            <w:r w:rsidRPr="00AA5C50">
              <w:rPr>
                <w:rFonts w:ascii="Arial" w:eastAsia="Calibri" w:hAnsi="Arial" w:cs="Arial"/>
                <w:b/>
                <w:bCs/>
              </w:rPr>
              <w:t>QUANTIDAD</w:t>
            </w:r>
            <w:r w:rsidRPr="00AA5C50">
              <w:rPr>
                <w:rFonts w:ascii="Arial" w:eastAsia="Calibri" w:hAnsi="Arial" w:cs="Arial"/>
              </w:rPr>
              <w:t>E</w:t>
            </w:r>
          </w:p>
        </w:tc>
        <w:tc>
          <w:tcPr>
            <w:tcW w:w="1695" w:type="dxa"/>
            <w:shd w:val="clear" w:color="auto" w:fill="D0CECE"/>
          </w:tcPr>
          <w:p w14:paraId="6F0CDC2C" w14:textId="77777777" w:rsidR="00AA5C50" w:rsidRPr="00AA5C50" w:rsidRDefault="00AA5C50" w:rsidP="00AA5C50">
            <w:pPr>
              <w:tabs>
                <w:tab w:val="left" w:pos="1830"/>
              </w:tabs>
              <w:spacing w:after="0" w:line="240" w:lineRule="auto"/>
              <w:ind w:left="432"/>
              <w:jc w:val="center"/>
              <w:rPr>
                <w:rFonts w:ascii="Arial" w:eastAsia="Calibri" w:hAnsi="Arial" w:cs="Arial"/>
              </w:rPr>
            </w:pPr>
            <w:r w:rsidRPr="00AA5C50">
              <w:rPr>
                <w:rFonts w:ascii="Arial" w:eastAsia="Calibri" w:hAnsi="Arial" w:cs="Arial"/>
              </w:rPr>
              <w:t>VALOR</w:t>
            </w:r>
          </w:p>
        </w:tc>
      </w:tr>
      <w:tr w:rsidR="00AA5C50" w:rsidRPr="00AA5C50" w14:paraId="6B6BB877" w14:textId="77777777" w:rsidTr="00354389">
        <w:tc>
          <w:tcPr>
            <w:tcW w:w="7366" w:type="dxa"/>
            <w:shd w:val="clear" w:color="auto" w:fill="auto"/>
          </w:tcPr>
          <w:p w14:paraId="28E5E9A0"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 xml:space="preserve">PASTA SUSPENSA EM CARTAO 220 G/M² MARMORIZADO DE 36,0 X 24,0 CM PLASTIFICADA </w:t>
            </w:r>
          </w:p>
          <w:p w14:paraId="17405514"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Pasta suspensa em cartão de 220 g/m² marmorizado, plastificada, castanha, com haste plástica, grampo plástico de alta durabilidade e resistência, lado externo liso, com trilhos para engate em armário escaninho, abas coladas internamente para melhor acabamento do produto. tamanho: 36 x 24. acondicionado em caixa com 50 pastas.</w:t>
            </w:r>
          </w:p>
        </w:tc>
        <w:tc>
          <w:tcPr>
            <w:tcW w:w="1395" w:type="dxa"/>
            <w:gridSpan w:val="2"/>
            <w:shd w:val="clear" w:color="auto" w:fill="auto"/>
          </w:tcPr>
          <w:p w14:paraId="1A0C8B5A" w14:textId="77777777" w:rsidR="00AA5C50" w:rsidRPr="00AA5C50" w:rsidRDefault="00AA5C50" w:rsidP="00AA5C50">
            <w:pPr>
              <w:spacing w:after="0" w:line="240" w:lineRule="auto"/>
              <w:jc w:val="center"/>
              <w:rPr>
                <w:rFonts w:ascii="Arial" w:eastAsia="Calibri" w:hAnsi="Arial" w:cs="Arial"/>
              </w:rPr>
            </w:pPr>
          </w:p>
          <w:p w14:paraId="6E4AC02D" w14:textId="77777777" w:rsidR="00AA5C50" w:rsidRPr="00AA5C50" w:rsidRDefault="00AA5C50" w:rsidP="00AA5C50">
            <w:pPr>
              <w:spacing w:after="0" w:line="240" w:lineRule="auto"/>
              <w:jc w:val="center"/>
              <w:rPr>
                <w:rFonts w:ascii="Arial" w:eastAsia="Calibri" w:hAnsi="Arial" w:cs="Arial"/>
              </w:rPr>
            </w:pPr>
          </w:p>
          <w:p w14:paraId="44BB7F4D" w14:textId="77777777" w:rsidR="00AA5C50" w:rsidRPr="00AA5C50" w:rsidRDefault="00AA5C50" w:rsidP="00AA5C50">
            <w:pPr>
              <w:spacing w:after="0" w:line="240" w:lineRule="auto"/>
              <w:jc w:val="center"/>
              <w:rPr>
                <w:rFonts w:ascii="Arial" w:eastAsia="Calibri" w:hAnsi="Arial" w:cs="Arial"/>
              </w:rPr>
            </w:pPr>
          </w:p>
          <w:p w14:paraId="680F77AD" w14:textId="54623674" w:rsidR="00AA5C50" w:rsidRPr="00AA5C50" w:rsidRDefault="00AA5C50" w:rsidP="00AA5C50">
            <w:pPr>
              <w:tabs>
                <w:tab w:val="left" w:pos="1770"/>
              </w:tabs>
              <w:spacing w:after="0" w:line="240" w:lineRule="auto"/>
              <w:jc w:val="center"/>
              <w:rPr>
                <w:rFonts w:ascii="Arial" w:eastAsia="Calibri" w:hAnsi="Arial" w:cs="Arial"/>
              </w:rPr>
            </w:pPr>
            <w:r w:rsidRPr="00AA5C50">
              <w:rPr>
                <w:rFonts w:ascii="Arial" w:eastAsia="Calibri" w:hAnsi="Arial" w:cs="Arial"/>
              </w:rPr>
              <w:t>300 UN</w:t>
            </w:r>
          </w:p>
        </w:tc>
        <w:tc>
          <w:tcPr>
            <w:tcW w:w="1695" w:type="dxa"/>
            <w:shd w:val="clear" w:color="auto" w:fill="auto"/>
          </w:tcPr>
          <w:p w14:paraId="346F055C" w14:textId="77777777" w:rsidR="00AA5C50" w:rsidRPr="00AA5C50" w:rsidRDefault="00AA5C50" w:rsidP="00AA5C50">
            <w:pPr>
              <w:spacing w:after="0" w:line="240" w:lineRule="auto"/>
              <w:jc w:val="center"/>
              <w:rPr>
                <w:rFonts w:ascii="Arial" w:eastAsia="Calibri" w:hAnsi="Arial" w:cs="Arial"/>
              </w:rPr>
            </w:pPr>
          </w:p>
          <w:p w14:paraId="222D6846" w14:textId="77777777" w:rsidR="00AA5C50" w:rsidRPr="00AA5C50" w:rsidRDefault="00AA5C50" w:rsidP="00AA5C50">
            <w:pPr>
              <w:tabs>
                <w:tab w:val="left" w:pos="1770"/>
              </w:tabs>
              <w:spacing w:after="0" w:line="240" w:lineRule="auto"/>
              <w:jc w:val="center"/>
              <w:rPr>
                <w:rFonts w:ascii="Arial" w:eastAsia="Calibri" w:hAnsi="Arial" w:cs="Arial"/>
              </w:rPr>
            </w:pPr>
          </w:p>
          <w:p w14:paraId="430614B4" w14:textId="77777777" w:rsidR="00AA5C50" w:rsidRPr="00AA5C50" w:rsidRDefault="00AA5C50" w:rsidP="00AA5C50">
            <w:pPr>
              <w:spacing w:after="0" w:line="240" w:lineRule="auto"/>
              <w:jc w:val="center"/>
              <w:rPr>
                <w:rFonts w:ascii="Arial" w:eastAsia="Calibri" w:hAnsi="Arial" w:cs="Arial"/>
              </w:rPr>
            </w:pPr>
          </w:p>
          <w:p w14:paraId="5B551DF9" w14:textId="56CFD449"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R$ 738,00</w:t>
            </w:r>
          </w:p>
        </w:tc>
      </w:tr>
      <w:tr w:rsidR="00AA5C50" w:rsidRPr="00AA5C50" w14:paraId="3BBA353E" w14:textId="77777777" w:rsidTr="00354389">
        <w:tc>
          <w:tcPr>
            <w:tcW w:w="7366" w:type="dxa"/>
            <w:shd w:val="clear" w:color="auto" w:fill="auto"/>
          </w:tcPr>
          <w:p w14:paraId="1E90935C"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APONTADOR SEM DEPOSITO DE 2,5 X 1,5 X 1,0 CM COM CORES DIVERSAS</w:t>
            </w:r>
          </w:p>
          <w:p w14:paraId="2B71FA14"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Apontador para lápis, sem depósito, cores diversas, em plástico translúcido, lâmina de aço inox de alta qualidade tamanho 2,5 x 1,5 x 1,0 cm.</w:t>
            </w:r>
          </w:p>
        </w:tc>
        <w:tc>
          <w:tcPr>
            <w:tcW w:w="1395" w:type="dxa"/>
            <w:gridSpan w:val="2"/>
            <w:shd w:val="clear" w:color="auto" w:fill="auto"/>
          </w:tcPr>
          <w:p w14:paraId="4E9399F2" w14:textId="77777777" w:rsidR="00AA5C50" w:rsidRPr="00AA5C50" w:rsidRDefault="00AA5C50" w:rsidP="00AA5C50">
            <w:pPr>
              <w:spacing w:after="0" w:line="240" w:lineRule="auto"/>
              <w:jc w:val="center"/>
              <w:rPr>
                <w:rFonts w:ascii="Arial" w:eastAsia="Calibri" w:hAnsi="Arial" w:cs="Arial"/>
              </w:rPr>
            </w:pPr>
          </w:p>
          <w:p w14:paraId="0F85BA19" w14:textId="7E0FCDAE" w:rsidR="00AA5C50" w:rsidRPr="00AA5C50" w:rsidRDefault="00AA5C50" w:rsidP="00AA5C50">
            <w:pPr>
              <w:tabs>
                <w:tab w:val="center" w:pos="1437"/>
              </w:tabs>
              <w:spacing w:after="0" w:line="240" w:lineRule="auto"/>
              <w:jc w:val="center"/>
              <w:rPr>
                <w:rFonts w:ascii="Arial" w:eastAsia="Calibri" w:hAnsi="Arial" w:cs="Arial"/>
              </w:rPr>
            </w:pPr>
            <w:r w:rsidRPr="00AA5C50">
              <w:rPr>
                <w:rFonts w:ascii="Arial" w:eastAsia="Calibri" w:hAnsi="Arial" w:cs="Arial"/>
              </w:rPr>
              <w:t>2.300 UN</w:t>
            </w:r>
            <w:r w:rsidRPr="00AA5C50">
              <w:rPr>
                <w:rFonts w:ascii="Arial" w:eastAsia="Calibri" w:hAnsi="Arial" w:cs="Arial"/>
              </w:rPr>
              <w:tab/>
              <w:t xml:space="preserve">               R$ 506,00</w:t>
            </w:r>
          </w:p>
        </w:tc>
        <w:tc>
          <w:tcPr>
            <w:tcW w:w="1695" w:type="dxa"/>
            <w:shd w:val="clear" w:color="auto" w:fill="auto"/>
          </w:tcPr>
          <w:p w14:paraId="18411B1D" w14:textId="77777777" w:rsidR="00AA5C50" w:rsidRPr="00AA5C50" w:rsidRDefault="00AA5C50" w:rsidP="00AA5C50">
            <w:pPr>
              <w:spacing w:after="0" w:line="240" w:lineRule="auto"/>
              <w:jc w:val="center"/>
              <w:rPr>
                <w:rFonts w:ascii="Arial" w:eastAsia="Calibri" w:hAnsi="Arial" w:cs="Arial"/>
              </w:rPr>
            </w:pPr>
          </w:p>
          <w:p w14:paraId="14B9ECB2" w14:textId="3F529242" w:rsidR="00AA5C50" w:rsidRPr="00AA5C50" w:rsidRDefault="00AA5C50" w:rsidP="00AA5C50">
            <w:pPr>
              <w:tabs>
                <w:tab w:val="center" w:pos="1437"/>
              </w:tabs>
              <w:spacing w:after="0" w:line="240" w:lineRule="auto"/>
              <w:jc w:val="center"/>
              <w:rPr>
                <w:rFonts w:ascii="Arial" w:eastAsia="Calibri" w:hAnsi="Arial" w:cs="Arial"/>
              </w:rPr>
            </w:pPr>
            <w:r w:rsidRPr="00AA5C50">
              <w:rPr>
                <w:rFonts w:ascii="Arial" w:eastAsia="Times New Roman" w:hAnsi="Arial" w:cs="Arial"/>
                <w:lang w:eastAsia="pt-BR"/>
              </w:rPr>
              <w:t>R$ 506,00</w:t>
            </w:r>
          </w:p>
        </w:tc>
      </w:tr>
      <w:tr w:rsidR="00AA5C50" w:rsidRPr="00AA5C50" w14:paraId="19E00585" w14:textId="77777777" w:rsidTr="00354389">
        <w:tc>
          <w:tcPr>
            <w:tcW w:w="7366" w:type="dxa"/>
            <w:shd w:val="clear" w:color="auto" w:fill="auto"/>
          </w:tcPr>
          <w:p w14:paraId="7199576C"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COLA BRANCA LAVAVEL NAO TOXICA DE 110 GRAMAS</w:t>
            </w:r>
          </w:p>
          <w:p w14:paraId="22BBCA84"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 xml:space="preserve">Cola branca líquida de 110 gramas, lavável, atóxica, de alta aderência e qualidade, com data de fabricação e validade impressas na embalagem, prazo de validade mínimo de dois anos a partir da data da entrega, selo do </w:t>
            </w:r>
            <w:proofErr w:type="spellStart"/>
            <w:r w:rsidRPr="00AA5C50">
              <w:rPr>
                <w:rFonts w:ascii="Arial" w:eastAsia="Calibri" w:hAnsi="Arial" w:cs="Arial"/>
              </w:rPr>
              <w:t>inmetro</w:t>
            </w:r>
            <w:proofErr w:type="spellEnd"/>
            <w:r w:rsidRPr="00AA5C50">
              <w:rPr>
                <w:rFonts w:ascii="Arial" w:eastAsia="Calibri" w:hAnsi="Arial" w:cs="Arial"/>
              </w:rPr>
              <w:t>.</w:t>
            </w:r>
          </w:p>
        </w:tc>
        <w:tc>
          <w:tcPr>
            <w:tcW w:w="1395" w:type="dxa"/>
            <w:gridSpan w:val="2"/>
            <w:shd w:val="clear" w:color="auto" w:fill="auto"/>
          </w:tcPr>
          <w:p w14:paraId="1954DC3C" w14:textId="77777777" w:rsidR="00AA5C50" w:rsidRPr="00AA5C50" w:rsidRDefault="00AA5C50" w:rsidP="00AA5C50">
            <w:pPr>
              <w:spacing w:after="0" w:line="240" w:lineRule="auto"/>
              <w:jc w:val="center"/>
              <w:rPr>
                <w:rFonts w:ascii="Arial" w:eastAsia="Calibri" w:hAnsi="Arial" w:cs="Arial"/>
              </w:rPr>
            </w:pPr>
          </w:p>
          <w:p w14:paraId="679198B3" w14:textId="77777777" w:rsidR="00AA5C50" w:rsidRPr="00AA5C50" w:rsidRDefault="00AA5C50" w:rsidP="00AA5C50">
            <w:pPr>
              <w:spacing w:after="0" w:line="240" w:lineRule="auto"/>
              <w:jc w:val="center"/>
              <w:rPr>
                <w:rFonts w:ascii="Arial" w:eastAsia="Calibri" w:hAnsi="Arial" w:cs="Arial"/>
              </w:rPr>
            </w:pPr>
          </w:p>
          <w:p w14:paraId="579BFFFD" w14:textId="5DC1C62A" w:rsidR="00AA5C50" w:rsidRPr="00AA5C50" w:rsidRDefault="00AA5C50" w:rsidP="00AA5C50">
            <w:pPr>
              <w:tabs>
                <w:tab w:val="center" w:pos="1437"/>
              </w:tabs>
              <w:spacing w:after="0" w:line="240" w:lineRule="auto"/>
              <w:jc w:val="center"/>
              <w:rPr>
                <w:rFonts w:ascii="Arial" w:eastAsia="Calibri" w:hAnsi="Arial" w:cs="Arial"/>
              </w:rPr>
            </w:pPr>
            <w:r w:rsidRPr="00AA5C50">
              <w:rPr>
                <w:rFonts w:ascii="Arial" w:eastAsia="Calibri" w:hAnsi="Arial" w:cs="Arial"/>
              </w:rPr>
              <w:t>2.000 UN</w:t>
            </w:r>
            <w:r w:rsidRPr="00AA5C50">
              <w:rPr>
                <w:rFonts w:ascii="Arial" w:eastAsia="Calibri" w:hAnsi="Arial" w:cs="Arial"/>
              </w:rPr>
              <w:tab/>
              <w:t xml:space="preserve">              R$ 9.300,00</w:t>
            </w:r>
          </w:p>
        </w:tc>
        <w:tc>
          <w:tcPr>
            <w:tcW w:w="1695" w:type="dxa"/>
            <w:shd w:val="clear" w:color="auto" w:fill="auto"/>
          </w:tcPr>
          <w:p w14:paraId="16B87B82" w14:textId="77777777" w:rsidR="00AA5C50" w:rsidRPr="00AA5C50" w:rsidRDefault="00AA5C50" w:rsidP="00AA5C50">
            <w:pPr>
              <w:spacing w:after="0" w:line="240" w:lineRule="auto"/>
              <w:jc w:val="center"/>
              <w:rPr>
                <w:rFonts w:ascii="Arial" w:eastAsia="Calibri" w:hAnsi="Arial" w:cs="Arial"/>
              </w:rPr>
            </w:pPr>
          </w:p>
          <w:p w14:paraId="3E66E199" w14:textId="77777777" w:rsidR="00AA5C50" w:rsidRPr="00AA5C50" w:rsidRDefault="00AA5C50" w:rsidP="00AA5C50">
            <w:pPr>
              <w:tabs>
                <w:tab w:val="center" w:pos="1437"/>
              </w:tabs>
              <w:spacing w:after="0" w:line="240" w:lineRule="auto"/>
              <w:jc w:val="center"/>
              <w:rPr>
                <w:rFonts w:ascii="Arial" w:eastAsia="Calibri" w:hAnsi="Arial" w:cs="Arial"/>
              </w:rPr>
            </w:pPr>
          </w:p>
          <w:p w14:paraId="0BE98D57" w14:textId="77777777" w:rsidR="00AA5C50" w:rsidRPr="00AA5C50" w:rsidRDefault="00AA5C50" w:rsidP="00AA5C50">
            <w:pPr>
              <w:spacing w:after="0" w:line="240" w:lineRule="auto"/>
              <w:jc w:val="center"/>
              <w:rPr>
                <w:rFonts w:ascii="Arial" w:eastAsia="Calibri" w:hAnsi="Arial" w:cs="Arial"/>
              </w:rPr>
            </w:pPr>
            <w:r w:rsidRPr="00AA5C50">
              <w:rPr>
                <w:rFonts w:ascii="Arial" w:eastAsia="Times New Roman" w:hAnsi="Arial" w:cs="Arial"/>
                <w:lang w:eastAsia="pt-BR"/>
              </w:rPr>
              <w:t>R$ 9.300,00</w:t>
            </w:r>
          </w:p>
        </w:tc>
      </w:tr>
      <w:tr w:rsidR="00AA5C50" w:rsidRPr="00AA5C50" w14:paraId="751B7EDD" w14:textId="77777777" w:rsidTr="00354389">
        <w:tc>
          <w:tcPr>
            <w:tcW w:w="7366" w:type="dxa"/>
            <w:shd w:val="clear" w:color="auto" w:fill="auto"/>
          </w:tcPr>
          <w:p w14:paraId="42407AA9"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FITA ADESIVA TIPO CREPE 25MM X 50M PARA USO EM PINTURAS</w:t>
            </w:r>
          </w:p>
          <w:p w14:paraId="3EAE79D7"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 xml:space="preserve">Fita adesiva tipo crepe de 25 mm x 50 </w:t>
            </w:r>
            <w:proofErr w:type="spellStart"/>
            <w:r w:rsidRPr="00AA5C50">
              <w:rPr>
                <w:rFonts w:ascii="Arial" w:eastAsia="Calibri" w:hAnsi="Arial" w:cs="Arial"/>
              </w:rPr>
              <w:t>mt</w:t>
            </w:r>
            <w:proofErr w:type="spellEnd"/>
            <w:r w:rsidRPr="00AA5C50">
              <w:rPr>
                <w:rFonts w:ascii="Arial" w:eastAsia="Calibri" w:hAnsi="Arial" w:cs="Arial"/>
              </w:rPr>
              <w:t xml:space="preserve"> - fita crepe com medida 25 mm de espessura por 50 </w:t>
            </w:r>
            <w:proofErr w:type="spellStart"/>
            <w:r w:rsidRPr="00AA5C50">
              <w:rPr>
                <w:rFonts w:ascii="Arial" w:eastAsia="Calibri" w:hAnsi="Arial" w:cs="Arial"/>
              </w:rPr>
              <w:t>mt</w:t>
            </w:r>
            <w:proofErr w:type="spellEnd"/>
            <w:r w:rsidRPr="00AA5C50">
              <w:rPr>
                <w:rFonts w:ascii="Arial" w:eastAsia="Calibri" w:hAnsi="Arial" w:cs="Arial"/>
              </w:rPr>
              <w:t xml:space="preserve"> de comprimento para proteção (mascaramento) de superfícies para pintura, especialmente quando precisa permanecer aplicada por longos períodos. É resistente a sol e chuva, assim como solventes e água de tinta.</w:t>
            </w:r>
          </w:p>
        </w:tc>
        <w:tc>
          <w:tcPr>
            <w:tcW w:w="1395" w:type="dxa"/>
            <w:gridSpan w:val="2"/>
            <w:shd w:val="clear" w:color="auto" w:fill="auto"/>
          </w:tcPr>
          <w:p w14:paraId="4684FBC8" w14:textId="77777777" w:rsidR="00AA5C50" w:rsidRPr="00AA5C50" w:rsidRDefault="00AA5C50" w:rsidP="00AA5C50">
            <w:pPr>
              <w:spacing w:after="0" w:line="240" w:lineRule="auto"/>
              <w:jc w:val="center"/>
              <w:rPr>
                <w:rFonts w:ascii="Arial" w:eastAsia="Calibri" w:hAnsi="Arial" w:cs="Arial"/>
              </w:rPr>
            </w:pPr>
          </w:p>
          <w:p w14:paraId="76BBF6DA" w14:textId="77777777" w:rsidR="00AA5C50" w:rsidRPr="00AA5C50" w:rsidRDefault="00AA5C50" w:rsidP="00AA5C50">
            <w:pPr>
              <w:spacing w:after="0" w:line="240" w:lineRule="auto"/>
              <w:jc w:val="center"/>
              <w:rPr>
                <w:rFonts w:ascii="Arial" w:eastAsia="Calibri" w:hAnsi="Arial" w:cs="Arial"/>
              </w:rPr>
            </w:pPr>
          </w:p>
          <w:p w14:paraId="23FA092D" w14:textId="77777777" w:rsidR="00AA5C50" w:rsidRPr="00AA5C50" w:rsidRDefault="00AA5C50" w:rsidP="00AA5C50">
            <w:pPr>
              <w:tabs>
                <w:tab w:val="center" w:pos="1437"/>
              </w:tabs>
              <w:spacing w:after="0" w:line="240" w:lineRule="auto"/>
              <w:jc w:val="center"/>
              <w:rPr>
                <w:rFonts w:ascii="Arial" w:eastAsia="Calibri" w:hAnsi="Arial" w:cs="Arial"/>
              </w:rPr>
            </w:pPr>
            <w:r w:rsidRPr="00AA5C50">
              <w:rPr>
                <w:rFonts w:ascii="Arial" w:eastAsia="Calibri" w:hAnsi="Arial" w:cs="Arial"/>
              </w:rPr>
              <w:t>1.000 UN</w:t>
            </w:r>
            <w:r w:rsidRPr="00AA5C50">
              <w:rPr>
                <w:rFonts w:ascii="Arial" w:eastAsia="Calibri" w:hAnsi="Arial" w:cs="Arial"/>
              </w:rPr>
              <w:tab/>
              <w:t xml:space="preserve">             R$ 4.200,00</w:t>
            </w:r>
          </w:p>
        </w:tc>
        <w:tc>
          <w:tcPr>
            <w:tcW w:w="1695" w:type="dxa"/>
            <w:shd w:val="clear" w:color="auto" w:fill="auto"/>
          </w:tcPr>
          <w:p w14:paraId="4A3EC01D" w14:textId="77777777" w:rsidR="00AA5C50" w:rsidRPr="00AA5C50" w:rsidRDefault="00AA5C50" w:rsidP="00AA5C50">
            <w:pPr>
              <w:spacing w:after="0" w:line="240" w:lineRule="auto"/>
              <w:jc w:val="center"/>
              <w:rPr>
                <w:rFonts w:ascii="Arial" w:eastAsia="Calibri" w:hAnsi="Arial" w:cs="Arial"/>
              </w:rPr>
            </w:pPr>
          </w:p>
          <w:p w14:paraId="645CFE49" w14:textId="77777777" w:rsidR="00AA5C50" w:rsidRPr="00AA5C50" w:rsidRDefault="00AA5C50" w:rsidP="00AA5C50">
            <w:pPr>
              <w:tabs>
                <w:tab w:val="center" w:pos="1437"/>
              </w:tabs>
              <w:spacing w:after="0" w:line="240" w:lineRule="auto"/>
              <w:jc w:val="center"/>
              <w:rPr>
                <w:rFonts w:ascii="Arial" w:eastAsia="Calibri" w:hAnsi="Arial" w:cs="Arial"/>
              </w:rPr>
            </w:pPr>
          </w:p>
          <w:p w14:paraId="5E9429FC" w14:textId="77777777" w:rsidR="00AA5C50" w:rsidRPr="00AA5C50" w:rsidRDefault="00AA5C50" w:rsidP="00AA5C50">
            <w:pPr>
              <w:spacing w:after="0" w:line="240" w:lineRule="auto"/>
              <w:jc w:val="center"/>
              <w:rPr>
                <w:rFonts w:ascii="Arial" w:eastAsia="Calibri" w:hAnsi="Arial" w:cs="Arial"/>
              </w:rPr>
            </w:pPr>
            <w:r w:rsidRPr="00AA5C50">
              <w:rPr>
                <w:rFonts w:ascii="Arial" w:eastAsia="Times New Roman" w:hAnsi="Arial" w:cs="Arial"/>
                <w:lang w:eastAsia="pt-BR"/>
              </w:rPr>
              <w:t>R$ 4.200,00</w:t>
            </w:r>
          </w:p>
        </w:tc>
      </w:tr>
      <w:tr w:rsidR="00AA5C50" w:rsidRPr="00AA5C50" w14:paraId="76646641" w14:textId="77777777" w:rsidTr="00354389">
        <w:tc>
          <w:tcPr>
            <w:tcW w:w="7366" w:type="dxa"/>
            <w:shd w:val="clear" w:color="auto" w:fill="auto"/>
          </w:tcPr>
          <w:p w14:paraId="3ADEC7B7"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FITA ADESIVA TRANSPARENTE LARGA DE 45MM X 45M</w:t>
            </w:r>
          </w:p>
          <w:p w14:paraId="0FA092D2"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Fita larga para empacotamento, transparente. Dimensões: 45mm (l) x 45m (c).</w:t>
            </w:r>
          </w:p>
        </w:tc>
        <w:tc>
          <w:tcPr>
            <w:tcW w:w="1395" w:type="dxa"/>
            <w:gridSpan w:val="2"/>
            <w:shd w:val="clear" w:color="auto" w:fill="auto"/>
          </w:tcPr>
          <w:p w14:paraId="1E2D45E0" w14:textId="77777777" w:rsidR="00AA5C50" w:rsidRPr="00AA5C50" w:rsidRDefault="00AA5C50" w:rsidP="00AA5C50">
            <w:pPr>
              <w:tabs>
                <w:tab w:val="center" w:pos="1437"/>
              </w:tabs>
              <w:spacing w:after="0" w:line="240" w:lineRule="auto"/>
              <w:jc w:val="center"/>
              <w:rPr>
                <w:rFonts w:ascii="Arial" w:eastAsia="Calibri" w:hAnsi="Arial" w:cs="Arial"/>
              </w:rPr>
            </w:pPr>
            <w:r w:rsidRPr="00AA5C50">
              <w:rPr>
                <w:rFonts w:ascii="Arial" w:eastAsia="Calibri" w:hAnsi="Arial" w:cs="Arial"/>
              </w:rPr>
              <w:t>1.000 UN</w:t>
            </w:r>
          </w:p>
        </w:tc>
        <w:tc>
          <w:tcPr>
            <w:tcW w:w="1695" w:type="dxa"/>
            <w:shd w:val="clear" w:color="auto" w:fill="auto"/>
          </w:tcPr>
          <w:p w14:paraId="49DE7612" w14:textId="77777777" w:rsidR="00AA5C50" w:rsidRPr="00AA5C50" w:rsidRDefault="00AA5C50" w:rsidP="00AA5C50">
            <w:pPr>
              <w:tabs>
                <w:tab w:val="center" w:pos="1437"/>
              </w:tabs>
              <w:spacing w:after="0" w:line="240" w:lineRule="auto"/>
              <w:ind w:left="27"/>
              <w:jc w:val="center"/>
              <w:rPr>
                <w:rFonts w:ascii="Arial" w:eastAsia="Calibri" w:hAnsi="Arial" w:cs="Arial"/>
              </w:rPr>
            </w:pPr>
            <w:r w:rsidRPr="00AA5C50">
              <w:rPr>
                <w:rFonts w:ascii="Arial" w:eastAsia="Calibri" w:hAnsi="Arial" w:cs="Arial"/>
              </w:rPr>
              <w:t>R$ 3.410,00</w:t>
            </w:r>
          </w:p>
        </w:tc>
      </w:tr>
      <w:tr w:rsidR="00AA5C50" w:rsidRPr="00AA5C50" w14:paraId="37DE22B4" w14:textId="77777777" w:rsidTr="00354389">
        <w:tc>
          <w:tcPr>
            <w:tcW w:w="7366" w:type="dxa"/>
            <w:shd w:val="clear" w:color="auto" w:fill="auto"/>
          </w:tcPr>
          <w:p w14:paraId="04B3C407"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GIZÃO DE CERA COM 12 CORES SORTIDAS</w:t>
            </w:r>
          </w:p>
          <w:p w14:paraId="7F73F01E" w14:textId="77777777" w:rsidR="00AA5C50" w:rsidRPr="00AA5C50" w:rsidRDefault="00AA5C50" w:rsidP="00AA5C50">
            <w:pPr>
              <w:spacing w:after="0" w:line="240" w:lineRule="auto"/>
              <w:jc w:val="both"/>
              <w:rPr>
                <w:rFonts w:ascii="Arial" w:eastAsia="Calibri" w:hAnsi="Arial" w:cs="Arial"/>
              </w:rPr>
            </w:pPr>
            <w:proofErr w:type="spellStart"/>
            <w:r w:rsidRPr="00AA5C50">
              <w:rPr>
                <w:rFonts w:ascii="Arial" w:eastAsia="Calibri" w:hAnsi="Arial" w:cs="Arial"/>
              </w:rPr>
              <w:t>Gizão</w:t>
            </w:r>
            <w:proofErr w:type="spellEnd"/>
            <w:r w:rsidRPr="00AA5C50">
              <w:rPr>
                <w:rFonts w:ascii="Arial" w:eastAsia="Calibri" w:hAnsi="Arial" w:cs="Arial"/>
              </w:rPr>
              <w:t xml:space="preserve"> de cera, formato triangular, cada caixa com 12 cores, de primeira linha, atóxico, cores vivas e intensas, resistente à queda, com data de fabricação e validade impressas, validade mínima de dois anos na data da entrega, sendo a composição do produto: ceras e pigmentos.</w:t>
            </w:r>
          </w:p>
        </w:tc>
        <w:tc>
          <w:tcPr>
            <w:tcW w:w="1395" w:type="dxa"/>
            <w:gridSpan w:val="2"/>
            <w:shd w:val="clear" w:color="auto" w:fill="auto"/>
          </w:tcPr>
          <w:p w14:paraId="1DCFBC37" w14:textId="6DDC3171" w:rsidR="00AA5C50" w:rsidRPr="00AA5C50" w:rsidRDefault="00AA5C50" w:rsidP="00AA5C50">
            <w:pPr>
              <w:tabs>
                <w:tab w:val="left" w:pos="360"/>
              </w:tabs>
              <w:spacing w:after="0" w:line="240" w:lineRule="auto"/>
              <w:jc w:val="center"/>
              <w:rPr>
                <w:rFonts w:ascii="Arial" w:eastAsia="Calibri" w:hAnsi="Arial" w:cs="Arial"/>
              </w:rPr>
            </w:pPr>
          </w:p>
          <w:p w14:paraId="457453A3" w14:textId="77777777" w:rsidR="00AA5C50" w:rsidRPr="00AA5C50" w:rsidRDefault="00AA5C50" w:rsidP="00AA5C50">
            <w:pPr>
              <w:tabs>
                <w:tab w:val="left" w:pos="360"/>
              </w:tabs>
              <w:spacing w:after="0" w:line="240" w:lineRule="auto"/>
              <w:jc w:val="center"/>
              <w:rPr>
                <w:rFonts w:ascii="Arial" w:eastAsia="Calibri" w:hAnsi="Arial" w:cs="Arial"/>
              </w:rPr>
            </w:pPr>
          </w:p>
          <w:p w14:paraId="1AB95CE6" w14:textId="43C5864C" w:rsidR="00AA5C50" w:rsidRPr="00AA5C50" w:rsidRDefault="00AA5C50" w:rsidP="00AA5C50">
            <w:pPr>
              <w:tabs>
                <w:tab w:val="left" w:pos="1515"/>
              </w:tabs>
              <w:spacing w:after="0" w:line="240" w:lineRule="auto"/>
              <w:jc w:val="center"/>
              <w:rPr>
                <w:rFonts w:ascii="Arial" w:eastAsia="Calibri" w:hAnsi="Arial" w:cs="Arial"/>
              </w:rPr>
            </w:pPr>
            <w:r w:rsidRPr="00AA5C50">
              <w:rPr>
                <w:rFonts w:ascii="Arial" w:eastAsia="Calibri" w:hAnsi="Arial" w:cs="Arial"/>
              </w:rPr>
              <w:t>1.000 UN</w:t>
            </w:r>
          </w:p>
        </w:tc>
        <w:tc>
          <w:tcPr>
            <w:tcW w:w="1695" w:type="dxa"/>
            <w:shd w:val="clear" w:color="auto" w:fill="auto"/>
          </w:tcPr>
          <w:p w14:paraId="542D9E5F" w14:textId="77777777" w:rsidR="00AA5C50" w:rsidRPr="00AA5C50" w:rsidRDefault="00AA5C50" w:rsidP="00AA5C50">
            <w:pPr>
              <w:spacing w:after="0" w:line="240" w:lineRule="auto"/>
              <w:jc w:val="center"/>
              <w:rPr>
                <w:rFonts w:ascii="Arial" w:eastAsia="Calibri" w:hAnsi="Arial" w:cs="Arial"/>
              </w:rPr>
            </w:pPr>
          </w:p>
          <w:p w14:paraId="752192E7" w14:textId="77777777" w:rsidR="00AA5C50" w:rsidRPr="00AA5C50" w:rsidRDefault="00AA5C50" w:rsidP="00AA5C50">
            <w:pPr>
              <w:tabs>
                <w:tab w:val="left" w:pos="1515"/>
              </w:tabs>
              <w:spacing w:after="0" w:line="240" w:lineRule="auto"/>
              <w:jc w:val="center"/>
              <w:rPr>
                <w:rFonts w:ascii="Arial" w:eastAsia="Calibri" w:hAnsi="Arial" w:cs="Arial"/>
              </w:rPr>
            </w:pPr>
          </w:p>
          <w:p w14:paraId="240D9371"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R$ 5.110,00</w:t>
            </w:r>
          </w:p>
        </w:tc>
      </w:tr>
      <w:tr w:rsidR="00AA5C50" w:rsidRPr="00AA5C50" w14:paraId="6700ED38" w14:textId="77777777" w:rsidTr="00354389">
        <w:tc>
          <w:tcPr>
            <w:tcW w:w="7366" w:type="dxa"/>
            <w:shd w:val="clear" w:color="auto" w:fill="auto"/>
          </w:tcPr>
          <w:p w14:paraId="5FE62642"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PAPEL A4 DE 21,0 X 29,7 CM DE GRAMATURA DE 75 GR/M² COM 500 FOLHAS NA COR BRANCA.</w:t>
            </w:r>
          </w:p>
          <w:p w14:paraId="1B56AE23"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 xml:space="preserve">Papel tamanho a4 de 21,0 x 29,7 cm com gramatura de 75 </w:t>
            </w:r>
            <w:proofErr w:type="spellStart"/>
            <w:r w:rsidRPr="00AA5C50">
              <w:rPr>
                <w:rFonts w:ascii="Arial" w:eastAsia="Calibri" w:hAnsi="Arial" w:cs="Arial"/>
              </w:rPr>
              <w:t>gr</w:t>
            </w:r>
            <w:proofErr w:type="spellEnd"/>
            <w:r w:rsidRPr="00AA5C50">
              <w:rPr>
                <w:rFonts w:ascii="Arial" w:eastAsia="Calibri" w:hAnsi="Arial" w:cs="Arial"/>
              </w:rPr>
              <w:t>/m² na cor branco, embalados em pacotes com 500 folhas cada, acondicionados em caixas com 10 pacotes cada.</w:t>
            </w:r>
          </w:p>
        </w:tc>
        <w:tc>
          <w:tcPr>
            <w:tcW w:w="1395" w:type="dxa"/>
            <w:gridSpan w:val="2"/>
            <w:shd w:val="clear" w:color="auto" w:fill="auto"/>
          </w:tcPr>
          <w:p w14:paraId="6763275D" w14:textId="77777777" w:rsidR="00AA5C50" w:rsidRPr="00AA5C50" w:rsidRDefault="00AA5C50" w:rsidP="00AA5C50">
            <w:pPr>
              <w:spacing w:after="0" w:line="240" w:lineRule="auto"/>
              <w:jc w:val="center"/>
              <w:rPr>
                <w:rFonts w:ascii="Arial" w:eastAsia="Calibri" w:hAnsi="Arial" w:cs="Arial"/>
              </w:rPr>
            </w:pPr>
          </w:p>
          <w:p w14:paraId="61EA12E5" w14:textId="0BBDE515" w:rsidR="00AA5C50" w:rsidRPr="00AA5C50" w:rsidRDefault="00AA5C50" w:rsidP="00AA5C50">
            <w:pPr>
              <w:tabs>
                <w:tab w:val="left" w:pos="1425"/>
              </w:tabs>
              <w:spacing w:after="0" w:line="240" w:lineRule="auto"/>
              <w:jc w:val="center"/>
              <w:rPr>
                <w:rFonts w:ascii="Arial" w:eastAsia="Calibri" w:hAnsi="Arial" w:cs="Arial"/>
              </w:rPr>
            </w:pPr>
          </w:p>
          <w:p w14:paraId="6BE3BB8C" w14:textId="11322877" w:rsidR="00AA5C50" w:rsidRPr="00AA5C50" w:rsidRDefault="00AA5C50" w:rsidP="00AA5C50">
            <w:pPr>
              <w:tabs>
                <w:tab w:val="left" w:pos="1425"/>
              </w:tabs>
              <w:spacing w:after="0" w:line="240" w:lineRule="auto"/>
              <w:jc w:val="center"/>
              <w:rPr>
                <w:rFonts w:ascii="Arial" w:eastAsia="Calibri" w:hAnsi="Arial" w:cs="Arial"/>
              </w:rPr>
            </w:pPr>
            <w:r w:rsidRPr="00AA5C50">
              <w:rPr>
                <w:rFonts w:ascii="Arial" w:eastAsia="Calibri" w:hAnsi="Arial" w:cs="Arial"/>
              </w:rPr>
              <w:t>6.000 UN</w:t>
            </w:r>
          </w:p>
        </w:tc>
        <w:tc>
          <w:tcPr>
            <w:tcW w:w="1695" w:type="dxa"/>
            <w:shd w:val="clear" w:color="auto" w:fill="auto"/>
          </w:tcPr>
          <w:p w14:paraId="1A9EDA54" w14:textId="77777777" w:rsidR="00AA5C50" w:rsidRPr="00AA5C50" w:rsidRDefault="00AA5C50" w:rsidP="00AA5C50">
            <w:pPr>
              <w:spacing w:after="0" w:line="240" w:lineRule="auto"/>
              <w:jc w:val="center"/>
              <w:rPr>
                <w:rFonts w:ascii="Arial" w:eastAsia="Calibri" w:hAnsi="Arial" w:cs="Arial"/>
              </w:rPr>
            </w:pPr>
          </w:p>
          <w:p w14:paraId="5B2A94B7" w14:textId="77777777" w:rsidR="00AA5C50" w:rsidRPr="00AA5C50" w:rsidRDefault="00AA5C50" w:rsidP="00AA5C50">
            <w:pPr>
              <w:tabs>
                <w:tab w:val="left" w:pos="1425"/>
              </w:tabs>
              <w:spacing w:after="0" w:line="240" w:lineRule="auto"/>
              <w:jc w:val="center"/>
              <w:rPr>
                <w:rFonts w:ascii="Arial" w:eastAsia="Calibri" w:hAnsi="Arial" w:cs="Arial"/>
              </w:rPr>
            </w:pPr>
          </w:p>
          <w:p w14:paraId="0B982645"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R$ 119.580,00</w:t>
            </w:r>
          </w:p>
        </w:tc>
      </w:tr>
      <w:tr w:rsidR="00AA5C50" w:rsidRPr="00AA5C50" w14:paraId="4C4C0BC2" w14:textId="77777777" w:rsidTr="00354389">
        <w:tc>
          <w:tcPr>
            <w:tcW w:w="7366" w:type="dxa"/>
            <w:shd w:val="clear" w:color="auto" w:fill="auto"/>
          </w:tcPr>
          <w:p w14:paraId="29997A7A"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b/>
                <w:bCs/>
              </w:rPr>
              <w:t>PALITO DE PICOLE COM PONTA QUADRADA TAMANHO 12 CM X 0,80 MM COM 100 UNIDADES</w:t>
            </w:r>
          </w:p>
          <w:p w14:paraId="7FFC5AD4"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Palito de picolé, pacote com 100 unidades, palito em madeira com ponta quadrada, pode ser usado para fazer picolés, sorvetes, artes, artesanato, maquetes, trabalhos escolares. dimensão 12 cm x 0,80 mm.</w:t>
            </w:r>
          </w:p>
        </w:tc>
        <w:tc>
          <w:tcPr>
            <w:tcW w:w="1395" w:type="dxa"/>
            <w:gridSpan w:val="2"/>
            <w:shd w:val="clear" w:color="auto" w:fill="auto"/>
          </w:tcPr>
          <w:p w14:paraId="0F358648" w14:textId="77777777" w:rsidR="00AA5C50" w:rsidRPr="00AA5C50" w:rsidRDefault="00AA5C50" w:rsidP="00AA5C50">
            <w:pPr>
              <w:spacing w:after="0" w:line="240" w:lineRule="auto"/>
              <w:jc w:val="center"/>
              <w:rPr>
                <w:rFonts w:ascii="Arial" w:eastAsia="Calibri" w:hAnsi="Arial" w:cs="Arial"/>
              </w:rPr>
            </w:pPr>
          </w:p>
          <w:p w14:paraId="136D3706" w14:textId="77777777" w:rsidR="00AA5C50" w:rsidRPr="00AA5C50" w:rsidRDefault="00AA5C50" w:rsidP="00AA5C50">
            <w:pPr>
              <w:spacing w:after="0" w:line="240" w:lineRule="auto"/>
              <w:jc w:val="center"/>
              <w:rPr>
                <w:rFonts w:ascii="Arial" w:eastAsia="Calibri" w:hAnsi="Arial" w:cs="Arial"/>
              </w:rPr>
            </w:pPr>
          </w:p>
          <w:p w14:paraId="5FE4A3DD" w14:textId="5C954A38"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500 UN</w:t>
            </w:r>
          </w:p>
        </w:tc>
        <w:tc>
          <w:tcPr>
            <w:tcW w:w="1695" w:type="dxa"/>
            <w:shd w:val="clear" w:color="auto" w:fill="auto"/>
          </w:tcPr>
          <w:p w14:paraId="616F4873" w14:textId="77777777" w:rsidR="00AA5C50" w:rsidRPr="00AA5C50" w:rsidRDefault="00AA5C50" w:rsidP="00AA5C50">
            <w:pPr>
              <w:spacing w:after="0" w:line="240" w:lineRule="auto"/>
              <w:jc w:val="center"/>
              <w:rPr>
                <w:rFonts w:ascii="Arial" w:eastAsia="Calibri" w:hAnsi="Arial" w:cs="Arial"/>
              </w:rPr>
            </w:pPr>
          </w:p>
          <w:p w14:paraId="053B4497" w14:textId="77777777" w:rsidR="00AA5C50" w:rsidRPr="00AA5C50" w:rsidRDefault="00AA5C50" w:rsidP="00AA5C50">
            <w:pPr>
              <w:spacing w:after="0" w:line="240" w:lineRule="auto"/>
              <w:jc w:val="center"/>
              <w:rPr>
                <w:rFonts w:ascii="Arial" w:eastAsia="Calibri" w:hAnsi="Arial" w:cs="Arial"/>
              </w:rPr>
            </w:pPr>
          </w:p>
          <w:p w14:paraId="4DC2FC0B"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R$ 1.210,00</w:t>
            </w:r>
          </w:p>
        </w:tc>
      </w:tr>
      <w:tr w:rsidR="00AA5C50" w:rsidRPr="00AA5C50" w14:paraId="299A8AF2" w14:textId="77777777" w:rsidTr="00354389">
        <w:tc>
          <w:tcPr>
            <w:tcW w:w="7366" w:type="dxa"/>
            <w:shd w:val="clear" w:color="auto" w:fill="auto"/>
          </w:tcPr>
          <w:p w14:paraId="1C6C028C"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COLA COLORIDA DE 23 GRAMAS COM 06 UNIDADES EM CORES VARIADAS</w:t>
            </w:r>
          </w:p>
          <w:p w14:paraId="76AA6C01"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Cola colorida 23gr, com 06 unidades, cores variadas,</w:t>
            </w:r>
          </w:p>
          <w:p w14:paraId="02FE5695"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lastRenderedPageBreak/>
              <w:t>vivas e miscíveis, frasco ergonômico com bico aplicador, lavável, atóxico, com data de</w:t>
            </w:r>
          </w:p>
          <w:p w14:paraId="724C3B1D"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 xml:space="preserve">fabricação e validade, com selo do </w:t>
            </w:r>
            <w:proofErr w:type="spellStart"/>
            <w:r w:rsidRPr="00AA5C50">
              <w:rPr>
                <w:rFonts w:ascii="Arial" w:eastAsia="Calibri" w:hAnsi="Arial" w:cs="Arial"/>
              </w:rPr>
              <w:t>inmetro</w:t>
            </w:r>
            <w:proofErr w:type="spellEnd"/>
            <w:r w:rsidRPr="00AA5C50">
              <w:rPr>
                <w:rFonts w:ascii="Arial" w:eastAsia="Calibri" w:hAnsi="Arial" w:cs="Arial"/>
              </w:rPr>
              <w:t>, com prazo de vencimento de pelo menos dois anos na data de entrega, de fabricação nacional.</w:t>
            </w:r>
          </w:p>
        </w:tc>
        <w:tc>
          <w:tcPr>
            <w:tcW w:w="1395" w:type="dxa"/>
            <w:gridSpan w:val="2"/>
            <w:shd w:val="clear" w:color="auto" w:fill="auto"/>
          </w:tcPr>
          <w:p w14:paraId="7184AF16" w14:textId="77777777" w:rsidR="00AA5C50" w:rsidRPr="00AA5C50" w:rsidRDefault="00AA5C50" w:rsidP="00AA5C50">
            <w:pPr>
              <w:spacing w:after="0" w:line="240" w:lineRule="auto"/>
              <w:jc w:val="center"/>
              <w:rPr>
                <w:rFonts w:ascii="Arial" w:eastAsia="Calibri" w:hAnsi="Arial" w:cs="Arial"/>
              </w:rPr>
            </w:pPr>
          </w:p>
          <w:p w14:paraId="0A3DD0F6" w14:textId="3987A959"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500 UN</w:t>
            </w:r>
          </w:p>
        </w:tc>
        <w:tc>
          <w:tcPr>
            <w:tcW w:w="1695" w:type="dxa"/>
            <w:shd w:val="clear" w:color="auto" w:fill="auto"/>
          </w:tcPr>
          <w:p w14:paraId="00862B7D" w14:textId="77777777" w:rsidR="00AA5C50" w:rsidRPr="00AA5C50" w:rsidRDefault="00AA5C50" w:rsidP="00AA5C50">
            <w:pPr>
              <w:spacing w:after="0" w:line="240" w:lineRule="auto"/>
              <w:jc w:val="center"/>
              <w:rPr>
                <w:rFonts w:ascii="Arial" w:eastAsia="Calibri" w:hAnsi="Arial" w:cs="Arial"/>
              </w:rPr>
            </w:pPr>
          </w:p>
          <w:p w14:paraId="363EFDC7"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R$ 2.565,00</w:t>
            </w:r>
          </w:p>
        </w:tc>
      </w:tr>
      <w:tr w:rsidR="00AA5C50" w:rsidRPr="00AA5C50" w14:paraId="39104722" w14:textId="77777777" w:rsidTr="00354389">
        <w:tc>
          <w:tcPr>
            <w:tcW w:w="7366" w:type="dxa"/>
            <w:shd w:val="clear" w:color="auto" w:fill="auto"/>
          </w:tcPr>
          <w:p w14:paraId="28D12814"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TEMPERA GUACHE LAVAVEL ATOXICO COM 06 CORES COM 15 ML CADA</w:t>
            </w:r>
          </w:p>
          <w:p w14:paraId="7AFB49A6"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Tempera guache lavável, atóxico, de primeira linha, solúvel em água, cores miscíveis entre si, frasco inquebrável e com tampa de rosca, com 06 cores em frasco com no mínimo 15 ml de produto, com data de fabricação e validade, validade mínima de dois anos a</w:t>
            </w:r>
          </w:p>
          <w:p w14:paraId="154562F6"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 xml:space="preserve">partir da data de entrega, sendo a composição: resina, água, pigmentos e conservante tipo </w:t>
            </w:r>
            <w:proofErr w:type="spellStart"/>
            <w:r w:rsidRPr="00AA5C50">
              <w:rPr>
                <w:rFonts w:ascii="Arial" w:eastAsia="Calibri" w:hAnsi="Arial" w:cs="Arial"/>
              </w:rPr>
              <w:t>benzotiazol</w:t>
            </w:r>
            <w:proofErr w:type="spellEnd"/>
            <w:r w:rsidRPr="00AA5C50">
              <w:rPr>
                <w:rFonts w:ascii="Arial" w:eastAsia="Calibri" w:hAnsi="Arial" w:cs="Arial"/>
              </w:rPr>
              <w:t>. Pode ser aplicada em papel, papel cartão, cartolina, gesso,</w:t>
            </w:r>
          </w:p>
          <w:p w14:paraId="21F2425F"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madeira e cerâmica. consistência firme, tipo gel, miscíveis entre si. boa cobertura e acabamento</w:t>
            </w:r>
          </w:p>
          <w:p w14:paraId="65E90988"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brilhante. não solta resídua depois de seca sobre o papel. possui resina vegetal em sua formulação. Caixa com 6 cores: preto, azul, amarelo, verde, vermelho, branco.</w:t>
            </w:r>
          </w:p>
        </w:tc>
        <w:tc>
          <w:tcPr>
            <w:tcW w:w="1395" w:type="dxa"/>
            <w:gridSpan w:val="2"/>
            <w:shd w:val="clear" w:color="auto" w:fill="auto"/>
          </w:tcPr>
          <w:p w14:paraId="381F8A23" w14:textId="77777777" w:rsidR="00AA5C50" w:rsidRPr="00AA5C50" w:rsidRDefault="00AA5C50" w:rsidP="00AA5C50">
            <w:pPr>
              <w:spacing w:after="0" w:line="240" w:lineRule="auto"/>
              <w:jc w:val="center"/>
              <w:rPr>
                <w:rFonts w:ascii="Arial" w:eastAsia="Calibri" w:hAnsi="Arial" w:cs="Arial"/>
              </w:rPr>
            </w:pPr>
          </w:p>
          <w:p w14:paraId="2D03317D" w14:textId="77777777" w:rsidR="00AA5C50" w:rsidRPr="00AA5C50" w:rsidRDefault="00AA5C50" w:rsidP="00AA5C50">
            <w:pPr>
              <w:spacing w:after="0" w:line="240" w:lineRule="auto"/>
              <w:jc w:val="center"/>
              <w:rPr>
                <w:rFonts w:ascii="Arial" w:eastAsia="Calibri" w:hAnsi="Arial" w:cs="Arial"/>
              </w:rPr>
            </w:pPr>
          </w:p>
          <w:p w14:paraId="6E8E5AE7" w14:textId="77777777" w:rsidR="00AA5C50" w:rsidRPr="00AA5C50" w:rsidRDefault="00AA5C50" w:rsidP="00AA5C50">
            <w:pPr>
              <w:spacing w:after="0" w:line="240" w:lineRule="auto"/>
              <w:jc w:val="center"/>
              <w:rPr>
                <w:rFonts w:ascii="Arial" w:eastAsia="Calibri" w:hAnsi="Arial" w:cs="Arial"/>
              </w:rPr>
            </w:pPr>
          </w:p>
          <w:p w14:paraId="66424F98" w14:textId="77777777" w:rsidR="00AA5C50" w:rsidRPr="00AA5C50" w:rsidRDefault="00AA5C50" w:rsidP="00AA5C50">
            <w:pPr>
              <w:spacing w:after="0" w:line="240" w:lineRule="auto"/>
              <w:jc w:val="center"/>
              <w:rPr>
                <w:rFonts w:ascii="Arial" w:eastAsia="Calibri" w:hAnsi="Arial" w:cs="Arial"/>
              </w:rPr>
            </w:pPr>
          </w:p>
          <w:p w14:paraId="18F467D7" w14:textId="77777777" w:rsidR="00AA5C50" w:rsidRPr="00AA5C50" w:rsidRDefault="00AA5C50" w:rsidP="00AA5C50">
            <w:pPr>
              <w:spacing w:after="0" w:line="240" w:lineRule="auto"/>
              <w:jc w:val="center"/>
              <w:rPr>
                <w:rFonts w:ascii="Arial" w:eastAsia="Calibri" w:hAnsi="Arial" w:cs="Arial"/>
              </w:rPr>
            </w:pPr>
          </w:p>
          <w:p w14:paraId="734072FA"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2.000 UN</w:t>
            </w:r>
          </w:p>
        </w:tc>
        <w:tc>
          <w:tcPr>
            <w:tcW w:w="1695" w:type="dxa"/>
            <w:shd w:val="clear" w:color="auto" w:fill="auto"/>
          </w:tcPr>
          <w:p w14:paraId="0A87D2CA" w14:textId="77777777" w:rsidR="00AA5C50" w:rsidRPr="00AA5C50" w:rsidRDefault="00AA5C50" w:rsidP="00AA5C50">
            <w:pPr>
              <w:spacing w:after="0" w:line="240" w:lineRule="auto"/>
              <w:jc w:val="center"/>
              <w:rPr>
                <w:rFonts w:ascii="Arial" w:eastAsia="Calibri" w:hAnsi="Arial" w:cs="Arial"/>
              </w:rPr>
            </w:pPr>
          </w:p>
          <w:p w14:paraId="17AE4D80" w14:textId="77777777" w:rsidR="00AA5C50" w:rsidRPr="00AA5C50" w:rsidRDefault="00AA5C50" w:rsidP="00AA5C50">
            <w:pPr>
              <w:spacing w:after="0" w:line="240" w:lineRule="auto"/>
              <w:jc w:val="center"/>
              <w:rPr>
                <w:rFonts w:ascii="Arial" w:eastAsia="Calibri" w:hAnsi="Arial" w:cs="Arial"/>
              </w:rPr>
            </w:pPr>
          </w:p>
          <w:p w14:paraId="14DFF13B" w14:textId="77777777" w:rsidR="00AA5C50" w:rsidRPr="00AA5C50" w:rsidRDefault="00AA5C50" w:rsidP="00AA5C50">
            <w:pPr>
              <w:spacing w:after="0" w:line="240" w:lineRule="auto"/>
              <w:jc w:val="center"/>
              <w:rPr>
                <w:rFonts w:ascii="Arial" w:eastAsia="Calibri" w:hAnsi="Arial" w:cs="Arial"/>
              </w:rPr>
            </w:pPr>
          </w:p>
          <w:p w14:paraId="6E363414" w14:textId="77777777" w:rsidR="00AA5C50" w:rsidRPr="00AA5C50" w:rsidRDefault="00AA5C50" w:rsidP="00AA5C50">
            <w:pPr>
              <w:spacing w:after="0" w:line="240" w:lineRule="auto"/>
              <w:jc w:val="center"/>
              <w:rPr>
                <w:rFonts w:ascii="Arial" w:eastAsia="Calibri" w:hAnsi="Arial" w:cs="Arial"/>
              </w:rPr>
            </w:pPr>
          </w:p>
          <w:p w14:paraId="3078E6B1" w14:textId="77777777" w:rsidR="00AA5C50" w:rsidRPr="00AA5C50" w:rsidRDefault="00AA5C50" w:rsidP="00AA5C50">
            <w:pPr>
              <w:spacing w:after="0" w:line="240" w:lineRule="auto"/>
              <w:jc w:val="center"/>
              <w:rPr>
                <w:rFonts w:ascii="Arial" w:eastAsia="Calibri" w:hAnsi="Arial" w:cs="Arial"/>
              </w:rPr>
            </w:pPr>
          </w:p>
          <w:p w14:paraId="2936DEDB"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R$ 5.860,00</w:t>
            </w:r>
          </w:p>
        </w:tc>
      </w:tr>
      <w:tr w:rsidR="00AA5C50" w:rsidRPr="00AA5C50" w14:paraId="4CAC3680" w14:textId="77777777" w:rsidTr="00354389">
        <w:tc>
          <w:tcPr>
            <w:tcW w:w="7366" w:type="dxa"/>
            <w:shd w:val="clear" w:color="auto" w:fill="auto"/>
          </w:tcPr>
          <w:p w14:paraId="4085B972"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MASSA DE MODELAR COM 12 CORES</w:t>
            </w:r>
          </w:p>
          <w:p w14:paraId="652818F0"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 xml:space="preserve">Massa de modelar à base de cera, com 12 cores, macia, não endurece em contato com o ar, data de fabricação e validade impressas, prazo de validade de no mínimo dois anos a partir da data da entrega, selo do </w:t>
            </w:r>
            <w:proofErr w:type="spellStart"/>
            <w:r w:rsidRPr="00AA5C50">
              <w:rPr>
                <w:rFonts w:ascii="Arial" w:eastAsia="Calibri" w:hAnsi="Arial" w:cs="Arial"/>
              </w:rPr>
              <w:t>inmetro</w:t>
            </w:r>
            <w:proofErr w:type="spellEnd"/>
            <w:r w:rsidRPr="00AA5C50">
              <w:rPr>
                <w:rFonts w:ascii="Arial" w:eastAsia="Calibri" w:hAnsi="Arial" w:cs="Arial"/>
              </w:rPr>
              <w:t>, atóxico, cores vivas, composição: ceras, pigmentos e cargas inertes.</w:t>
            </w:r>
          </w:p>
        </w:tc>
        <w:tc>
          <w:tcPr>
            <w:tcW w:w="1395" w:type="dxa"/>
            <w:gridSpan w:val="2"/>
            <w:shd w:val="clear" w:color="auto" w:fill="auto"/>
          </w:tcPr>
          <w:p w14:paraId="4E5196D0" w14:textId="24789061" w:rsidR="00AA5C50" w:rsidRPr="00AA5C50" w:rsidRDefault="00AA5C50" w:rsidP="00AA5C50">
            <w:pPr>
              <w:tabs>
                <w:tab w:val="left" w:pos="450"/>
              </w:tabs>
              <w:spacing w:after="0" w:line="240" w:lineRule="auto"/>
              <w:jc w:val="center"/>
              <w:rPr>
                <w:rFonts w:ascii="Arial" w:eastAsia="Calibri" w:hAnsi="Arial" w:cs="Arial"/>
              </w:rPr>
            </w:pPr>
          </w:p>
          <w:p w14:paraId="2B138B6C" w14:textId="77777777" w:rsidR="00AA5C50" w:rsidRPr="00AA5C50" w:rsidRDefault="00AA5C50" w:rsidP="00AA5C50">
            <w:pPr>
              <w:tabs>
                <w:tab w:val="left" w:pos="450"/>
              </w:tabs>
              <w:spacing w:after="0" w:line="240" w:lineRule="auto"/>
              <w:jc w:val="center"/>
              <w:rPr>
                <w:rFonts w:ascii="Arial" w:eastAsia="Calibri" w:hAnsi="Arial" w:cs="Arial"/>
              </w:rPr>
            </w:pPr>
          </w:p>
          <w:p w14:paraId="27D86A41" w14:textId="404792EF"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5.000 UN</w:t>
            </w:r>
          </w:p>
        </w:tc>
        <w:tc>
          <w:tcPr>
            <w:tcW w:w="1695" w:type="dxa"/>
            <w:shd w:val="clear" w:color="auto" w:fill="auto"/>
          </w:tcPr>
          <w:p w14:paraId="3471060C" w14:textId="77777777" w:rsidR="00AA5C50" w:rsidRPr="00AA5C50" w:rsidRDefault="00AA5C50" w:rsidP="00AA5C50">
            <w:pPr>
              <w:spacing w:after="0" w:line="240" w:lineRule="auto"/>
              <w:jc w:val="center"/>
              <w:rPr>
                <w:rFonts w:ascii="Arial" w:eastAsia="Calibri" w:hAnsi="Arial" w:cs="Arial"/>
              </w:rPr>
            </w:pPr>
          </w:p>
          <w:p w14:paraId="6F01CA4E" w14:textId="77777777" w:rsidR="00AA5C50" w:rsidRPr="00AA5C50" w:rsidRDefault="00AA5C50" w:rsidP="00AA5C50">
            <w:pPr>
              <w:spacing w:after="0" w:line="240" w:lineRule="auto"/>
              <w:jc w:val="center"/>
              <w:rPr>
                <w:rFonts w:ascii="Arial" w:eastAsia="Calibri" w:hAnsi="Arial" w:cs="Arial"/>
              </w:rPr>
            </w:pPr>
          </w:p>
          <w:p w14:paraId="32BB0B45"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R$ 16.300,00</w:t>
            </w:r>
          </w:p>
        </w:tc>
      </w:tr>
      <w:tr w:rsidR="00AA5C50" w:rsidRPr="00AA5C50" w14:paraId="3041E46A" w14:textId="77777777" w:rsidTr="00354389">
        <w:tc>
          <w:tcPr>
            <w:tcW w:w="7366" w:type="dxa"/>
            <w:shd w:val="clear" w:color="auto" w:fill="auto"/>
          </w:tcPr>
          <w:p w14:paraId="05B39D94"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GRAMPO GALVANIZADO Nº 26/6 PARA GRAMPEADOR COM 5.000 UNIDADES</w:t>
            </w:r>
          </w:p>
          <w:p w14:paraId="56B0D868"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Grampo 26/6, galvanizado, confeccionado em aço antioxidante revestido, capacidade para grampear até 50 folhas, embalagem super resistente com 5.000 grampos cada.</w:t>
            </w:r>
          </w:p>
        </w:tc>
        <w:tc>
          <w:tcPr>
            <w:tcW w:w="1395" w:type="dxa"/>
            <w:gridSpan w:val="2"/>
            <w:shd w:val="clear" w:color="auto" w:fill="auto"/>
          </w:tcPr>
          <w:p w14:paraId="596AFCF9" w14:textId="77777777" w:rsidR="00AA5C50" w:rsidRPr="00AA5C50" w:rsidRDefault="00AA5C50" w:rsidP="00AA5C50">
            <w:pPr>
              <w:spacing w:after="0" w:line="240" w:lineRule="auto"/>
              <w:jc w:val="center"/>
              <w:rPr>
                <w:rFonts w:ascii="Arial" w:eastAsia="Calibri" w:hAnsi="Arial" w:cs="Arial"/>
              </w:rPr>
            </w:pPr>
          </w:p>
          <w:p w14:paraId="7877CB93" w14:textId="7142787B"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2.000 UN</w:t>
            </w:r>
          </w:p>
        </w:tc>
        <w:tc>
          <w:tcPr>
            <w:tcW w:w="1695" w:type="dxa"/>
            <w:shd w:val="clear" w:color="auto" w:fill="auto"/>
          </w:tcPr>
          <w:p w14:paraId="26C9AE8E" w14:textId="77777777" w:rsidR="00AA5C50" w:rsidRPr="00AA5C50" w:rsidRDefault="00AA5C50" w:rsidP="00AA5C50">
            <w:pPr>
              <w:spacing w:after="0" w:line="240" w:lineRule="auto"/>
              <w:jc w:val="center"/>
              <w:rPr>
                <w:rFonts w:ascii="Arial" w:eastAsia="Calibri" w:hAnsi="Arial" w:cs="Arial"/>
              </w:rPr>
            </w:pPr>
          </w:p>
          <w:p w14:paraId="223A43A5"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R$ 8.160,00</w:t>
            </w:r>
          </w:p>
        </w:tc>
      </w:tr>
      <w:tr w:rsidR="00AA5C50" w:rsidRPr="00AA5C50" w14:paraId="2697BD5A" w14:textId="77777777" w:rsidTr="00354389">
        <w:tc>
          <w:tcPr>
            <w:tcW w:w="7366" w:type="dxa"/>
            <w:shd w:val="clear" w:color="auto" w:fill="auto"/>
          </w:tcPr>
          <w:p w14:paraId="6AE47752"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GRAMPO GALVANIZADO Nº 106/6 COM 5000 UNIDADES</w:t>
            </w:r>
          </w:p>
          <w:p w14:paraId="59C26333"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Grampos galvanizados, fabricados com arame de aço revestido, resistente à oxidação, ideal para madeira. Caixa com 5.000 unidades</w:t>
            </w:r>
          </w:p>
        </w:tc>
        <w:tc>
          <w:tcPr>
            <w:tcW w:w="1395" w:type="dxa"/>
            <w:gridSpan w:val="2"/>
            <w:shd w:val="clear" w:color="auto" w:fill="auto"/>
          </w:tcPr>
          <w:p w14:paraId="11647046" w14:textId="77777777" w:rsidR="00AA5C50" w:rsidRPr="00AA5C50" w:rsidRDefault="00AA5C50" w:rsidP="00AA5C50">
            <w:pPr>
              <w:spacing w:after="0" w:line="240" w:lineRule="auto"/>
              <w:jc w:val="center"/>
              <w:rPr>
                <w:rFonts w:ascii="Arial" w:eastAsia="Calibri" w:hAnsi="Arial" w:cs="Arial"/>
              </w:rPr>
            </w:pPr>
          </w:p>
          <w:p w14:paraId="5533F19D" w14:textId="24E1A4CE"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25 UN</w:t>
            </w:r>
          </w:p>
        </w:tc>
        <w:tc>
          <w:tcPr>
            <w:tcW w:w="1695" w:type="dxa"/>
            <w:shd w:val="clear" w:color="auto" w:fill="auto"/>
          </w:tcPr>
          <w:p w14:paraId="44C8F91D" w14:textId="77777777" w:rsidR="00AA5C50" w:rsidRPr="00AA5C50" w:rsidRDefault="00AA5C50" w:rsidP="00AA5C50">
            <w:pPr>
              <w:spacing w:after="0" w:line="240" w:lineRule="auto"/>
              <w:jc w:val="center"/>
              <w:rPr>
                <w:rFonts w:ascii="Arial" w:eastAsia="Calibri" w:hAnsi="Arial" w:cs="Arial"/>
              </w:rPr>
            </w:pPr>
          </w:p>
          <w:p w14:paraId="6D09A8A5"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R$ 234,00</w:t>
            </w:r>
          </w:p>
        </w:tc>
      </w:tr>
      <w:tr w:rsidR="00AA5C50" w:rsidRPr="00AA5C50" w14:paraId="136882D1" w14:textId="77777777" w:rsidTr="00354389">
        <w:tc>
          <w:tcPr>
            <w:tcW w:w="7366" w:type="dxa"/>
            <w:shd w:val="clear" w:color="auto" w:fill="auto"/>
          </w:tcPr>
          <w:p w14:paraId="2647DF78"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CADERNO CAPA DURA BROCHURA DE 200 X 275 MM COM 96 FLS NA COR AMARELA</w:t>
            </w:r>
          </w:p>
          <w:p w14:paraId="2E54B3CB"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Caderno capa dura brochura, com 96 folhas, na cor amarela; folhas brancas, pautado. dimensões aprox.: 200mm x 275mm.</w:t>
            </w:r>
          </w:p>
        </w:tc>
        <w:tc>
          <w:tcPr>
            <w:tcW w:w="1395" w:type="dxa"/>
            <w:gridSpan w:val="2"/>
            <w:shd w:val="clear" w:color="auto" w:fill="auto"/>
          </w:tcPr>
          <w:p w14:paraId="02824B3E" w14:textId="77777777" w:rsidR="00AA5C50" w:rsidRPr="00AA5C50" w:rsidRDefault="00AA5C50" w:rsidP="00AA5C50">
            <w:pPr>
              <w:spacing w:after="0" w:line="240" w:lineRule="auto"/>
              <w:jc w:val="center"/>
              <w:rPr>
                <w:rFonts w:ascii="Arial" w:eastAsia="Calibri" w:hAnsi="Arial" w:cs="Arial"/>
              </w:rPr>
            </w:pPr>
          </w:p>
          <w:p w14:paraId="5B8D2A7E" w14:textId="5A382CD3"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6.000 UN</w:t>
            </w:r>
          </w:p>
        </w:tc>
        <w:tc>
          <w:tcPr>
            <w:tcW w:w="1695" w:type="dxa"/>
            <w:shd w:val="clear" w:color="auto" w:fill="auto"/>
          </w:tcPr>
          <w:p w14:paraId="51A3FA9E" w14:textId="77777777" w:rsidR="00AA5C50" w:rsidRPr="00AA5C50" w:rsidRDefault="00AA5C50" w:rsidP="00AA5C50">
            <w:pPr>
              <w:spacing w:after="0" w:line="240" w:lineRule="auto"/>
              <w:jc w:val="center"/>
              <w:rPr>
                <w:rFonts w:ascii="Arial" w:eastAsia="Calibri" w:hAnsi="Arial" w:cs="Arial"/>
              </w:rPr>
            </w:pPr>
          </w:p>
          <w:p w14:paraId="1AD25DE3"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R$ 34.920,00</w:t>
            </w:r>
          </w:p>
        </w:tc>
      </w:tr>
      <w:tr w:rsidR="00AA5C50" w:rsidRPr="00AA5C50" w14:paraId="79D32E04" w14:textId="77777777" w:rsidTr="00354389">
        <w:tc>
          <w:tcPr>
            <w:tcW w:w="7366" w:type="dxa"/>
            <w:shd w:val="clear" w:color="auto" w:fill="auto"/>
          </w:tcPr>
          <w:p w14:paraId="2B6F4BFE"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 xml:space="preserve">CLIPE GALVANIZADO Nº 02 DE 30 X 8 MM EM EMBALAGENS HERMETICAMENTE COM 100 UNIDADES </w:t>
            </w:r>
          </w:p>
          <w:p w14:paraId="67C30E5C"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clipes nº 2/0 com no mínimo de 30 x 8 mm, niquelado, fornecido em sacos plásticos personalizados e hermeticamente fechado, acondicionados em caixas, com indicação da data de fabricação; caixa com 100 unidades cada.</w:t>
            </w:r>
          </w:p>
        </w:tc>
        <w:tc>
          <w:tcPr>
            <w:tcW w:w="1395" w:type="dxa"/>
            <w:gridSpan w:val="2"/>
            <w:shd w:val="clear" w:color="auto" w:fill="auto"/>
          </w:tcPr>
          <w:p w14:paraId="410ADD60" w14:textId="77777777" w:rsidR="00AA5C50" w:rsidRPr="00AA5C50" w:rsidRDefault="00AA5C50" w:rsidP="00AA5C50">
            <w:pPr>
              <w:spacing w:after="0" w:line="240" w:lineRule="auto"/>
              <w:jc w:val="center"/>
              <w:rPr>
                <w:rFonts w:ascii="Arial" w:eastAsia="Calibri" w:hAnsi="Arial" w:cs="Arial"/>
              </w:rPr>
            </w:pPr>
          </w:p>
          <w:p w14:paraId="58DB92AD" w14:textId="77777777" w:rsidR="00AA5C50" w:rsidRPr="00AA5C50" w:rsidRDefault="00AA5C50" w:rsidP="00AA5C50">
            <w:pPr>
              <w:spacing w:after="0" w:line="240" w:lineRule="auto"/>
              <w:jc w:val="center"/>
              <w:rPr>
                <w:rFonts w:ascii="Arial" w:eastAsia="Calibri" w:hAnsi="Arial" w:cs="Arial"/>
              </w:rPr>
            </w:pPr>
          </w:p>
          <w:p w14:paraId="7A96D8C7" w14:textId="381C9250" w:rsidR="00AA5C50" w:rsidRPr="00AA5C50" w:rsidRDefault="00AA5C50" w:rsidP="00AA5C50">
            <w:pPr>
              <w:tabs>
                <w:tab w:val="center" w:pos="1437"/>
              </w:tabs>
              <w:spacing w:after="0" w:line="240" w:lineRule="auto"/>
              <w:jc w:val="center"/>
              <w:rPr>
                <w:rFonts w:ascii="Arial" w:eastAsia="Calibri" w:hAnsi="Arial" w:cs="Arial"/>
              </w:rPr>
            </w:pPr>
            <w:r w:rsidRPr="00AA5C50">
              <w:rPr>
                <w:rFonts w:ascii="Arial" w:eastAsia="Calibri" w:hAnsi="Arial" w:cs="Arial"/>
              </w:rPr>
              <w:t>2.000 UN</w:t>
            </w:r>
          </w:p>
        </w:tc>
        <w:tc>
          <w:tcPr>
            <w:tcW w:w="1695" w:type="dxa"/>
            <w:shd w:val="clear" w:color="auto" w:fill="auto"/>
          </w:tcPr>
          <w:p w14:paraId="080733A5" w14:textId="77777777" w:rsidR="00AA5C50" w:rsidRPr="00AA5C50" w:rsidRDefault="00AA5C50" w:rsidP="00AA5C50">
            <w:pPr>
              <w:spacing w:after="0" w:line="240" w:lineRule="auto"/>
              <w:jc w:val="center"/>
              <w:rPr>
                <w:rFonts w:ascii="Arial" w:eastAsia="Calibri" w:hAnsi="Arial" w:cs="Arial"/>
              </w:rPr>
            </w:pPr>
          </w:p>
          <w:p w14:paraId="17550368" w14:textId="77777777" w:rsidR="00AA5C50" w:rsidRPr="00AA5C50" w:rsidRDefault="00AA5C50" w:rsidP="00AA5C50">
            <w:pPr>
              <w:tabs>
                <w:tab w:val="center" w:pos="1437"/>
              </w:tabs>
              <w:spacing w:after="0" w:line="240" w:lineRule="auto"/>
              <w:jc w:val="center"/>
              <w:rPr>
                <w:rFonts w:ascii="Arial" w:eastAsia="Calibri" w:hAnsi="Arial" w:cs="Arial"/>
              </w:rPr>
            </w:pPr>
          </w:p>
          <w:p w14:paraId="337064AE"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R$ 3.520,00</w:t>
            </w:r>
          </w:p>
        </w:tc>
      </w:tr>
      <w:tr w:rsidR="00AA5C50" w:rsidRPr="00AA5C50" w14:paraId="2B49F415" w14:textId="77777777" w:rsidTr="00354389">
        <w:tc>
          <w:tcPr>
            <w:tcW w:w="7366" w:type="dxa"/>
            <w:shd w:val="clear" w:color="auto" w:fill="auto"/>
          </w:tcPr>
          <w:p w14:paraId="3599423F"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 xml:space="preserve">PAPEL CENARIO 660 X 960 MM COM GRAMATURA DE 70 G/M² NA COR AMARELA </w:t>
            </w:r>
          </w:p>
          <w:p w14:paraId="538F28DA"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Papel cenário na cor amarela, de gramatura 70 g/m2, de primeira linha, medindo 660 x 960 mm.</w:t>
            </w:r>
          </w:p>
        </w:tc>
        <w:tc>
          <w:tcPr>
            <w:tcW w:w="1395" w:type="dxa"/>
            <w:gridSpan w:val="2"/>
            <w:shd w:val="clear" w:color="auto" w:fill="auto"/>
          </w:tcPr>
          <w:p w14:paraId="361F155A" w14:textId="77777777" w:rsidR="00AA5C50" w:rsidRPr="00AA5C50" w:rsidRDefault="00AA5C50" w:rsidP="00AA5C50">
            <w:pPr>
              <w:spacing w:after="0" w:line="240" w:lineRule="auto"/>
              <w:jc w:val="center"/>
              <w:rPr>
                <w:rFonts w:ascii="Arial" w:eastAsia="Calibri" w:hAnsi="Arial" w:cs="Arial"/>
              </w:rPr>
            </w:pPr>
          </w:p>
          <w:p w14:paraId="6182F596" w14:textId="3B25E3F9"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4.500 UN</w:t>
            </w:r>
          </w:p>
        </w:tc>
        <w:tc>
          <w:tcPr>
            <w:tcW w:w="1695" w:type="dxa"/>
            <w:shd w:val="clear" w:color="auto" w:fill="auto"/>
          </w:tcPr>
          <w:p w14:paraId="781457CD" w14:textId="77777777" w:rsidR="00AA5C50" w:rsidRPr="00AA5C50" w:rsidRDefault="00AA5C50" w:rsidP="00AA5C50">
            <w:pPr>
              <w:spacing w:after="0" w:line="240" w:lineRule="auto"/>
              <w:jc w:val="center"/>
              <w:rPr>
                <w:rFonts w:ascii="Arial" w:eastAsia="Calibri" w:hAnsi="Arial" w:cs="Arial"/>
              </w:rPr>
            </w:pPr>
          </w:p>
          <w:p w14:paraId="3F794B49"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R$ 2.790,00</w:t>
            </w:r>
          </w:p>
        </w:tc>
      </w:tr>
      <w:tr w:rsidR="00AA5C50" w:rsidRPr="00AA5C50" w14:paraId="64827FCA" w14:textId="77777777" w:rsidTr="00354389">
        <w:tc>
          <w:tcPr>
            <w:tcW w:w="7366" w:type="dxa"/>
            <w:shd w:val="clear" w:color="auto" w:fill="auto"/>
          </w:tcPr>
          <w:p w14:paraId="4F2584D2"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b/>
                <w:bCs/>
              </w:rPr>
              <w:t>PAPEL CENARIO 660 X 960 MM COM GRAMATURA DE 70 G/M² NA COR BRANCA</w:t>
            </w:r>
            <w:r w:rsidRPr="00AA5C50">
              <w:rPr>
                <w:rFonts w:ascii="Arial" w:eastAsia="Calibri" w:hAnsi="Arial" w:cs="Arial"/>
              </w:rPr>
              <w:t xml:space="preserve"> </w:t>
            </w:r>
          </w:p>
          <w:p w14:paraId="6D655928"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lastRenderedPageBreak/>
              <w:t>Papel cenário na cor branca, de gramatura 70 g/m2, de primeira linha, medindo 660 x 960 mm.</w:t>
            </w:r>
          </w:p>
        </w:tc>
        <w:tc>
          <w:tcPr>
            <w:tcW w:w="1395" w:type="dxa"/>
            <w:gridSpan w:val="2"/>
            <w:shd w:val="clear" w:color="auto" w:fill="auto"/>
          </w:tcPr>
          <w:p w14:paraId="641A50CF" w14:textId="77777777" w:rsidR="00AA5C50" w:rsidRPr="00AA5C50" w:rsidRDefault="00AA5C50" w:rsidP="00AA5C50">
            <w:pPr>
              <w:spacing w:after="0" w:line="240" w:lineRule="auto"/>
              <w:jc w:val="center"/>
              <w:rPr>
                <w:rFonts w:ascii="Arial" w:eastAsia="Calibri" w:hAnsi="Arial" w:cs="Arial"/>
              </w:rPr>
            </w:pPr>
          </w:p>
          <w:p w14:paraId="609B0A03"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6.000 UN</w:t>
            </w:r>
          </w:p>
        </w:tc>
        <w:tc>
          <w:tcPr>
            <w:tcW w:w="1695" w:type="dxa"/>
            <w:shd w:val="clear" w:color="auto" w:fill="auto"/>
          </w:tcPr>
          <w:p w14:paraId="36DBF5C0" w14:textId="77777777" w:rsidR="00AA5C50" w:rsidRPr="00AA5C50" w:rsidRDefault="00AA5C50" w:rsidP="00AA5C50">
            <w:pPr>
              <w:spacing w:after="0" w:line="240" w:lineRule="auto"/>
              <w:jc w:val="center"/>
              <w:rPr>
                <w:rFonts w:ascii="Arial" w:eastAsia="Calibri" w:hAnsi="Arial" w:cs="Arial"/>
              </w:rPr>
            </w:pPr>
          </w:p>
          <w:p w14:paraId="2F6F865E"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R$ 3.720,00</w:t>
            </w:r>
          </w:p>
        </w:tc>
      </w:tr>
      <w:tr w:rsidR="00AA5C50" w:rsidRPr="00AA5C50" w14:paraId="4E7CACE3" w14:textId="77777777" w:rsidTr="00354389">
        <w:tc>
          <w:tcPr>
            <w:tcW w:w="7366" w:type="dxa"/>
            <w:shd w:val="clear" w:color="auto" w:fill="auto"/>
          </w:tcPr>
          <w:p w14:paraId="7D6D58B2"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LIMPADOR PARA QUADRO BRANCO EM FRASCO COM BORRIFADOR 500 ML</w:t>
            </w:r>
          </w:p>
          <w:p w14:paraId="66F0AF94"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 xml:space="preserve">Limpador quadro branco remove manchas cria película proteção 500ml ecológico pois não contem álcool ou solventes em sua formula liquido de limpeza utilizada da mais alta tecnologia formando película de proteção. livre de álcool e agentes tóxicos ou nocivos </w:t>
            </w:r>
            <w:proofErr w:type="spellStart"/>
            <w:r w:rsidRPr="00AA5C50">
              <w:rPr>
                <w:rFonts w:ascii="Arial" w:eastAsia="Calibri" w:hAnsi="Arial" w:cs="Arial"/>
              </w:rPr>
              <w:t>a</w:t>
            </w:r>
            <w:proofErr w:type="spellEnd"/>
            <w:r w:rsidRPr="00AA5C50">
              <w:rPr>
                <w:rFonts w:ascii="Arial" w:eastAsia="Calibri" w:hAnsi="Arial" w:cs="Arial"/>
              </w:rPr>
              <w:t xml:space="preserve"> saúde. contem borrifador.</w:t>
            </w:r>
          </w:p>
        </w:tc>
        <w:tc>
          <w:tcPr>
            <w:tcW w:w="1395" w:type="dxa"/>
            <w:gridSpan w:val="2"/>
            <w:shd w:val="clear" w:color="auto" w:fill="auto"/>
          </w:tcPr>
          <w:p w14:paraId="3A8CB7FA" w14:textId="77777777" w:rsidR="00AA5C50" w:rsidRPr="00AA5C50" w:rsidRDefault="00AA5C50" w:rsidP="00AA5C50">
            <w:pPr>
              <w:spacing w:after="0" w:line="240" w:lineRule="auto"/>
              <w:jc w:val="center"/>
              <w:rPr>
                <w:rFonts w:ascii="Arial" w:eastAsia="Calibri" w:hAnsi="Arial" w:cs="Arial"/>
              </w:rPr>
            </w:pPr>
          </w:p>
          <w:p w14:paraId="437ACB49" w14:textId="363CA2C3"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1.000 UN</w:t>
            </w:r>
          </w:p>
        </w:tc>
        <w:tc>
          <w:tcPr>
            <w:tcW w:w="1695" w:type="dxa"/>
            <w:shd w:val="clear" w:color="auto" w:fill="auto"/>
          </w:tcPr>
          <w:p w14:paraId="58D584B6" w14:textId="77777777" w:rsidR="00AA5C50" w:rsidRPr="00AA5C50" w:rsidRDefault="00AA5C50" w:rsidP="00AA5C50">
            <w:pPr>
              <w:spacing w:after="0" w:line="240" w:lineRule="auto"/>
              <w:jc w:val="center"/>
              <w:rPr>
                <w:rFonts w:ascii="Arial" w:eastAsia="Calibri" w:hAnsi="Arial" w:cs="Arial"/>
              </w:rPr>
            </w:pPr>
          </w:p>
          <w:p w14:paraId="1251281D"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R$ 15.870,00</w:t>
            </w:r>
          </w:p>
        </w:tc>
      </w:tr>
      <w:tr w:rsidR="00AA5C50" w:rsidRPr="00AA5C50" w14:paraId="03428FFB" w14:textId="77777777" w:rsidTr="00354389">
        <w:tc>
          <w:tcPr>
            <w:tcW w:w="7366" w:type="dxa"/>
            <w:shd w:val="clear" w:color="auto" w:fill="auto"/>
          </w:tcPr>
          <w:p w14:paraId="20015DD4"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 xml:space="preserve">LAPIS DE COR GRANDE COM 12 CORES VARIADAS </w:t>
            </w:r>
          </w:p>
          <w:p w14:paraId="6F794DED"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 xml:space="preserve">Lápis de cor com 12 cores em cada caixa, no tamanho grande, atóxico, 100 % madeira reflorestada, de primeira linha, fácil de apontar, de alta resistência e maciez, que produz pintura em cores </w:t>
            </w:r>
            <w:proofErr w:type="gramStart"/>
            <w:r w:rsidRPr="00AA5C50">
              <w:rPr>
                <w:rFonts w:ascii="Arial" w:eastAsia="Calibri" w:hAnsi="Arial" w:cs="Arial"/>
              </w:rPr>
              <w:t>vivas ,</w:t>
            </w:r>
            <w:proofErr w:type="gramEnd"/>
            <w:r w:rsidRPr="00AA5C50">
              <w:rPr>
                <w:rFonts w:ascii="Arial" w:eastAsia="Calibri" w:hAnsi="Arial" w:cs="Arial"/>
              </w:rPr>
              <w:t xml:space="preserve"> sendo a composição das ceras: pigmentos, aglutinantes e carga inerte. formato sextavado e certificada pelo </w:t>
            </w:r>
            <w:proofErr w:type="spellStart"/>
            <w:r w:rsidRPr="00AA5C50">
              <w:rPr>
                <w:rFonts w:ascii="Arial" w:eastAsia="Calibri" w:hAnsi="Arial" w:cs="Arial"/>
              </w:rPr>
              <w:t>fsc</w:t>
            </w:r>
            <w:proofErr w:type="spellEnd"/>
            <w:r w:rsidRPr="00AA5C50">
              <w:rPr>
                <w:rFonts w:ascii="Arial" w:eastAsia="Calibri" w:hAnsi="Arial" w:cs="Arial"/>
              </w:rPr>
              <w:t>: respeito ao meio ambiente.</w:t>
            </w:r>
          </w:p>
        </w:tc>
        <w:tc>
          <w:tcPr>
            <w:tcW w:w="1395" w:type="dxa"/>
            <w:gridSpan w:val="2"/>
            <w:shd w:val="clear" w:color="auto" w:fill="auto"/>
          </w:tcPr>
          <w:p w14:paraId="1BAF7AFB" w14:textId="77777777" w:rsidR="00AA5C50" w:rsidRPr="00AA5C50" w:rsidRDefault="00AA5C50" w:rsidP="00AA5C50">
            <w:pPr>
              <w:spacing w:after="0" w:line="240" w:lineRule="auto"/>
              <w:jc w:val="center"/>
              <w:rPr>
                <w:rFonts w:ascii="Arial" w:eastAsia="Calibri" w:hAnsi="Arial" w:cs="Arial"/>
              </w:rPr>
            </w:pPr>
          </w:p>
          <w:p w14:paraId="360DA8A8" w14:textId="77777777" w:rsidR="00AA5C50" w:rsidRPr="00AA5C50" w:rsidRDefault="00AA5C50" w:rsidP="00AA5C50">
            <w:pPr>
              <w:spacing w:after="0" w:line="240" w:lineRule="auto"/>
              <w:jc w:val="center"/>
              <w:rPr>
                <w:rFonts w:ascii="Arial" w:eastAsia="Calibri" w:hAnsi="Arial" w:cs="Arial"/>
              </w:rPr>
            </w:pPr>
          </w:p>
          <w:p w14:paraId="450BF4B8" w14:textId="4F3CF06D"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2.500 UN</w:t>
            </w:r>
          </w:p>
        </w:tc>
        <w:tc>
          <w:tcPr>
            <w:tcW w:w="1695" w:type="dxa"/>
            <w:shd w:val="clear" w:color="auto" w:fill="auto"/>
          </w:tcPr>
          <w:p w14:paraId="76B81FD1" w14:textId="77777777" w:rsidR="00AA5C50" w:rsidRPr="00AA5C50" w:rsidRDefault="00AA5C50" w:rsidP="00AA5C50">
            <w:pPr>
              <w:spacing w:after="0" w:line="240" w:lineRule="auto"/>
              <w:jc w:val="center"/>
              <w:rPr>
                <w:rFonts w:ascii="Arial" w:eastAsia="Calibri" w:hAnsi="Arial" w:cs="Arial"/>
              </w:rPr>
            </w:pPr>
          </w:p>
          <w:p w14:paraId="10A98120" w14:textId="77777777" w:rsidR="00AA5C50" w:rsidRPr="00AA5C50" w:rsidRDefault="00AA5C50" w:rsidP="00AA5C50">
            <w:pPr>
              <w:spacing w:after="0" w:line="240" w:lineRule="auto"/>
              <w:jc w:val="center"/>
              <w:rPr>
                <w:rFonts w:ascii="Arial" w:eastAsia="Calibri" w:hAnsi="Arial" w:cs="Arial"/>
              </w:rPr>
            </w:pPr>
          </w:p>
          <w:p w14:paraId="51CB6730"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R$ 28.550,00</w:t>
            </w:r>
          </w:p>
        </w:tc>
      </w:tr>
      <w:tr w:rsidR="00AA5C50" w:rsidRPr="00AA5C50" w14:paraId="2846CC9A" w14:textId="77777777" w:rsidTr="00354389">
        <w:tc>
          <w:tcPr>
            <w:tcW w:w="7366" w:type="dxa"/>
            <w:shd w:val="clear" w:color="auto" w:fill="auto"/>
          </w:tcPr>
          <w:p w14:paraId="2B9A471C"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 xml:space="preserve">PAPEL CARTAO 50 X 66 CM NA COR AMARELA DE 200 G/M² </w:t>
            </w:r>
          </w:p>
          <w:p w14:paraId="58A6B61E"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Papel cartão, de gramatura 200 g/m2, de alto brilho, medindo 50 x 66 cm, na cor amarela. gramatura +-5% margem.</w:t>
            </w:r>
          </w:p>
        </w:tc>
        <w:tc>
          <w:tcPr>
            <w:tcW w:w="1395" w:type="dxa"/>
            <w:gridSpan w:val="2"/>
            <w:shd w:val="clear" w:color="auto" w:fill="auto"/>
          </w:tcPr>
          <w:p w14:paraId="0EA58F8B" w14:textId="77777777" w:rsidR="00AA5C50" w:rsidRPr="00AA5C50" w:rsidRDefault="00AA5C50" w:rsidP="00AA5C50">
            <w:pPr>
              <w:spacing w:after="0" w:line="240" w:lineRule="auto"/>
              <w:jc w:val="center"/>
              <w:rPr>
                <w:rFonts w:ascii="Arial" w:eastAsia="Calibri" w:hAnsi="Arial" w:cs="Arial"/>
              </w:rPr>
            </w:pPr>
          </w:p>
          <w:p w14:paraId="00807788" w14:textId="0CF9860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5.000 UN</w:t>
            </w:r>
          </w:p>
        </w:tc>
        <w:tc>
          <w:tcPr>
            <w:tcW w:w="1695" w:type="dxa"/>
            <w:shd w:val="clear" w:color="auto" w:fill="auto"/>
          </w:tcPr>
          <w:p w14:paraId="5B763A14" w14:textId="77777777" w:rsidR="00AA5C50" w:rsidRPr="00AA5C50" w:rsidRDefault="00AA5C50" w:rsidP="00AA5C50">
            <w:pPr>
              <w:spacing w:after="0" w:line="240" w:lineRule="auto"/>
              <w:jc w:val="center"/>
              <w:rPr>
                <w:rFonts w:ascii="Arial" w:eastAsia="Calibri" w:hAnsi="Arial" w:cs="Arial"/>
              </w:rPr>
            </w:pPr>
          </w:p>
          <w:p w14:paraId="619EE868"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R$ 5.400,00</w:t>
            </w:r>
          </w:p>
        </w:tc>
      </w:tr>
      <w:tr w:rsidR="00AA5C50" w:rsidRPr="00AA5C50" w14:paraId="5A0C70FE" w14:textId="77777777" w:rsidTr="00354389">
        <w:tc>
          <w:tcPr>
            <w:tcW w:w="7366" w:type="dxa"/>
            <w:shd w:val="clear" w:color="auto" w:fill="auto"/>
          </w:tcPr>
          <w:p w14:paraId="3F23FC39"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b/>
                <w:bCs/>
              </w:rPr>
              <w:t>PAPEL CARTAO 50 X 66 CM NA COR VERDE ESCURO DE 200 G/M</w:t>
            </w:r>
            <w:r w:rsidRPr="00AA5C50">
              <w:rPr>
                <w:rFonts w:ascii="Arial" w:eastAsia="Calibri" w:hAnsi="Arial" w:cs="Arial"/>
              </w:rPr>
              <w:t xml:space="preserve">² </w:t>
            </w:r>
          </w:p>
          <w:p w14:paraId="628FED19"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Papel cartão, de gramatura 200 g/m2, de alto brilho, medindo 50 x 66 cm, na cor verde escuro. gramatura +-5% margem.</w:t>
            </w:r>
          </w:p>
        </w:tc>
        <w:tc>
          <w:tcPr>
            <w:tcW w:w="1395" w:type="dxa"/>
            <w:gridSpan w:val="2"/>
            <w:shd w:val="clear" w:color="auto" w:fill="auto"/>
          </w:tcPr>
          <w:p w14:paraId="4687C27B" w14:textId="77777777" w:rsidR="00AA5C50" w:rsidRPr="00AA5C50" w:rsidRDefault="00AA5C50" w:rsidP="00AA5C50">
            <w:pPr>
              <w:spacing w:after="0" w:line="240" w:lineRule="auto"/>
              <w:jc w:val="center"/>
              <w:rPr>
                <w:rFonts w:ascii="Arial" w:eastAsia="Calibri" w:hAnsi="Arial" w:cs="Arial"/>
              </w:rPr>
            </w:pPr>
          </w:p>
          <w:p w14:paraId="613CBFD3" w14:textId="5C787B12"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5.000 UN</w:t>
            </w:r>
          </w:p>
        </w:tc>
        <w:tc>
          <w:tcPr>
            <w:tcW w:w="1695" w:type="dxa"/>
            <w:shd w:val="clear" w:color="auto" w:fill="auto"/>
          </w:tcPr>
          <w:p w14:paraId="7297E501" w14:textId="77777777" w:rsidR="00AA5C50" w:rsidRPr="00AA5C50" w:rsidRDefault="00AA5C50" w:rsidP="00AA5C50">
            <w:pPr>
              <w:spacing w:after="0" w:line="240" w:lineRule="auto"/>
              <w:jc w:val="center"/>
              <w:rPr>
                <w:rFonts w:ascii="Arial" w:eastAsia="Calibri" w:hAnsi="Arial" w:cs="Arial"/>
              </w:rPr>
            </w:pPr>
          </w:p>
          <w:p w14:paraId="48395205"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R$ 5.400,00</w:t>
            </w:r>
          </w:p>
        </w:tc>
      </w:tr>
      <w:tr w:rsidR="00AA5C50" w:rsidRPr="00AA5C50" w14:paraId="03340EE9" w14:textId="77777777" w:rsidTr="00354389">
        <w:tc>
          <w:tcPr>
            <w:tcW w:w="7366" w:type="dxa"/>
            <w:shd w:val="clear" w:color="auto" w:fill="auto"/>
          </w:tcPr>
          <w:p w14:paraId="2A579EAF"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b/>
                <w:bCs/>
              </w:rPr>
              <w:t>PAPEL CARTAO 50 X 66 CM NA COR ROSA DE 200 G/M</w:t>
            </w:r>
            <w:r w:rsidRPr="00AA5C50">
              <w:rPr>
                <w:rFonts w:ascii="Arial" w:eastAsia="Calibri" w:hAnsi="Arial" w:cs="Arial"/>
              </w:rPr>
              <w:t xml:space="preserve">² </w:t>
            </w:r>
          </w:p>
          <w:p w14:paraId="7E6F7451"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Papel cartão, de gramatura 200 g/m2, de alto brilho, medindo 50 x 66 cm, na cor rosa. gramatura +-5% margem.</w:t>
            </w:r>
          </w:p>
        </w:tc>
        <w:tc>
          <w:tcPr>
            <w:tcW w:w="1395" w:type="dxa"/>
            <w:gridSpan w:val="2"/>
            <w:shd w:val="clear" w:color="auto" w:fill="auto"/>
          </w:tcPr>
          <w:p w14:paraId="14CE31FA" w14:textId="77777777" w:rsidR="00AA5C50" w:rsidRPr="00AA5C50" w:rsidRDefault="00AA5C50" w:rsidP="00AA5C50">
            <w:pPr>
              <w:spacing w:after="0" w:line="240" w:lineRule="auto"/>
              <w:jc w:val="center"/>
              <w:rPr>
                <w:rFonts w:ascii="Arial" w:eastAsia="Calibri" w:hAnsi="Arial" w:cs="Arial"/>
              </w:rPr>
            </w:pPr>
          </w:p>
          <w:p w14:paraId="456002AF" w14:textId="14D35D2B"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5.000 UN</w:t>
            </w:r>
          </w:p>
        </w:tc>
        <w:tc>
          <w:tcPr>
            <w:tcW w:w="1695" w:type="dxa"/>
            <w:shd w:val="clear" w:color="auto" w:fill="auto"/>
          </w:tcPr>
          <w:p w14:paraId="0F53DCA1" w14:textId="77777777" w:rsidR="00AA5C50" w:rsidRPr="00AA5C50" w:rsidRDefault="00AA5C50" w:rsidP="00AA5C50">
            <w:pPr>
              <w:spacing w:after="0" w:line="240" w:lineRule="auto"/>
              <w:jc w:val="center"/>
              <w:rPr>
                <w:rFonts w:ascii="Arial" w:eastAsia="Calibri" w:hAnsi="Arial" w:cs="Arial"/>
              </w:rPr>
            </w:pPr>
          </w:p>
          <w:p w14:paraId="1F43B2EE"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R$ 5.400,00</w:t>
            </w:r>
          </w:p>
        </w:tc>
      </w:tr>
      <w:tr w:rsidR="00AA5C50" w:rsidRPr="00AA5C50" w14:paraId="3EAB8564" w14:textId="77777777" w:rsidTr="00354389">
        <w:tc>
          <w:tcPr>
            <w:tcW w:w="7366" w:type="dxa"/>
            <w:shd w:val="clear" w:color="auto" w:fill="auto"/>
          </w:tcPr>
          <w:p w14:paraId="7F2CA7D4"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 xml:space="preserve">PAPEL CARTAO 50 X 66 CM NA COR VERMELHA DE 200 G/M² </w:t>
            </w:r>
          </w:p>
          <w:p w14:paraId="6F2F7025"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Papel cartão, de gramatura 200 g/m2, de alto brilho, medindo 50 x 66 cm, na cor vermelho. gramatura +-5% margem.</w:t>
            </w:r>
          </w:p>
        </w:tc>
        <w:tc>
          <w:tcPr>
            <w:tcW w:w="1395" w:type="dxa"/>
            <w:gridSpan w:val="2"/>
            <w:shd w:val="clear" w:color="auto" w:fill="auto"/>
          </w:tcPr>
          <w:p w14:paraId="09EE1D3A" w14:textId="77777777" w:rsidR="00AA5C50" w:rsidRPr="00AA5C50" w:rsidRDefault="00AA5C50" w:rsidP="00AA5C50">
            <w:pPr>
              <w:spacing w:after="0" w:line="240" w:lineRule="auto"/>
              <w:jc w:val="center"/>
              <w:rPr>
                <w:rFonts w:ascii="Arial" w:eastAsia="Calibri" w:hAnsi="Arial" w:cs="Arial"/>
              </w:rPr>
            </w:pPr>
          </w:p>
          <w:p w14:paraId="0EE3EF33" w14:textId="101792A8" w:rsidR="00AA5C50" w:rsidRPr="00AA5C50" w:rsidRDefault="00AA5C50" w:rsidP="00AA5C50">
            <w:pPr>
              <w:tabs>
                <w:tab w:val="left" w:pos="1455"/>
              </w:tabs>
              <w:spacing w:after="0" w:line="240" w:lineRule="auto"/>
              <w:jc w:val="center"/>
              <w:rPr>
                <w:rFonts w:ascii="Arial" w:eastAsia="Calibri" w:hAnsi="Arial" w:cs="Arial"/>
              </w:rPr>
            </w:pPr>
            <w:proofErr w:type="gramStart"/>
            <w:r w:rsidRPr="00AA5C50">
              <w:rPr>
                <w:rFonts w:ascii="Arial" w:eastAsia="Calibri" w:hAnsi="Arial" w:cs="Arial"/>
              </w:rPr>
              <w:t>5.000  UN</w:t>
            </w:r>
            <w:proofErr w:type="gramEnd"/>
          </w:p>
        </w:tc>
        <w:tc>
          <w:tcPr>
            <w:tcW w:w="1695" w:type="dxa"/>
            <w:shd w:val="clear" w:color="auto" w:fill="auto"/>
          </w:tcPr>
          <w:p w14:paraId="595C22AF" w14:textId="77777777" w:rsidR="00AA5C50" w:rsidRPr="00AA5C50" w:rsidRDefault="00AA5C50" w:rsidP="00AA5C50">
            <w:pPr>
              <w:tabs>
                <w:tab w:val="left" w:pos="1455"/>
              </w:tabs>
              <w:spacing w:after="0" w:line="240" w:lineRule="auto"/>
              <w:jc w:val="center"/>
              <w:rPr>
                <w:rFonts w:ascii="Arial" w:eastAsia="Calibri" w:hAnsi="Arial" w:cs="Arial"/>
              </w:rPr>
            </w:pPr>
            <w:r w:rsidRPr="00AA5C50">
              <w:rPr>
                <w:rFonts w:ascii="Arial" w:eastAsia="Calibri" w:hAnsi="Arial" w:cs="Arial"/>
              </w:rPr>
              <w:t>R$ 5.400,00</w:t>
            </w:r>
          </w:p>
        </w:tc>
      </w:tr>
      <w:tr w:rsidR="00AA5C50" w:rsidRPr="00AA5C50" w14:paraId="675C047E" w14:textId="77777777" w:rsidTr="00354389">
        <w:tc>
          <w:tcPr>
            <w:tcW w:w="7366" w:type="dxa"/>
            <w:shd w:val="clear" w:color="auto" w:fill="auto"/>
          </w:tcPr>
          <w:p w14:paraId="552923CB"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b/>
                <w:bCs/>
              </w:rPr>
              <w:t>PAPEL CARTAO 50 X 66 CM NA COR AZUL DE 200 G/M²</w:t>
            </w:r>
            <w:r w:rsidRPr="00AA5C50">
              <w:rPr>
                <w:rFonts w:ascii="Arial" w:eastAsia="Calibri" w:hAnsi="Arial" w:cs="Arial"/>
              </w:rPr>
              <w:t xml:space="preserve"> </w:t>
            </w:r>
          </w:p>
          <w:p w14:paraId="264F141D"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Papel cartão, de gramatura 200 g/m2, de alto brilho, medindo 50 x 66 cm, na cor azul escuro. gramatura +-5% margem.</w:t>
            </w:r>
          </w:p>
        </w:tc>
        <w:tc>
          <w:tcPr>
            <w:tcW w:w="1395" w:type="dxa"/>
            <w:gridSpan w:val="2"/>
            <w:shd w:val="clear" w:color="auto" w:fill="auto"/>
          </w:tcPr>
          <w:p w14:paraId="42C36F8E" w14:textId="77777777" w:rsidR="00AA5C50" w:rsidRPr="00AA5C50" w:rsidRDefault="00AA5C50" w:rsidP="00AA5C50">
            <w:pPr>
              <w:spacing w:after="0" w:line="240" w:lineRule="auto"/>
              <w:jc w:val="center"/>
              <w:rPr>
                <w:rFonts w:ascii="Arial" w:eastAsia="Calibri" w:hAnsi="Arial" w:cs="Arial"/>
              </w:rPr>
            </w:pPr>
          </w:p>
          <w:p w14:paraId="5E9B7E50" w14:textId="0DB09770"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5.000 UN</w:t>
            </w:r>
          </w:p>
        </w:tc>
        <w:tc>
          <w:tcPr>
            <w:tcW w:w="1695" w:type="dxa"/>
            <w:shd w:val="clear" w:color="auto" w:fill="auto"/>
          </w:tcPr>
          <w:p w14:paraId="0E49BA34" w14:textId="77777777" w:rsidR="00AA5C50" w:rsidRPr="00AA5C50" w:rsidRDefault="00AA5C50" w:rsidP="00AA5C50">
            <w:pPr>
              <w:spacing w:after="0" w:line="240" w:lineRule="auto"/>
              <w:jc w:val="center"/>
              <w:rPr>
                <w:rFonts w:ascii="Arial" w:eastAsia="Calibri" w:hAnsi="Arial" w:cs="Arial"/>
              </w:rPr>
            </w:pPr>
          </w:p>
          <w:p w14:paraId="3D790906"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R$ 5.400,00</w:t>
            </w:r>
          </w:p>
        </w:tc>
      </w:tr>
      <w:tr w:rsidR="00AA5C50" w:rsidRPr="00AA5C50" w14:paraId="7C1E4739" w14:textId="77777777" w:rsidTr="00354389">
        <w:tc>
          <w:tcPr>
            <w:tcW w:w="7366" w:type="dxa"/>
            <w:shd w:val="clear" w:color="auto" w:fill="auto"/>
          </w:tcPr>
          <w:p w14:paraId="50254365"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b/>
                <w:bCs/>
              </w:rPr>
              <w:t>PAPEL CARTAO 50 X 66 CM NA COR MARROM DE 200 G/M²</w:t>
            </w:r>
            <w:r w:rsidRPr="00AA5C50">
              <w:rPr>
                <w:rFonts w:ascii="Arial" w:eastAsia="Calibri" w:hAnsi="Arial" w:cs="Arial"/>
              </w:rPr>
              <w:t xml:space="preserve"> </w:t>
            </w:r>
          </w:p>
          <w:p w14:paraId="40974991"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Papel cartão, de gramatura 200 g/m2, de alto brilho, medindo 50 x 66 cm, na cor marrom. gramatura +-5% margem.</w:t>
            </w:r>
          </w:p>
        </w:tc>
        <w:tc>
          <w:tcPr>
            <w:tcW w:w="1395" w:type="dxa"/>
            <w:gridSpan w:val="2"/>
            <w:shd w:val="clear" w:color="auto" w:fill="auto"/>
          </w:tcPr>
          <w:p w14:paraId="06EE0B48" w14:textId="77777777" w:rsidR="00AA5C50" w:rsidRPr="00AA5C50" w:rsidRDefault="00AA5C50" w:rsidP="00AA5C50">
            <w:pPr>
              <w:spacing w:after="0" w:line="240" w:lineRule="auto"/>
              <w:jc w:val="center"/>
              <w:rPr>
                <w:rFonts w:ascii="Arial" w:eastAsia="Calibri" w:hAnsi="Arial" w:cs="Arial"/>
              </w:rPr>
            </w:pPr>
          </w:p>
          <w:p w14:paraId="75338732" w14:textId="1DC5B2C2"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5.000 UN</w:t>
            </w:r>
          </w:p>
        </w:tc>
        <w:tc>
          <w:tcPr>
            <w:tcW w:w="1695" w:type="dxa"/>
            <w:shd w:val="clear" w:color="auto" w:fill="auto"/>
          </w:tcPr>
          <w:p w14:paraId="54D6724A" w14:textId="77777777" w:rsidR="00AA5C50" w:rsidRPr="00AA5C50" w:rsidRDefault="00AA5C50" w:rsidP="00AA5C50">
            <w:pPr>
              <w:spacing w:after="0" w:line="240" w:lineRule="auto"/>
              <w:jc w:val="center"/>
              <w:rPr>
                <w:rFonts w:ascii="Arial" w:eastAsia="Calibri" w:hAnsi="Arial" w:cs="Arial"/>
              </w:rPr>
            </w:pPr>
          </w:p>
          <w:p w14:paraId="41EB54BA"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R$ 5.400,00</w:t>
            </w:r>
          </w:p>
        </w:tc>
      </w:tr>
      <w:tr w:rsidR="00AA5C50" w:rsidRPr="00AA5C50" w14:paraId="144A5DEE" w14:textId="77777777" w:rsidTr="00354389">
        <w:tc>
          <w:tcPr>
            <w:tcW w:w="7366" w:type="dxa"/>
            <w:shd w:val="clear" w:color="auto" w:fill="auto"/>
          </w:tcPr>
          <w:p w14:paraId="309F45E0"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b/>
                <w:bCs/>
              </w:rPr>
              <w:t>APAGADOR PARA QUADRO BRANCO E PORTA 2 MARCADORES</w:t>
            </w:r>
            <w:r w:rsidRPr="00AA5C50">
              <w:rPr>
                <w:rFonts w:ascii="Arial" w:eastAsia="Calibri" w:hAnsi="Arial" w:cs="Arial"/>
              </w:rPr>
              <w:t xml:space="preserve"> </w:t>
            </w:r>
          </w:p>
          <w:p w14:paraId="69487911"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Medidas:15,0 x 6,0 cm, guarda 2 marcadores tipo flip top, com feltro de algodão e adesivo, de resina termoplástica na cor azul. sistema de substituição de feltro.</w:t>
            </w:r>
          </w:p>
        </w:tc>
        <w:tc>
          <w:tcPr>
            <w:tcW w:w="1395" w:type="dxa"/>
            <w:gridSpan w:val="2"/>
            <w:shd w:val="clear" w:color="auto" w:fill="auto"/>
          </w:tcPr>
          <w:p w14:paraId="1C596116" w14:textId="77777777" w:rsidR="00AA5C50" w:rsidRPr="00AA5C50" w:rsidRDefault="00AA5C50" w:rsidP="00AA5C50">
            <w:pPr>
              <w:spacing w:after="0" w:line="240" w:lineRule="auto"/>
              <w:jc w:val="center"/>
              <w:rPr>
                <w:rFonts w:ascii="Arial" w:eastAsia="Calibri" w:hAnsi="Arial" w:cs="Arial"/>
              </w:rPr>
            </w:pPr>
          </w:p>
          <w:p w14:paraId="2BEE4FA7" w14:textId="53384788" w:rsidR="00AA5C50" w:rsidRPr="00AA5C50" w:rsidRDefault="00AA5C50" w:rsidP="00AA5C50">
            <w:pPr>
              <w:tabs>
                <w:tab w:val="center" w:pos="1437"/>
              </w:tabs>
              <w:spacing w:after="0" w:line="240" w:lineRule="auto"/>
              <w:jc w:val="center"/>
              <w:rPr>
                <w:rFonts w:ascii="Arial" w:eastAsia="Calibri" w:hAnsi="Arial" w:cs="Arial"/>
              </w:rPr>
            </w:pPr>
            <w:r w:rsidRPr="00AA5C50">
              <w:rPr>
                <w:rFonts w:ascii="Arial" w:eastAsia="Calibri" w:hAnsi="Arial" w:cs="Arial"/>
              </w:rPr>
              <w:t>300 UN</w:t>
            </w:r>
          </w:p>
        </w:tc>
        <w:tc>
          <w:tcPr>
            <w:tcW w:w="1695" w:type="dxa"/>
            <w:shd w:val="clear" w:color="auto" w:fill="auto"/>
          </w:tcPr>
          <w:p w14:paraId="70727828" w14:textId="77777777" w:rsidR="00AA5C50" w:rsidRPr="00AA5C50" w:rsidRDefault="00AA5C50" w:rsidP="00AA5C50">
            <w:pPr>
              <w:spacing w:after="0" w:line="240" w:lineRule="auto"/>
              <w:jc w:val="center"/>
              <w:rPr>
                <w:rFonts w:ascii="Arial" w:eastAsia="Calibri" w:hAnsi="Arial" w:cs="Arial"/>
              </w:rPr>
            </w:pPr>
          </w:p>
          <w:p w14:paraId="72788319" w14:textId="77777777" w:rsidR="00AA5C50" w:rsidRPr="00AA5C50" w:rsidRDefault="00AA5C50" w:rsidP="00AA5C50">
            <w:pPr>
              <w:tabs>
                <w:tab w:val="center" w:pos="1437"/>
              </w:tabs>
              <w:spacing w:after="0" w:line="240" w:lineRule="auto"/>
              <w:jc w:val="center"/>
              <w:rPr>
                <w:rFonts w:ascii="Arial" w:eastAsia="Calibri" w:hAnsi="Arial" w:cs="Arial"/>
              </w:rPr>
            </w:pPr>
            <w:r w:rsidRPr="00AA5C50">
              <w:rPr>
                <w:rFonts w:ascii="Arial" w:eastAsia="Calibri" w:hAnsi="Arial" w:cs="Arial"/>
              </w:rPr>
              <w:t>R$ 3.894,00</w:t>
            </w:r>
          </w:p>
        </w:tc>
      </w:tr>
      <w:tr w:rsidR="00AA5C50" w:rsidRPr="00AA5C50" w14:paraId="48792C9C" w14:textId="77777777" w:rsidTr="00354389">
        <w:tc>
          <w:tcPr>
            <w:tcW w:w="7366" w:type="dxa"/>
            <w:shd w:val="clear" w:color="auto" w:fill="auto"/>
          </w:tcPr>
          <w:p w14:paraId="04023314"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b/>
                <w:bCs/>
              </w:rPr>
              <w:t>COLA QUENTE TIPO FINA EM BASTAO DE 7,5 MM X 30 CM EM PACOTE DE 1 KG</w:t>
            </w:r>
          </w:p>
          <w:p w14:paraId="636E41E8"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Bastão de cola quente fina refil de cola quente bastão de silicone fina 7,5 mm x 30 cm, 100% sólido em termoplástico à base de resina e borracha sintética, tamanho universal; de alta qualidade, com prazo de vencimento mínimo de dois anos na data da entrega.</w:t>
            </w:r>
          </w:p>
        </w:tc>
        <w:tc>
          <w:tcPr>
            <w:tcW w:w="1395" w:type="dxa"/>
            <w:gridSpan w:val="2"/>
            <w:shd w:val="clear" w:color="auto" w:fill="auto"/>
          </w:tcPr>
          <w:p w14:paraId="17E3519A" w14:textId="77777777" w:rsidR="00AA5C50" w:rsidRPr="00AA5C50" w:rsidRDefault="00AA5C50" w:rsidP="00AA5C50">
            <w:pPr>
              <w:spacing w:after="0" w:line="240" w:lineRule="auto"/>
              <w:jc w:val="center"/>
              <w:rPr>
                <w:rFonts w:ascii="Arial" w:eastAsia="Calibri" w:hAnsi="Arial" w:cs="Arial"/>
              </w:rPr>
            </w:pPr>
          </w:p>
          <w:p w14:paraId="06BE3F24" w14:textId="77777777" w:rsidR="00AA5C50" w:rsidRPr="00AA5C50" w:rsidRDefault="00AA5C50" w:rsidP="00AA5C50">
            <w:pPr>
              <w:spacing w:after="0" w:line="240" w:lineRule="auto"/>
              <w:jc w:val="center"/>
              <w:rPr>
                <w:rFonts w:ascii="Arial" w:eastAsia="Calibri" w:hAnsi="Arial" w:cs="Arial"/>
              </w:rPr>
            </w:pPr>
          </w:p>
          <w:p w14:paraId="4B88F26A" w14:textId="414BF325" w:rsidR="00AA5C50" w:rsidRPr="00AA5C50" w:rsidRDefault="00AA5C50" w:rsidP="00AA5C50">
            <w:pPr>
              <w:tabs>
                <w:tab w:val="center" w:pos="1437"/>
              </w:tabs>
              <w:spacing w:after="0" w:line="240" w:lineRule="auto"/>
              <w:jc w:val="center"/>
              <w:rPr>
                <w:rFonts w:ascii="Arial" w:eastAsia="Calibri" w:hAnsi="Arial" w:cs="Arial"/>
              </w:rPr>
            </w:pPr>
            <w:r w:rsidRPr="00AA5C50">
              <w:rPr>
                <w:rFonts w:ascii="Arial" w:eastAsia="Calibri" w:hAnsi="Arial" w:cs="Arial"/>
              </w:rPr>
              <w:t>1.000 UN</w:t>
            </w:r>
          </w:p>
        </w:tc>
        <w:tc>
          <w:tcPr>
            <w:tcW w:w="1695" w:type="dxa"/>
            <w:shd w:val="clear" w:color="auto" w:fill="auto"/>
          </w:tcPr>
          <w:p w14:paraId="5FC89809" w14:textId="77777777" w:rsidR="00AA5C50" w:rsidRPr="00AA5C50" w:rsidRDefault="00AA5C50" w:rsidP="00AA5C50">
            <w:pPr>
              <w:spacing w:after="0" w:line="240" w:lineRule="auto"/>
              <w:jc w:val="center"/>
              <w:rPr>
                <w:rFonts w:ascii="Arial" w:eastAsia="Calibri" w:hAnsi="Arial" w:cs="Arial"/>
              </w:rPr>
            </w:pPr>
          </w:p>
          <w:p w14:paraId="2D7D6EB5" w14:textId="77777777" w:rsidR="00AA5C50" w:rsidRPr="00AA5C50" w:rsidRDefault="00AA5C50" w:rsidP="00AA5C50">
            <w:pPr>
              <w:tabs>
                <w:tab w:val="center" w:pos="1437"/>
              </w:tabs>
              <w:spacing w:after="0" w:line="240" w:lineRule="auto"/>
              <w:jc w:val="center"/>
              <w:rPr>
                <w:rFonts w:ascii="Arial" w:eastAsia="Calibri" w:hAnsi="Arial" w:cs="Arial"/>
              </w:rPr>
            </w:pPr>
          </w:p>
          <w:p w14:paraId="400CDCA3"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R$ 38.250,00</w:t>
            </w:r>
          </w:p>
        </w:tc>
      </w:tr>
      <w:tr w:rsidR="00AA5C50" w:rsidRPr="00AA5C50" w14:paraId="13EF4BFA" w14:textId="77777777" w:rsidTr="00354389">
        <w:tc>
          <w:tcPr>
            <w:tcW w:w="7366" w:type="dxa"/>
            <w:shd w:val="clear" w:color="auto" w:fill="auto"/>
          </w:tcPr>
          <w:p w14:paraId="6BB13CE1"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 xml:space="preserve">COLA QUENTE TIPO GROSSA EM BASTAO DE 11,2 MM X 30 CM EM PACOTE DE 1 KG </w:t>
            </w:r>
          </w:p>
          <w:p w14:paraId="09796646"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 xml:space="preserve">Bastão de cola quente grossa refil de cola quente bastão de silicone grossa de 11,2 mm x 30 cm, 100% sólido em termoplástico à base </w:t>
            </w:r>
            <w:r w:rsidRPr="00AA5C50">
              <w:rPr>
                <w:rFonts w:ascii="Arial" w:eastAsia="Calibri" w:hAnsi="Arial" w:cs="Arial"/>
              </w:rPr>
              <w:lastRenderedPageBreak/>
              <w:t>de resina e borracha sintética, tamanho universal; de alta qualidade, com prazo de vencimento mínimo de dois anos na data da entrega.</w:t>
            </w:r>
          </w:p>
        </w:tc>
        <w:tc>
          <w:tcPr>
            <w:tcW w:w="1395" w:type="dxa"/>
            <w:gridSpan w:val="2"/>
            <w:shd w:val="clear" w:color="auto" w:fill="auto"/>
          </w:tcPr>
          <w:p w14:paraId="11553984" w14:textId="77777777" w:rsidR="00AA5C50" w:rsidRPr="00AA5C50" w:rsidRDefault="00AA5C50" w:rsidP="00AA5C50">
            <w:pPr>
              <w:spacing w:after="0" w:line="240" w:lineRule="auto"/>
              <w:jc w:val="center"/>
              <w:rPr>
                <w:rFonts w:ascii="Arial" w:eastAsia="Calibri" w:hAnsi="Arial" w:cs="Arial"/>
              </w:rPr>
            </w:pPr>
          </w:p>
          <w:p w14:paraId="0D8C2545" w14:textId="77777777" w:rsidR="00AA5C50" w:rsidRPr="00AA5C50" w:rsidRDefault="00AA5C50" w:rsidP="00AA5C50">
            <w:pPr>
              <w:spacing w:after="0" w:line="240" w:lineRule="auto"/>
              <w:jc w:val="center"/>
              <w:rPr>
                <w:rFonts w:ascii="Arial" w:eastAsia="Calibri" w:hAnsi="Arial" w:cs="Arial"/>
              </w:rPr>
            </w:pPr>
          </w:p>
          <w:p w14:paraId="547E70E7" w14:textId="50964EC6"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1.000 UN</w:t>
            </w:r>
          </w:p>
          <w:p w14:paraId="11BE2789" w14:textId="77777777" w:rsidR="00AA5C50" w:rsidRPr="00AA5C50" w:rsidRDefault="00AA5C50" w:rsidP="00AA5C50">
            <w:pPr>
              <w:spacing w:after="0" w:line="240" w:lineRule="auto"/>
              <w:jc w:val="center"/>
              <w:rPr>
                <w:rFonts w:ascii="Arial" w:eastAsia="Calibri" w:hAnsi="Arial" w:cs="Arial"/>
              </w:rPr>
            </w:pPr>
          </w:p>
        </w:tc>
        <w:tc>
          <w:tcPr>
            <w:tcW w:w="1695" w:type="dxa"/>
            <w:shd w:val="clear" w:color="auto" w:fill="auto"/>
          </w:tcPr>
          <w:p w14:paraId="46FF6F89" w14:textId="77777777" w:rsidR="00AA5C50" w:rsidRPr="00AA5C50" w:rsidRDefault="00AA5C50" w:rsidP="00AA5C50">
            <w:pPr>
              <w:spacing w:after="0" w:line="240" w:lineRule="auto"/>
              <w:jc w:val="center"/>
              <w:rPr>
                <w:rFonts w:ascii="Arial" w:eastAsia="Calibri" w:hAnsi="Arial" w:cs="Arial"/>
              </w:rPr>
            </w:pPr>
          </w:p>
          <w:p w14:paraId="5066C085" w14:textId="77777777" w:rsidR="00AA5C50" w:rsidRPr="00AA5C50" w:rsidRDefault="00AA5C50" w:rsidP="00AA5C50">
            <w:pPr>
              <w:spacing w:after="0" w:line="240" w:lineRule="auto"/>
              <w:jc w:val="center"/>
              <w:rPr>
                <w:rFonts w:ascii="Arial" w:eastAsia="Calibri" w:hAnsi="Arial" w:cs="Arial"/>
              </w:rPr>
            </w:pPr>
          </w:p>
          <w:p w14:paraId="10F4A1C9"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R$ 38.250,00</w:t>
            </w:r>
          </w:p>
        </w:tc>
      </w:tr>
      <w:tr w:rsidR="00AA5C50" w:rsidRPr="00AA5C50" w14:paraId="24B92471" w14:textId="77777777" w:rsidTr="00354389">
        <w:tc>
          <w:tcPr>
            <w:tcW w:w="7366" w:type="dxa"/>
            <w:shd w:val="clear" w:color="auto" w:fill="auto"/>
          </w:tcPr>
          <w:p w14:paraId="5E4272E3"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 xml:space="preserve">BORRACHA BRANCA TIPO PONTEIRA </w:t>
            </w:r>
          </w:p>
          <w:p w14:paraId="363E49BA"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 xml:space="preserve">Borracha ponteira na cor branca, atóxica, sendo sua composição: borracha natural, sintética, carga mineral, agente de vulcanização, pigmento e óleo mineral. embalagem pacote contendo 100 unidades. registro </w:t>
            </w:r>
            <w:proofErr w:type="spellStart"/>
            <w:r w:rsidRPr="00AA5C50">
              <w:rPr>
                <w:rFonts w:ascii="Arial" w:eastAsia="Calibri" w:hAnsi="Arial" w:cs="Arial"/>
              </w:rPr>
              <w:t>inmetro</w:t>
            </w:r>
            <w:proofErr w:type="spellEnd"/>
            <w:r w:rsidRPr="00AA5C50">
              <w:rPr>
                <w:rFonts w:ascii="Arial" w:eastAsia="Calibri" w:hAnsi="Arial" w:cs="Arial"/>
              </w:rPr>
              <w:t>.</w:t>
            </w:r>
          </w:p>
        </w:tc>
        <w:tc>
          <w:tcPr>
            <w:tcW w:w="1395" w:type="dxa"/>
            <w:gridSpan w:val="2"/>
            <w:shd w:val="clear" w:color="auto" w:fill="auto"/>
          </w:tcPr>
          <w:p w14:paraId="0E9F478E" w14:textId="77777777" w:rsidR="00AA5C50" w:rsidRPr="00AA5C50" w:rsidRDefault="00AA5C50" w:rsidP="00AA5C50">
            <w:pPr>
              <w:spacing w:after="0" w:line="240" w:lineRule="auto"/>
              <w:jc w:val="center"/>
              <w:rPr>
                <w:rFonts w:ascii="Arial" w:eastAsia="Calibri" w:hAnsi="Arial" w:cs="Arial"/>
              </w:rPr>
            </w:pPr>
          </w:p>
          <w:p w14:paraId="0F88C40B" w14:textId="3158EDC1"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7.000 UN</w:t>
            </w:r>
          </w:p>
        </w:tc>
        <w:tc>
          <w:tcPr>
            <w:tcW w:w="1695" w:type="dxa"/>
            <w:shd w:val="clear" w:color="auto" w:fill="auto"/>
          </w:tcPr>
          <w:p w14:paraId="0CD588FB" w14:textId="77777777" w:rsidR="00AA5C50" w:rsidRPr="00AA5C50" w:rsidRDefault="00AA5C50" w:rsidP="00AA5C50">
            <w:pPr>
              <w:spacing w:after="0" w:line="240" w:lineRule="auto"/>
              <w:jc w:val="center"/>
              <w:rPr>
                <w:rFonts w:ascii="Arial" w:eastAsia="Calibri" w:hAnsi="Arial" w:cs="Arial"/>
              </w:rPr>
            </w:pPr>
          </w:p>
          <w:p w14:paraId="76F4B463"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R$ 910,00</w:t>
            </w:r>
          </w:p>
        </w:tc>
      </w:tr>
      <w:tr w:rsidR="00AA5C50" w:rsidRPr="00AA5C50" w14:paraId="7EFFE78A" w14:textId="77777777" w:rsidTr="00354389">
        <w:tc>
          <w:tcPr>
            <w:tcW w:w="7366" w:type="dxa"/>
            <w:shd w:val="clear" w:color="auto" w:fill="auto"/>
          </w:tcPr>
          <w:p w14:paraId="6DB7BADF"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 xml:space="preserve">ESTILETE PROFISSIONAL 15,5X2,2X4,85 CM EMBORRACHADO </w:t>
            </w:r>
          </w:p>
          <w:p w14:paraId="3C88E337"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Estilete profissional 6 polegadas com corpo de dupla injeção, possui visual diferenciado que garante conforto e segurança. O corpo com dupla injeção traz botão para travar a lâmina. Além disso, a lâmina em aço especial assegura resistência e qualidade no corte. Corpo injetado. Lâmina em aço especial temperado. Dispositivo para travar a lâmina. Estrutura interna de metal. Compartimento para guardar lâminas extras. Contem 1 lâmina empunhadura emborrachada. As ferramentas são submetidas a testes de aplicação prática para garantir sua resistência durante o uso. Estiletes profissionais, compactos e ergonômicos. As ferramentas são produzidas e testadas conforme normas específicas. Comprimento 15,5 cm largura 4,85cm altura 2,2 cm.</w:t>
            </w:r>
          </w:p>
        </w:tc>
        <w:tc>
          <w:tcPr>
            <w:tcW w:w="1395" w:type="dxa"/>
            <w:gridSpan w:val="2"/>
            <w:shd w:val="clear" w:color="auto" w:fill="auto"/>
          </w:tcPr>
          <w:p w14:paraId="6A818587" w14:textId="77777777" w:rsidR="00AA5C50" w:rsidRPr="00AA5C50" w:rsidRDefault="00AA5C50" w:rsidP="00AA5C50">
            <w:pPr>
              <w:spacing w:after="0" w:line="240" w:lineRule="auto"/>
              <w:jc w:val="center"/>
              <w:rPr>
                <w:rFonts w:ascii="Arial" w:eastAsia="Calibri" w:hAnsi="Arial" w:cs="Arial"/>
              </w:rPr>
            </w:pPr>
          </w:p>
          <w:p w14:paraId="05EC7000"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300 UN</w:t>
            </w:r>
          </w:p>
          <w:p w14:paraId="5A916F50" w14:textId="77777777" w:rsidR="00AA5C50" w:rsidRPr="00AA5C50" w:rsidRDefault="00AA5C50" w:rsidP="00AA5C50">
            <w:pPr>
              <w:spacing w:after="0" w:line="240" w:lineRule="auto"/>
              <w:jc w:val="center"/>
              <w:rPr>
                <w:rFonts w:ascii="Arial" w:eastAsia="Calibri" w:hAnsi="Arial" w:cs="Arial"/>
              </w:rPr>
            </w:pPr>
          </w:p>
          <w:p w14:paraId="18683C90" w14:textId="77777777" w:rsidR="00AA5C50" w:rsidRPr="00AA5C50" w:rsidRDefault="00AA5C50" w:rsidP="00AA5C50">
            <w:pPr>
              <w:spacing w:after="0" w:line="240" w:lineRule="auto"/>
              <w:jc w:val="center"/>
              <w:rPr>
                <w:rFonts w:ascii="Arial" w:eastAsia="Calibri" w:hAnsi="Arial" w:cs="Arial"/>
              </w:rPr>
            </w:pPr>
          </w:p>
          <w:p w14:paraId="71E81463" w14:textId="77777777" w:rsidR="00AA5C50" w:rsidRPr="00AA5C50" w:rsidRDefault="00AA5C50" w:rsidP="00AA5C50">
            <w:pPr>
              <w:spacing w:after="0" w:line="240" w:lineRule="auto"/>
              <w:jc w:val="center"/>
              <w:rPr>
                <w:rFonts w:ascii="Arial" w:eastAsia="Calibri" w:hAnsi="Arial" w:cs="Arial"/>
              </w:rPr>
            </w:pPr>
          </w:p>
          <w:p w14:paraId="6F62FD04" w14:textId="77777777" w:rsidR="00AA5C50" w:rsidRPr="00AA5C50" w:rsidRDefault="00AA5C50" w:rsidP="00AA5C50">
            <w:pPr>
              <w:spacing w:after="0" w:line="240" w:lineRule="auto"/>
              <w:jc w:val="center"/>
              <w:rPr>
                <w:rFonts w:ascii="Arial" w:eastAsia="Calibri" w:hAnsi="Arial" w:cs="Arial"/>
              </w:rPr>
            </w:pPr>
          </w:p>
          <w:p w14:paraId="439187C0" w14:textId="77777777" w:rsidR="00AA5C50" w:rsidRPr="00AA5C50" w:rsidRDefault="00AA5C50" w:rsidP="00AA5C50">
            <w:pPr>
              <w:spacing w:after="0" w:line="240" w:lineRule="auto"/>
              <w:jc w:val="center"/>
              <w:rPr>
                <w:rFonts w:ascii="Arial" w:eastAsia="Calibri" w:hAnsi="Arial" w:cs="Arial"/>
              </w:rPr>
            </w:pPr>
          </w:p>
          <w:p w14:paraId="4111AFFC" w14:textId="77777777" w:rsidR="00AA5C50" w:rsidRPr="00AA5C50" w:rsidRDefault="00AA5C50" w:rsidP="00AA5C50">
            <w:pPr>
              <w:spacing w:after="0" w:line="240" w:lineRule="auto"/>
              <w:jc w:val="center"/>
              <w:rPr>
                <w:rFonts w:ascii="Arial" w:eastAsia="Calibri" w:hAnsi="Arial" w:cs="Arial"/>
              </w:rPr>
            </w:pPr>
          </w:p>
          <w:p w14:paraId="5E992B37" w14:textId="77777777" w:rsidR="00AA5C50" w:rsidRPr="00AA5C50" w:rsidRDefault="00AA5C50" w:rsidP="00AA5C50">
            <w:pPr>
              <w:spacing w:after="0" w:line="240" w:lineRule="auto"/>
              <w:jc w:val="center"/>
              <w:rPr>
                <w:rFonts w:ascii="Arial" w:eastAsia="Calibri" w:hAnsi="Arial" w:cs="Arial"/>
              </w:rPr>
            </w:pPr>
          </w:p>
        </w:tc>
        <w:tc>
          <w:tcPr>
            <w:tcW w:w="1695" w:type="dxa"/>
            <w:shd w:val="clear" w:color="auto" w:fill="auto"/>
          </w:tcPr>
          <w:p w14:paraId="351BC090" w14:textId="77777777" w:rsidR="00AA5C50" w:rsidRPr="00AA5C50" w:rsidRDefault="00AA5C50" w:rsidP="00AA5C50">
            <w:pPr>
              <w:spacing w:after="0" w:line="240" w:lineRule="auto"/>
              <w:jc w:val="center"/>
              <w:rPr>
                <w:rFonts w:ascii="Arial" w:eastAsia="Calibri" w:hAnsi="Arial" w:cs="Arial"/>
              </w:rPr>
            </w:pPr>
          </w:p>
          <w:p w14:paraId="04B71727"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R$ 2.076,00</w:t>
            </w:r>
          </w:p>
        </w:tc>
      </w:tr>
      <w:tr w:rsidR="00AA5C50" w:rsidRPr="00AA5C50" w14:paraId="18BC4550" w14:textId="77777777" w:rsidTr="00354389">
        <w:tc>
          <w:tcPr>
            <w:tcW w:w="7366" w:type="dxa"/>
            <w:shd w:val="clear" w:color="auto" w:fill="auto"/>
          </w:tcPr>
          <w:p w14:paraId="3A629810"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PASTA TRILHO TRANSPARENTE 36,5X24,5X35,5 CM</w:t>
            </w:r>
          </w:p>
          <w:p w14:paraId="73706C42"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 xml:space="preserve">Grampo e presilha plásticos super-resistentes; </w:t>
            </w:r>
            <w:proofErr w:type="spellStart"/>
            <w:r w:rsidRPr="00AA5C50">
              <w:rPr>
                <w:rFonts w:ascii="Arial" w:eastAsia="Calibri" w:hAnsi="Arial" w:cs="Arial"/>
              </w:rPr>
              <w:t>cxlx</w:t>
            </w:r>
            <w:proofErr w:type="spellEnd"/>
            <w:r w:rsidRPr="00AA5C50">
              <w:rPr>
                <w:rFonts w:ascii="Arial" w:eastAsia="Calibri" w:hAnsi="Arial" w:cs="Arial"/>
              </w:rPr>
              <w:t xml:space="preserve"> (cm): 36,5 x 24,5 x </w:t>
            </w:r>
            <w:proofErr w:type="gramStart"/>
            <w:r w:rsidRPr="00AA5C50">
              <w:rPr>
                <w:rFonts w:ascii="Arial" w:eastAsia="Calibri" w:hAnsi="Arial" w:cs="Arial"/>
              </w:rPr>
              <w:t>35,5   cor</w:t>
            </w:r>
            <w:proofErr w:type="gramEnd"/>
            <w:r w:rsidRPr="00AA5C50">
              <w:rPr>
                <w:rFonts w:ascii="Arial" w:eastAsia="Calibri" w:hAnsi="Arial" w:cs="Arial"/>
              </w:rPr>
              <w:t>: transparente.</w:t>
            </w:r>
          </w:p>
        </w:tc>
        <w:tc>
          <w:tcPr>
            <w:tcW w:w="1395" w:type="dxa"/>
            <w:gridSpan w:val="2"/>
            <w:shd w:val="clear" w:color="auto" w:fill="auto"/>
          </w:tcPr>
          <w:p w14:paraId="3AF626FF" w14:textId="77777777" w:rsidR="00AA5C50" w:rsidRPr="00AA5C50" w:rsidRDefault="00AA5C50" w:rsidP="00AA5C50">
            <w:pPr>
              <w:spacing w:after="0" w:line="240" w:lineRule="auto"/>
              <w:jc w:val="center"/>
              <w:rPr>
                <w:rFonts w:ascii="Arial" w:eastAsia="Calibri" w:hAnsi="Arial" w:cs="Arial"/>
              </w:rPr>
            </w:pPr>
          </w:p>
          <w:p w14:paraId="1042EAC4" w14:textId="3BA5C733"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1.500 UN</w:t>
            </w:r>
          </w:p>
        </w:tc>
        <w:tc>
          <w:tcPr>
            <w:tcW w:w="1695" w:type="dxa"/>
            <w:shd w:val="clear" w:color="auto" w:fill="auto"/>
          </w:tcPr>
          <w:p w14:paraId="72352AC8" w14:textId="77777777" w:rsidR="00AA5C50" w:rsidRPr="00AA5C50" w:rsidRDefault="00AA5C50" w:rsidP="00AA5C50">
            <w:pPr>
              <w:spacing w:after="0" w:line="240" w:lineRule="auto"/>
              <w:jc w:val="center"/>
              <w:rPr>
                <w:rFonts w:ascii="Arial" w:eastAsia="Calibri" w:hAnsi="Arial" w:cs="Arial"/>
              </w:rPr>
            </w:pPr>
          </w:p>
          <w:p w14:paraId="7CB722BA"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R$ 2.385,00</w:t>
            </w:r>
          </w:p>
        </w:tc>
      </w:tr>
      <w:tr w:rsidR="00AA5C50" w:rsidRPr="00AA5C50" w14:paraId="14EC015F" w14:textId="77777777" w:rsidTr="00354389">
        <w:tc>
          <w:tcPr>
            <w:tcW w:w="7366" w:type="dxa"/>
            <w:shd w:val="clear" w:color="auto" w:fill="auto"/>
          </w:tcPr>
          <w:p w14:paraId="09BBDEC4"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b/>
                <w:bCs/>
              </w:rPr>
              <w:t>TELA PARA PINTURA DE 20 X 20 CM</w:t>
            </w:r>
            <w:r w:rsidRPr="00AA5C50">
              <w:rPr>
                <w:rFonts w:ascii="Arial" w:eastAsia="Calibri" w:hAnsi="Arial" w:cs="Arial"/>
              </w:rPr>
              <w:t xml:space="preserve"> </w:t>
            </w:r>
          </w:p>
          <w:p w14:paraId="075DAA5F"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Tela para pintura com 20 x 20 cm compatível para tinta óleo, acrílica, guache, tecido e aquarela. Fabricada em madeira pinus tratada e seca em estufa. Tecido 100% algodão com aplicação de resina acrílica de alta qualidade, textura uniforme processada mecanicamente com fino acabamento.</w:t>
            </w:r>
          </w:p>
        </w:tc>
        <w:tc>
          <w:tcPr>
            <w:tcW w:w="1395" w:type="dxa"/>
            <w:gridSpan w:val="2"/>
            <w:shd w:val="clear" w:color="auto" w:fill="auto"/>
          </w:tcPr>
          <w:p w14:paraId="2F5DB596" w14:textId="77777777" w:rsidR="00AA5C50" w:rsidRPr="00AA5C50" w:rsidRDefault="00AA5C50" w:rsidP="00AA5C50">
            <w:pPr>
              <w:spacing w:after="0" w:line="240" w:lineRule="auto"/>
              <w:jc w:val="center"/>
              <w:rPr>
                <w:rFonts w:ascii="Arial" w:eastAsia="Calibri" w:hAnsi="Arial" w:cs="Arial"/>
              </w:rPr>
            </w:pPr>
          </w:p>
          <w:p w14:paraId="390C0260" w14:textId="77777777" w:rsidR="00AA5C50" w:rsidRPr="00AA5C50" w:rsidRDefault="00AA5C50" w:rsidP="00AA5C50">
            <w:pPr>
              <w:spacing w:after="0" w:line="240" w:lineRule="auto"/>
              <w:jc w:val="center"/>
              <w:rPr>
                <w:rFonts w:ascii="Arial" w:eastAsia="Calibri" w:hAnsi="Arial" w:cs="Arial"/>
              </w:rPr>
            </w:pPr>
          </w:p>
          <w:p w14:paraId="1CC3F046" w14:textId="61D7D14F"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1.500 UN</w:t>
            </w:r>
          </w:p>
        </w:tc>
        <w:tc>
          <w:tcPr>
            <w:tcW w:w="1695" w:type="dxa"/>
            <w:shd w:val="clear" w:color="auto" w:fill="auto"/>
          </w:tcPr>
          <w:p w14:paraId="23E56747" w14:textId="77777777" w:rsidR="00AA5C50" w:rsidRPr="00AA5C50" w:rsidRDefault="00AA5C50" w:rsidP="00AA5C50">
            <w:pPr>
              <w:spacing w:after="0" w:line="240" w:lineRule="auto"/>
              <w:jc w:val="center"/>
              <w:rPr>
                <w:rFonts w:ascii="Arial" w:eastAsia="Calibri" w:hAnsi="Arial" w:cs="Arial"/>
              </w:rPr>
            </w:pPr>
          </w:p>
          <w:p w14:paraId="32B7CAF6" w14:textId="77777777" w:rsidR="00AA5C50" w:rsidRPr="00AA5C50" w:rsidRDefault="00AA5C50" w:rsidP="00AA5C50">
            <w:pPr>
              <w:spacing w:after="0" w:line="240" w:lineRule="auto"/>
              <w:jc w:val="center"/>
              <w:rPr>
                <w:rFonts w:ascii="Arial" w:eastAsia="Calibri" w:hAnsi="Arial" w:cs="Arial"/>
              </w:rPr>
            </w:pPr>
          </w:p>
          <w:p w14:paraId="4FF213BC"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R$ 6.435,00</w:t>
            </w:r>
          </w:p>
        </w:tc>
      </w:tr>
      <w:tr w:rsidR="00AA5C50" w:rsidRPr="00AA5C50" w14:paraId="3680CF84" w14:textId="77777777" w:rsidTr="00354389">
        <w:tc>
          <w:tcPr>
            <w:tcW w:w="7366" w:type="dxa"/>
            <w:shd w:val="clear" w:color="auto" w:fill="auto"/>
          </w:tcPr>
          <w:p w14:paraId="3CFD4678"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LAPIS PRETO 2B lápis de madeira com corpo preto, graduação nº 02-B</w:t>
            </w:r>
          </w:p>
          <w:p w14:paraId="5B8542D5"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Produzido com madeira 100% reflorestada, formato triangular, com esferas antideslizantes, de alta resistência, de escrita na cor vívida, fácil de apagar e apontar.</w:t>
            </w:r>
          </w:p>
        </w:tc>
        <w:tc>
          <w:tcPr>
            <w:tcW w:w="1395" w:type="dxa"/>
            <w:gridSpan w:val="2"/>
            <w:shd w:val="clear" w:color="auto" w:fill="auto"/>
          </w:tcPr>
          <w:p w14:paraId="2261CC08" w14:textId="77777777" w:rsidR="00AA5C50" w:rsidRPr="00AA5C50" w:rsidRDefault="00AA5C50" w:rsidP="00AA5C50">
            <w:pPr>
              <w:spacing w:after="0" w:line="240" w:lineRule="auto"/>
              <w:jc w:val="center"/>
              <w:rPr>
                <w:rFonts w:ascii="Arial" w:eastAsia="Calibri" w:hAnsi="Arial" w:cs="Arial"/>
              </w:rPr>
            </w:pPr>
          </w:p>
          <w:p w14:paraId="1CDD22E7" w14:textId="2F859F1D"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65.000 UN</w:t>
            </w:r>
          </w:p>
        </w:tc>
        <w:tc>
          <w:tcPr>
            <w:tcW w:w="1695" w:type="dxa"/>
            <w:shd w:val="clear" w:color="auto" w:fill="auto"/>
          </w:tcPr>
          <w:p w14:paraId="6A90C325" w14:textId="77777777" w:rsidR="00AA5C50" w:rsidRPr="00AA5C50" w:rsidRDefault="00AA5C50" w:rsidP="00AA5C50">
            <w:pPr>
              <w:spacing w:after="0" w:line="240" w:lineRule="auto"/>
              <w:jc w:val="center"/>
              <w:rPr>
                <w:rFonts w:ascii="Arial" w:eastAsia="Calibri" w:hAnsi="Arial" w:cs="Arial"/>
              </w:rPr>
            </w:pPr>
          </w:p>
          <w:p w14:paraId="4E9B4A5E"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R$ 63.700,00</w:t>
            </w:r>
          </w:p>
        </w:tc>
      </w:tr>
      <w:tr w:rsidR="00AA5C50" w:rsidRPr="00AA5C50" w14:paraId="69C92FB2" w14:textId="77777777" w:rsidTr="00354389">
        <w:tc>
          <w:tcPr>
            <w:tcW w:w="7366" w:type="dxa"/>
            <w:shd w:val="clear" w:color="auto" w:fill="auto"/>
          </w:tcPr>
          <w:p w14:paraId="06A5CCDB"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 xml:space="preserve">BORRACHA BRANCA QUADRADA 4,2 X 2,9 X 1,0 CM </w:t>
            </w:r>
          </w:p>
          <w:p w14:paraId="21B08F21"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 xml:space="preserve">Borracha branca, de primeira linha, atóxico, sendo a composição: borracha natural e estireno </w:t>
            </w:r>
            <w:proofErr w:type="spellStart"/>
            <w:r w:rsidRPr="00AA5C50">
              <w:rPr>
                <w:rFonts w:ascii="Arial" w:eastAsia="Calibri" w:hAnsi="Arial" w:cs="Arial"/>
              </w:rPr>
              <w:t>butadieno</w:t>
            </w:r>
            <w:proofErr w:type="spellEnd"/>
            <w:r w:rsidRPr="00AA5C50">
              <w:rPr>
                <w:rFonts w:ascii="Arial" w:eastAsia="Calibri" w:hAnsi="Arial" w:cs="Arial"/>
              </w:rPr>
              <w:t xml:space="preserve">. Indicada para apagar escrita a lápis de lapiseira, em qualquer graduação de grafite. Nº </w:t>
            </w:r>
            <w:proofErr w:type="gramStart"/>
            <w:r w:rsidRPr="00AA5C50">
              <w:rPr>
                <w:rFonts w:ascii="Arial" w:eastAsia="Calibri" w:hAnsi="Arial" w:cs="Arial"/>
              </w:rPr>
              <w:t>20 .tamanho</w:t>
            </w:r>
            <w:proofErr w:type="gramEnd"/>
            <w:r w:rsidRPr="00AA5C50">
              <w:rPr>
                <w:rFonts w:ascii="Arial" w:eastAsia="Calibri" w:hAnsi="Arial" w:cs="Arial"/>
              </w:rPr>
              <w:t>: 4,2 x 2,9 x 1,0 cm.</w:t>
            </w:r>
          </w:p>
        </w:tc>
        <w:tc>
          <w:tcPr>
            <w:tcW w:w="1395" w:type="dxa"/>
            <w:gridSpan w:val="2"/>
            <w:shd w:val="clear" w:color="auto" w:fill="auto"/>
          </w:tcPr>
          <w:p w14:paraId="0D6FA6DB" w14:textId="77777777" w:rsidR="00AA5C50" w:rsidRPr="00AA5C50" w:rsidRDefault="00AA5C50" w:rsidP="00AA5C50">
            <w:pPr>
              <w:spacing w:after="0" w:line="240" w:lineRule="auto"/>
              <w:jc w:val="center"/>
              <w:rPr>
                <w:rFonts w:ascii="Arial" w:eastAsia="Calibri" w:hAnsi="Arial" w:cs="Arial"/>
              </w:rPr>
            </w:pPr>
          </w:p>
          <w:p w14:paraId="0F60C613" w14:textId="3435E61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50.000 UN</w:t>
            </w:r>
          </w:p>
        </w:tc>
        <w:tc>
          <w:tcPr>
            <w:tcW w:w="1695" w:type="dxa"/>
            <w:shd w:val="clear" w:color="auto" w:fill="auto"/>
          </w:tcPr>
          <w:p w14:paraId="0E9B8851" w14:textId="77777777" w:rsidR="00AA5C50" w:rsidRPr="00AA5C50" w:rsidRDefault="00AA5C50" w:rsidP="00AA5C50">
            <w:pPr>
              <w:spacing w:after="0" w:line="240" w:lineRule="auto"/>
              <w:jc w:val="center"/>
              <w:rPr>
                <w:rFonts w:ascii="Arial" w:eastAsia="Calibri" w:hAnsi="Arial" w:cs="Arial"/>
              </w:rPr>
            </w:pPr>
          </w:p>
          <w:p w14:paraId="7FC954DA"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R$ 25.500,00</w:t>
            </w:r>
          </w:p>
        </w:tc>
      </w:tr>
      <w:tr w:rsidR="00AA5C50" w:rsidRPr="00AA5C50" w14:paraId="334DD8A3" w14:textId="77777777" w:rsidTr="00354389">
        <w:tc>
          <w:tcPr>
            <w:tcW w:w="7366" w:type="dxa"/>
            <w:shd w:val="clear" w:color="auto" w:fill="auto"/>
          </w:tcPr>
          <w:p w14:paraId="6637AD48"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 xml:space="preserve">TELA PARA PINTURA EM FORMATO RETANGULAR 60X80 CM </w:t>
            </w:r>
          </w:p>
          <w:p w14:paraId="00FF9966"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Tela para pintura em formato retangular e tamanho 60x80cm. ideal para pinturas a tinta a óleo, acrílica e aquarela, tecido em algodão tratado e já vem preparada para receber a pintura com base acrílica-titânio, alta qualidade, textura uniforme processada mecanicamente com fino acabamento.</w:t>
            </w:r>
          </w:p>
        </w:tc>
        <w:tc>
          <w:tcPr>
            <w:tcW w:w="1395" w:type="dxa"/>
            <w:gridSpan w:val="2"/>
            <w:shd w:val="clear" w:color="auto" w:fill="auto"/>
          </w:tcPr>
          <w:p w14:paraId="68AC834B" w14:textId="77777777" w:rsidR="00AA5C50" w:rsidRPr="00AA5C50" w:rsidRDefault="00AA5C50" w:rsidP="00AA5C50">
            <w:pPr>
              <w:spacing w:after="0" w:line="240" w:lineRule="auto"/>
              <w:jc w:val="center"/>
              <w:rPr>
                <w:rFonts w:ascii="Arial" w:eastAsia="Calibri" w:hAnsi="Arial" w:cs="Arial"/>
                <w:noProof/>
              </w:rPr>
            </w:pPr>
          </w:p>
          <w:p w14:paraId="3D35B8A7" w14:textId="77777777" w:rsidR="00AA5C50" w:rsidRPr="00AA5C50" w:rsidRDefault="00AA5C50" w:rsidP="00AA5C50">
            <w:pPr>
              <w:spacing w:after="0" w:line="240" w:lineRule="auto"/>
              <w:jc w:val="center"/>
              <w:rPr>
                <w:rFonts w:ascii="Arial" w:eastAsia="Calibri" w:hAnsi="Arial" w:cs="Arial"/>
                <w:noProof/>
              </w:rPr>
            </w:pPr>
          </w:p>
          <w:p w14:paraId="50F9ACE4" w14:textId="12C8CFEF"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1.500 UN</w:t>
            </w:r>
          </w:p>
        </w:tc>
        <w:tc>
          <w:tcPr>
            <w:tcW w:w="1695" w:type="dxa"/>
            <w:shd w:val="clear" w:color="auto" w:fill="auto"/>
          </w:tcPr>
          <w:p w14:paraId="156A98F2" w14:textId="3CDDB38E" w:rsidR="00AA5C50" w:rsidRPr="00AA5C50" w:rsidRDefault="00AA5C50" w:rsidP="00AA5C50">
            <w:pPr>
              <w:spacing w:after="0" w:line="240" w:lineRule="auto"/>
              <w:jc w:val="center"/>
              <w:rPr>
                <w:rFonts w:ascii="Arial" w:eastAsia="Calibri" w:hAnsi="Arial" w:cs="Arial"/>
              </w:rPr>
            </w:pPr>
          </w:p>
          <w:p w14:paraId="357A47E4" w14:textId="77777777" w:rsidR="00AA5C50" w:rsidRPr="00AA5C50" w:rsidRDefault="00AA5C50" w:rsidP="00AA5C50">
            <w:pPr>
              <w:spacing w:after="0" w:line="240" w:lineRule="auto"/>
              <w:jc w:val="center"/>
              <w:rPr>
                <w:rFonts w:ascii="Arial" w:eastAsia="Calibri" w:hAnsi="Arial" w:cs="Arial"/>
              </w:rPr>
            </w:pPr>
          </w:p>
          <w:p w14:paraId="2F24D6B6"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R$ 50.295,00</w:t>
            </w:r>
          </w:p>
        </w:tc>
      </w:tr>
      <w:tr w:rsidR="00AA5C50" w:rsidRPr="00AA5C50" w14:paraId="7CF907F6" w14:textId="77777777" w:rsidTr="00354389">
        <w:tc>
          <w:tcPr>
            <w:tcW w:w="7366" w:type="dxa"/>
            <w:shd w:val="clear" w:color="auto" w:fill="auto"/>
          </w:tcPr>
          <w:p w14:paraId="4C7CBADC"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 xml:space="preserve">GUILHOTINA DE ACO TRATADO E PINTURA EPOXI ELETROSTATICA NO TAMANHO A3 PARA ATE 20 FOLHAS DE PAPEL </w:t>
            </w:r>
          </w:p>
          <w:p w14:paraId="681954FF"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Guilhotina de papel em aço a3 46cm até 20 folhas, com material de aço tratado (para evitar a oxidação) e com pintura epóxi eletrostática.</w:t>
            </w:r>
          </w:p>
        </w:tc>
        <w:tc>
          <w:tcPr>
            <w:tcW w:w="1395" w:type="dxa"/>
            <w:gridSpan w:val="2"/>
            <w:shd w:val="clear" w:color="auto" w:fill="auto"/>
          </w:tcPr>
          <w:p w14:paraId="2EDEBAFE" w14:textId="77777777" w:rsidR="00AA5C50" w:rsidRPr="00AA5C50" w:rsidRDefault="00AA5C50" w:rsidP="00AA5C50">
            <w:pPr>
              <w:spacing w:after="0" w:line="240" w:lineRule="auto"/>
              <w:jc w:val="center"/>
              <w:rPr>
                <w:rFonts w:ascii="Arial" w:eastAsia="Calibri" w:hAnsi="Arial" w:cs="Arial"/>
              </w:rPr>
            </w:pPr>
          </w:p>
          <w:p w14:paraId="31B85B85" w14:textId="203E1D1D"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6 UN</w:t>
            </w:r>
          </w:p>
        </w:tc>
        <w:tc>
          <w:tcPr>
            <w:tcW w:w="1695" w:type="dxa"/>
            <w:shd w:val="clear" w:color="auto" w:fill="auto"/>
          </w:tcPr>
          <w:p w14:paraId="089BCE78" w14:textId="77777777" w:rsidR="00AA5C50" w:rsidRPr="00AA5C50" w:rsidRDefault="00AA5C50" w:rsidP="00AA5C50">
            <w:pPr>
              <w:spacing w:after="0" w:line="240" w:lineRule="auto"/>
              <w:jc w:val="center"/>
              <w:rPr>
                <w:rFonts w:ascii="Arial" w:eastAsia="Calibri" w:hAnsi="Arial" w:cs="Arial"/>
              </w:rPr>
            </w:pPr>
          </w:p>
          <w:p w14:paraId="5C4C7A34"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R$ 2.538,00</w:t>
            </w:r>
          </w:p>
        </w:tc>
      </w:tr>
      <w:tr w:rsidR="00AA5C50" w:rsidRPr="00AA5C50" w14:paraId="35B6536E" w14:textId="77777777" w:rsidTr="00354389">
        <w:tc>
          <w:tcPr>
            <w:tcW w:w="7366" w:type="dxa"/>
            <w:shd w:val="clear" w:color="auto" w:fill="auto"/>
          </w:tcPr>
          <w:p w14:paraId="78B357DB"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lastRenderedPageBreak/>
              <w:t xml:space="preserve">ORGANIZADOR DE MESA 3 X 1 EM POLIESTIRENO </w:t>
            </w:r>
          </w:p>
          <w:p w14:paraId="133E778E"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Organizador de mesa 3x1, porta lápis, clips e lembretes, injetado em poliestireno cristal, dimensões aproximadas: 228x65x90mm.</w:t>
            </w:r>
          </w:p>
        </w:tc>
        <w:tc>
          <w:tcPr>
            <w:tcW w:w="1395" w:type="dxa"/>
            <w:gridSpan w:val="2"/>
            <w:shd w:val="clear" w:color="auto" w:fill="auto"/>
          </w:tcPr>
          <w:p w14:paraId="5E7D33F6" w14:textId="77777777" w:rsidR="00AA5C50" w:rsidRPr="00AA5C50" w:rsidRDefault="00AA5C50" w:rsidP="00AA5C50">
            <w:pPr>
              <w:spacing w:after="0" w:line="240" w:lineRule="auto"/>
              <w:jc w:val="center"/>
              <w:rPr>
                <w:rFonts w:ascii="Arial" w:eastAsia="Calibri" w:hAnsi="Arial" w:cs="Arial"/>
              </w:rPr>
            </w:pPr>
          </w:p>
          <w:p w14:paraId="043F591C" w14:textId="09EFA2CD"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25 UN</w:t>
            </w:r>
          </w:p>
        </w:tc>
        <w:tc>
          <w:tcPr>
            <w:tcW w:w="1695" w:type="dxa"/>
            <w:shd w:val="clear" w:color="auto" w:fill="auto"/>
          </w:tcPr>
          <w:p w14:paraId="0D4A3A80" w14:textId="77777777" w:rsidR="00AA5C50" w:rsidRPr="00AA5C50" w:rsidRDefault="00AA5C50" w:rsidP="00AA5C50">
            <w:pPr>
              <w:spacing w:after="0" w:line="240" w:lineRule="auto"/>
              <w:jc w:val="center"/>
              <w:rPr>
                <w:rFonts w:ascii="Arial" w:eastAsia="Calibri" w:hAnsi="Arial" w:cs="Arial"/>
              </w:rPr>
            </w:pPr>
          </w:p>
          <w:p w14:paraId="73B3043B"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R$ 206,75</w:t>
            </w:r>
          </w:p>
        </w:tc>
      </w:tr>
      <w:tr w:rsidR="00AA5C50" w:rsidRPr="00AA5C50" w14:paraId="06D548CB" w14:textId="77777777" w:rsidTr="00354389">
        <w:tc>
          <w:tcPr>
            <w:tcW w:w="7366" w:type="dxa"/>
            <w:shd w:val="clear" w:color="auto" w:fill="auto"/>
          </w:tcPr>
          <w:p w14:paraId="2EAB7083"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b/>
                <w:bCs/>
              </w:rPr>
              <w:t>LIVRO ATA DE 20,3 X 29,8 CM DE CAPA DURA COM 100 FOLHAS NUMERADAS</w:t>
            </w:r>
            <w:r w:rsidRPr="00AA5C50">
              <w:rPr>
                <w:rFonts w:ascii="Arial" w:eastAsia="Calibri" w:hAnsi="Arial" w:cs="Arial"/>
              </w:rPr>
              <w:t xml:space="preserve">. </w:t>
            </w:r>
          </w:p>
          <w:p w14:paraId="02082B5C"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Capa dura; categoria escritório; dimensões (</w:t>
            </w:r>
            <w:proofErr w:type="spellStart"/>
            <w:r w:rsidRPr="00AA5C50">
              <w:rPr>
                <w:rFonts w:ascii="Arial" w:eastAsia="Calibri" w:hAnsi="Arial" w:cs="Arial"/>
              </w:rPr>
              <w:t>axlxp</w:t>
            </w:r>
            <w:proofErr w:type="spellEnd"/>
            <w:r w:rsidRPr="00AA5C50">
              <w:rPr>
                <w:rFonts w:ascii="Arial" w:eastAsia="Calibri" w:hAnsi="Arial" w:cs="Arial"/>
              </w:rPr>
              <w:t xml:space="preserve">) 27,5 x 21 x 1,1 cm formato de 203mm x 298mm; número de folhas: 100 folhas; tipo brochura tipo da folha pautada. Ideal para registrar, de forma exata e metódica, as ocorrências, resoluções e decisões das assembleias, reuniões ou sessões realizadas por comissões, conselhos, congregações, corporações ou outras </w:t>
            </w:r>
            <w:proofErr w:type="gramStart"/>
            <w:r w:rsidRPr="00AA5C50">
              <w:rPr>
                <w:rFonts w:ascii="Arial" w:eastAsia="Calibri" w:hAnsi="Arial" w:cs="Arial"/>
              </w:rPr>
              <w:t>entidades semelhante</w:t>
            </w:r>
            <w:proofErr w:type="gramEnd"/>
            <w:r w:rsidRPr="00AA5C50">
              <w:rPr>
                <w:rFonts w:ascii="Arial" w:eastAsia="Calibri" w:hAnsi="Arial" w:cs="Arial"/>
              </w:rPr>
              <w:t>. Possui capa dura e folhas pautadas e numeradas.</w:t>
            </w:r>
          </w:p>
        </w:tc>
        <w:tc>
          <w:tcPr>
            <w:tcW w:w="1395" w:type="dxa"/>
            <w:gridSpan w:val="2"/>
            <w:shd w:val="clear" w:color="auto" w:fill="auto"/>
          </w:tcPr>
          <w:p w14:paraId="0E740CC4" w14:textId="77777777" w:rsidR="00AA5C50" w:rsidRPr="00AA5C50" w:rsidRDefault="00AA5C50" w:rsidP="00AA5C50">
            <w:pPr>
              <w:spacing w:after="0" w:line="240" w:lineRule="auto"/>
              <w:jc w:val="center"/>
              <w:rPr>
                <w:rFonts w:ascii="Arial" w:eastAsia="Calibri" w:hAnsi="Arial" w:cs="Arial"/>
              </w:rPr>
            </w:pPr>
          </w:p>
          <w:p w14:paraId="151A725B" w14:textId="77777777" w:rsidR="00AA5C50" w:rsidRPr="00AA5C50" w:rsidRDefault="00AA5C50" w:rsidP="00AA5C50">
            <w:pPr>
              <w:spacing w:after="0" w:line="240" w:lineRule="auto"/>
              <w:jc w:val="center"/>
              <w:rPr>
                <w:rFonts w:ascii="Arial" w:eastAsia="Calibri" w:hAnsi="Arial" w:cs="Arial"/>
              </w:rPr>
            </w:pPr>
          </w:p>
          <w:p w14:paraId="32A1CB8D" w14:textId="02CCDF1E"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80 UN</w:t>
            </w:r>
          </w:p>
        </w:tc>
        <w:tc>
          <w:tcPr>
            <w:tcW w:w="1695" w:type="dxa"/>
            <w:shd w:val="clear" w:color="auto" w:fill="auto"/>
          </w:tcPr>
          <w:p w14:paraId="040AA66F" w14:textId="77777777" w:rsidR="00AA5C50" w:rsidRPr="00AA5C50" w:rsidRDefault="00AA5C50" w:rsidP="00AA5C50">
            <w:pPr>
              <w:spacing w:after="0" w:line="240" w:lineRule="auto"/>
              <w:jc w:val="center"/>
              <w:rPr>
                <w:rFonts w:ascii="Arial" w:eastAsia="Calibri" w:hAnsi="Arial" w:cs="Arial"/>
              </w:rPr>
            </w:pPr>
          </w:p>
          <w:p w14:paraId="279FAB5F" w14:textId="77777777" w:rsidR="00AA5C50" w:rsidRPr="00AA5C50" w:rsidRDefault="00AA5C50" w:rsidP="00AA5C50">
            <w:pPr>
              <w:spacing w:after="0" w:line="240" w:lineRule="auto"/>
              <w:jc w:val="center"/>
              <w:rPr>
                <w:rFonts w:ascii="Arial" w:eastAsia="Calibri" w:hAnsi="Arial" w:cs="Arial"/>
              </w:rPr>
            </w:pPr>
          </w:p>
          <w:p w14:paraId="337E1415"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R$ 780,80</w:t>
            </w:r>
          </w:p>
        </w:tc>
      </w:tr>
      <w:tr w:rsidR="00AA5C50" w:rsidRPr="00AA5C50" w14:paraId="7E99B3C9" w14:textId="77777777" w:rsidTr="00354389">
        <w:tc>
          <w:tcPr>
            <w:tcW w:w="7366" w:type="dxa"/>
            <w:shd w:val="clear" w:color="auto" w:fill="auto"/>
          </w:tcPr>
          <w:p w14:paraId="3F563B15"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b/>
                <w:bCs/>
              </w:rPr>
              <w:t>GRAMPEADOR DE MADEIRA PROFISSIONAL CONFECCIONADO EM CHAPA DE AÇO</w:t>
            </w:r>
            <w:r w:rsidRPr="00AA5C50">
              <w:rPr>
                <w:rFonts w:ascii="Arial" w:eastAsia="Calibri" w:hAnsi="Arial" w:cs="Arial"/>
              </w:rPr>
              <w:t xml:space="preserve"> </w:t>
            </w:r>
          </w:p>
          <w:p w14:paraId="6A257C54"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Corpo em chapa de aço, resistente, variação de tamanhos de grampo 4 a 8mm, com trava para o cabo durante o não uso e armazenagem. Cor preto.</w:t>
            </w:r>
          </w:p>
        </w:tc>
        <w:tc>
          <w:tcPr>
            <w:tcW w:w="1395" w:type="dxa"/>
            <w:gridSpan w:val="2"/>
            <w:shd w:val="clear" w:color="auto" w:fill="auto"/>
          </w:tcPr>
          <w:p w14:paraId="3B1F8B57" w14:textId="77777777" w:rsidR="00AA5C50" w:rsidRPr="00AA5C50" w:rsidRDefault="00AA5C50" w:rsidP="00AA5C50">
            <w:pPr>
              <w:spacing w:after="0" w:line="240" w:lineRule="auto"/>
              <w:jc w:val="center"/>
              <w:rPr>
                <w:rFonts w:ascii="Arial" w:eastAsia="Calibri" w:hAnsi="Arial" w:cs="Arial"/>
              </w:rPr>
            </w:pPr>
          </w:p>
          <w:p w14:paraId="443166DE" w14:textId="089821F9"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7 UN</w:t>
            </w:r>
          </w:p>
        </w:tc>
        <w:tc>
          <w:tcPr>
            <w:tcW w:w="1695" w:type="dxa"/>
            <w:shd w:val="clear" w:color="auto" w:fill="auto"/>
          </w:tcPr>
          <w:p w14:paraId="36441975" w14:textId="77777777" w:rsidR="00AA5C50" w:rsidRPr="00AA5C50" w:rsidRDefault="00AA5C50" w:rsidP="00AA5C50">
            <w:pPr>
              <w:spacing w:after="0" w:line="240" w:lineRule="auto"/>
              <w:jc w:val="center"/>
              <w:rPr>
                <w:rFonts w:ascii="Arial" w:eastAsia="Calibri" w:hAnsi="Arial" w:cs="Arial"/>
              </w:rPr>
            </w:pPr>
          </w:p>
          <w:p w14:paraId="6D9169EE"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R$ 501,90</w:t>
            </w:r>
          </w:p>
        </w:tc>
      </w:tr>
      <w:tr w:rsidR="00AA5C50" w:rsidRPr="00AA5C50" w14:paraId="73576804" w14:textId="77777777" w:rsidTr="00354389">
        <w:tc>
          <w:tcPr>
            <w:tcW w:w="7366" w:type="dxa"/>
            <w:shd w:val="clear" w:color="auto" w:fill="auto"/>
          </w:tcPr>
          <w:p w14:paraId="69932E9D"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PAPEL OFFSET NA COR BRANCA DE 180 GR/M2 MEDINDO 210 X 297 MM COM 50 FOLHAS</w:t>
            </w:r>
          </w:p>
          <w:p w14:paraId="4E701BF8"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Papel off set tamanho a4, de gramatura 180 g/m2, super branco, multiuso, com 50 folhas.</w:t>
            </w:r>
          </w:p>
        </w:tc>
        <w:tc>
          <w:tcPr>
            <w:tcW w:w="1260" w:type="dxa"/>
            <w:shd w:val="clear" w:color="auto" w:fill="auto"/>
          </w:tcPr>
          <w:p w14:paraId="3DEDD841" w14:textId="77777777" w:rsidR="00AA5C50" w:rsidRPr="00AA5C50" w:rsidRDefault="00AA5C50" w:rsidP="00AA5C50">
            <w:pPr>
              <w:spacing w:after="0" w:line="240" w:lineRule="auto"/>
              <w:jc w:val="center"/>
              <w:rPr>
                <w:rFonts w:ascii="Arial" w:eastAsia="Calibri" w:hAnsi="Arial" w:cs="Arial"/>
              </w:rPr>
            </w:pPr>
          </w:p>
          <w:p w14:paraId="688E0350" w14:textId="16214A90"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600 UN</w:t>
            </w:r>
          </w:p>
        </w:tc>
        <w:tc>
          <w:tcPr>
            <w:tcW w:w="1830" w:type="dxa"/>
            <w:gridSpan w:val="2"/>
            <w:shd w:val="clear" w:color="auto" w:fill="auto"/>
          </w:tcPr>
          <w:p w14:paraId="2B21FBC4" w14:textId="77777777" w:rsidR="00AA5C50" w:rsidRPr="00AA5C50" w:rsidRDefault="00AA5C50" w:rsidP="00AA5C50">
            <w:pPr>
              <w:spacing w:after="0" w:line="240" w:lineRule="auto"/>
              <w:jc w:val="center"/>
              <w:rPr>
                <w:rFonts w:ascii="Arial" w:eastAsia="Calibri" w:hAnsi="Arial" w:cs="Arial"/>
              </w:rPr>
            </w:pPr>
          </w:p>
          <w:p w14:paraId="51C450AA"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R$ 5.592,00</w:t>
            </w:r>
          </w:p>
        </w:tc>
      </w:tr>
      <w:tr w:rsidR="00AA5C50" w:rsidRPr="00AA5C50" w14:paraId="4E6825AD" w14:textId="77777777" w:rsidTr="00354389">
        <w:tc>
          <w:tcPr>
            <w:tcW w:w="7366" w:type="dxa"/>
            <w:shd w:val="clear" w:color="auto" w:fill="auto"/>
          </w:tcPr>
          <w:p w14:paraId="7B3E4E9F"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b/>
                <w:bCs/>
              </w:rPr>
              <w:t>PASTA AZ LOMBO ESTREITO DE 35 X 28 X 5,5 CM</w:t>
            </w:r>
            <w:r w:rsidRPr="00AA5C50">
              <w:rPr>
                <w:rFonts w:ascii="Arial" w:eastAsia="Calibri" w:hAnsi="Arial" w:cs="Arial"/>
              </w:rPr>
              <w:t xml:space="preserve"> </w:t>
            </w:r>
          </w:p>
          <w:p w14:paraId="205B1CA1"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Pasta az lombo estreito, com rótulo ou porta etiqueta, com visor em metal, sistema de travamento interno em aço inox que proporcione travamento perfeito e de alta resistência, produto de primeira linha, que comporte papel tamanho a4. formato 35x28x5,5cm(lombada).</w:t>
            </w:r>
          </w:p>
        </w:tc>
        <w:tc>
          <w:tcPr>
            <w:tcW w:w="1260" w:type="dxa"/>
            <w:shd w:val="clear" w:color="auto" w:fill="auto"/>
          </w:tcPr>
          <w:p w14:paraId="6266117F" w14:textId="77777777" w:rsidR="00AA5C50" w:rsidRPr="00AA5C50" w:rsidRDefault="00AA5C50" w:rsidP="00AA5C50">
            <w:pPr>
              <w:spacing w:after="0" w:line="240" w:lineRule="auto"/>
              <w:jc w:val="center"/>
              <w:rPr>
                <w:rFonts w:ascii="Arial" w:eastAsia="Calibri" w:hAnsi="Arial" w:cs="Arial"/>
              </w:rPr>
            </w:pPr>
          </w:p>
          <w:p w14:paraId="00BA1A25" w14:textId="77777777" w:rsidR="00AA5C50" w:rsidRPr="00AA5C50" w:rsidRDefault="00AA5C50" w:rsidP="00AA5C50">
            <w:pPr>
              <w:spacing w:after="0" w:line="240" w:lineRule="auto"/>
              <w:jc w:val="center"/>
              <w:rPr>
                <w:rFonts w:ascii="Arial" w:eastAsia="Calibri" w:hAnsi="Arial" w:cs="Arial"/>
              </w:rPr>
            </w:pPr>
          </w:p>
          <w:p w14:paraId="7E89AB38" w14:textId="16363E3F"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2.000 UN</w:t>
            </w:r>
          </w:p>
        </w:tc>
        <w:tc>
          <w:tcPr>
            <w:tcW w:w="1830" w:type="dxa"/>
            <w:gridSpan w:val="2"/>
            <w:shd w:val="clear" w:color="auto" w:fill="auto"/>
          </w:tcPr>
          <w:p w14:paraId="027A82E1" w14:textId="77777777" w:rsidR="00AA5C50" w:rsidRPr="00AA5C50" w:rsidRDefault="00AA5C50" w:rsidP="00AA5C50">
            <w:pPr>
              <w:spacing w:after="0" w:line="240" w:lineRule="auto"/>
              <w:jc w:val="center"/>
              <w:rPr>
                <w:rFonts w:ascii="Arial" w:eastAsia="Calibri" w:hAnsi="Arial" w:cs="Arial"/>
              </w:rPr>
            </w:pPr>
          </w:p>
          <w:p w14:paraId="30FB903C" w14:textId="77777777" w:rsidR="00AA5C50" w:rsidRPr="00AA5C50" w:rsidRDefault="00AA5C50" w:rsidP="00AA5C50">
            <w:pPr>
              <w:spacing w:after="0" w:line="240" w:lineRule="auto"/>
              <w:jc w:val="center"/>
              <w:rPr>
                <w:rFonts w:ascii="Arial" w:eastAsia="Calibri" w:hAnsi="Arial" w:cs="Arial"/>
              </w:rPr>
            </w:pPr>
          </w:p>
          <w:p w14:paraId="3DD924DE"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R$ 20.840,00</w:t>
            </w:r>
          </w:p>
        </w:tc>
      </w:tr>
      <w:tr w:rsidR="00AA5C50" w:rsidRPr="00AA5C50" w14:paraId="3F469E6B" w14:textId="77777777" w:rsidTr="00354389">
        <w:tc>
          <w:tcPr>
            <w:tcW w:w="7366" w:type="dxa"/>
            <w:shd w:val="clear" w:color="auto" w:fill="auto"/>
          </w:tcPr>
          <w:p w14:paraId="0C7A2D33"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 xml:space="preserve">PASTA AZ LOMBO LARGO DE 35 X 28 X 8 CM </w:t>
            </w:r>
          </w:p>
          <w:p w14:paraId="4624BEB7"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Pasta az lombo largo, com rótulo ou porta etiqueta, com visor em metal, sistema de travamento interno em aço inox que proporcione travamento perfeito e de alta resistência, produto de primeira linha, que comporte papel tamanho a4. Formato 35 x 28 x 8 cm(lombada).</w:t>
            </w:r>
          </w:p>
        </w:tc>
        <w:tc>
          <w:tcPr>
            <w:tcW w:w="1260" w:type="dxa"/>
            <w:shd w:val="clear" w:color="auto" w:fill="auto"/>
          </w:tcPr>
          <w:p w14:paraId="0AB54D5F" w14:textId="77777777" w:rsidR="00AA5C50" w:rsidRPr="00AA5C50" w:rsidRDefault="00AA5C50" w:rsidP="00AA5C50">
            <w:pPr>
              <w:spacing w:after="0" w:line="240" w:lineRule="auto"/>
              <w:jc w:val="center"/>
              <w:rPr>
                <w:rFonts w:ascii="Arial" w:eastAsia="Calibri" w:hAnsi="Arial" w:cs="Arial"/>
              </w:rPr>
            </w:pPr>
          </w:p>
          <w:p w14:paraId="6865F5A6" w14:textId="77777777" w:rsidR="00AA5C50" w:rsidRPr="00AA5C50" w:rsidRDefault="00AA5C50" w:rsidP="00AA5C50">
            <w:pPr>
              <w:spacing w:after="0" w:line="240" w:lineRule="auto"/>
              <w:jc w:val="center"/>
              <w:rPr>
                <w:rFonts w:ascii="Arial" w:eastAsia="Calibri" w:hAnsi="Arial" w:cs="Arial"/>
              </w:rPr>
            </w:pPr>
          </w:p>
          <w:p w14:paraId="2A8DCDBA" w14:textId="39FEB8C0"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2.500 UN</w:t>
            </w:r>
          </w:p>
        </w:tc>
        <w:tc>
          <w:tcPr>
            <w:tcW w:w="1830" w:type="dxa"/>
            <w:gridSpan w:val="2"/>
            <w:shd w:val="clear" w:color="auto" w:fill="auto"/>
          </w:tcPr>
          <w:p w14:paraId="1D1A2C0B" w14:textId="77777777" w:rsidR="00AA5C50" w:rsidRPr="00AA5C50" w:rsidRDefault="00AA5C50" w:rsidP="00AA5C50">
            <w:pPr>
              <w:spacing w:after="0" w:line="240" w:lineRule="auto"/>
              <w:jc w:val="center"/>
              <w:rPr>
                <w:rFonts w:ascii="Arial" w:eastAsia="Calibri" w:hAnsi="Arial" w:cs="Arial"/>
              </w:rPr>
            </w:pPr>
          </w:p>
          <w:p w14:paraId="101862D0" w14:textId="77777777" w:rsidR="00AA5C50" w:rsidRPr="00AA5C50" w:rsidRDefault="00AA5C50" w:rsidP="00AA5C50">
            <w:pPr>
              <w:spacing w:after="0" w:line="240" w:lineRule="auto"/>
              <w:jc w:val="center"/>
              <w:rPr>
                <w:rFonts w:ascii="Arial" w:eastAsia="Calibri" w:hAnsi="Arial" w:cs="Arial"/>
              </w:rPr>
            </w:pPr>
          </w:p>
          <w:p w14:paraId="12937D9D" w14:textId="77777777" w:rsidR="00AA5C50" w:rsidRPr="00AA5C50" w:rsidRDefault="00AA5C50" w:rsidP="00AA5C50">
            <w:pPr>
              <w:spacing w:after="0" w:line="240" w:lineRule="auto"/>
              <w:jc w:val="center"/>
              <w:rPr>
                <w:rFonts w:ascii="Arial" w:eastAsia="Calibri" w:hAnsi="Arial" w:cs="Arial"/>
              </w:rPr>
            </w:pPr>
            <w:r w:rsidRPr="00AA5C50">
              <w:rPr>
                <w:rFonts w:ascii="Arial" w:eastAsia="Calibri" w:hAnsi="Arial" w:cs="Arial"/>
              </w:rPr>
              <w:t>R$ 26.050,00</w:t>
            </w:r>
          </w:p>
        </w:tc>
      </w:tr>
      <w:tr w:rsidR="00AA5C50" w:rsidRPr="00AA5C50" w14:paraId="238CD533" w14:textId="77777777" w:rsidTr="00354389">
        <w:tc>
          <w:tcPr>
            <w:tcW w:w="7366" w:type="dxa"/>
            <w:shd w:val="clear" w:color="auto" w:fill="auto"/>
          </w:tcPr>
          <w:p w14:paraId="1338330F" w14:textId="77777777"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b/>
                <w:bCs/>
              </w:rPr>
              <w:t xml:space="preserve">PASTA POLIONDA PARA ARQUIVO MORTO TAMANHO 350 X 130 X 245 MM NA COR AZUL </w:t>
            </w:r>
          </w:p>
          <w:p w14:paraId="6E0B8529" w14:textId="77777777" w:rsidR="00AA5C50" w:rsidRPr="00AA5C50" w:rsidRDefault="00AA5C50" w:rsidP="00AA5C50">
            <w:pPr>
              <w:spacing w:after="0" w:line="240" w:lineRule="auto"/>
              <w:jc w:val="both"/>
              <w:rPr>
                <w:rFonts w:ascii="Arial" w:eastAsia="Calibri" w:hAnsi="Arial" w:cs="Arial"/>
              </w:rPr>
            </w:pPr>
            <w:r w:rsidRPr="00AA5C50">
              <w:rPr>
                <w:rFonts w:ascii="Arial" w:eastAsia="Calibri" w:hAnsi="Arial" w:cs="Arial"/>
              </w:rPr>
              <w:t xml:space="preserve">Pasta para arquivo morto, </w:t>
            </w:r>
            <w:proofErr w:type="spellStart"/>
            <w:r w:rsidRPr="00AA5C50">
              <w:rPr>
                <w:rFonts w:ascii="Arial" w:eastAsia="Calibri" w:hAnsi="Arial" w:cs="Arial"/>
              </w:rPr>
              <w:t>polionda</w:t>
            </w:r>
            <w:proofErr w:type="spellEnd"/>
            <w:r w:rsidRPr="00AA5C50">
              <w:rPr>
                <w:rFonts w:ascii="Arial" w:eastAsia="Calibri" w:hAnsi="Arial" w:cs="Arial"/>
              </w:rPr>
              <w:t>, de alta resistência e durabilidade, dimensões de 350 x 130 x 245 mm.</w:t>
            </w:r>
          </w:p>
        </w:tc>
        <w:tc>
          <w:tcPr>
            <w:tcW w:w="1260" w:type="dxa"/>
            <w:shd w:val="clear" w:color="auto" w:fill="auto"/>
          </w:tcPr>
          <w:p w14:paraId="4B00775F" w14:textId="77777777" w:rsidR="00AA5C50" w:rsidRPr="00AA5C50" w:rsidRDefault="00AA5C50" w:rsidP="00AA5C50">
            <w:pPr>
              <w:spacing w:after="0" w:line="240" w:lineRule="auto"/>
              <w:ind w:right="3"/>
              <w:jc w:val="center"/>
              <w:rPr>
                <w:rFonts w:ascii="Arial" w:eastAsia="Calibri" w:hAnsi="Arial" w:cs="Arial"/>
              </w:rPr>
            </w:pPr>
          </w:p>
          <w:p w14:paraId="6BF04C8E" w14:textId="7C026AA0" w:rsidR="00AA5C50" w:rsidRPr="00AA5C50" w:rsidRDefault="00AA5C50" w:rsidP="00AA5C50">
            <w:pPr>
              <w:spacing w:after="0" w:line="240" w:lineRule="auto"/>
              <w:ind w:right="3"/>
              <w:jc w:val="center"/>
              <w:rPr>
                <w:rFonts w:ascii="Arial" w:eastAsia="Calibri" w:hAnsi="Arial" w:cs="Arial"/>
              </w:rPr>
            </w:pPr>
            <w:r w:rsidRPr="00AA5C50">
              <w:rPr>
                <w:rFonts w:ascii="Arial" w:eastAsia="Calibri" w:hAnsi="Arial" w:cs="Arial"/>
              </w:rPr>
              <w:t>1.500 UM</w:t>
            </w:r>
          </w:p>
        </w:tc>
        <w:tc>
          <w:tcPr>
            <w:tcW w:w="1830" w:type="dxa"/>
            <w:gridSpan w:val="2"/>
            <w:shd w:val="clear" w:color="auto" w:fill="auto"/>
          </w:tcPr>
          <w:p w14:paraId="7CB5C3A4" w14:textId="77777777" w:rsidR="00AA5C50" w:rsidRPr="00AA5C50" w:rsidRDefault="00AA5C50" w:rsidP="00AA5C50">
            <w:pPr>
              <w:spacing w:after="0" w:line="240" w:lineRule="auto"/>
              <w:jc w:val="center"/>
              <w:rPr>
                <w:rFonts w:ascii="Arial" w:eastAsia="Calibri" w:hAnsi="Arial" w:cs="Arial"/>
              </w:rPr>
            </w:pPr>
          </w:p>
          <w:p w14:paraId="641F65AF" w14:textId="77777777" w:rsidR="00AA5C50" w:rsidRPr="00AA5C50" w:rsidRDefault="00AA5C50" w:rsidP="00AA5C50">
            <w:pPr>
              <w:spacing w:after="0" w:line="240" w:lineRule="auto"/>
              <w:ind w:right="3"/>
              <w:jc w:val="center"/>
              <w:rPr>
                <w:rFonts w:ascii="Arial" w:eastAsia="Calibri" w:hAnsi="Arial" w:cs="Arial"/>
              </w:rPr>
            </w:pPr>
            <w:r w:rsidRPr="00AA5C50">
              <w:rPr>
                <w:rFonts w:ascii="Arial" w:eastAsia="Calibri" w:hAnsi="Arial" w:cs="Arial"/>
              </w:rPr>
              <w:t>R$ 7.860,00</w:t>
            </w:r>
          </w:p>
        </w:tc>
      </w:tr>
      <w:tr w:rsidR="00AA5C50" w:rsidRPr="00AA5C50" w14:paraId="4846A1C3" w14:textId="77777777" w:rsidTr="00354389">
        <w:tc>
          <w:tcPr>
            <w:tcW w:w="7366" w:type="dxa"/>
            <w:shd w:val="clear" w:color="auto" w:fill="auto"/>
          </w:tcPr>
          <w:p w14:paraId="6CDBCB35" w14:textId="235B96E2" w:rsidR="00AA5C50" w:rsidRPr="00AA5C50" w:rsidRDefault="00AA5C50" w:rsidP="00AA5C50">
            <w:pPr>
              <w:spacing w:after="0" w:line="240" w:lineRule="auto"/>
              <w:jc w:val="both"/>
              <w:rPr>
                <w:rFonts w:ascii="Arial" w:eastAsia="Calibri" w:hAnsi="Arial" w:cs="Arial"/>
                <w:b/>
                <w:bCs/>
              </w:rPr>
            </w:pPr>
            <w:r w:rsidRPr="00AA5C50">
              <w:rPr>
                <w:rFonts w:ascii="Arial" w:eastAsia="Calibri" w:hAnsi="Arial" w:cs="Arial"/>
              </w:rPr>
              <w:t xml:space="preserve">TOTAL:               </w:t>
            </w:r>
          </w:p>
        </w:tc>
        <w:tc>
          <w:tcPr>
            <w:tcW w:w="3090" w:type="dxa"/>
            <w:gridSpan w:val="3"/>
            <w:shd w:val="clear" w:color="auto" w:fill="auto"/>
          </w:tcPr>
          <w:p w14:paraId="470FAD9C" w14:textId="2D225E6D" w:rsidR="00AA5C50" w:rsidRPr="00AA5C50" w:rsidRDefault="00AA5C50" w:rsidP="00AA5C50">
            <w:pPr>
              <w:spacing w:after="0" w:line="240" w:lineRule="auto"/>
              <w:ind w:right="3"/>
              <w:jc w:val="center"/>
              <w:rPr>
                <w:rFonts w:ascii="Arial" w:eastAsia="Calibri" w:hAnsi="Arial" w:cs="Arial"/>
              </w:rPr>
            </w:pPr>
            <w:r w:rsidRPr="00AA5C50">
              <w:rPr>
                <w:rFonts w:ascii="Arial" w:eastAsia="Calibri" w:hAnsi="Arial" w:cs="Arial"/>
              </w:rPr>
              <w:t>R$ 595.007,45</w:t>
            </w:r>
          </w:p>
          <w:p w14:paraId="3F840F2A" w14:textId="77777777" w:rsidR="00AA5C50" w:rsidRPr="00AA5C50" w:rsidRDefault="00AA5C50" w:rsidP="00AA5C50">
            <w:pPr>
              <w:spacing w:after="0" w:line="240" w:lineRule="auto"/>
              <w:ind w:right="3"/>
              <w:jc w:val="center"/>
              <w:rPr>
                <w:rFonts w:ascii="Arial" w:eastAsia="Calibri" w:hAnsi="Arial" w:cs="Arial"/>
              </w:rPr>
            </w:pPr>
          </w:p>
        </w:tc>
      </w:tr>
    </w:tbl>
    <w:p w14:paraId="3120CEF7" w14:textId="77777777" w:rsidR="00DA49FA" w:rsidRDefault="00DA49FA" w:rsidP="00AA5C50">
      <w:pPr>
        <w:spacing w:before="120" w:after="0" w:line="285" w:lineRule="atLeast"/>
        <w:ind w:right="-180"/>
        <w:jc w:val="both"/>
        <w:rPr>
          <w:rFonts w:ascii="Arial" w:eastAsia="Calibri" w:hAnsi="Arial" w:cs="Arial"/>
          <w:b/>
          <w:color w:val="000000"/>
          <w:sz w:val="24"/>
          <w:szCs w:val="24"/>
        </w:rPr>
      </w:pPr>
    </w:p>
    <w:p w14:paraId="3CD73F10" w14:textId="31EA059A" w:rsidR="008F5120" w:rsidRPr="00DA49FA" w:rsidRDefault="008F5120" w:rsidP="00E91C6E">
      <w:pPr>
        <w:spacing w:before="120" w:after="0" w:line="285" w:lineRule="atLeast"/>
        <w:ind w:right="-180" w:firstLine="15"/>
        <w:jc w:val="both"/>
        <w:rPr>
          <w:rFonts w:ascii="Arial" w:eastAsia="Calibri" w:hAnsi="Arial" w:cs="Arial"/>
          <w:b/>
          <w:sz w:val="24"/>
          <w:szCs w:val="24"/>
          <w:u w:val="single"/>
        </w:rPr>
      </w:pPr>
      <w:r w:rsidRPr="00DA49FA">
        <w:rPr>
          <w:rFonts w:ascii="Arial" w:eastAsia="Calibri" w:hAnsi="Arial" w:cs="Arial"/>
          <w:b/>
          <w:color w:val="000000"/>
          <w:sz w:val="24"/>
          <w:szCs w:val="24"/>
          <w:u w:val="single"/>
        </w:rPr>
        <w:t>CLÁUSULA</w:t>
      </w:r>
      <w:r w:rsidRPr="00DA49FA">
        <w:rPr>
          <w:rFonts w:ascii="Arial" w:eastAsia="Calibri" w:hAnsi="Arial" w:cs="Arial"/>
          <w:b/>
          <w:color w:val="000000"/>
          <w:spacing w:val="120"/>
          <w:sz w:val="24"/>
          <w:szCs w:val="24"/>
          <w:u w:val="single"/>
        </w:rPr>
        <w:t xml:space="preserve"> </w:t>
      </w:r>
      <w:r w:rsidRPr="00DA49FA">
        <w:rPr>
          <w:rFonts w:ascii="Arial" w:eastAsia="Calibri" w:hAnsi="Arial" w:cs="Arial"/>
          <w:b/>
          <w:color w:val="000000"/>
          <w:sz w:val="24"/>
          <w:szCs w:val="24"/>
          <w:u w:val="single"/>
        </w:rPr>
        <w:t>SEGUNDA</w:t>
      </w:r>
      <w:r w:rsidRPr="00DA49FA">
        <w:rPr>
          <w:rFonts w:ascii="Arial" w:eastAsia="Calibri" w:hAnsi="Arial" w:cs="Arial"/>
          <w:b/>
          <w:color w:val="000000"/>
          <w:spacing w:val="21"/>
          <w:sz w:val="24"/>
          <w:szCs w:val="24"/>
          <w:u w:val="single"/>
        </w:rPr>
        <w:t xml:space="preserve"> </w:t>
      </w:r>
      <w:r w:rsidRPr="00DA49FA">
        <w:rPr>
          <w:rFonts w:ascii="Arial" w:eastAsia="Calibri" w:hAnsi="Arial" w:cs="Arial"/>
          <w:b/>
          <w:color w:val="000000"/>
          <w:sz w:val="24"/>
          <w:szCs w:val="24"/>
          <w:u w:val="single"/>
        </w:rPr>
        <w:t>-</w:t>
      </w:r>
      <w:r w:rsidRPr="00DA49FA">
        <w:rPr>
          <w:rFonts w:ascii="Arial" w:eastAsia="Calibri" w:hAnsi="Arial" w:cs="Arial"/>
          <w:b/>
          <w:color w:val="000000"/>
          <w:spacing w:val="7"/>
          <w:sz w:val="24"/>
          <w:szCs w:val="24"/>
          <w:u w:val="single"/>
        </w:rPr>
        <w:t xml:space="preserve"> </w:t>
      </w:r>
      <w:r w:rsidR="00DA49FA" w:rsidRPr="00DA49FA">
        <w:rPr>
          <w:rFonts w:ascii="Arial" w:eastAsia="Calibri" w:hAnsi="Arial" w:cs="Arial"/>
          <w:b/>
          <w:color w:val="000000"/>
          <w:sz w:val="24"/>
          <w:szCs w:val="24"/>
          <w:u w:val="single"/>
        </w:rPr>
        <w:t>DAS OBRIGAÇÕES DA CONTRATANTE</w:t>
      </w:r>
    </w:p>
    <w:p w14:paraId="0F63DCA4" w14:textId="319088D8" w:rsidR="00DA49FA" w:rsidRPr="00DA49FA" w:rsidRDefault="00DA49FA" w:rsidP="00DA49FA">
      <w:pPr>
        <w:spacing w:after="0" w:line="285" w:lineRule="atLeast"/>
        <w:jc w:val="both"/>
        <w:rPr>
          <w:rFonts w:ascii="Arial" w:eastAsia="Calibri" w:hAnsi="Arial" w:cs="Arial"/>
          <w:color w:val="000000"/>
          <w:sz w:val="24"/>
          <w:szCs w:val="24"/>
        </w:rPr>
      </w:pPr>
      <w:r w:rsidRPr="00DA49FA">
        <w:rPr>
          <w:rFonts w:ascii="Arial" w:eastAsia="Calibri" w:hAnsi="Arial" w:cs="Arial"/>
          <w:color w:val="000000"/>
          <w:sz w:val="24"/>
          <w:szCs w:val="24"/>
        </w:rPr>
        <w:t>2.1. A CONTRATANTE obriga-se a:</w:t>
      </w:r>
    </w:p>
    <w:p w14:paraId="05142D70" w14:textId="7DB5177B" w:rsidR="00DA49FA" w:rsidRPr="00DA49FA" w:rsidRDefault="00DA49FA" w:rsidP="00DA49FA">
      <w:pPr>
        <w:spacing w:after="0" w:line="285" w:lineRule="atLeast"/>
        <w:jc w:val="both"/>
        <w:rPr>
          <w:rFonts w:ascii="Arial" w:eastAsia="Calibri" w:hAnsi="Arial" w:cs="Arial"/>
          <w:color w:val="000000"/>
          <w:sz w:val="24"/>
          <w:szCs w:val="24"/>
        </w:rPr>
      </w:pPr>
      <w:r>
        <w:rPr>
          <w:rFonts w:ascii="Arial" w:eastAsia="Calibri" w:hAnsi="Arial" w:cs="Arial"/>
          <w:color w:val="000000"/>
          <w:sz w:val="24"/>
          <w:szCs w:val="24"/>
        </w:rPr>
        <w:t>a)</w:t>
      </w:r>
      <w:r w:rsidRPr="00DA49FA">
        <w:rPr>
          <w:rFonts w:ascii="Arial" w:eastAsia="Calibri" w:hAnsi="Arial" w:cs="Arial"/>
          <w:color w:val="000000"/>
          <w:sz w:val="24"/>
          <w:szCs w:val="24"/>
        </w:rPr>
        <w:t xml:space="preserve"> assegurar os recursos orçamentários e financeiros para custear o contrato;</w:t>
      </w:r>
    </w:p>
    <w:p w14:paraId="3ACB718A" w14:textId="2E8C39A6" w:rsidR="00DA49FA" w:rsidRDefault="00DA49FA" w:rsidP="00DA49FA">
      <w:pPr>
        <w:spacing w:after="0" w:line="285" w:lineRule="atLeast"/>
        <w:jc w:val="both"/>
        <w:rPr>
          <w:rFonts w:ascii="Arial" w:eastAsia="Calibri" w:hAnsi="Arial" w:cs="Arial"/>
          <w:b/>
          <w:color w:val="000000"/>
          <w:sz w:val="24"/>
          <w:szCs w:val="24"/>
        </w:rPr>
      </w:pPr>
      <w:r w:rsidRPr="00DA49FA">
        <w:rPr>
          <w:rFonts w:ascii="Arial" w:eastAsia="Calibri" w:hAnsi="Arial" w:cs="Arial"/>
          <w:color w:val="000000"/>
          <w:sz w:val="24"/>
          <w:szCs w:val="24"/>
        </w:rPr>
        <w:t>b) fornecer à contratada todas as informações necessárias visando propiciar a perfeita entrega dos materiais</w:t>
      </w:r>
      <w:r>
        <w:rPr>
          <w:rFonts w:ascii="Arial" w:eastAsia="Calibri" w:hAnsi="Arial" w:cs="Arial"/>
          <w:b/>
          <w:color w:val="000000"/>
          <w:sz w:val="24"/>
          <w:szCs w:val="24"/>
        </w:rPr>
        <w:t>.</w:t>
      </w:r>
    </w:p>
    <w:p w14:paraId="6AA2A85E" w14:textId="3F3EE301" w:rsidR="00DA49FA" w:rsidRPr="00DA49FA" w:rsidRDefault="00DA49FA" w:rsidP="00DA49FA">
      <w:pPr>
        <w:spacing w:after="0" w:line="285" w:lineRule="atLeast"/>
        <w:jc w:val="both"/>
        <w:rPr>
          <w:rFonts w:ascii="Arial" w:eastAsia="Calibri" w:hAnsi="Arial" w:cs="Arial"/>
          <w:bCs/>
          <w:color w:val="000000"/>
          <w:sz w:val="24"/>
          <w:szCs w:val="24"/>
        </w:rPr>
      </w:pPr>
      <w:r w:rsidRPr="00DA49FA">
        <w:rPr>
          <w:rFonts w:ascii="Arial" w:eastAsia="Calibri" w:hAnsi="Arial" w:cs="Arial"/>
          <w:bCs/>
          <w:color w:val="000000"/>
          <w:sz w:val="24"/>
          <w:szCs w:val="24"/>
        </w:rPr>
        <w:t>c) promover, por meio do servidor designado pela Secretaria competente, o acompanhamento e a fiscalização do</w:t>
      </w:r>
      <w:r>
        <w:rPr>
          <w:rFonts w:ascii="Arial" w:eastAsia="Calibri" w:hAnsi="Arial" w:cs="Arial"/>
          <w:bCs/>
          <w:color w:val="000000"/>
          <w:sz w:val="24"/>
          <w:szCs w:val="24"/>
        </w:rPr>
        <w:t xml:space="preserve"> contrato</w:t>
      </w:r>
      <w:r w:rsidRPr="00DA49FA">
        <w:rPr>
          <w:rFonts w:ascii="Arial" w:eastAsia="Calibri" w:hAnsi="Arial" w:cs="Arial"/>
          <w:bCs/>
          <w:color w:val="000000"/>
          <w:sz w:val="24"/>
          <w:szCs w:val="24"/>
        </w:rPr>
        <w:t>, anotando em registro próprio as falhas detectadas e comunicando as ocorrências de quaisquer fatos que, a seu</w:t>
      </w:r>
      <w:r>
        <w:rPr>
          <w:rFonts w:ascii="Arial" w:eastAsia="Calibri" w:hAnsi="Arial" w:cs="Arial"/>
          <w:bCs/>
          <w:color w:val="000000"/>
          <w:sz w:val="24"/>
          <w:szCs w:val="24"/>
        </w:rPr>
        <w:t xml:space="preserve"> </w:t>
      </w:r>
      <w:r w:rsidRPr="00DA49FA">
        <w:rPr>
          <w:rFonts w:ascii="Arial" w:eastAsia="Calibri" w:hAnsi="Arial" w:cs="Arial"/>
          <w:bCs/>
          <w:color w:val="000000"/>
          <w:sz w:val="24"/>
          <w:szCs w:val="24"/>
        </w:rPr>
        <w:t>critério, exijam medidas corretivas por parte da contratada;</w:t>
      </w:r>
    </w:p>
    <w:p w14:paraId="1E585260" w14:textId="23F1F5ED" w:rsidR="00DA49FA" w:rsidRPr="00DA49FA" w:rsidRDefault="00DA49FA" w:rsidP="00DA49FA">
      <w:pPr>
        <w:spacing w:after="0" w:line="285" w:lineRule="atLeast"/>
        <w:jc w:val="both"/>
        <w:rPr>
          <w:rFonts w:ascii="Arial" w:eastAsia="Calibri" w:hAnsi="Arial" w:cs="Arial"/>
          <w:bCs/>
          <w:color w:val="000000"/>
          <w:sz w:val="24"/>
          <w:szCs w:val="24"/>
        </w:rPr>
      </w:pPr>
      <w:r w:rsidRPr="00DA49FA">
        <w:rPr>
          <w:rFonts w:ascii="Arial" w:eastAsia="Calibri" w:hAnsi="Arial" w:cs="Arial"/>
          <w:bCs/>
          <w:color w:val="000000"/>
          <w:sz w:val="24"/>
          <w:szCs w:val="24"/>
        </w:rPr>
        <w:lastRenderedPageBreak/>
        <w:t>d) efetuar o pagamento à empresa contratada, até 30 (trinta) dias, após a certificação das Notas Fiscais pela Secretaria</w:t>
      </w:r>
      <w:r>
        <w:rPr>
          <w:rFonts w:ascii="Arial" w:eastAsia="Calibri" w:hAnsi="Arial" w:cs="Arial"/>
          <w:bCs/>
          <w:color w:val="000000"/>
          <w:sz w:val="24"/>
          <w:szCs w:val="24"/>
        </w:rPr>
        <w:t xml:space="preserve"> </w:t>
      </w:r>
      <w:r w:rsidRPr="00DA49FA">
        <w:rPr>
          <w:rFonts w:ascii="Arial" w:eastAsia="Calibri" w:hAnsi="Arial" w:cs="Arial"/>
          <w:bCs/>
          <w:color w:val="000000"/>
          <w:sz w:val="24"/>
          <w:szCs w:val="24"/>
        </w:rPr>
        <w:t xml:space="preserve">Municipal de Educação, de acordo com as condições de preço e pagamento estabelecidos no </w:t>
      </w:r>
      <w:r>
        <w:rPr>
          <w:rFonts w:ascii="Arial" w:eastAsia="Calibri" w:hAnsi="Arial" w:cs="Arial"/>
          <w:bCs/>
          <w:color w:val="000000"/>
          <w:sz w:val="24"/>
          <w:szCs w:val="24"/>
        </w:rPr>
        <w:t>presente instrumento</w:t>
      </w:r>
      <w:r w:rsidRPr="00DA49FA">
        <w:rPr>
          <w:rFonts w:ascii="Arial" w:eastAsia="Calibri" w:hAnsi="Arial" w:cs="Arial"/>
          <w:bCs/>
          <w:color w:val="000000"/>
          <w:sz w:val="24"/>
          <w:szCs w:val="24"/>
        </w:rPr>
        <w:t>.</w:t>
      </w:r>
    </w:p>
    <w:p w14:paraId="49DC879A" w14:textId="2C4B04C6" w:rsidR="00DA49FA" w:rsidRDefault="00DA49FA" w:rsidP="00DA49FA">
      <w:pPr>
        <w:spacing w:after="0" w:line="285" w:lineRule="atLeast"/>
        <w:jc w:val="both"/>
        <w:rPr>
          <w:rFonts w:ascii="Arial" w:eastAsia="Calibri" w:hAnsi="Arial" w:cs="Arial"/>
          <w:bCs/>
          <w:color w:val="000000"/>
          <w:sz w:val="24"/>
          <w:szCs w:val="24"/>
        </w:rPr>
      </w:pPr>
      <w:r w:rsidRPr="00DA49FA">
        <w:rPr>
          <w:rFonts w:ascii="Arial" w:eastAsia="Calibri" w:hAnsi="Arial" w:cs="Arial"/>
          <w:bCs/>
          <w:color w:val="000000"/>
          <w:sz w:val="24"/>
          <w:szCs w:val="24"/>
        </w:rPr>
        <w:t>e) Efetuar periodicamente no prazo de 180 (cento e oitenta) dias, pesquisa de mercado para comprovação da</w:t>
      </w:r>
      <w:r>
        <w:rPr>
          <w:rFonts w:ascii="Arial" w:eastAsia="Calibri" w:hAnsi="Arial" w:cs="Arial"/>
          <w:bCs/>
          <w:color w:val="000000"/>
          <w:sz w:val="24"/>
          <w:szCs w:val="24"/>
        </w:rPr>
        <w:t xml:space="preserve"> </w:t>
      </w:r>
      <w:r w:rsidRPr="00DA49FA">
        <w:rPr>
          <w:rFonts w:ascii="Arial" w:eastAsia="Calibri" w:hAnsi="Arial" w:cs="Arial"/>
          <w:bCs/>
          <w:color w:val="000000"/>
          <w:sz w:val="24"/>
          <w:szCs w:val="24"/>
        </w:rPr>
        <w:t>vantajosidade dos preços registrados na presente ata.</w:t>
      </w:r>
    </w:p>
    <w:p w14:paraId="59075466" w14:textId="77777777" w:rsidR="00DA49FA" w:rsidRPr="00DA49FA" w:rsidRDefault="00DA49FA" w:rsidP="00DA49FA">
      <w:pPr>
        <w:spacing w:after="0" w:line="285" w:lineRule="atLeast"/>
        <w:jc w:val="both"/>
        <w:rPr>
          <w:rFonts w:ascii="Arial" w:eastAsia="Calibri" w:hAnsi="Arial" w:cs="Arial"/>
          <w:bCs/>
          <w:color w:val="000000"/>
          <w:sz w:val="24"/>
          <w:szCs w:val="24"/>
        </w:rPr>
      </w:pPr>
    </w:p>
    <w:p w14:paraId="62E64E54" w14:textId="602569ED" w:rsidR="008F5120" w:rsidRPr="00DA49FA" w:rsidRDefault="008F5120" w:rsidP="00DA49FA">
      <w:pPr>
        <w:spacing w:after="0" w:line="285" w:lineRule="atLeast"/>
        <w:jc w:val="both"/>
        <w:rPr>
          <w:rFonts w:ascii="Arial" w:eastAsia="Calibri" w:hAnsi="Arial" w:cs="Arial"/>
          <w:b/>
          <w:sz w:val="24"/>
          <w:szCs w:val="24"/>
          <w:u w:val="single"/>
        </w:rPr>
      </w:pPr>
      <w:r w:rsidRPr="00DA49FA">
        <w:rPr>
          <w:rFonts w:ascii="Arial" w:eastAsia="Calibri" w:hAnsi="Arial" w:cs="Arial"/>
          <w:b/>
          <w:color w:val="000000"/>
          <w:sz w:val="24"/>
          <w:szCs w:val="24"/>
          <w:u w:val="single"/>
        </w:rPr>
        <w:t>CLÁUSULA</w:t>
      </w:r>
      <w:r w:rsidRPr="00DA49FA">
        <w:rPr>
          <w:rFonts w:ascii="Arial" w:eastAsia="Calibri" w:hAnsi="Arial" w:cs="Arial"/>
          <w:b/>
          <w:color w:val="000000"/>
          <w:spacing w:val="180"/>
          <w:sz w:val="24"/>
          <w:szCs w:val="24"/>
          <w:u w:val="single"/>
        </w:rPr>
        <w:t xml:space="preserve"> </w:t>
      </w:r>
      <w:r w:rsidRPr="00DA49FA">
        <w:rPr>
          <w:rFonts w:ascii="Arial" w:eastAsia="Calibri" w:hAnsi="Arial" w:cs="Arial"/>
          <w:b/>
          <w:color w:val="000000"/>
          <w:sz w:val="24"/>
          <w:szCs w:val="24"/>
          <w:u w:val="single"/>
        </w:rPr>
        <w:t>TERCEIRA</w:t>
      </w:r>
      <w:r w:rsidR="00DA49FA" w:rsidRPr="00DA49FA">
        <w:rPr>
          <w:rFonts w:ascii="Arial" w:eastAsia="Calibri" w:hAnsi="Arial" w:cs="Arial"/>
          <w:b/>
          <w:color w:val="000000"/>
          <w:sz w:val="24"/>
          <w:szCs w:val="24"/>
          <w:u w:val="single"/>
        </w:rPr>
        <w:t xml:space="preserve"> </w:t>
      </w:r>
      <w:r w:rsidRPr="00DA49FA">
        <w:rPr>
          <w:rFonts w:ascii="Arial" w:eastAsia="Calibri" w:hAnsi="Arial" w:cs="Arial"/>
          <w:b/>
          <w:color w:val="000000"/>
          <w:sz w:val="24"/>
          <w:szCs w:val="24"/>
          <w:u w:val="single"/>
        </w:rPr>
        <w:t>-</w:t>
      </w:r>
      <w:r w:rsidRPr="00DA49FA">
        <w:rPr>
          <w:rFonts w:ascii="Arial" w:eastAsia="Calibri" w:hAnsi="Arial" w:cs="Arial"/>
          <w:b/>
          <w:color w:val="000000"/>
          <w:spacing w:val="3"/>
          <w:sz w:val="24"/>
          <w:szCs w:val="24"/>
          <w:u w:val="single"/>
        </w:rPr>
        <w:t xml:space="preserve"> </w:t>
      </w:r>
      <w:r w:rsidR="00DA49FA" w:rsidRPr="00DA49FA">
        <w:rPr>
          <w:rFonts w:ascii="Arial" w:eastAsia="Calibri" w:hAnsi="Arial" w:cs="Arial"/>
          <w:b/>
          <w:color w:val="000000"/>
          <w:sz w:val="24"/>
          <w:szCs w:val="24"/>
          <w:u w:val="single"/>
        </w:rPr>
        <w:t>DAS OBRIGAÇÕES DA CONTRATADA</w:t>
      </w:r>
    </w:p>
    <w:p w14:paraId="13C3FD83" w14:textId="0F178D2A" w:rsidR="00DA49FA" w:rsidRPr="00DA49FA" w:rsidRDefault="00DA49FA" w:rsidP="00DA49FA">
      <w:pPr>
        <w:spacing w:after="0" w:line="300" w:lineRule="atLeast"/>
        <w:jc w:val="both"/>
        <w:rPr>
          <w:rFonts w:ascii="Arial" w:eastAsia="Calibri" w:hAnsi="Arial" w:cs="Arial"/>
          <w:color w:val="000000"/>
          <w:sz w:val="24"/>
          <w:szCs w:val="24"/>
        </w:rPr>
      </w:pPr>
      <w:r w:rsidRPr="00DA49FA">
        <w:rPr>
          <w:rFonts w:ascii="Arial" w:eastAsia="Calibri" w:hAnsi="Arial" w:cs="Arial"/>
          <w:color w:val="000000"/>
          <w:sz w:val="24"/>
          <w:szCs w:val="24"/>
        </w:rPr>
        <w:t>3.1. A CONTRATADA obriga-se a entrega dos materiais obedecendo rigorosamente o disposto no edital do Pregão</w:t>
      </w:r>
      <w:r>
        <w:rPr>
          <w:rFonts w:ascii="Arial" w:eastAsia="Calibri" w:hAnsi="Arial" w:cs="Arial"/>
          <w:color w:val="000000"/>
          <w:sz w:val="24"/>
          <w:szCs w:val="24"/>
        </w:rPr>
        <w:t xml:space="preserve"> </w:t>
      </w:r>
      <w:r w:rsidRPr="00DA49FA">
        <w:rPr>
          <w:rFonts w:ascii="Arial" w:eastAsia="Calibri" w:hAnsi="Arial" w:cs="Arial"/>
          <w:color w:val="000000"/>
          <w:sz w:val="24"/>
          <w:szCs w:val="24"/>
        </w:rPr>
        <w:t xml:space="preserve">Eletrônico Nº </w:t>
      </w:r>
      <w:r>
        <w:rPr>
          <w:rFonts w:ascii="Arial" w:eastAsia="Calibri" w:hAnsi="Arial" w:cs="Arial"/>
          <w:color w:val="000000"/>
          <w:sz w:val="24"/>
          <w:szCs w:val="24"/>
        </w:rPr>
        <w:t>027</w:t>
      </w:r>
      <w:r w:rsidRPr="00DA49FA">
        <w:rPr>
          <w:rFonts w:ascii="Arial" w:eastAsia="Calibri" w:hAnsi="Arial" w:cs="Arial"/>
          <w:color w:val="000000"/>
          <w:sz w:val="24"/>
          <w:szCs w:val="24"/>
        </w:rPr>
        <w:t>/2022</w:t>
      </w:r>
      <w:r>
        <w:rPr>
          <w:rFonts w:ascii="Arial" w:eastAsia="Calibri" w:hAnsi="Arial" w:cs="Arial"/>
          <w:color w:val="000000"/>
          <w:sz w:val="24"/>
          <w:szCs w:val="24"/>
        </w:rPr>
        <w:t>-PML</w:t>
      </w:r>
      <w:r w:rsidRPr="00DA49FA">
        <w:rPr>
          <w:rFonts w:ascii="Arial" w:eastAsia="Calibri" w:hAnsi="Arial" w:cs="Arial"/>
          <w:color w:val="000000"/>
          <w:sz w:val="24"/>
          <w:szCs w:val="24"/>
        </w:rPr>
        <w:t>, que, independentemente de transcrição, faz parte integrante e complementar deste contrato.</w:t>
      </w:r>
    </w:p>
    <w:p w14:paraId="60E13E5D" w14:textId="77777777" w:rsidR="00DA49FA" w:rsidRPr="00DA49FA" w:rsidRDefault="00DA49FA" w:rsidP="00DA49FA">
      <w:pPr>
        <w:spacing w:after="0" w:line="300" w:lineRule="atLeast"/>
        <w:jc w:val="both"/>
        <w:rPr>
          <w:rFonts w:ascii="Arial" w:eastAsia="Calibri" w:hAnsi="Arial" w:cs="Arial"/>
          <w:color w:val="000000"/>
          <w:sz w:val="24"/>
          <w:szCs w:val="24"/>
        </w:rPr>
      </w:pPr>
      <w:r w:rsidRPr="00DA49FA">
        <w:rPr>
          <w:rFonts w:ascii="Arial" w:eastAsia="Calibri" w:hAnsi="Arial" w:cs="Arial"/>
          <w:color w:val="000000"/>
          <w:sz w:val="24"/>
          <w:szCs w:val="24"/>
        </w:rPr>
        <w:t>3.2. A CONTRATADA obriga-se, ainda, a:</w:t>
      </w:r>
    </w:p>
    <w:p w14:paraId="0E497CCA" w14:textId="35EEEFB7" w:rsidR="00DA49FA" w:rsidRPr="00DA49FA" w:rsidRDefault="00DA49FA" w:rsidP="00DA49FA">
      <w:pPr>
        <w:spacing w:after="0" w:line="300" w:lineRule="atLeast"/>
        <w:jc w:val="both"/>
        <w:rPr>
          <w:rFonts w:ascii="Arial" w:eastAsia="Calibri" w:hAnsi="Arial" w:cs="Arial"/>
          <w:color w:val="000000"/>
          <w:sz w:val="24"/>
          <w:szCs w:val="24"/>
        </w:rPr>
      </w:pPr>
      <w:r w:rsidRPr="00DA49FA">
        <w:rPr>
          <w:rFonts w:ascii="Arial" w:eastAsia="Calibri" w:hAnsi="Arial" w:cs="Arial"/>
          <w:color w:val="000000"/>
          <w:sz w:val="24"/>
          <w:szCs w:val="24"/>
        </w:rPr>
        <w:t>3.2.1. Entregar os materiais conforme estabelecido no contrato e de acordo com as necessidades da Secretaria,</w:t>
      </w:r>
      <w:r>
        <w:rPr>
          <w:rFonts w:ascii="Arial" w:eastAsia="Calibri" w:hAnsi="Arial" w:cs="Arial"/>
          <w:color w:val="000000"/>
          <w:sz w:val="24"/>
          <w:szCs w:val="24"/>
        </w:rPr>
        <w:t xml:space="preserve"> </w:t>
      </w:r>
      <w:r w:rsidRPr="00DA49FA">
        <w:rPr>
          <w:rFonts w:ascii="Arial" w:eastAsia="Calibri" w:hAnsi="Arial" w:cs="Arial"/>
          <w:color w:val="000000"/>
          <w:sz w:val="24"/>
          <w:szCs w:val="24"/>
        </w:rPr>
        <w:t>fiscalizando-os juntamente com o servidor especialmente designado para essa tarefa;</w:t>
      </w:r>
    </w:p>
    <w:p w14:paraId="55542F0D" w14:textId="019022F5" w:rsidR="00DA49FA" w:rsidRPr="00DA49FA" w:rsidRDefault="00DA49FA" w:rsidP="00DA49FA">
      <w:pPr>
        <w:spacing w:after="0" w:line="300" w:lineRule="atLeast"/>
        <w:jc w:val="both"/>
        <w:rPr>
          <w:rFonts w:ascii="Arial" w:eastAsia="Calibri" w:hAnsi="Arial" w:cs="Arial"/>
          <w:color w:val="000000"/>
          <w:sz w:val="24"/>
          <w:szCs w:val="24"/>
        </w:rPr>
      </w:pPr>
      <w:r w:rsidRPr="00DA49FA">
        <w:rPr>
          <w:rFonts w:ascii="Arial" w:eastAsia="Calibri" w:hAnsi="Arial" w:cs="Arial"/>
          <w:color w:val="000000"/>
          <w:sz w:val="24"/>
          <w:szCs w:val="24"/>
        </w:rPr>
        <w:t>3.2.2. Manter, durante toda a execução do contrato, em compatibilidade com as obrigações por ela assumida, todas as</w:t>
      </w:r>
      <w:r>
        <w:rPr>
          <w:rFonts w:ascii="Arial" w:eastAsia="Calibri" w:hAnsi="Arial" w:cs="Arial"/>
          <w:color w:val="000000"/>
          <w:sz w:val="24"/>
          <w:szCs w:val="24"/>
        </w:rPr>
        <w:t xml:space="preserve"> </w:t>
      </w:r>
      <w:r w:rsidRPr="00DA49FA">
        <w:rPr>
          <w:rFonts w:ascii="Arial" w:eastAsia="Calibri" w:hAnsi="Arial" w:cs="Arial"/>
          <w:color w:val="000000"/>
          <w:sz w:val="24"/>
          <w:szCs w:val="24"/>
        </w:rPr>
        <w:t>condições de habilitação e qualificação exigidas no Edital.</w:t>
      </w:r>
    </w:p>
    <w:p w14:paraId="5B67E886" w14:textId="5515FD35" w:rsidR="00DA49FA" w:rsidRPr="00DA49FA" w:rsidRDefault="00DA49FA" w:rsidP="00DA49FA">
      <w:pPr>
        <w:spacing w:after="0" w:line="300" w:lineRule="atLeast"/>
        <w:jc w:val="both"/>
        <w:rPr>
          <w:rFonts w:ascii="Arial" w:eastAsia="Calibri" w:hAnsi="Arial" w:cs="Arial"/>
          <w:color w:val="000000"/>
          <w:sz w:val="24"/>
          <w:szCs w:val="24"/>
        </w:rPr>
      </w:pPr>
      <w:r w:rsidRPr="00DA49FA">
        <w:rPr>
          <w:rFonts w:ascii="Arial" w:eastAsia="Calibri" w:hAnsi="Arial" w:cs="Arial"/>
          <w:color w:val="000000"/>
          <w:sz w:val="24"/>
          <w:szCs w:val="24"/>
        </w:rPr>
        <w:t>3.2.3. Dispor de equipamento, material e pessoal especializado e no quantitativo necessário ao cumprimento do objeto</w:t>
      </w:r>
      <w:r>
        <w:rPr>
          <w:rFonts w:ascii="Arial" w:eastAsia="Calibri" w:hAnsi="Arial" w:cs="Arial"/>
          <w:color w:val="000000"/>
          <w:sz w:val="24"/>
          <w:szCs w:val="24"/>
        </w:rPr>
        <w:t xml:space="preserve"> </w:t>
      </w:r>
      <w:r w:rsidRPr="00DA49FA">
        <w:rPr>
          <w:rFonts w:ascii="Arial" w:eastAsia="Calibri" w:hAnsi="Arial" w:cs="Arial"/>
          <w:color w:val="000000"/>
          <w:sz w:val="24"/>
          <w:szCs w:val="24"/>
        </w:rPr>
        <w:t>contratado, respeitando as normas de higiene e segurança no trabalho;</w:t>
      </w:r>
    </w:p>
    <w:p w14:paraId="04D546FD" w14:textId="11A5DC43" w:rsidR="00DA49FA" w:rsidRPr="00DA49FA" w:rsidRDefault="00DA49FA" w:rsidP="00DA49FA">
      <w:pPr>
        <w:spacing w:after="0" w:line="300" w:lineRule="atLeast"/>
        <w:jc w:val="both"/>
        <w:rPr>
          <w:rFonts w:ascii="Arial" w:eastAsia="Calibri" w:hAnsi="Arial" w:cs="Arial"/>
          <w:color w:val="000000"/>
          <w:sz w:val="24"/>
          <w:szCs w:val="24"/>
        </w:rPr>
      </w:pPr>
      <w:r w:rsidRPr="00DA49FA">
        <w:rPr>
          <w:rFonts w:ascii="Arial" w:eastAsia="Calibri" w:hAnsi="Arial" w:cs="Arial"/>
          <w:color w:val="000000"/>
          <w:sz w:val="24"/>
          <w:szCs w:val="24"/>
        </w:rPr>
        <w:t>3.2.4. Indenizar o CONTRATANTE, por quaisquer danos pessoais ou materiais, quando resultantes de ação ou omissão,</w:t>
      </w:r>
      <w:r>
        <w:rPr>
          <w:rFonts w:ascii="Arial" w:eastAsia="Calibri" w:hAnsi="Arial" w:cs="Arial"/>
          <w:color w:val="000000"/>
          <w:sz w:val="24"/>
          <w:szCs w:val="24"/>
        </w:rPr>
        <w:t xml:space="preserve"> </w:t>
      </w:r>
      <w:r w:rsidRPr="00DA49FA">
        <w:rPr>
          <w:rFonts w:ascii="Arial" w:eastAsia="Calibri" w:hAnsi="Arial" w:cs="Arial"/>
          <w:color w:val="000000"/>
          <w:sz w:val="24"/>
          <w:szCs w:val="24"/>
        </w:rPr>
        <w:t>negligência, imprudência ou imperícia dos seus empregados ou prepostos, bem como reparar, corrigir, remover ou</w:t>
      </w:r>
      <w:r>
        <w:rPr>
          <w:rFonts w:ascii="Arial" w:eastAsia="Calibri" w:hAnsi="Arial" w:cs="Arial"/>
          <w:color w:val="000000"/>
          <w:sz w:val="24"/>
          <w:szCs w:val="24"/>
        </w:rPr>
        <w:t xml:space="preserve"> </w:t>
      </w:r>
      <w:r w:rsidRPr="00DA49FA">
        <w:rPr>
          <w:rFonts w:ascii="Arial" w:eastAsia="Calibri" w:hAnsi="Arial" w:cs="Arial"/>
          <w:color w:val="000000"/>
          <w:sz w:val="24"/>
          <w:szCs w:val="24"/>
        </w:rPr>
        <w:t>substituir às suas expensas, no todo ou em parte, o objeto do contrato, quando constatados vícios, defeitos ou</w:t>
      </w:r>
      <w:r>
        <w:rPr>
          <w:rFonts w:ascii="Arial" w:eastAsia="Calibri" w:hAnsi="Arial" w:cs="Arial"/>
          <w:color w:val="000000"/>
          <w:sz w:val="24"/>
          <w:szCs w:val="24"/>
        </w:rPr>
        <w:t xml:space="preserve"> </w:t>
      </w:r>
      <w:r w:rsidRPr="00DA49FA">
        <w:rPr>
          <w:rFonts w:ascii="Arial" w:eastAsia="Calibri" w:hAnsi="Arial" w:cs="Arial"/>
          <w:color w:val="000000"/>
          <w:sz w:val="24"/>
          <w:szCs w:val="24"/>
        </w:rPr>
        <w:t>incorreções resultantes da má execução ou de materiais empregados;</w:t>
      </w:r>
    </w:p>
    <w:p w14:paraId="78CC53B2" w14:textId="48B77F58" w:rsidR="00DA49FA" w:rsidRPr="00DA49FA" w:rsidRDefault="00DA49FA" w:rsidP="00DA49FA">
      <w:pPr>
        <w:spacing w:after="0" w:line="300" w:lineRule="atLeast"/>
        <w:jc w:val="both"/>
        <w:rPr>
          <w:rFonts w:ascii="Arial" w:eastAsia="Calibri" w:hAnsi="Arial" w:cs="Arial"/>
          <w:color w:val="000000"/>
          <w:sz w:val="24"/>
          <w:szCs w:val="24"/>
        </w:rPr>
      </w:pPr>
      <w:r w:rsidRPr="00DA49FA">
        <w:rPr>
          <w:rFonts w:ascii="Arial" w:eastAsia="Calibri" w:hAnsi="Arial" w:cs="Arial"/>
          <w:color w:val="000000"/>
          <w:sz w:val="24"/>
          <w:szCs w:val="24"/>
        </w:rPr>
        <w:t>3.2.5. Arcar com o pagamento de taxas, impostos, encargos trabalhistas, previdenciários, comerciais e fiscais, bem como</w:t>
      </w:r>
      <w:r>
        <w:rPr>
          <w:rFonts w:ascii="Arial" w:eastAsia="Calibri" w:hAnsi="Arial" w:cs="Arial"/>
          <w:color w:val="000000"/>
          <w:sz w:val="24"/>
          <w:szCs w:val="24"/>
        </w:rPr>
        <w:t xml:space="preserve"> </w:t>
      </w:r>
      <w:r w:rsidRPr="00DA49FA">
        <w:rPr>
          <w:rFonts w:ascii="Arial" w:eastAsia="Calibri" w:hAnsi="Arial" w:cs="Arial"/>
          <w:color w:val="000000"/>
          <w:sz w:val="24"/>
          <w:szCs w:val="24"/>
        </w:rPr>
        <w:t>seguros, desde que resultantes da contratação com o Município;</w:t>
      </w:r>
    </w:p>
    <w:p w14:paraId="79E5280D" w14:textId="2131C55E" w:rsidR="00DA49FA" w:rsidRPr="00DA49FA" w:rsidRDefault="00DA49FA" w:rsidP="00DA49FA">
      <w:pPr>
        <w:spacing w:after="0" w:line="300" w:lineRule="atLeast"/>
        <w:jc w:val="both"/>
        <w:rPr>
          <w:rFonts w:ascii="Arial" w:eastAsia="Calibri" w:hAnsi="Arial" w:cs="Arial"/>
          <w:color w:val="000000"/>
          <w:sz w:val="24"/>
          <w:szCs w:val="24"/>
        </w:rPr>
      </w:pPr>
      <w:r w:rsidRPr="00DA49FA">
        <w:rPr>
          <w:rFonts w:ascii="Arial" w:eastAsia="Calibri" w:hAnsi="Arial" w:cs="Arial"/>
          <w:color w:val="000000"/>
          <w:sz w:val="24"/>
          <w:szCs w:val="24"/>
        </w:rPr>
        <w:t>3.2.6. Credenciar, junto a Secretaria Municipal de Educação, um representante para prestar esclarecimentos e atender</w:t>
      </w:r>
      <w:r>
        <w:rPr>
          <w:rFonts w:ascii="Arial" w:eastAsia="Calibri" w:hAnsi="Arial" w:cs="Arial"/>
          <w:color w:val="000000"/>
          <w:sz w:val="24"/>
          <w:szCs w:val="24"/>
        </w:rPr>
        <w:t xml:space="preserve"> </w:t>
      </w:r>
      <w:r w:rsidRPr="00DA49FA">
        <w:rPr>
          <w:rFonts w:ascii="Arial" w:eastAsia="Calibri" w:hAnsi="Arial" w:cs="Arial"/>
          <w:color w:val="000000"/>
          <w:sz w:val="24"/>
          <w:szCs w:val="24"/>
        </w:rPr>
        <w:t>às reclamações que porventura surgirem durante a execução do contrato;</w:t>
      </w:r>
    </w:p>
    <w:p w14:paraId="52B74413" w14:textId="726A0340" w:rsidR="00DA49FA" w:rsidRPr="00DA49FA" w:rsidRDefault="00DA49FA" w:rsidP="00DA49FA">
      <w:pPr>
        <w:spacing w:after="0" w:line="300" w:lineRule="atLeast"/>
        <w:jc w:val="both"/>
        <w:rPr>
          <w:rFonts w:ascii="Arial" w:eastAsia="Calibri" w:hAnsi="Arial" w:cs="Arial"/>
          <w:color w:val="000000"/>
          <w:sz w:val="24"/>
          <w:szCs w:val="24"/>
        </w:rPr>
      </w:pPr>
      <w:r w:rsidRPr="00DA49FA">
        <w:rPr>
          <w:rFonts w:ascii="Arial" w:eastAsia="Calibri" w:hAnsi="Arial" w:cs="Arial"/>
          <w:color w:val="000000"/>
          <w:sz w:val="24"/>
          <w:szCs w:val="24"/>
        </w:rPr>
        <w:t>3.2.7. Emitir, Nota Fiscal/Fatura discriminativa contendo os materiais a ser entregues, devidamente atestada por servidor</w:t>
      </w:r>
      <w:r>
        <w:rPr>
          <w:rFonts w:ascii="Arial" w:eastAsia="Calibri" w:hAnsi="Arial" w:cs="Arial"/>
          <w:color w:val="000000"/>
          <w:sz w:val="24"/>
          <w:szCs w:val="24"/>
        </w:rPr>
        <w:t xml:space="preserve"> </w:t>
      </w:r>
      <w:r w:rsidRPr="00DA49FA">
        <w:rPr>
          <w:rFonts w:ascii="Arial" w:eastAsia="Calibri" w:hAnsi="Arial" w:cs="Arial"/>
          <w:color w:val="000000"/>
          <w:sz w:val="24"/>
          <w:szCs w:val="24"/>
        </w:rPr>
        <w:t>credenciado, onde o CONTRATANTE poderá deduzir do montante a pagar os valores correspondentes as multas ou</w:t>
      </w:r>
      <w:r>
        <w:rPr>
          <w:rFonts w:ascii="Arial" w:eastAsia="Calibri" w:hAnsi="Arial" w:cs="Arial"/>
          <w:color w:val="000000"/>
          <w:sz w:val="24"/>
          <w:szCs w:val="24"/>
        </w:rPr>
        <w:t xml:space="preserve"> </w:t>
      </w:r>
      <w:r w:rsidRPr="00DA49FA">
        <w:rPr>
          <w:rFonts w:ascii="Arial" w:eastAsia="Calibri" w:hAnsi="Arial" w:cs="Arial"/>
          <w:color w:val="000000"/>
          <w:sz w:val="24"/>
          <w:szCs w:val="24"/>
        </w:rPr>
        <w:t>indenizações devidas pela CONTRATADA, de acordo com os termos do edital, desde que não haja nenhum fato</w:t>
      </w:r>
      <w:r>
        <w:rPr>
          <w:rFonts w:ascii="Arial" w:eastAsia="Calibri" w:hAnsi="Arial" w:cs="Arial"/>
          <w:color w:val="000000"/>
          <w:sz w:val="24"/>
          <w:szCs w:val="24"/>
        </w:rPr>
        <w:t xml:space="preserve"> </w:t>
      </w:r>
      <w:r w:rsidRPr="00DA49FA">
        <w:rPr>
          <w:rFonts w:ascii="Arial" w:eastAsia="Calibri" w:hAnsi="Arial" w:cs="Arial"/>
          <w:color w:val="000000"/>
          <w:sz w:val="24"/>
          <w:szCs w:val="24"/>
        </w:rPr>
        <w:t>impeditivo.</w:t>
      </w:r>
    </w:p>
    <w:p w14:paraId="403EAEBD" w14:textId="2222360C" w:rsidR="00DA49FA" w:rsidRPr="00DA49FA" w:rsidRDefault="00DA49FA" w:rsidP="00DA49FA">
      <w:pPr>
        <w:spacing w:after="0" w:line="300" w:lineRule="atLeast"/>
        <w:jc w:val="both"/>
        <w:rPr>
          <w:rFonts w:ascii="Arial" w:eastAsia="Calibri" w:hAnsi="Arial" w:cs="Arial"/>
          <w:color w:val="000000"/>
          <w:sz w:val="24"/>
          <w:szCs w:val="24"/>
        </w:rPr>
      </w:pPr>
      <w:r w:rsidRPr="00DA49FA">
        <w:rPr>
          <w:rFonts w:ascii="Arial" w:eastAsia="Calibri" w:hAnsi="Arial" w:cs="Arial"/>
          <w:color w:val="000000"/>
          <w:sz w:val="24"/>
          <w:szCs w:val="24"/>
        </w:rPr>
        <w:t>3.2.8. Aceitar, nas mesmas condições, os acréscimos ou supressões que se fizerem no objeto do contrato, até o limite</w:t>
      </w:r>
      <w:r>
        <w:rPr>
          <w:rFonts w:ascii="Arial" w:eastAsia="Calibri" w:hAnsi="Arial" w:cs="Arial"/>
          <w:color w:val="000000"/>
          <w:sz w:val="24"/>
          <w:szCs w:val="24"/>
        </w:rPr>
        <w:t xml:space="preserve"> </w:t>
      </w:r>
      <w:r w:rsidRPr="00DA49FA">
        <w:rPr>
          <w:rFonts w:ascii="Arial" w:eastAsia="Calibri" w:hAnsi="Arial" w:cs="Arial"/>
          <w:color w:val="000000"/>
          <w:sz w:val="24"/>
          <w:szCs w:val="24"/>
        </w:rPr>
        <w:t>de 25% (vinte e cinco por cento) do valor inicial atualizado do contrato, nos termos da legislação vigente.</w:t>
      </w:r>
    </w:p>
    <w:p w14:paraId="3FC257A3" w14:textId="77777777" w:rsidR="00DA49FA" w:rsidRPr="00DA49FA" w:rsidRDefault="00DA49FA" w:rsidP="00DA49FA">
      <w:pPr>
        <w:spacing w:after="0" w:line="300" w:lineRule="atLeast"/>
        <w:jc w:val="both"/>
        <w:rPr>
          <w:rFonts w:ascii="Arial" w:eastAsia="Calibri" w:hAnsi="Arial" w:cs="Arial"/>
          <w:color w:val="000000"/>
          <w:sz w:val="24"/>
          <w:szCs w:val="24"/>
        </w:rPr>
      </w:pPr>
      <w:r w:rsidRPr="00DA49FA">
        <w:rPr>
          <w:rFonts w:ascii="Arial" w:eastAsia="Calibri" w:hAnsi="Arial" w:cs="Arial"/>
          <w:color w:val="000000"/>
          <w:sz w:val="24"/>
          <w:szCs w:val="24"/>
        </w:rPr>
        <w:t>3.2.9. Entregar os materiais de acordo com as condições e prazos propostos;</w:t>
      </w:r>
    </w:p>
    <w:p w14:paraId="6D577632" w14:textId="09E2EAD8" w:rsidR="00DA49FA" w:rsidRDefault="00DA49FA" w:rsidP="00DA49FA">
      <w:pPr>
        <w:spacing w:after="0" w:line="300" w:lineRule="atLeast"/>
        <w:jc w:val="both"/>
        <w:rPr>
          <w:rFonts w:ascii="Arial" w:eastAsia="Calibri" w:hAnsi="Arial" w:cs="Arial"/>
          <w:b/>
          <w:color w:val="000000"/>
          <w:sz w:val="24"/>
          <w:szCs w:val="24"/>
        </w:rPr>
      </w:pPr>
      <w:r w:rsidRPr="00DA49FA">
        <w:rPr>
          <w:rFonts w:ascii="Arial" w:eastAsia="Calibri" w:hAnsi="Arial" w:cs="Arial"/>
          <w:color w:val="000000"/>
          <w:sz w:val="24"/>
          <w:szCs w:val="24"/>
        </w:rPr>
        <w:t>3.2.10. Providenciar a imediata correção das deficiências apontadas pelo setor competente do Contratante;</w:t>
      </w:r>
      <w:r w:rsidRPr="00DA49FA">
        <w:rPr>
          <w:rFonts w:ascii="Arial" w:eastAsia="Calibri" w:hAnsi="Arial" w:cs="Arial"/>
          <w:b/>
          <w:color w:val="000000"/>
          <w:sz w:val="24"/>
          <w:szCs w:val="24"/>
        </w:rPr>
        <w:t xml:space="preserve"> </w:t>
      </w:r>
    </w:p>
    <w:p w14:paraId="523029E0" w14:textId="23AFA101" w:rsidR="00DA49FA" w:rsidRPr="00DA49FA" w:rsidRDefault="00DA49FA" w:rsidP="00DA49FA">
      <w:pPr>
        <w:spacing w:after="0" w:line="300" w:lineRule="atLeast"/>
        <w:jc w:val="both"/>
        <w:rPr>
          <w:rFonts w:ascii="Arial" w:eastAsia="Calibri" w:hAnsi="Arial" w:cs="Arial"/>
          <w:bCs/>
          <w:color w:val="000000"/>
          <w:sz w:val="24"/>
          <w:szCs w:val="24"/>
        </w:rPr>
      </w:pPr>
      <w:r w:rsidRPr="00DA49FA">
        <w:rPr>
          <w:rFonts w:ascii="Arial" w:eastAsia="Calibri" w:hAnsi="Arial" w:cs="Arial"/>
          <w:bCs/>
          <w:color w:val="000000"/>
          <w:sz w:val="24"/>
          <w:szCs w:val="24"/>
        </w:rPr>
        <w:t>3.2.1</w:t>
      </w:r>
      <w:r>
        <w:rPr>
          <w:rFonts w:ascii="Arial" w:eastAsia="Calibri" w:hAnsi="Arial" w:cs="Arial"/>
          <w:bCs/>
          <w:color w:val="000000"/>
          <w:sz w:val="24"/>
          <w:szCs w:val="24"/>
        </w:rPr>
        <w:t>1.</w:t>
      </w:r>
      <w:r w:rsidRPr="00DA49FA">
        <w:rPr>
          <w:rFonts w:ascii="Arial" w:eastAsia="Calibri" w:hAnsi="Arial" w:cs="Arial"/>
          <w:bCs/>
          <w:color w:val="000000"/>
          <w:sz w:val="24"/>
          <w:szCs w:val="24"/>
        </w:rPr>
        <w:t xml:space="preserve"> Executar o fornecimento dos materiais conforme estabelecido no Termo de Referência, no instrumento</w:t>
      </w:r>
      <w:r>
        <w:rPr>
          <w:rFonts w:ascii="Arial" w:eastAsia="Calibri" w:hAnsi="Arial" w:cs="Arial"/>
          <w:bCs/>
          <w:color w:val="000000"/>
          <w:sz w:val="24"/>
          <w:szCs w:val="24"/>
        </w:rPr>
        <w:t xml:space="preserve"> </w:t>
      </w:r>
      <w:r w:rsidRPr="00DA49FA">
        <w:rPr>
          <w:rFonts w:ascii="Arial" w:eastAsia="Calibri" w:hAnsi="Arial" w:cs="Arial"/>
          <w:bCs/>
          <w:color w:val="000000"/>
          <w:sz w:val="24"/>
          <w:szCs w:val="24"/>
        </w:rPr>
        <w:t>convocatório e no contrato, com a máxima qualidade e em consonância com os quantitativos preestabelecidos nos</w:t>
      </w:r>
      <w:r>
        <w:rPr>
          <w:rFonts w:ascii="Arial" w:eastAsia="Calibri" w:hAnsi="Arial" w:cs="Arial"/>
          <w:bCs/>
          <w:color w:val="000000"/>
          <w:sz w:val="24"/>
          <w:szCs w:val="24"/>
        </w:rPr>
        <w:t xml:space="preserve"> </w:t>
      </w:r>
      <w:r w:rsidRPr="00DA49FA">
        <w:rPr>
          <w:rFonts w:ascii="Arial" w:eastAsia="Calibri" w:hAnsi="Arial" w:cs="Arial"/>
          <w:bCs/>
          <w:color w:val="000000"/>
          <w:sz w:val="24"/>
          <w:szCs w:val="24"/>
        </w:rPr>
        <w:t>pedidos de compra;</w:t>
      </w:r>
    </w:p>
    <w:p w14:paraId="2528A1EA" w14:textId="775DF6E4" w:rsidR="00DA49FA" w:rsidRPr="00DA49FA" w:rsidRDefault="00DA49FA" w:rsidP="00DA49FA">
      <w:pPr>
        <w:spacing w:after="0" w:line="300" w:lineRule="atLeast"/>
        <w:jc w:val="both"/>
        <w:rPr>
          <w:rFonts w:ascii="Arial" w:eastAsia="Calibri" w:hAnsi="Arial" w:cs="Arial"/>
          <w:bCs/>
          <w:color w:val="000000"/>
          <w:sz w:val="24"/>
          <w:szCs w:val="24"/>
        </w:rPr>
      </w:pPr>
      <w:r w:rsidRPr="00DA49FA">
        <w:rPr>
          <w:rFonts w:ascii="Arial" w:eastAsia="Calibri" w:hAnsi="Arial" w:cs="Arial"/>
          <w:bCs/>
          <w:color w:val="000000"/>
          <w:sz w:val="24"/>
          <w:szCs w:val="24"/>
        </w:rPr>
        <w:t>3.2.1</w:t>
      </w:r>
      <w:r>
        <w:rPr>
          <w:rFonts w:ascii="Arial" w:eastAsia="Calibri" w:hAnsi="Arial" w:cs="Arial"/>
          <w:bCs/>
          <w:color w:val="000000"/>
          <w:sz w:val="24"/>
          <w:szCs w:val="24"/>
        </w:rPr>
        <w:t>2.</w:t>
      </w:r>
      <w:r w:rsidRPr="00DA49FA">
        <w:rPr>
          <w:rFonts w:ascii="Arial" w:eastAsia="Calibri" w:hAnsi="Arial" w:cs="Arial"/>
          <w:bCs/>
          <w:color w:val="000000"/>
          <w:sz w:val="24"/>
          <w:szCs w:val="24"/>
        </w:rPr>
        <w:t xml:space="preserve"> Prestar informações/esclarecimentos solicitados pela Secretaria Municipal de Educação, bem como atender suas</w:t>
      </w:r>
      <w:r>
        <w:rPr>
          <w:rFonts w:ascii="Arial" w:eastAsia="Calibri" w:hAnsi="Arial" w:cs="Arial"/>
          <w:bCs/>
          <w:color w:val="000000"/>
          <w:sz w:val="24"/>
          <w:szCs w:val="24"/>
        </w:rPr>
        <w:t xml:space="preserve"> </w:t>
      </w:r>
      <w:r w:rsidRPr="00DA49FA">
        <w:rPr>
          <w:rFonts w:ascii="Arial" w:eastAsia="Calibri" w:hAnsi="Arial" w:cs="Arial"/>
          <w:bCs/>
          <w:color w:val="000000"/>
          <w:sz w:val="24"/>
          <w:szCs w:val="24"/>
        </w:rPr>
        <w:t xml:space="preserve">reclamações inerentes à execução do contrato, principalmente quanto </w:t>
      </w:r>
      <w:r w:rsidRPr="00DA49FA">
        <w:rPr>
          <w:rFonts w:ascii="Arial" w:eastAsia="Calibri" w:hAnsi="Arial" w:cs="Arial"/>
          <w:bCs/>
          <w:color w:val="000000"/>
          <w:sz w:val="24"/>
          <w:szCs w:val="24"/>
        </w:rPr>
        <w:lastRenderedPageBreak/>
        <w:t>à qualidade, providenciando a imediata correção</w:t>
      </w:r>
      <w:r>
        <w:rPr>
          <w:rFonts w:ascii="Arial" w:eastAsia="Calibri" w:hAnsi="Arial" w:cs="Arial"/>
          <w:bCs/>
          <w:color w:val="000000"/>
          <w:sz w:val="24"/>
          <w:szCs w:val="24"/>
        </w:rPr>
        <w:t xml:space="preserve"> </w:t>
      </w:r>
      <w:r w:rsidRPr="00DA49FA">
        <w:rPr>
          <w:rFonts w:ascii="Arial" w:eastAsia="Calibri" w:hAnsi="Arial" w:cs="Arial"/>
          <w:bCs/>
          <w:color w:val="000000"/>
          <w:sz w:val="24"/>
          <w:szCs w:val="24"/>
        </w:rPr>
        <w:t>das deficiências, falhas ou irregularidades constatadas por esta Secretaria;</w:t>
      </w:r>
    </w:p>
    <w:p w14:paraId="011C7081" w14:textId="59F1899D" w:rsidR="00DA49FA" w:rsidRPr="00DA49FA" w:rsidRDefault="00DA49FA" w:rsidP="00DA49FA">
      <w:pPr>
        <w:spacing w:after="0" w:line="300" w:lineRule="atLeast"/>
        <w:jc w:val="both"/>
        <w:rPr>
          <w:rFonts w:ascii="Arial" w:eastAsia="Calibri" w:hAnsi="Arial" w:cs="Arial"/>
          <w:bCs/>
          <w:color w:val="000000"/>
          <w:sz w:val="24"/>
          <w:szCs w:val="24"/>
        </w:rPr>
      </w:pPr>
      <w:r w:rsidRPr="00DA49FA">
        <w:rPr>
          <w:rFonts w:ascii="Arial" w:eastAsia="Calibri" w:hAnsi="Arial" w:cs="Arial"/>
          <w:bCs/>
          <w:color w:val="000000"/>
          <w:sz w:val="24"/>
          <w:szCs w:val="24"/>
        </w:rPr>
        <w:t>3.2.1</w:t>
      </w:r>
      <w:r>
        <w:rPr>
          <w:rFonts w:ascii="Arial" w:eastAsia="Calibri" w:hAnsi="Arial" w:cs="Arial"/>
          <w:bCs/>
          <w:color w:val="000000"/>
          <w:sz w:val="24"/>
          <w:szCs w:val="24"/>
        </w:rPr>
        <w:t xml:space="preserve">3. </w:t>
      </w:r>
      <w:r w:rsidRPr="00DA49FA">
        <w:rPr>
          <w:rFonts w:ascii="Arial" w:eastAsia="Calibri" w:hAnsi="Arial" w:cs="Arial"/>
          <w:bCs/>
          <w:color w:val="000000"/>
          <w:sz w:val="24"/>
          <w:szCs w:val="24"/>
        </w:rPr>
        <w:t>Sujeitar-se à ampla e irrestrita fiscalização por parte da Contratante para acompanhamento da execução do</w:t>
      </w:r>
      <w:r>
        <w:rPr>
          <w:rFonts w:ascii="Arial" w:eastAsia="Calibri" w:hAnsi="Arial" w:cs="Arial"/>
          <w:bCs/>
          <w:color w:val="000000"/>
          <w:sz w:val="24"/>
          <w:szCs w:val="24"/>
        </w:rPr>
        <w:t xml:space="preserve"> </w:t>
      </w:r>
      <w:r w:rsidRPr="00DA49FA">
        <w:rPr>
          <w:rFonts w:ascii="Arial" w:eastAsia="Calibri" w:hAnsi="Arial" w:cs="Arial"/>
          <w:bCs/>
          <w:color w:val="000000"/>
          <w:sz w:val="24"/>
          <w:szCs w:val="24"/>
        </w:rPr>
        <w:t>contrato. A existência da fiscalização de modo algum diminui ou atenua a responsabilidade da Contratada pela execução</w:t>
      </w:r>
      <w:r>
        <w:rPr>
          <w:rFonts w:ascii="Arial" w:eastAsia="Calibri" w:hAnsi="Arial" w:cs="Arial"/>
          <w:bCs/>
          <w:color w:val="000000"/>
          <w:sz w:val="24"/>
          <w:szCs w:val="24"/>
        </w:rPr>
        <w:t xml:space="preserve"> </w:t>
      </w:r>
      <w:r w:rsidRPr="00DA49FA">
        <w:rPr>
          <w:rFonts w:ascii="Arial" w:eastAsia="Calibri" w:hAnsi="Arial" w:cs="Arial"/>
          <w:bCs/>
          <w:color w:val="000000"/>
          <w:sz w:val="24"/>
          <w:szCs w:val="24"/>
        </w:rPr>
        <w:t>de qualquer obrigação;</w:t>
      </w:r>
    </w:p>
    <w:p w14:paraId="26410426" w14:textId="48F224B6" w:rsidR="00DA49FA" w:rsidRPr="00DA49FA" w:rsidRDefault="00DA49FA" w:rsidP="00DA49FA">
      <w:pPr>
        <w:spacing w:after="0" w:line="300" w:lineRule="atLeast"/>
        <w:jc w:val="both"/>
        <w:rPr>
          <w:rFonts w:ascii="Arial" w:eastAsia="Calibri" w:hAnsi="Arial" w:cs="Arial"/>
          <w:bCs/>
          <w:color w:val="000000"/>
          <w:sz w:val="24"/>
          <w:szCs w:val="24"/>
        </w:rPr>
      </w:pPr>
      <w:r w:rsidRPr="00DA49FA">
        <w:rPr>
          <w:rFonts w:ascii="Arial" w:eastAsia="Calibri" w:hAnsi="Arial" w:cs="Arial"/>
          <w:bCs/>
          <w:color w:val="000000"/>
          <w:sz w:val="24"/>
          <w:szCs w:val="24"/>
        </w:rPr>
        <w:t>3.2.1</w:t>
      </w:r>
      <w:r>
        <w:rPr>
          <w:rFonts w:ascii="Arial" w:eastAsia="Calibri" w:hAnsi="Arial" w:cs="Arial"/>
          <w:bCs/>
          <w:color w:val="000000"/>
          <w:sz w:val="24"/>
          <w:szCs w:val="24"/>
        </w:rPr>
        <w:t>4.</w:t>
      </w:r>
      <w:r w:rsidRPr="00DA49FA">
        <w:rPr>
          <w:rFonts w:ascii="Arial" w:eastAsia="Calibri" w:hAnsi="Arial" w:cs="Arial"/>
          <w:bCs/>
          <w:color w:val="000000"/>
          <w:sz w:val="24"/>
          <w:szCs w:val="24"/>
        </w:rPr>
        <w:t xml:space="preserve"> Comunicar a Contratante, por escrito, qualquer anormalidade na prestação dos serviços e prestar</w:t>
      </w:r>
      <w:r>
        <w:rPr>
          <w:rFonts w:ascii="Arial" w:eastAsia="Calibri" w:hAnsi="Arial" w:cs="Arial"/>
          <w:bCs/>
          <w:color w:val="000000"/>
          <w:sz w:val="24"/>
          <w:szCs w:val="24"/>
        </w:rPr>
        <w:t xml:space="preserve"> </w:t>
      </w:r>
      <w:r w:rsidRPr="00DA49FA">
        <w:rPr>
          <w:rFonts w:ascii="Arial" w:eastAsia="Calibri" w:hAnsi="Arial" w:cs="Arial"/>
          <w:bCs/>
          <w:color w:val="000000"/>
          <w:sz w:val="24"/>
          <w:szCs w:val="24"/>
        </w:rPr>
        <w:t>esclarecimentos julgados necessários;</w:t>
      </w:r>
    </w:p>
    <w:p w14:paraId="61581BE3" w14:textId="767F92D8" w:rsidR="00DA49FA" w:rsidRPr="00DA49FA" w:rsidRDefault="00DA49FA" w:rsidP="00DA49FA">
      <w:pPr>
        <w:spacing w:after="0" w:line="300" w:lineRule="atLeast"/>
        <w:jc w:val="both"/>
        <w:rPr>
          <w:rFonts w:ascii="Arial" w:eastAsia="Calibri" w:hAnsi="Arial" w:cs="Arial"/>
          <w:bCs/>
          <w:color w:val="000000"/>
          <w:sz w:val="24"/>
          <w:szCs w:val="24"/>
        </w:rPr>
      </w:pPr>
      <w:r w:rsidRPr="00DA49FA">
        <w:rPr>
          <w:rFonts w:ascii="Arial" w:eastAsia="Calibri" w:hAnsi="Arial" w:cs="Arial"/>
          <w:bCs/>
          <w:color w:val="000000"/>
          <w:sz w:val="24"/>
          <w:szCs w:val="24"/>
        </w:rPr>
        <w:t>3.2.1</w:t>
      </w:r>
      <w:r>
        <w:rPr>
          <w:rFonts w:ascii="Arial" w:eastAsia="Calibri" w:hAnsi="Arial" w:cs="Arial"/>
          <w:bCs/>
          <w:color w:val="000000"/>
          <w:sz w:val="24"/>
          <w:szCs w:val="24"/>
        </w:rPr>
        <w:t>5.</w:t>
      </w:r>
      <w:r w:rsidRPr="00DA49FA">
        <w:rPr>
          <w:rFonts w:ascii="Arial" w:eastAsia="Calibri" w:hAnsi="Arial" w:cs="Arial"/>
          <w:bCs/>
          <w:color w:val="000000"/>
          <w:sz w:val="24"/>
          <w:szCs w:val="24"/>
        </w:rPr>
        <w:t xml:space="preserve"> Apresentar as Notas Fiscais/Faturas correspondentes ao fornecimento do objeto deste Contrato.</w:t>
      </w:r>
    </w:p>
    <w:p w14:paraId="6DC8E4D5" w14:textId="77777777" w:rsidR="00DA49FA" w:rsidRDefault="00DA49FA" w:rsidP="00DA49FA">
      <w:pPr>
        <w:spacing w:after="0" w:line="300" w:lineRule="atLeast"/>
        <w:jc w:val="both"/>
        <w:rPr>
          <w:rFonts w:ascii="Arial" w:eastAsia="Calibri" w:hAnsi="Arial" w:cs="Arial"/>
          <w:b/>
          <w:color w:val="000000"/>
          <w:sz w:val="24"/>
          <w:szCs w:val="24"/>
        </w:rPr>
      </w:pPr>
    </w:p>
    <w:p w14:paraId="1E2A1726" w14:textId="3FEEDCBF" w:rsidR="008F5120" w:rsidRPr="00DA49FA" w:rsidRDefault="008F5120" w:rsidP="00DA49FA">
      <w:pPr>
        <w:spacing w:after="0" w:line="300" w:lineRule="atLeast"/>
        <w:jc w:val="both"/>
        <w:rPr>
          <w:rFonts w:ascii="Arial" w:eastAsia="Calibri" w:hAnsi="Arial" w:cs="Arial"/>
          <w:b/>
          <w:sz w:val="24"/>
          <w:szCs w:val="24"/>
          <w:u w:val="single"/>
        </w:rPr>
      </w:pPr>
      <w:r w:rsidRPr="00DA49FA">
        <w:rPr>
          <w:rFonts w:ascii="Arial" w:eastAsia="Calibri" w:hAnsi="Arial" w:cs="Arial"/>
          <w:b/>
          <w:color w:val="000000"/>
          <w:sz w:val="24"/>
          <w:szCs w:val="24"/>
          <w:u w:val="single"/>
        </w:rPr>
        <w:t>CLÁUSULA</w:t>
      </w:r>
      <w:r w:rsidRPr="00DA49FA">
        <w:rPr>
          <w:rFonts w:ascii="Arial" w:eastAsia="Calibri" w:hAnsi="Arial" w:cs="Arial"/>
          <w:b/>
          <w:color w:val="000000"/>
          <w:spacing w:val="225"/>
          <w:sz w:val="24"/>
          <w:szCs w:val="24"/>
          <w:u w:val="single"/>
        </w:rPr>
        <w:t xml:space="preserve"> </w:t>
      </w:r>
      <w:r w:rsidRPr="00DA49FA">
        <w:rPr>
          <w:rFonts w:ascii="Arial" w:eastAsia="Calibri" w:hAnsi="Arial" w:cs="Arial"/>
          <w:b/>
          <w:color w:val="000000"/>
          <w:sz w:val="24"/>
          <w:szCs w:val="24"/>
          <w:u w:val="single"/>
        </w:rPr>
        <w:t>QUARTA</w:t>
      </w:r>
      <w:r w:rsidR="00480232">
        <w:rPr>
          <w:rFonts w:ascii="Arial" w:eastAsia="Calibri" w:hAnsi="Arial" w:cs="Arial"/>
          <w:b/>
          <w:color w:val="000000"/>
          <w:spacing w:val="155"/>
          <w:sz w:val="24"/>
          <w:szCs w:val="24"/>
          <w:u w:val="single"/>
        </w:rPr>
        <w:t xml:space="preserve"> </w:t>
      </w:r>
      <w:r w:rsidR="00480232" w:rsidRPr="00DA49FA">
        <w:rPr>
          <w:rFonts w:ascii="Arial" w:eastAsia="Calibri" w:hAnsi="Arial" w:cs="Arial"/>
          <w:b/>
          <w:color w:val="000000"/>
          <w:sz w:val="24"/>
          <w:szCs w:val="24"/>
          <w:u w:val="single"/>
        </w:rPr>
        <w:t>-</w:t>
      </w:r>
      <w:r w:rsidR="00480232" w:rsidRPr="00480232">
        <w:rPr>
          <w:rFonts w:ascii="Arial" w:eastAsia="Calibri" w:hAnsi="Arial" w:cs="Arial"/>
          <w:b/>
          <w:color w:val="000000"/>
          <w:sz w:val="24"/>
          <w:szCs w:val="24"/>
          <w:u w:val="single"/>
        </w:rPr>
        <w:t xml:space="preserve"> </w:t>
      </w:r>
      <w:r w:rsidR="00480232">
        <w:rPr>
          <w:rFonts w:ascii="Arial" w:eastAsia="Calibri" w:hAnsi="Arial" w:cs="Arial"/>
          <w:b/>
          <w:color w:val="000000"/>
          <w:sz w:val="24"/>
          <w:szCs w:val="24"/>
          <w:u w:val="single"/>
        </w:rPr>
        <w:t>DA</w:t>
      </w:r>
      <w:r w:rsidR="00480232" w:rsidRPr="00480232">
        <w:rPr>
          <w:rFonts w:ascii="Arial" w:eastAsia="Calibri" w:hAnsi="Arial" w:cs="Arial"/>
          <w:b/>
          <w:color w:val="000000"/>
          <w:sz w:val="24"/>
          <w:szCs w:val="24"/>
          <w:u w:val="single"/>
        </w:rPr>
        <w:t xml:space="preserve"> EXECUÇÃO FISCALIZAÇÃO E GESTÃO DO CONTRATO</w:t>
      </w:r>
    </w:p>
    <w:p w14:paraId="23FE9F93" w14:textId="01D89DB6" w:rsidR="00480232" w:rsidRPr="00480232" w:rsidRDefault="00480232" w:rsidP="00480232">
      <w:pPr>
        <w:spacing w:after="0" w:line="285" w:lineRule="atLeast"/>
        <w:jc w:val="both"/>
        <w:rPr>
          <w:rFonts w:ascii="Arial" w:eastAsia="Calibri" w:hAnsi="Arial" w:cs="Arial"/>
          <w:color w:val="000000"/>
          <w:sz w:val="24"/>
          <w:szCs w:val="24"/>
        </w:rPr>
      </w:pPr>
      <w:r w:rsidRPr="00480232">
        <w:rPr>
          <w:rFonts w:ascii="Arial" w:eastAsia="Calibri" w:hAnsi="Arial" w:cs="Arial"/>
          <w:color w:val="000000"/>
          <w:sz w:val="24"/>
          <w:szCs w:val="24"/>
        </w:rPr>
        <w:t>4.1</w:t>
      </w:r>
      <w:r>
        <w:rPr>
          <w:rFonts w:ascii="Arial" w:eastAsia="Calibri" w:hAnsi="Arial" w:cs="Arial"/>
          <w:color w:val="000000"/>
          <w:sz w:val="24"/>
          <w:szCs w:val="24"/>
        </w:rPr>
        <w:t>.</w:t>
      </w:r>
      <w:r w:rsidRPr="00480232">
        <w:rPr>
          <w:rFonts w:ascii="Arial" w:eastAsia="Calibri" w:hAnsi="Arial" w:cs="Arial"/>
          <w:color w:val="000000"/>
          <w:sz w:val="24"/>
          <w:szCs w:val="24"/>
        </w:rPr>
        <w:t xml:space="preserve"> A fiscalização da contratação será exercida pela servidora </w:t>
      </w:r>
      <w:r>
        <w:rPr>
          <w:rFonts w:ascii="Arial" w:eastAsia="Calibri" w:hAnsi="Arial" w:cs="Arial"/>
          <w:color w:val="000000"/>
          <w:sz w:val="24"/>
          <w:szCs w:val="24"/>
        </w:rPr>
        <w:t>municipal, Sra. Sebastiana Aparecida Pereira</w:t>
      </w:r>
      <w:r w:rsidRPr="00480232">
        <w:rPr>
          <w:rFonts w:ascii="Arial" w:eastAsia="Calibri" w:hAnsi="Arial" w:cs="Arial"/>
          <w:color w:val="000000"/>
          <w:sz w:val="24"/>
          <w:szCs w:val="24"/>
        </w:rPr>
        <w:t>, a</w:t>
      </w:r>
      <w:r>
        <w:rPr>
          <w:rFonts w:ascii="Arial" w:eastAsia="Calibri" w:hAnsi="Arial" w:cs="Arial"/>
          <w:color w:val="000000"/>
          <w:sz w:val="24"/>
          <w:szCs w:val="24"/>
        </w:rPr>
        <w:t xml:space="preserve"> </w:t>
      </w:r>
      <w:r w:rsidRPr="00480232">
        <w:rPr>
          <w:rFonts w:ascii="Arial" w:eastAsia="Calibri" w:hAnsi="Arial" w:cs="Arial"/>
          <w:color w:val="000000"/>
          <w:sz w:val="24"/>
          <w:szCs w:val="24"/>
        </w:rPr>
        <w:t>qua</w:t>
      </w:r>
      <w:r>
        <w:rPr>
          <w:rFonts w:ascii="Arial" w:eastAsia="Calibri" w:hAnsi="Arial" w:cs="Arial"/>
          <w:color w:val="000000"/>
          <w:sz w:val="24"/>
          <w:szCs w:val="24"/>
        </w:rPr>
        <w:t>l</w:t>
      </w:r>
      <w:r w:rsidRPr="00480232">
        <w:rPr>
          <w:rFonts w:ascii="Arial" w:eastAsia="Calibri" w:hAnsi="Arial" w:cs="Arial"/>
          <w:color w:val="000000"/>
          <w:sz w:val="24"/>
          <w:szCs w:val="24"/>
        </w:rPr>
        <w:t xml:space="preserve"> competi</w:t>
      </w:r>
      <w:r>
        <w:rPr>
          <w:rFonts w:ascii="Arial" w:eastAsia="Calibri" w:hAnsi="Arial" w:cs="Arial"/>
          <w:color w:val="000000"/>
          <w:sz w:val="24"/>
          <w:szCs w:val="24"/>
        </w:rPr>
        <w:t>rá</w:t>
      </w:r>
      <w:r w:rsidRPr="00480232">
        <w:rPr>
          <w:rFonts w:ascii="Arial" w:eastAsia="Calibri" w:hAnsi="Arial" w:cs="Arial"/>
          <w:color w:val="000000"/>
          <w:sz w:val="24"/>
          <w:szCs w:val="24"/>
        </w:rPr>
        <w:t xml:space="preserve"> dirimir as dúvidas que surgirem no curso da execução do contrato, e de tudo dará ciência à</w:t>
      </w:r>
      <w:r>
        <w:rPr>
          <w:rFonts w:ascii="Arial" w:eastAsia="Calibri" w:hAnsi="Arial" w:cs="Arial"/>
          <w:color w:val="000000"/>
          <w:sz w:val="24"/>
          <w:szCs w:val="24"/>
        </w:rPr>
        <w:t xml:space="preserve"> </w:t>
      </w:r>
      <w:r w:rsidRPr="00480232">
        <w:rPr>
          <w:rFonts w:ascii="Arial" w:eastAsia="Calibri" w:hAnsi="Arial" w:cs="Arial"/>
          <w:color w:val="000000"/>
          <w:sz w:val="24"/>
          <w:szCs w:val="24"/>
        </w:rPr>
        <w:t>Administração.</w:t>
      </w:r>
    </w:p>
    <w:p w14:paraId="7FC6DA9C" w14:textId="0EFF0704" w:rsidR="00480232" w:rsidRPr="00480232" w:rsidRDefault="00480232" w:rsidP="00480232">
      <w:pPr>
        <w:spacing w:after="0" w:line="285" w:lineRule="atLeast"/>
        <w:jc w:val="both"/>
        <w:rPr>
          <w:rFonts w:ascii="Arial" w:eastAsia="Calibri" w:hAnsi="Arial" w:cs="Arial"/>
          <w:color w:val="000000"/>
          <w:sz w:val="24"/>
          <w:szCs w:val="24"/>
        </w:rPr>
      </w:pPr>
      <w:r w:rsidRPr="00480232">
        <w:rPr>
          <w:rFonts w:ascii="Arial" w:eastAsia="Calibri" w:hAnsi="Arial" w:cs="Arial"/>
          <w:color w:val="000000"/>
          <w:sz w:val="24"/>
          <w:szCs w:val="24"/>
        </w:rPr>
        <w:t>4.2</w:t>
      </w:r>
      <w:r>
        <w:rPr>
          <w:rFonts w:ascii="Arial" w:eastAsia="Calibri" w:hAnsi="Arial" w:cs="Arial"/>
          <w:color w:val="000000"/>
          <w:sz w:val="24"/>
          <w:szCs w:val="24"/>
        </w:rPr>
        <w:t>.</w:t>
      </w:r>
      <w:r w:rsidRPr="00480232">
        <w:rPr>
          <w:rFonts w:ascii="Arial" w:eastAsia="Calibri" w:hAnsi="Arial" w:cs="Arial"/>
          <w:color w:val="000000"/>
          <w:sz w:val="24"/>
          <w:szCs w:val="24"/>
        </w:rPr>
        <w:t xml:space="preserve"> O representante da Contratante deverá ter a experiência necessária para o acompanhamento e controle da</w:t>
      </w:r>
      <w:r>
        <w:rPr>
          <w:rFonts w:ascii="Arial" w:eastAsia="Calibri" w:hAnsi="Arial" w:cs="Arial"/>
          <w:color w:val="000000"/>
          <w:sz w:val="24"/>
          <w:szCs w:val="24"/>
        </w:rPr>
        <w:t xml:space="preserve"> </w:t>
      </w:r>
      <w:r w:rsidRPr="00480232">
        <w:rPr>
          <w:rFonts w:ascii="Arial" w:eastAsia="Calibri" w:hAnsi="Arial" w:cs="Arial"/>
          <w:color w:val="000000"/>
          <w:sz w:val="24"/>
          <w:szCs w:val="24"/>
        </w:rPr>
        <w:t>execução do contrato.</w:t>
      </w:r>
    </w:p>
    <w:p w14:paraId="221ADB64" w14:textId="30A1A63D" w:rsidR="00480232" w:rsidRPr="00480232" w:rsidRDefault="00480232" w:rsidP="00480232">
      <w:pPr>
        <w:spacing w:after="0" w:line="285" w:lineRule="atLeast"/>
        <w:jc w:val="both"/>
        <w:rPr>
          <w:rFonts w:ascii="Arial" w:eastAsia="Calibri" w:hAnsi="Arial" w:cs="Arial"/>
          <w:color w:val="000000"/>
          <w:sz w:val="24"/>
          <w:szCs w:val="24"/>
        </w:rPr>
      </w:pPr>
      <w:r w:rsidRPr="00480232">
        <w:rPr>
          <w:rFonts w:ascii="Arial" w:eastAsia="Calibri" w:hAnsi="Arial" w:cs="Arial"/>
          <w:color w:val="000000"/>
          <w:sz w:val="24"/>
          <w:szCs w:val="24"/>
        </w:rPr>
        <w:t>4.3</w:t>
      </w:r>
      <w:r>
        <w:rPr>
          <w:rFonts w:ascii="Arial" w:eastAsia="Calibri" w:hAnsi="Arial" w:cs="Arial"/>
          <w:color w:val="000000"/>
          <w:sz w:val="24"/>
          <w:szCs w:val="24"/>
        </w:rPr>
        <w:t>.</w:t>
      </w:r>
      <w:r w:rsidRPr="00480232">
        <w:rPr>
          <w:rFonts w:ascii="Arial" w:eastAsia="Calibri" w:hAnsi="Arial" w:cs="Arial"/>
          <w:color w:val="000000"/>
          <w:sz w:val="24"/>
          <w:szCs w:val="24"/>
        </w:rPr>
        <w:t xml:space="preserve"> O fiscal do contrato anotará em registro próprio todas as ocorrências relacionadas com a execução do contrato,</w:t>
      </w:r>
      <w:r>
        <w:rPr>
          <w:rFonts w:ascii="Arial" w:eastAsia="Calibri" w:hAnsi="Arial" w:cs="Arial"/>
          <w:color w:val="000000"/>
          <w:sz w:val="24"/>
          <w:szCs w:val="24"/>
        </w:rPr>
        <w:t xml:space="preserve"> </w:t>
      </w:r>
      <w:r w:rsidRPr="00480232">
        <w:rPr>
          <w:rFonts w:ascii="Arial" w:eastAsia="Calibri" w:hAnsi="Arial" w:cs="Arial"/>
          <w:color w:val="000000"/>
          <w:sz w:val="24"/>
          <w:szCs w:val="24"/>
        </w:rPr>
        <w:t>indicando dia, mês e ano, bem como o nome dos funcionários eventualmente envolvidos, determinando o que for</w:t>
      </w:r>
      <w:r>
        <w:rPr>
          <w:rFonts w:ascii="Arial" w:eastAsia="Calibri" w:hAnsi="Arial" w:cs="Arial"/>
          <w:color w:val="000000"/>
          <w:sz w:val="24"/>
          <w:szCs w:val="24"/>
        </w:rPr>
        <w:t xml:space="preserve"> </w:t>
      </w:r>
      <w:r w:rsidRPr="00480232">
        <w:rPr>
          <w:rFonts w:ascii="Arial" w:eastAsia="Calibri" w:hAnsi="Arial" w:cs="Arial"/>
          <w:color w:val="000000"/>
          <w:sz w:val="24"/>
          <w:szCs w:val="24"/>
        </w:rPr>
        <w:t>necessário à regularização das faltas ou defeitos observados e encaminhando os apontamentos à autoridade</w:t>
      </w:r>
      <w:r>
        <w:rPr>
          <w:rFonts w:ascii="Arial" w:eastAsia="Calibri" w:hAnsi="Arial" w:cs="Arial"/>
          <w:color w:val="000000"/>
          <w:sz w:val="24"/>
          <w:szCs w:val="24"/>
        </w:rPr>
        <w:t xml:space="preserve"> </w:t>
      </w:r>
      <w:r w:rsidRPr="00480232">
        <w:rPr>
          <w:rFonts w:ascii="Arial" w:eastAsia="Calibri" w:hAnsi="Arial" w:cs="Arial"/>
          <w:color w:val="000000"/>
          <w:sz w:val="24"/>
          <w:szCs w:val="24"/>
        </w:rPr>
        <w:t>competente para as providências cabíveis.</w:t>
      </w:r>
    </w:p>
    <w:p w14:paraId="7988CD85" w14:textId="010064B7" w:rsidR="008F5120" w:rsidRPr="00480232" w:rsidRDefault="008F5120" w:rsidP="00E91C6E">
      <w:pPr>
        <w:spacing w:before="502" w:after="145" w:line="268" w:lineRule="atLeast"/>
        <w:ind w:left="15" w:right="-200"/>
        <w:jc w:val="both"/>
        <w:rPr>
          <w:rFonts w:ascii="Arial" w:eastAsia="Calibri" w:hAnsi="Arial" w:cs="Arial"/>
          <w:b/>
          <w:sz w:val="24"/>
          <w:szCs w:val="24"/>
          <w:u w:val="single"/>
        </w:rPr>
      </w:pPr>
      <w:r w:rsidRPr="00480232">
        <w:rPr>
          <w:rFonts w:ascii="Arial" w:eastAsia="Calibri" w:hAnsi="Arial" w:cs="Arial"/>
          <w:b/>
          <w:color w:val="000000"/>
          <w:sz w:val="24"/>
          <w:szCs w:val="24"/>
          <w:u w:val="single"/>
        </w:rPr>
        <w:t>CLÁUSULA</w:t>
      </w:r>
      <w:r w:rsidRPr="00480232">
        <w:rPr>
          <w:rFonts w:ascii="Arial" w:eastAsia="Calibri" w:hAnsi="Arial" w:cs="Arial"/>
          <w:b/>
          <w:color w:val="000000"/>
          <w:spacing w:val="195"/>
          <w:sz w:val="24"/>
          <w:szCs w:val="24"/>
          <w:u w:val="single"/>
        </w:rPr>
        <w:t xml:space="preserve"> </w:t>
      </w:r>
      <w:r w:rsidRPr="00480232">
        <w:rPr>
          <w:rFonts w:ascii="Arial" w:eastAsia="Calibri" w:hAnsi="Arial" w:cs="Arial"/>
          <w:b/>
          <w:color w:val="000000"/>
          <w:sz w:val="24"/>
          <w:szCs w:val="24"/>
          <w:u w:val="single"/>
        </w:rPr>
        <w:t>QUINTA</w:t>
      </w:r>
      <w:r w:rsidRPr="00480232">
        <w:rPr>
          <w:rFonts w:ascii="Arial" w:eastAsia="Calibri" w:hAnsi="Arial" w:cs="Arial"/>
          <w:b/>
          <w:color w:val="000000"/>
          <w:spacing w:val="69"/>
          <w:sz w:val="24"/>
          <w:szCs w:val="24"/>
          <w:u w:val="single"/>
        </w:rPr>
        <w:t xml:space="preserve"> </w:t>
      </w:r>
      <w:r w:rsidRPr="00480232">
        <w:rPr>
          <w:rFonts w:ascii="Arial" w:eastAsia="Calibri" w:hAnsi="Arial" w:cs="Arial"/>
          <w:b/>
          <w:color w:val="000000"/>
          <w:sz w:val="24"/>
          <w:szCs w:val="24"/>
          <w:u w:val="single"/>
        </w:rPr>
        <w:t>-</w:t>
      </w:r>
      <w:r w:rsidRPr="00480232">
        <w:rPr>
          <w:rFonts w:ascii="Arial" w:eastAsia="Calibri" w:hAnsi="Arial" w:cs="Arial"/>
          <w:b/>
          <w:color w:val="000000"/>
          <w:spacing w:val="3"/>
          <w:sz w:val="24"/>
          <w:szCs w:val="24"/>
          <w:u w:val="single"/>
        </w:rPr>
        <w:t xml:space="preserve"> </w:t>
      </w:r>
      <w:r w:rsidR="00480232" w:rsidRPr="00480232">
        <w:rPr>
          <w:rFonts w:ascii="Arial" w:eastAsia="Calibri" w:hAnsi="Arial" w:cs="Arial"/>
          <w:b/>
          <w:color w:val="000000"/>
          <w:sz w:val="24"/>
          <w:szCs w:val="24"/>
          <w:u w:val="single"/>
        </w:rPr>
        <w:t>PREÇO E PAGAMENTO</w:t>
      </w:r>
    </w:p>
    <w:p w14:paraId="72BFE13A" w14:textId="15C58E16" w:rsidR="00480232" w:rsidRDefault="008F5120" w:rsidP="00480232">
      <w:pPr>
        <w:spacing w:after="0" w:line="285" w:lineRule="atLeast"/>
        <w:jc w:val="both"/>
        <w:rPr>
          <w:rFonts w:ascii="Arial" w:eastAsia="Calibri" w:hAnsi="Arial" w:cs="Arial"/>
          <w:color w:val="000000"/>
          <w:sz w:val="24"/>
          <w:szCs w:val="24"/>
        </w:rPr>
      </w:pPr>
      <w:r w:rsidRPr="005908DF">
        <w:rPr>
          <w:rFonts w:ascii="Arial" w:eastAsia="Calibri" w:hAnsi="Arial" w:cs="Arial"/>
          <w:color w:val="000000"/>
          <w:sz w:val="24"/>
          <w:szCs w:val="24"/>
        </w:rPr>
        <w:t>5.1</w:t>
      </w:r>
      <w:r w:rsidR="00480232">
        <w:rPr>
          <w:rFonts w:ascii="Arial" w:eastAsia="Calibri" w:hAnsi="Arial" w:cs="Arial"/>
          <w:color w:val="000000"/>
          <w:sz w:val="24"/>
          <w:szCs w:val="24"/>
        </w:rPr>
        <w:t>.</w:t>
      </w:r>
      <w:r w:rsidRPr="005908DF">
        <w:rPr>
          <w:rFonts w:ascii="Arial" w:eastAsia="Calibri" w:hAnsi="Arial" w:cs="Arial"/>
          <w:color w:val="000000"/>
          <w:spacing w:val="59"/>
          <w:sz w:val="24"/>
          <w:szCs w:val="24"/>
        </w:rPr>
        <w:t xml:space="preserve"> </w:t>
      </w:r>
      <w:r w:rsidR="00480232" w:rsidRPr="00480232">
        <w:rPr>
          <w:rFonts w:ascii="Arial" w:eastAsia="Calibri" w:hAnsi="Arial" w:cs="Arial"/>
          <w:color w:val="000000"/>
          <w:sz w:val="24"/>
          <w:szCs w:val="24"/>
        </w:rPr>
        <w:t xml:space="preserve">O preço global do fornecimento é de </w:t>
      </w:r>
      <w:bookmarkStart w:id="1" w:name="_Hlk138775782"/>
      <w:r w:rsidR="00480232" w:rsidRPr="003E0331">
        <w:rPr>
          <w:rFonts w:ascii="Arial" w:eastAsia="Calibri" w:hAnsi="Arial" w:cs="Arial"/>
          <w:b/>
          <w:bCs/>
          <w:color w:val="000000"/>
          <w:sz w:val="24"/>
          <w:szCs w:val="24"/>
        </w:rPr>
        <w:t xml:space="preserve">R$ </w:t>
      </w:r>
      <w:r w:rsidR="00480232" w:rsidRPr="003E0331">
        <w:rPr>
          <w:rFonts w:ascii="Arial" w:eastAsia="Calibri" w:hAnsi="Arial" w:cs="Arial"/>
          <w:b/>
          <w:bCs/>
          <w:color w:val="000000"/>
          <w:sz w:val="24"/>
          <w:szCs w:val="24"/>
        </w:rPr>
        <w:t>595.007,45</w:t>
      </w:r>
      <w:r w:rsidR="002A1175">
        <w:rPr>
          <w:rFonts w:ascii="Arial" w:eastAsia="Calibri" w:hAnsi="Arial" w:cs="Arial"/>
          <w:b/>
          <w:bCs/>
          <w:color w:val="000000"/>
          <w:sz w:val="24"/>
          <w:szCs w:val="24"/>
        </w:rPr>
        <w:t xml:space="preserve"> </w:t>
      </w:r>
      <w:r w:rsidR="00480232" w:rsidRPr="003E0331">
        <w:rPr>
          <w:rFonts w:ascii="Arial" w:eastAsia="Calibri" w:hAnsi="Arial" w:cs="Arial"/>
          <w:b/>
          <w:bCs/>
          <w:color w:val="000000"/>
          <w:sz w:val="24"/>
          <w:szCs w:val="24"/>
        </w:rPr>
        <w:t>(</w:t>
      </w:r>
      <w:r w:rsidR="00480232" w:rsidRPr="003E0331">
        <w:rPr>
          <w:rFonts w:ascii="Arial" w:eastAsia="Calibri" w:hAnsi="Arial" w:cs="Arial"/>
          <w:b/>
          <w:bCs/>
          <w:color w:val="000000"/>
          <w:sz w:val="24"/>
          <w:szCs w:val="24"/>
        </w:rPr>
        <w:t>quinhentos e noventa e cinco mil, sete reais e quarenta e cinco centavos</w:t>
      </w:r>
      <w:r w:rsidR="00480232" w:rsidRPr="003E0331">
        <w:rPr>
          <w:rFonts w:ascii="Arial" w:eastAsia="Calibri" w:hAnsi="Arial" w:cs="Arial"/>
          <w:b/>
          <w:bCs/>
          <w:color w:val="000000"/>
          <w:sz w:val="24"/>
          <w:szCs w:val="24"/>
        </w:rPr>
        <w:t>)</w:t>
      </w:r>
      <w:bookmarkEnd w:id="1"/>
      <w:r w:rsidR="00480232" w:rsidRPr="00480232">
        <w:rPr>
          <w:rFonts w:ascii="Arial" w:eastAsia="Calibri" w:hAnsi="Arial" w:cs="Arial"/>
          <w:color w:val="000000"/>
          <w:sz w:val="24"/>
          <w:szCs w:val="24"/>
        </w:rPr>
        <w:t>,</w:t>
      </w:r>
      <w:r w:rsidR="00480232">
        <w:rPr>
          <w:rFonts w:ascii="Arial" w:eastAsia="Calibri" w:hAnsi="Arial" w:cs="Arial"/>
          <w:color w:val="000000"/>
          <w:sz w:val="24"/>
          <w:szCs w:val="24"/>
        </w:rPr>
        <w:t xml:space="preserve"> </w:t>
      </w:r>
      <w:r w:rsidR="00480232" w:rsidRPr="00480232">
        <w:rPr>
          <w:rFonts w:ascii="Arial" w:eastAsia="Calibri" w:hAnsi="Arial" w:cs="Arial"/>
          <w:color w:val="000000"/>
          <w:sz w:val="24"/>
          <w:szCs w:val="24"/>
        </w:rPr>
        <w:t>conforme proposta comercial de preços unitários da</w:t>
      </w:r>
      <w:r w:rsidR="00480232">
        <w:rPr>
          <w:rFonts w:ascii="Arial" w:eastAsia="Calibri" w:hAnsi="Arial" w:cs="Arial"/>
          <w:color w:val="000000"/>
          <w:sz w:val="24"/>
          <w:szCs w:val="24"/>
        </w:rPr>
        <w:t xml:space="preserve"> </w:t>
      </w:r>
      <w:r w:rsidR="00480232" w:rsidRPr="00480232">
        <w:rPr>
          <w:rFonts w:ascii="Arial" w:eastAsia="Calibri" w:hAnsi="Arial" w:cs="Arial"/>
          <w:color w:val="000000"/>
          <w:sz w:val="24"/>
          <w:szCs w:val="24"/>
        </w:rPr>
        <w:t>CONTRATADA</w:t>
      </w:r>
      <w:r w:rsidR="00480232" w:rsidRPr="00480232">
        <w:rPr>
          <w:rFonts w:ascii="Arial" w:eastAsia="Calibri" w:hAnsi="Arial" w:cs="Arial"/>
          <w:color w:val="000000"/>
          <w:sz w:val="24"/>
          <w:szCs w:val="24"/>
        </w:rPr>
        <w:t xml:space="preserve">, constante </w:t>
      </w:r>
      <w:r w:rsidR="00480232">
        <w:rPr>
          <w:rFonts w:ascii="Arial" w:eastAsia="Calibri" w:hAnsi="Arial" w:cs="Arial"/>
          <w:color w:val="000000"/>
          <w:sz w:val="24"/>
          <w:szCs w:val="24"/>
        </w:rPr>
        <w:t xml:space="preserve">no processo licitatório e </w:t>
      </w:r>
      <w:r w:rsidR="00480232" w:rsidRPr="00480232">
        <w:rPr>
          <w:rFonts w:ascii="Arial" w:eastAsia="Calibri" w:hAnsi="Arial" w:cs="Arial"/>
          <w:color w:val="000000"/>
          <w:sz w:val="24"/>
          <w:szCs w:val="24"/>
        </w:rPr>
        <w:t xml:space="preserve">apresentada pela </w:t>
      </w:r>
      <w:r w:rsidR="00480232" w:rsidRPr="00480232">
        <w:rPr>
          <w:rFonts w:ascii="Arial" w:eastAsia="Calibri" w:hAnsi="Arial" w:cs="Arial"/>
          <w:color w:val="000000"/>
          <w:sz w:val="24"/>
          <w:szCs w:val="24"/>
        </w:rPr>
        <w:t>CONTRATAD</w:t>
      </w:r>
      <w:r w:rsidR="00480232">
        <w:rPr>
          <w:rFonts w:ascii="Arial" w:eastAsia="Calibri" w:hAnsi="Arial" w:cs="Arial"/>
          <w:color w:val="000000"/>
          <w:sz w:val="24"/>
          <w:szCs w:val="24"/>
        </w:rPr>
        <w:t>A.</w:t>
      </w:r>
    </w:p>
    <w:p w14:paraId="0AF1637D" w14:textId="77777777" w:rsidR="00480232" w:rsidRDefault="00480232" w:rsidP="00480232">
      <w:pPr>
        <w:spacing w:after="0" w:line="285" w:lineRule="atLeast"/>
        <w:jc w:val="both"/>
        <w:rPr>
          <w:rFonts w:ascii="Arial" w:eastAsia="Calibri" w:hAnsi="Arial" w:cs="Arial"/>
          <w:color w:val="000000"/>
          <w:sz w:val="24"/>
          <w:szCs w:val="24"/>
        </w:rPr>
      </w:pPr>
      <w:r w:rsidRPr="00480232">
        <w:rPr>
          <w:rFonts w:ascii="Arial" w:eastAsia="Calibri" w:hAnsi="Arial" w:cs="Arial"/>
          <w:color w:val="000000"/>
          <w:sz w:val="24"/>
          <w:szCs w:val="24"/>
        </w:rPr>
        <w:t>5.2. No valor acima estão incluídas todas as despesas ordinárias diretas e indiretas decorrentes da execução contratual,</w:t>
      </w:r>
      <w:r>
        <w:rPr>
          <w:rFonts w:ascii="Arial" w:eastAsia="Calibri" w:hAnsi="Arial" w:cs="Arial"/>
          <w:color w:val="000000"/>
          <w:sz w:val="24"/>
          <w:szCs w:val="24"/>
        </w:rPr>
        <w:t xml:space="preserve"> </w:t>
      </w:r>
      <w:r w:rsidRPr="00480232">
        <w:rPr>
          <w:rFonts w:ascii="Arial" w:eastAsia="Calibri" w:hAnsi="Arial" w:cs="Arial"/>
          <w:color w:val="000000"/>
          <w:sz w:val="24"/>
          <w:szCs w:val="24"/>
        </w:rPr>
        <w:t>inclusive tributos e/ou impostos, encargos sociais, trabalhistas, previdenciários, fiscais e comerciais incidentes, taxa de</w:t>
      </w:r>
      <w:r>
        <w:rPr>
          <w:rFonts w:ascii="Arial" w:eastAsia="Calibri" w:hAnsi="Arial" w:cs="Arial"/>
          <w:color w:val="000000"/>
          <w:sz w:val="24"/>
          <w:szCs w:val="24"/>
        </w:rPr>
        <w:t xml:space="preserve"> </w:t>
      </w:r>
      <w:r w:rsidRPr="00480232">
        <w:rPr>
          <w:rFonts w:ascii="Arial" w:eastAsia="Calibri" w:hAnsi="Arial" w:cs="Arial"/>
          <w:color w:val="000000"/>
          <w:sz w:val="24"/>
          <w:szCs w:val="24"/>
        </w:rPr>
        <w:t>administração, frete, seguro e outros necessários ao cumprimento integral do objeto da contratação</w:t>
      </w:r>
      <w:r>
        <w:rPr>
          <w:rFonts w:ascii="Arial" w:eastAsia="Calibri" w:hAnsi="Arial" w:cs="Arial"/>
          <w:color w:val="000000"/>
          <w:sz w:val="24"/>
          <w:szCs w:val="24"/>
        </w:rPr>
        <w:t>.</w:t>
      </w:r>
    </w:p>
    <w:p w14:paraId="6CCE7074" w14:textId="4AAB25B7" w:rsidR="00480232" w:rsidRPr="00480232" w:rsidRDefault="00480232" w:rsidP="00480232">
      <w:pPr>
        <w:spacing w:after="0" w:line="285" w:lineRule="atLeast"/>
        <w:jc w:val="both"/>
        <w:rPr>
          <w:rFonts w:ascii="Arial" w:eastAsia="Calibri" w:hAnsi="Arial" w:cs="Arial"/>
          <w:color w:val="000000"/>
          <w:sz w:val="24"/>
          <w:szCs w:val="24"/>
        </w:rPr>
      </w:pPr>
      <w:r>
        <w:rPr>
          <w:rFonts w:ascii="Arial" w:eastAsia="Calibri" w:hAnsi="Arial" w:cs="Arial"/>
          <w:color w:val="000000"/>
          <w:sz w:val="24"/>
          <w:szCs w:val="24"/>
        </w:rPr>
        <w:t xml:space="preserve">5.3. </w:t>
      </w:r>
      <w:r w:rsidRPr="00480232">
        <w:rPr>
          <w:rFonts w:ascii="Arial" w:eastAsia="Calibri" w:hAnsi="Arial" w:cs="Arial"/>
          <w:color w:val="000000"/>
          <w:sz w:val="24"/>
          <w:szCs w:val="24"/>
        </w:rPr>
        <w:t>A CONTRATANTE efetuará o pagamento, à CONTRATADA, pelos produtos efetivamente fornecidos, de acordo com a</w:t>
      </w:r>
      <w:r>
        <w:rPr>
          <w:rFonts w:ascii="Arial" w:eastAsia="Calibri" w:hAnsi="Arial" w:cs="Arial"/>
          <w:color w:val="000000"/>
          <w:sz w:val="24"/>
          <w:szCs w:val="24"/>
        </w:rPr>
        <w:t xml:space="preserve"> </w:t>
      </w:r>
      <w:r w:rsidRPr="00480232">
        <w:rPr>
          <w:rFonts w:ascii="Arial" w:eastAsia="Calibri" w:hAnsi="Arial" w:cs="Arial"/>
          <w:color w:val="000000"/>
          <w:sz w:val="24"/>
          <w:szCs w:val="24"/>
        </w:rPr>
        <w:t>importância constante da respectiva nota fiscal/fatura</w:t>
      </w:r>
      <w:r>
        <w:rPr>
          <w:rFonts w:ascii="Arial" w:eastAsia="Calibri" w:hAnsi="Arial" w:cs="Arial"/>
          <w:color w:val="000000"/>
          <w:sz w:val="24"/>
          <w:szCs w:val="24"/>
        </w:rPr>
        <w:t>.</w:t>
      </w:r>
    </w:p>
    <w:p w14:paraId="6E116377" w14:textId="2777CC44" w:rsidR="00480232" w:rsidRPr="00480232" w:rsidRDefault="00480232" w:rsidP="00480232">
      <w:pPr>
        <w:spacing w:after="0" w:line="285" w:lineRule="atLeast"/>
        <w:jc w:val="both"/>
        <w:rPr>
          <w:rFonts w:ascii="Arial" w:eastAsia="Calibri" w:hAnsi="Arial" w:cs="Arial"/>
          <w:color w:val="000000"/>
          <w:sz w:val="24"/>
          <w:szCs w:val="24"/>
        </w:rPr>
      </w:pPr>
      <w:r>
        <w:rPr>
          <w:rFonts w:ascii="Arial" w:eastAsia="Calibri" w:hAnsi="Arial" w:cs="Arial"/>
          <w:color w:val="000000"/>
          <w:sz w:val="24"/>
          <w:szCs w:val="24"/>
        </w:rPr>
        <w:t xml:space="preserve">5.4. </w:t>
      </w:r>
      <w:r w:rsidRPr="00480232">
        <w:rPr>
          <w:rFonts w:ascii="Arial" w:eastAsia="Calibri" w:hAnsi="Arial" w:cs="Arial"/>
          <w:color w:val="000000"/>
          <w:sz w:val="24"/>
          <w:szCs w:val="24"/>
        </w:rPr>
        <w:t>O pagamento será feito mediante depósito bancário na conta corrente da CONTRATADA, no banco e respectiva agência</w:t>
      </w:r>
      <w:r>
        <w:rPr>
          <w:rFonts w:ascii="Arial" w:eastAsia="Calibri" w:hAnsi="Arial" w:cs="Arial"/>
          <w:color w:val="000000"/>
          <w:sz w:val="24"/>
          <w:szCs w:val="24"/>
        </w:rPr>
        <w:t xml:space="preserve"> </w:t>
      </w:r>
      <w:r w:rsidRPr="00480232">
        <w:rPr>
          <w:rFonts w:ascii="Arial" w:eastAsia="Calibri" w:hAnsi="Arial" w:cs="Arial"/>
          <w:color w:val="000000"/>
          <w:sz w:val="24"/>
          <w:szCs w:val="24"/>
        </w:rPr>
        <w:t>mencionadas em sua proposta, até 30 (trinta) dias após a apresentação da Nota Fiscal/Fatura correspondente, caso haja</w:t>
      </w:r>
      <w:r>
        <w:rPr>
          <w:rFonts w:ascii="Arial" w:eastAsia="Calibri" w:hAnsi="Arial" w:cs="Arial"/>
          <w:color w:val="000000"/>
          <w:sz w:val="24"/>
          <w:szCs w:val="24"/>
        </w:rPr>
        <w:t xml:space="preserve"> </w:t>
      </w:r>
      <w:r w:rsidRPr="00480232">
        <w:rPr>
          <w:rFonts w:ascii="Arial" w:eastAsia="Calibri" w:hAnsi="Arial" w:cs="Arial"/>
          <w:color w:val="000000"/>
          <w:sz w:val="24"/>
          <w:szCs w:val="24"/>
        </w:rPr>
        <w:t>a aceitabilidade do bem,</w:t>
      </w:r>
      <w:r>
        <w:rPr>
          <w:rFonts w:ascii="Arial" w:eastAsia="Calibri" w:hAnsi="Arial" w:cs="Arial"/>
          <w:color w:val="000000"/>
          <w:sz w:val="24"/>
          <w:szCs w:val="24"/>
        </w:rPr>
        <w:t xml:space="preserve"> c</w:t>
      </w:r>
      <w:r w:rsidRPr="00480232">
        <w:rPr>
          <w:rFonts w:ascii="Arial" w:eastAsia="Calibri" w:hAnsi="Arial" w:cs="Arial"/>
          <w:color w:val="000000"/>
          <w:sz w:val="24"/>
          <w:szCs w:val="24"/>
        </w:rPr>
        <w:t>umprindo o fornecedor as etapas estabelecidas no Edital/Empenho, cabendo ao contratado</w:t>
      </w:r>
      <w:r>
        <w:rPr>
          <w:rFonts w:ascii="Arial" w:eastAsia="Calibri" w:hAnsi="Arial" w:cs="Arial"/>
          <w:color w:val="000000"/>
          <w:sz w:val="24"/>
          <w:szCs w:val="24"/>
        </w:rPr>
        <w:t xml:space="preserve"> </w:t>
      </w:r>
      <w:r w:rsidRPr="00480232">
        <w:rPr>
          <w:rFonts w:ascii="Arial" w:eastAsia="Calibri" w:hAnsi="Arial" w:cs="Arial"/>
          <w:color w:val="000000"/>
          <w:sz w:val="24"/>
          <w:szCs w:val="24"/>
        </w:rPr>
        <w:t>comprovar sua regularidade fiscal conforme solicitado para habilitação no certame licitatório.</w:t>
      </w:r>
    </w:p>
    <w:p w14:paraId="385F0FE8" w14:textId="4071EA50" w:rsidR="00480232" w:rsidRPr="00480232" w:rsidRDefault="00480232" w:rsidP="00480232">
      <w:pPr>
        <w:spacing w:after="0" w:line="285" w:lineRule="atLeast"/>
        <w:jc w:val="both"/>
        <w:rPr>
          <w:rFonts w:ascii="Arial" w:eastAsia="Calibri" w:hAnsi="Arial" w:cs="Arial"/>
          <w:color w:val="000000"/>
          <w:sz w:val="24"/>
          <w:szCs w:val="24"/>
        </w:rPr>
      </w:pPr>
      <w:r>
        <w:rPr>
          <w:rFonts w:ascii="Arial" w:eastAsia="Calibri" w:hAnsi="Arial" w:cs="Arial"/>
          <w:color w:val="000000"/>
          <w:sz w:val="24"/>
          <w:szCs w:val="24"/>
        </w:rPr>
        <w:t>5</w:t>
      </w:r>
      <w:r w:rsidR="006227F7">
        <w:rPr>
          <w:rFonts w:ascii="Arial" w:eastAsia="Calibri" w:hAnsi="Arial" w:cs="Arial"/>
          <w:color w:val="000000"/>
          <w:sz w:val="24"/>
          <w:szCs w:val="24"/>
        </w:rPr>
        <w:t xml:space="preserve">.5. </w:t>
      </w:r>
      <w:r w:rsidRPr="00480232">
        <w:rPr>
          <w:rFonts w:ascii="Arial" w:eastAsia="Calibri" w:hAnsi="Arial" w:cs="Arial"/>
          <w:color w:val="000000"/>
          <w:sz w:val="24"/>
          <w:szCs w:val="24"/>
        </w:rPr>
        <w:t>Nos casos de eventuais atrasos de pagamento, desde que a Contratada não tenha concorrido, de alguma forma, para</w:t>
      </w:r>
      <w:r w:rsidR="006227F7">
        <w:rPr>
          <w:rFonts w:ascii="Arial" w:eastAsia="Calibri" w:hAnsi="Arial" w:cs="Arial"/>
          <w:color w:val="000000"/>
          <w:sz w:val="24"/>
          <w:szCs w:val="24"/>
        </w:rPr>
        <w:t xml:space="preserve"> </w:t>
      </w:r>
      <w:r w:rsidRPr="00480232">
        <w:rPr>
          <w:rFonts w:ascii="Arial" w:eastAsia="Calibri" w:hAnsi="Arial" w:cs="Arial"/>
          <w:color w:val="000000"/>
          <w:sz w:val="24"/>
          <w:szCs w:val="24"/>
        </w:rPr>
        <w:t>tanto, fica convencionado que a taxa de compensação financeira devida pela Contratante, entre a data do vencimento e</w:t>
      </w:r>
      <w:r w:rsidR="006227F7">
        <w:rPr>
          <w:rFonts w:ascii="Arial" w:eastAsia="Calibri" w:hAnsi="Arial" w:cs="Arial"/>
          <w:color w:val="000000"/>
          <w:sz w:val="24"/>
          <w:szCs w:val="24"/>
        </w:rPr>
        <w:t xml:space="preserve"> </w:t>
      </w:r>
      <w:r w:rsidRPr="00480232">
        <w:rPr>
          <w:rFonts w:ascii="Arial" w:eastAsia="Calibri" w:hAnsi="Arial" w:cs="Arial"/>
          <w:color w:val="000000"/>
          <w:sz w:val="24"/>
          <w:szCs w:val="24"/>
        </w:rPr>
        <w:t>o efetivo adimplemento da parcela, é calculada mediante a aplicação da seguinte fórmula:</w:t>
      </w:r>
    </w:p>
    <w:p w14:paraId="31F20116" w14:textId="77777777" w:rsidR="00480232" w:rsidRPr="00480232" w:rsidRDefault="00480232" w:rsidP="00480232">
      <w:pPr>
        <w:spacing w:after="0" w:line="285" w:lineRule="atLeast"/>
        <w:jc w:val="both"/>
        <w:rPr>
          <w:rFonts w:ascii="Arial" w:eastAsia="Calibri" w:hAnsi="Arial" w:cs="Arial"/>
          <w:color w:val="000000"/>
          <w:sz w:val="24"/>
          <w:szCs w:val="24"/>
        </w:rPr>
      </w:pPr>
      <w:r w:rsidRPr="00480232">
        <w:rPr>
          <w:rFonts w:ascii="Arial" w:eastAsia="Calibri" w:hAnsi="Arial" w:cs="Arial"/>
          <w:color w:val="000000"/>
          <w:sz w:val="24"/>
          <w:szCs w:val="24"/>
        </w:rPr>
        <w:t>EM = I x N x VP, sendo:</w:t>
      </w:r>
    </w:p>
    <w:p w14:paraId="2C207F9C" w14:textId="77777777" w:rsidR="00480232" w:rsidRPr="00480232" w:rsidRDefault="00480232" w:rsidP="00480232">
      <w:pPr>
        <w:spacing w:after="0" w:line="285" w:lineRule="atLeast"/>
        <w:jc w:val="both"/>
        <w:rPr>
          <w:rFonts w:ascii="Arial" w:eastAsia="Calibri" w:hAnsi="Arial" w:cs="Arial"/>
          <w:color w:val="000000"/>
          <w:sz w:val="24"/>
          <w:szCs w:val="24"/>
        </w:rPr>
      </w:pPr>
      <w:r w:rsidRPr="00480232">
        <w:rPr>
          <w:rFonts w:ascii="Arial" w:eastAsia="Calibri" w:hAnsi="Arial" w:cs="Arial"/>
          <w:color w:val="000000"/>
          <w:sz w:val="24"/>
          <w:szCs w:val="24"/>
        </w:rPr>
        <w:t>EM = Encargos moratórios;</w:t>
      </w:r>
    </w:p>
    <w:p w14:paraId="75CC5C9C" w14:textId="77777777" w:rsidR="00480232" w:rsidRPr="00480232" w:rsidRDefault="00480232" w:rsidP="00480232">
      <w:pPr>
        <w:spacing w:after="0" w:line="285" w:lineRule="atLeast"/>
        <w:jc w:val="both"/>
        <w:rPr>
          <w:rFonts w:ascii="Arial" w:eastAsia="Calibri" w:hAnsi="Arial" w:cs="Arial"/>
          <w:color w:val="000000"/>
          <w:sz w:val="24"/>
          <w:szCs w:val="24"/>
        </w:rPr>
      </w:pPr>
      <w:r w:rsidRPr="00480232">
        <w:rPr>
          <w:rFonts w:ascii="Arial" w:eastAsia="Calibri" w:hAnsi="Arial" w:cs="Arial"/>
          <w:color w:val="000000"/>
          <w:sz w:val="24"/>
          <w:szCs w:val="24"/>
        </w:rPr>
        <w:lastRenderedPageBreak/>
        <w:t>N = Número de dias entre a data prevista para o pagamento e a do efetivo pagamento;</w:t>
      </w:r>
    </w:p>
    <w:p w14:paraId="3C09BDD0" w14:textId="77777777" w:rsidR="00480232" w:rsidRPr="00480232" w:rsidRDefault="00480232" w:rsidP="00480232">
      <w:pPr>
        <w:spacing w:after="0" w:line="285" w:lineRule="atLeast"/>
        <w:jc w:val="both"/>
        <w:rPr>
          <w:rFonts w:ascii="Arial" w:eastAsia="Calibri" w:hAnsi="Arial" w:cs="Arial"/>
          <w:color w:val="000000"/>
          <w:sz w:val="24"/>
          <w:szCs w:val="24"/>
        </w:rPr>
      </w:pPr>
      <w:r w:rsidRPr="00480232">
        <w:rPr>
          <w:rFonts w:ascii="Arial" w:eastAsia="Calibri" w:hAnsi="Arial" w:cs="Arial"/>
          <w:color w:val="000000"/>
          <w:sz w:val="24"/>
          <w:szCs w:val="24"/>
        </w:rPr>
        <w:t>VP = Valor da parcela a ser paga.</w:t>
      </w:r>
    </w:p>
    <w:p w14:paraId="5CC3B931" w14:textId="756B8356" w:rsidR="00480232" w:rsidRDefault="00480232" w:rsidP="00480232">
      <w:pPr>
        <w:spacing w:after="0" w:line="285" w:lineRule="atLeast"/>
        <w:jc w:val="both"/>
        <w:rPr>
          <w:rFonts w:ascii="Arial" w:eastAsia="Calibri" w:hAnsi="Arial" w:cs="Arial"/>
          <w:color w:val="000000"/>
          <w:sz w:val="24"/>
          <w:szCs w:val="24"/>
        </w:rPr>
      </w:pPr>
      <w:r w:rsidRPr="00480232">
        <w:rPr>
          <w:rFonts w:ascii="Arial" w:eastAsia="Calibri" w:hAnsi="Arial" w:cs="Arial"/>
          <w:color w:val="000000"/>
          <w:sz w:val="24"/>
          <w:szCs w:val="24"/>
        </w:rPr>
        <w:t>I = Índice de compensação financeira = 0, 00016438, assim apurado:</w:t>
      </w:r>
    </w:p>
    <w:p w14:paraId="389A70EE" w14:textId="77777777" w:rsidR="006227F7" w:rsidRPr="00480232" w:rsidRDefault="006227F7" w:rsidP="00480232">
      <w:pPr>
        <w:spacing w:after="0" w:line="285" w:lineRule="atLeast"/>
        <w:jc w:val="both"/>
        <w:rPr>
          <w:rFonts w:ascii="Arial" w:eastAsia="Calibri" w:hAnsi="Arial" w:cs="Arial"/>
          <w:color w:val="000000"/>
          <w:sz w:val="24"/>
          <w:szCs w:val="24"/>
        </w:rPr>
      </w:pPr>
    </w:p>
    <w:p w14:paraId="7A1A46EB" w14:textId="2664EB54" w:rsidR="00480232" w:rsidRDefault="00480232" w:rsidP="006227F7">
      <w:pPr>
        <w:spacing w:after="0" w:line="285" w:lineRule="atLeast"/>
        <w:jc w:val="both"/>
        <w:rPr>
          <w:rFonts w:ascii="Arial" w:eastAsia="Calibri" w:hAnsi="Arial" w:cs="Arial"/>
          <w:color w:val="000000"/>
          <w:sz w:val="24"/>
          <w:szCs w:val="24"/>
        </w:rPr>
      </w:pPr>
      <w:r w:rsidRPr="00480232">
        <w:rPr>
          <w:rFonts w:ascii="Arial" w:eastAsia="Calibri" w:hAnsi="Arial" w:cs="Arial"/>
          <w:color w:val="000000"/>
          <w:sz w:val="24"/>
          <w:szCs w:val="24"/>
        </w:rPr>
        <w:t>I = (</w:t>
      </w:r>
      <w:proofErr w:type="gramStart"/>
      <w:r w:rsidRPr="00480232">
        <w:rPr>
          <w:rFonts w:ascii="Arial" w:eastAsia="Calibri" w:hAnsi="Arial" w:cs="Arial"/>
          <w:color w:val="000000"/>
          <w:sz w:val="24"/>
          <w:szCs w:val="24"/>
        </w:rPr>
        <w:t>TX)</w:t>
      </w:r>
      <w:r w:rsidR="006227F7">
        <w:rPr>
          <w:rFonts w:ascii="Arial" w:eastAsia="Calibri" w:hAnsi="Arial" w:cs="Arial"/>
          <w:color w:val="000000"/>
          <w:sz w:val="24"/>
          <w:szCs w:val="24"/>
        </w:rPr>
        <w:t xml:space="preserve">   </w:t>
      </w:r>
      <w:proofErr w:type="gramEnd"/>
      <w:r w:rsidR="006227F7">
        <w:rPr>
          <w:rFonts w:ascii="Arial" w:eastAsia="Calibri" w:hAnsi="Arial" w:cs="Arial"/>
          <w:color w:val="000000"/>
          <w:sz w:val="24"/>
          <w:szCs w:val="24"/>
        </w:rPr>
        <w:t xml:space="preserve">                   </w:t>
      </w:r>
      <w:r w:rsidRPr="00480232">
        <w:rPr>
          <w:rFonts w:ascii="Arial" w:eastAsia="Calibri" w:hAnsi="Arial" w:cs="Arial"/>
          <w:color w:val="000000"/>
          <w:sz w:val="24"/>
          <w:szCs w:val="24"/>
        </w:rPr>
        <w:t xml:space="preserve"> I =</w:t>
      </w:r>
      <w:r w:rsidR="006227F7">
        <w:rPr>
          <w:rFonts w:ascii="Arial" w:eastAsia="Calibri" w:hAnsi="Arial" w:cs="Arial"/>
          <w:color w:val="000000"/>
          <w:sz w:val="24"/>
          <w:szCs w:val="24"/>
        </w:rPr>
        <w:t xml:space="preserve"> </w:t>
      </w:r>
      <w:r w:rsidRPr="006227F7">
        <w:rPr>
          <w:rFonts w:ascii="Arial" w:eastAsia="Calibri" w:hAnsi="Arial" w:cs="Arial"/>
          <w:color w:val="000000"/>
          <w:sz w:val="24"/>
          <w:szCs w:val="24"/>
          <w:u w:val="single"/>
        </w:rPr>
        <w:t>(6 / 100)</w:t>
      </w:r>
      <w:r w:rsidRPr="00480232">
        <w:rPr>
          <w:rFonts w:ascii="Arial" w:eastAsia="Calibri" w:hAnsi="Arial" w:cs="Arial"/>
          <w:color w:val="000000"/>
          <w:sz w:val="24"/>
          <w:szCs w:val="24"/>
        </w:rPr>
        <w:t xml:space="preserve"> </w:t>
      </w:r>
    </w:p>
    <w:p w14:paraId="05D13930" w14:textId="10A29872" w:rsidR="006227F7" w:rsidRDefault="006227F7" w:rsidP="006227F7">
      <w:pPr>
        <w:tabs>
          <w:tab w:val="left" w:pos="1485"/>
        </w:tabs>
        <w:spacing w:after="0" w:line="285" w:lineRule="atLeast"/>
        <w:jc w:val="both"/>
        <w:rPr>
          <w:rFonts w:ascii="Arial" w:eastAsia="Calibri" w:hAnsi="Arial" w:cs="Arial"/>
          <w:color w:val="000000"/>
          <w:sz w:val="24"/>
          <w:szCs w:val="24"/>
        </w:rPr>
      </w:pPr>
      <w:r>
        <w:rPr>
          <w:rFonts w:ascii="Arial" w:eastAsia="Calibri" w:hAnsi="Arial" w:cs="Arial"/>
          <w:color w:val="000000"/>
          <w:sz w:val="24"/>
          <w:szCs w:val="24"/>
        </w:rPr>
        <w:tab/>
        <w:t xml:space="preserve">                      365</w:t>
      </w:r>
    </w:p>
    <w:p w14:paraId="71BD1E6D" w14:textId="77777777" w:rsidR="006227F7" w:rsidRPr="006227F7" w:rsidRDefault="006227F7" w:rsidP="006227F7">
      <w:pPr>
        <w:tabs>
          <w:tab w:val="left" w:pos="1485"/>
        </w:tabs>
        <w:spacing w:after="0" w:line="285" w:lineRule="atLeast"/>
        <w:jc w:val="both"/>
        <w:rPr>
          <w:rFonts w:ascii="Arial" w:eastAsia="Calibri" w:hAnsi="Arial" w:cs="Arial"/>
          <w:color w:val="000000"/>
          <w:sz w:val="24"/>
          <w:szCs w:val="24"/>
        </w:rPr>
      </w:pPr>
      <w:r w:rsidRPr="006227F7">
        <w:rPr>
          <w:rFonts w:ascii="Arial" w:eastAsia="Calibri" w:hAnsi="Arial" w:cs="Arial"/>
          <w:color w:val="000000"/>
          <w:sz w:val="24"/>
          <w:szCs w:val="24"/>
        </w:rPr>
        <w:t>I = 0, 00016438</w:t>
      </w:r>
    </w:p>
    <w:p w14:paraId="48BF1126" w14:textId="45F8F924" w:rsidR="006227F7" w:rsidRDefault="006227F7" w:rsidP="006227F7">
      <w:pPr>
        <w:tabs>
          <w:tab w:val="left" w:pos="1485"/>
        </w:tabs>
        <w:spacing w:after="0" w:line="285" w:lineRule="atLeast"/>
        <w:jc w:val="both"/>
        <w:rPr>
          <w:rFonts w:ascii="Arial" w:eastAsia="Calibri" w:hAnsi="Arial" w:cs="Arial"/>
          <w:color w:val="000000"/>
          <w:sz w:val="24"/>
          <w:szCs w:val="24"/>
        </w:rPr>
      </w:pPr>
      <w:r w:rsidRPr="006227F7">
        <w:rPr>
          <w:rFonts w:ascii="Arial" w:eastAsia="Calibri" w:hAnsi="Arial" w:cs="Arial"/>
          <w:color w:val="000000"/>
          <w:sz w:val="24"/>
          <w:szCs w:val="24"/>
        </w:rPr>
        <w:t>TX = Percentual da taxa anual = 6%</w:t>
      </w:r>
    </w:p>
    <w:p w14:paraId="13F105F4" w14:textId="77777777" w:rsidR="006227F7" w:rsidRPr="00480232" w:rsidRDefault="006227F7" w:rsidP="006227F7">
      <w:pPr>
        <w:tabs>
          <w:tab w:val="left" w:pos="1485"/>
        </w:tabs>
        <w:spacing w:after="0" w:line="285" w:lineRule="atLeast"/>
        <w:jc w:val="both"/>
        <w:rPr>
          <w:rFonts w:ascii="Arial" w:eastAsia="Calibri" w:hAnsi="Arial" w:cs="Arial"/>
          <w:color w:val="000000"/>
          <w:sz w:val="24"/>
          <w:szCs w:val="24"/>
        </w:rPr>
      </w:pPr>
    </w:p>
    <w:p w14:paraId="23D4B67E" w14:textId="36E828DF" w:rsidR="00480232" w:rsidRPr="00480232" w:rsidRDefault="006227F7" w:rsidP="00480232">
      <w:pPr>
        <w:spacing w:after="0" w:line="285" w:lineRule="atLeast"/>
        <w:jc w:val="both"/>
        <w:rPr>
          <w:rFonts w:ascii="Arial" w:eastAsia="Calibri" w:hAnsi="Arial" w:cs="Arial"/>
          <w:color w:val="000000"/>
          <w:sz w:val="24"/>
          <w:szCs w:val="24"/>
        </w:rPr>
      </w:pPr>
      <w:r>
        <w:rPr>
          <w:rFonts w:ascii="Arial" w:eastAsia="Calibri" w:hAnsi="Arial" w:cs="Arial"/>
          <w:color w:val="000000"/>
          <w:sz w:val="24"/>
          <w:szCs w:val="24"/>
        </w:rPr>
        <w:t xml:space="preserve">5.6. </w:t>
      </w:r>
      <w:r w:rsidR="00480232" w:rsidRPr="00480232">
        <w:rPr>
          <w:rFonts w:ascii="Arial" w:eastAsia="Calibri" w:hAnsi="Arial" w:cs="Arial"/>
          <w:color w:val="000000"/>
          <w:sz w:val="24"/>
          <w:szCs w:val="24"/>
        </w:rPr>
        <w:t>A CONTRATADA deverá informar no corpo da Nota Fiscal/Fatura o número do Pregão, do Processo, do Empenho e da</w:t>
      </w:r>
      <w:r>
        <w:rPr>
          <w:rFonts w:ascii="Arial" w:eastAsia="Calibri" w:hAnsi="Arial" w:cs="Arial"/>
          <w:color w:val="000000"/>
          <w:sz w:val="24"/>
          <w:szCs w:val="24"/>
        </w:rPr>
        <w:t xml:space="preserve"> </w:t>
      </w:r>
      <w:r w:rsidR="00480232" w:rsidRPr="00480232">
        <w:rPr>
          <w:rFonts w:ascii="Arial" w:eastAsia="Calibri" w:hAnsi="Arial" w:cs="Arial"/>
          <w:color w:val="000000"/>
          <w:sz w:val="24"/>
          <w:szCs w:val="24"/>
        </w:rPr>
        <w:t>Autorização de Fornecimento.</w:t>
      </w:r>
    </w:p>
    <w:p w14:paraId="3182C33E" w14:textId="74399D0E" w:rsidR="00480232" w:rsidRPr="00480232" w:rsidRDefault="006227F7" w:rsidP="00480232">
      <w:pPr>
        <w:spacing w:after="0" w:line="285" w:lineRule="atLeast"/>
        <w:jc w:val="both"/>
        <w:rPr>
          <w:rFonts w:ascii="Arial" w:eastAsia="Calibri" w:hAnsi="Arial" w:cs="Arial"/>
          <w:color w:val="000000"/>
          <w:sz w:val="24"/>
          <w:szCs w:val="24"/>
        </w:rPr>
      </w:pPr>
      <w:r>
        <w:rPr>
          <w:rFonts w:ascii="Arial" w:eastAsia="Calibri" w:hAnsi="Arial" w:cs="Arial"/>
          <w:color w:val="000000"/>
          <w:sz w:val="24"/>
          <w:szCs w:val="24"/>
        </w:rPr>
        <w:t xml:space="preserve">5.7. </w:t>
      </w:r>
      <w:r w:rsidR="00480232" w:rsidRPr="00480232">
        <w:rPr>
          <w:rFonts w:ascii="Arial" w:eastAsia="Calibri" w:hAnsi="Arial" w:cs="Arial"/>
          <w:color w:val="000000"/>
          <w:sz w:val="24"/>
          <w:szCs w:val="24"/>
        </w:rPr>
        <w:t>O CONTRATANTE, na condição de TOMADORA DOS SERVIÇOS, reterá o ISSQN (Imposto sobre serviços de qualquer</w:t>
      </w:r>
      <w:r>
        <w:rPr>
          <w:rFonts w:ascii="Arial" w:eastAsia="Calibri" w:hAnsi="Arial" w:cs="Arial"/>
          <w:color w:val="000000"/>
          <w:sz w:val="24"/>
          <w:szCs w:val="24"/>
        </w:rPr>
        <w:t xml:space="preserve"> </w:t>
      </w:r>
      <w:r w:rsidR="00480232" w:rsidRPr="00480232">
        <w:rPr>
          <w:rFonts w:ascii="Arial" w:eastAsia="Calibri" w:hAnsi="Arial" w:cs="Arial"/>
          <w:color w:val="000000"/>
          <w:sz w:val="24"/>
          <w:szCs w:val="24"/>
        </w:rPr>
        <w:t>natureza) de todos os prestadores de acordo com a lista de serviços contida na Lei Complementar nº 10/2011, Lei</w:t>
      </w:r>
      <w:r>
        <w:rPr>
          <w:rFonts w:ascii="Arial" w:eastAsia="Calibri" w:hAnsi="Arial" w:cs="Arial"/>
          <w:color w:val="000000"/>
          <w:sz w:val="24"/>
          <w:szCs w:val="24"/>
        </w:rPr>
        <w:t xml:space="preserve"> </w:t>
      </w:r>
      <w:r w:rsidR="00480232" w:rsidRPr="00480232">
        <w:rPr>
          <w:rFonts w:ascii="Arial" w:eastAsia="Calibri" w:hAnsi="Arial" w:cs="Arial"/>
          <w:color w:val="000000"/>
          <w:sz w:val="24"/>
          <w:szCs w:val="24"/>
        </w:rPr>
        <w:t>Complementar nº 012/2012, Decreto nº 1246/2013 e Lei Complementar nº 046/2017.</w:t>
      </w:r>
    </w:p>
    <w:p w14:paraId="73C6F08D" w14:textId="5D56EF1C" w:rsidR="00480232" w:rsidRDefault="006227F7" w:rsidP="00480232">
      <w:pPr>
        <w:spacing w:after="0" w:line="285" w:lineRule="atLeast"/>
        <w:jc w:val="both"/>
        <w:rPr>
          <w:rFonts w:ascii="Arial" w:eastAsia="Calibri" w:hAnsi="Arial" w:cs="Arial"/>
          <w:color w:val="000000"/>
          <w:sz w:val="24"/>
          <w:szCs w:val="24"/>
        </w:rPr>
      </w:pPr>
      <w:r>
        <w:rPr>
          <w:rFonts w:ascii="Arial" w:eastAsia="Calibri" w:hAnsi="Arial" w:cs="Arial"/>
          <w:color w:val="000000"/>
          <w:sz w:val="24"/>
          <w:szCs w:val="24"/>
        </w:rPr>
        <w:t xml:space="preserve">5.8. </w:t>
      </w:r>
      <w:r w:rsidR="00480232" w:rsidRPr="00480232">
        <w:rPr>
          <w:rFonts w:ascii="Arial" w:eastAsia="Calibri" w:hAnsi="Arial" w:cs="Arial"/>
          <w:color w:val="000000"/>
          <w:sz w:val="24"/>
          <w:szCs w:val="24"/>
        </w:rPr>
        <w:t>Nenhum pagamento será efetuado a CONTRATADA enquanto pendente de liquidação qualquer obrigação financeira</w:t>
      </w:r>
      <w:r>
        <w:rPr>
          <w:rFonts w:ascii="Arial" w:eastAsia="Calibri" w:hAnsi="Arial" w:cs="Arial"/>
          <w:color w:val="000000"/>
          <w:sz w:val="24"/>
          <w:szCs w:val="24"/>
        </w:rPr>
        <w:t xml:space="preserve"> </w:t>
      </w:r>
      <w:r w:rsidR="00480232" w:rsidRPr="00480232">
        <w:rPr>
          <w:rFonts w:ascii="Arial" w:eastAsia="Calibri" w:hAnsi="Arial" w:cs="Arial"/>
          <w:color w:val="000000"/>
          <w:sz w:val="24"/>
          <w:szCs w:val="24"/>
        </w:rPr>
        <w:t>que lhe for imposta, em virtude de penalidade ou inadimplência, sem que isso gere direito ao pleito de reajustamento de</w:t>
      </w:r>
      <w:r>
        <w:rPr>
          <w:rFonts w:ascii="Arial" w:eastAsia="Calibri" w:hAnsi="Arial" w:cs="Arial"/>
          <w:color w:val="000000"/>
          <w:sz w:val="24"/>
          <w:szCs w:val="24"/>
        </w:rPr>
        <w:t xml:space="preserve"> </w:t>
      </w:r>
      <w:r w:rsidR="00480232" w:rsidRPr="00480232">
        <w:rPr>
          <w:rFonts w:ascii="Arial" w:eastAsia="Calibri" w:hAnsi="Arial" w:cs="Arial"/>
          <w:color w:val="000000"/>
          <w:sz w:val="24"/>
          <w:szCs w:val="24"/>
        </w:rPr>
        <w:t>preços ou correção monetária</w:t>
      </w:r>
      <w:r>
        <w:rPr>
          <w:rFonts w:ascii="Arial" w:eastAsia="Calibri" w:hAnsi="Arial" w:cs="Arial"/>
          <w:color w:val="000000"/>
          <w:sz w:val="24"/>
          <w:szCs w:val="24"/>
        </w:rPr>
        <w:t>.</w:t>
      </w:r>
    </w:p>
    <w:p w14:paraId="07A5E415" w14:textId="74FA4514" w:rsidR="006227F7" w:rsidRPr="006227F7" w:rsidRDefault="006227F7" w:rsidP="006227F7">
      <w:pPr>
        <w:spacing w:after="0" w:line="285" w:lineRule="atLeast"/>
        <w:jc w:val="both"/>
        <w:rPr>
          <w:rFonts w:ascii="Arial" w:eastAsia="Calibri" w:hAnsi="Arial" w:cs="Arial"/>
          <w:color w:val="000000"/>
          <w:sz w:val="24"/>
          <w:szCs w:val="24"/>
        </w:rPr>
      </w:pPr>
      <w:r>
        <w:rPr>
          <w:rFonts w:ascii="Arial" w:eastAsia="Calibri" w:hAnsi="Arial" w:cs="Arial"/>
          <w:color w:val="000000"/>
          <w:sz w:val="24"/>
          <w:szCs w:val="24"/>
        </w:rPr>
        <w:t xml:space="preserve">5.9. </w:t>
      </w:r>
      <w:r w:rsidRPr="006227F7">
        <w:rPr>
          <w:rFonts w:ascii="Arial" w:eastAsia="Calibri" w:hAnsi="Arial" w:cs="Arial"/>
          <w:color w:val="000000"/>
          <w:sz w:val="24"/>
          <w:szCs w:val="24"/>
        </w:rPr>
        <w:t>Não serão aceitas cobranças realizadas através de títulos colocados em cobrança através de banco ou outra instituição</w:t>
      </w:r>
      <w:r>
        <w:rPr>
          <w:rFonts w:ascii="Arial" w:eastAsia="Calibri" w:hAnsi="Arial" w:cs="Arial"/>
          <w:color w:val="000000"/>
          <w:sz w:val="24"/>
          <w:szCs w:val="24"/>
        </w:rPr>
        <w:t xml:space="preserve"> </w:t>
      </w:r>
      <w:r w:rsidRPr="006227F7">
        <w:rPr>
          <w:rFonts w:ascii="Arial" w:eastAsia="Calibri" w:hAnsi="Arial" w:cs="Arial"/>
          <w:color w:val="000000"/>
          <w:sz w:val="24"/>
          <w:szCs w:val="24"/>
        </w:rPr>
        <w:t>do gênero.</w:t>
      </w:r>
    </w:p>
    <w:p w14:paraId="618E2B9E" w14:textId="3D1EC6E9" w:rsidR="006227F7" w:rsidRPr="006227F7" w:rsidRDefault="006227F7" w:rsidP="006227F7">
      <w:pPr>
        <w:spacing w:after="0" w:line="285" w:lineRule="atLeast"/>
        <w:jc w:val="both"/>
        <w:rPr>
          <w:rFonts w:ascii="Arial" w:eastAsia="Calibri" w:hAnsi="Arial" w:cs="Arial"/>
          <w:color w:val="000000"/>
          <w:sz w:val="24"/>
          <w:szCs w:val="24"/>
        </w:rPr>
      </w:pPr>
      <w:r>
        <w:rPr>
          <w:rFonts w:ascii="Arial" w:eastAsia="Calibri" w:hAnsi="Arial" w:cs="Arial"/>
          <w:color w:val="000000"/>
          <w:sz w:val="24"/>
          <w:szCs w:val="24"/>
        </w:rPr>
        <w:t xml:space="preserve">5.10. </w:t>
      </w:r>
      <w:r w:rsidRPr="006227F7">
        <w:rPr>
          <w:rFonts w:ascii="Arial" w:eastAsia="Calibri" w:hAnsi="Arial" w:cs="Arial"/>
          <w:color w:val="000000"/>
          <w:sz w:val="24"/>
          <w:szCs w:val="24"/>
        </w:rPr>
        <w:t>Os preços são fixos e irreajustáveis no prazo de um ano contado da data limite para a apresentação das propostas.</w:t>
      </w:r>
    </w:p>
    <w:p w14:paraId="06901D2B" w14:textId="1F389A57" w:rsidR="006227F7" w:rsidRPr="006227F7" w:rsidRDefault="006227F7" w:rsidP="006227F7">
      <w:pPr>
        <w:spacing w:after="0" w:line="285" w:lineRule="atLeast"/>
        <w:jc w:val="both"/>
        <w:rPr>
          <w:rFonts w:ascii="Arial" w:eastAsia="Calibri" w:hAnsi="Arial" w:cs="Arial"/>
          <w:color w:val="000000"/>
          <w:sz w:val="24"/>
          <w:szCs w:val="24"/>
        </w:rPr>
      </w:pPr>
      <w:r>
        <w:rPr>
          <w:rFonts w:ascii="Arial" w:eastAsia="Calibri" w:hAnsi="Arial" w:cs="Arial"/>
          <w:color w:val="000000"/>
          <w:sz w:val="24"/>
          <w:szCs w:val="24"/>
        </w:rPr>
        <w:t xml:space="preserve">5.11. </w:t>
      </w:r>
      <w:r w:rsidRPr="006227F7">
        <w:rPr>
          <w:rFonts w:ascii="Arial" w:eastAsia="Calibri" w:hAnsi="Arial" w:cs="Arial"/>
          <w:color w:val="000000"/>
          <w:sz w:val="24"/>
          <w:szCs w:val="24"/>
        </w:rPr>
        <w:t>A CONTRATADA deverá requerer o reajuste, se assim entender necessário, após o transcurso de 01 (um) ano,</w:t>
      </w:r>
      <w:r>
        <w:rPr>
          <w:rFonts w:ascii="Arial" w:eastAsia="Calibri" w:hAnsi="Arial" w:cs="Arial"/>
          <w:color w:val="000000"/>
          <w:sz w:val="24"/>
          <w:szCs w:val="24"/>
        </w:rPr>
        <w:t xml:space="preserve"> </w:t>
      </w:r>
      <w:r w:rsidRPr="006227F7">
        <w:rPr>
          <w:rFonts w:ascii="Arial" w:eastAsia="Calibri" w:hAnsi="Arial" w:cs="Arial"/>
          <w:color w:val="000000"/>
          <w:sz w:val="24"/>
          <w:szCs w:val="24"/>
        </w:rPr>
        <w:t>contados da apresentação da proposta, nos termos do artigo 40, inciso XI da Lei nº 8.666/93.</w:t>
      </w:r>
    </w:p>
    <w:p w14:paraId="7643FB93" w14:textId="7249F659" w:rsidR="006227F7" w:rsidRPr="006227F7" w:rsidRDefault="006227F7" w:rsidP="006227F7">
      <w:pPr>
        <w:spacing w:after="0" w:line="285" w:lineRule="atLeast"/>
        <w:jc w:val="both"/>
        <w:rPr>
          <w:rFonts w:ascii="Arial" w:eastAsia="Calibri" w:hAnsi="Arial" w:cs="Arial"/>
          <w:color w:val="000000"/>
          <w:sz w:val="24"/>
          <w:szCs w:val="24"/>
        </w:rPr>
      </w:pPr>
      <w:r>
        <w:rPr>
          <w:rFonts w:ascii="Arial" w:eastAsia="Calibri" w:hAnsi="Arial" w:cs="Arial"/>
          <w:color w:val="000000"/>
          <w:sz w:val="24"/>
          <w:szCs w:val="24"/>
        </w:rPr>
        <w:t xml:space="preserve">5.12. </w:t>
      </w:r>
      <w:r w:rsidRPr="006227F7">
        <w:rPr>
          <w:rFonts w:ascii="Arial" w:eastAsia="Calibri" w:hAnsi="Arial" w:cs="Arial"/>
          <w:color w:val="000000"/>
          <w:sz w:val="24"/>
          <w:szCs w:val="24"/>
        </w:rPr>
        <w:t>O índice a ser utilizado para o reajuste será o INPC/IBGE ou por outro índice oficial que vier substituí-lo, acumulado</w:t>
      </w:r>
      <w:r>
        <w:rPr>
          <w:rFonts w:ascii="Arial" w:eastAsia="Calibri" w:hAnsi="Arial" w:cs="Arial"/>
          <w:color w:val="000000"/>
          <w:sz w:val="24"/>
          <w:szCs w:val="24"/>
        </w:rPr>
        <w:t xml:space="preserve"> </w:t>
      </w:r>
      <w:r w:rsidRPr="006227F7">
        <w:rPr>
          <w:rFonts w:ascii="Arial" w:eastAsia="Calibri" w:hAnsi="Arial" w:cs="Arial"/>
          <w:color w:val="000000"/>
          <w:sz w:val="24"/>
          <w:szCs w:val="24"/>
        </w:rPr>
        <w:t>durante o período.</w:t>
      </w:r>
    </w:p>
    <w:p w14:paraId="38B043F4" w14:textId="5728C66D" w:rsidR="00480232" w:rsidRDefault="006227F7" w:rsidP="00480232">
      <w:pPr>
        <w:spacing w:after="0" w:line="285" w:lineRule="atLeast"/>
        <w:jc w:val="both"/>
        <w:rPr>
          <w:rFonts w:ascii="Arial" w:eastAsia="Calibri" w:hAnsi="Arial" w:cs="Arial"/>
          <w:color w:val="000000"/>
          <w:sz w:val="24"/>
          <w:szCs w:val="24"/>
        </w:rPr>
      </w:pPr>
      <w:r>
        <w:rPr>
          <w:rFonts w:ascii="Arial" w:eastAsia="Calibri" w:hAnsi="Arial" w:cs="Arial"/>
          <w:color w:val="000000"/>
          <w:sz w:val="24"/>
          <w:szCs w:val="24"/>
        </w:rPr>
        <w:t xml:space="preserve">5.13. </w:t>
      </w:r>
      <w:r w:rsidRPr="006227F7">
        <w:rPr>
          <w:rFonts w:ascii="Arial" w:eastAsia="Calibri" w:hAnsi="Arial" w:cs="Arial"/>
          <w:color w:val="000000"/>
          <w:sz w:val="24"/>
          <w:szCs w:val="24"/>
        </w:rPr>
        <w:t>O reajuste será realizado por apostilamento</w:t>
      </w:r>
      <w:r>
        <w:rPr>
          <w:rFonts w:ascii="Arial" w:eastAsia="Calibri" w:hAnsi="Arial" w:cs="Arial"/>
          <w:color w:val="000000"/>
          <w:sz w:val="24"/>
          <w:szCs w:val="24"/>
        </w:rPr>
        <w:t>.</w:t>
      </w:r>
      <w:r w:rsidRPr="006227F7">
        <w:rPr>
          <w:rFonts w:ascii="Arial" w:eastAsia="Calibri" w:hAnsi="Arial" w:cs="Arial"/>
          <w:color w:val="000000"/>
          <w:sz w:val="24"/>
          <w:szCs w:val="24"/>
        </w:rPr>
        <w:cr/>
      </w:r>
    </w:p>
    <w:p w14:paraId="3A9D20D6" w14:textId="77777777" w:rsidR="006227F7" w:rsidRDefault="006227F7" w:rsidP="006227F7">
      <w:pPr>
        <w:spacing w:after="0" w:line="285" w:lineRule="atLeast"/>
        <w:jc w:val="both"/>
        <w:rPr>
          <w:rFonts w:ascii="Arial" w:eastAsia="Calibri" w:hAnsi="Arial" w:cs="Arial"/>
          <w:b/>
          <w:color w:val="000000"/>
          <w:sz w:val="24"/>
          <w:szCs w:val="24"/>
          <w:u w:val="single"/>
          <w:lang w:val="en-US"/>
        </w:rPr>
      </w:pPr>
      <w:r w:rsidRPr="006227F7">
        <w:rPr>
          <w:rFonts w:ascii="Arial" w:eastAsia="Calibri" w:hAnsi="Arial" w:cs="Arial"/>
          <w:b/>
          <w:color w:val="000000"/>
          <w:sz w:val="24"/>
          <w:szCs w:val="24"/>
          <w:u w:val="single"/>
          <w:lang w:val="en-US"/>
        </w:rPr>
        <w:t>CLÁUSULA SEXTA - DO RECURSO ORÇAMENTÁRIO</w:t>
      </w:r>
    </w:p>
    <w:p w14:paraId="1CC51B40" w14:textId="4CC678B7" w:rsidR="006227F7" w:rsidRDefault="006227F7" w:rsidP="006227F7">
      <w:pPr>
        <w:spacing w:after="0" w:line="285" w:lineRule="atLeast"/>
        <w:jc w:val="both"/>
        <w:rPr>
          <w:rFonts w:ascii="Arial" w:hAnsi="Arial" w:cs="Arial"/>
          <w:sz w:val="24"/>
          <w:szCs w:val="24"/>
        </w:rPr>
      </w:pPr>
      <w:r w:rsidRPr="006227F7">
        <w:rPr>
          <w:rFonts w:ascii="Arial" w:hAnsi="Arial" w:cs="Arial"/>
          <w:sz w:val="24"/>
          <w:szCs w:val="24"/>
        </w:rPr>
        <w:t xml:space="preserve">6.1. As despesas decorrentes da aquisição do objeto desta Licitação correrão à conta dos recursos consignados no Orçamento da Prefeitura Municipal de </w:t>
      </w:r>
      <w:r>
        <w:rPr>
          <w:rFonts w:ascii="Arial" w:hAnsi="Arial" w:cs="Arial"/>
          <w:sz w:val="24"/>
          <w:szCs w:val="24"/>
        </w:rPr>
        <w:t>São Domingos do Norte/ES</w:t>
      </w:r>
      <w:r w:rsidRPr="006227F7">
        <w:rPr>
          <w:rFonts w:ascii="Arial" w:hAnsi="Arial" w:cs="Arial"/>
          <w:sz w:val="24"/>
          <w:szCs w:val="24"/>
        </w:rPr>
        <w:t xml:space="preserve">, </w:t>
      </w:r>
      <w:r>
        <w:rPr>
          <w:rFonts w:ascii="Arial" w:hAnsi="Arial" w:cs="Arial"/>
          <w:sz w:val="24"/>
          <w:szCs w:val="24"/>
        </w:rPr>
        <w:t>conforme segue:</w:t>
      </w:r>
    </w:p>
    <w:p w14:paraId="25DED5B4" w14:textId="4C885D7B" w:rsidR="00E64453" w:rsidRPr="00E64453" w:rsidRDefault="00E64453" w:rsidP="00E64453">
      <w:pPr>
        <w:spacing w:after="0" w:line="285" w:lineRule="atLeast"/>
        <w:jc w:val="both"/>
        <w:rPr>
          <w:rFonts w:ascii="Arial" w:eastAsia="Calibri" w:hAnsi="Arial" w:cs="Arial"/>
          <w:bCs/>
          <w:color w:val="000000"/>
          <w:sz w:val="24"/>
          <w:szCs w:val="24"/>
          <w:u w:val="single"/>
          <w:lang w:val="en-US"/>
        </w:rPr>
      </w:pPr>
      <w:bookmarkStart w:id="2" w:name="_Hlk138775815"/>
      <w:r w:rsidRPr="00E64453">
        <w:rPr>
          <w:rFonts w:ascii="Arial" w:eastAsia="Calibri" w:hAnsi="Arial" w:cs="Arial"/>
          <w:bCs/>
          <w:color w:val="000000"/>
          <w:sz w:val="24"/>
          <w:szCs w:val="24"/>
          <w:u w:val="single"/>
          <w:lang w:val="en-US"/>
        </w:rPr>
        <w:t>SECRETARIA MUNICIPAL D</w:t>
      </w:r>
      <w:r>
        <w:rPr>
          <w:rFonts w:ascii="Arial" w:eastAsia="Calibri" w:hAnsi="Arial" w:cs="Arial"/>
          <w:bCs/>
          <w:color w:val="000000"/>
          <w:sz w:val="24"/>
          <w:szCs w:val="24"/>
          <w:u w:val="single"/>
          <w:lang w:val="en-US"/>
        </w:rPr>
        <w:t>E EDUCAÇÃO E CULTURA</w:t>
      </w:r>
    </w:p>
    <w:p w14:paraId="7511E728" w14:textId="24B89A39" w:rsidR="00E64453" w:rsidRDefault="00E64453" w:rsidP="00E64453">
      <w:pPr>
        <w:spacing w:after="0" w:line="285" w:lineRule="atLeast"/>
        <w:jc w:val="both"/>
        <w:rPr>
          <w:rFonts w:ascii="Arial" w:eastAsia="Calibri" w:hAnsi="Arial" w:cs="Arial"/>
          <w:bCs/>
          <w:color w:val="000000"/>
          <w:sz w:val="24"/>
          <w:szCs w:val="24"/>
          <w:lang w:val="en-US"/>
        </w:rPr>
      </w:pPr>
      <w:proofErr w:type="spellStart"/>
      <w:r w:rsidRPr="00E64453">
        <w:rPr>
          <w:rFonts w:ascii="Arial" w:eastAsia="Calibri" w:hAnsi="Arial" w:cs="Arial"/>
          <w:bCs/>
          <w:color w:val="000000"/>
          <w:sz w:val="24"/>
          <w:szCs w:val="24"/>
          <w:lang w:val="en-US"/>
        </w:rPr>
        <w:t>Ficha</w:t>
      </w:r>
      <w:proofErr w:type="spellEnd"/>
      <w:r>
        <w:rPr>
          <w:rFonts w:ascii="Arial" w:eastAsia="Calibri" w:hAnsi="Arial" w:cs="Arial"/>
          <w:bCs/>
          <w:color w:val="000000"/>
          <w:sz w:val="24"/>
          <w:szCs w:val="24"/>
          <w:lang w:val="en-US"/>
        </w:rPr>
        <w:t>: 196 -</w:t>
      </w:r>
      <w:r w:rsidRPr="00E64453">
        <w:rPr>
          <w:rFonts w:ascii="Arial" w:eastAsia="Calibri" w:hAnsi="Arial" w:cs="Arial"/>
          <w:bCs/>
          <w:color w:val="000000"/>
          <w:sz w:val="24"/>
          <w:szCs w:val="24"/>
          <w:lang w:val="en-US"/>
        </w:rPr>
        <w:t xml:space="preserve"> Fonte de </w:t>
      </w:r>
      <w:proofErr w:type="spellStart"/>
      <w:r w:rsidRPr="00E64453">
        <w:rPr>
          <w:rFonts w:ascii="Arial" w:eastAsia="Calibri" w:hAnsi="Arial" w:cs="Arial"/>
          <w:bCs/>
          <w:color w:val="000000"/>
          <w:sz w:val="24"/>
          <w:szCs w:val="24"/>
          <w:lang w:val="en-US"/>
        </w:rPr>
        <w:t>Recurso</w:t>
      </w:r>
      <w:proofErr w:type="spellEnd"/>
      <w:r w:rsidRPr="00E64453">
        <w:rPr>
          <w:rFonts w:ascii="Arial" w:eastAsia="Calibri" w:hAnsi="Arial" w:cs="Arial"/>
          <w:bCs/>
          <w:color w:val="000000"/>
          <w:sz w:val="24"/>
          <w:szCs w:val="24"/>
          <w:lang w:val="en-US"/>
        </w:rPr>
        <w:t xml:space="preserve">: </w:t>
      </w:r>
      <w:r>
        <w:rPr>
          <w:rFonts w:ascii="Arial" w:eastAsia="Calibri" w:hAnsi="Arial" w:cs="Arial"/>
          <w:bCs/>
          <w:color w:val="000000"/>
          <w:sz w:val="24"/>
          <w:szCs w:val="24"/>
          <w:lang w:val="en-US"/>
        </w:rPr>
        <w:t>154300000000;</w:t>
      </w:r>
    </w:p>
    <w:p w14:paraId="4D441FCC" w14:textId="59013ECB" w:rsidR="00E64453" w:rsidRDefault="00E64453" w:rsidP="00E64453">
      <w:pPr>
        <w:spacing w:after="0" w:line="285" w:lineRule="atLeast"/>
        <w:jc w:val="both"/>
        <w:rPr>
          <w:rFonts w:ascii="Arial" w:eastAsia="Calibri" w:hAnsi="Arial" w:cs="Arial"/>
          <w:bCs/>
          <w:color w:val="000000"/>
          <w:sz w:val="24"/>
          <w:szCs w:val="24"/>
          <w:lang w:val="en-US"/>
        </w:rPr>
      </w:pPr>
      <w:proofErr w:type="spellStart"/>
      <w:r w:rsidRPr="00E64453">
        <w:rPr>
          <w:rFonts w:ascii="Arial" w:eastAsia="Calibri" w:hAnsi="Arial" w:cs="Arial"/>
          <w:bCs/>
          <w:color w:val="000000"/>
          <w:sz w:val="24"/>
          <w:szCs w:val="24"/>
          <w:lang w:val="en-US"/>
        </w:rPr>
        <w:t>Ficha</w:t>
      </w:r>
      <w:proofErr w:type="spellEnd"/>
      <w:r w:rsidRPr="00E64453">
        <w:rPr>
          <w:rFonts w:ascii="Arial" w:eastAsia="Calibri" w:hAnsi="Arial" w:cs="Arial"/>
          <w:bCs/>
          <w:color w:val="000000"/>
          <w:sz w:val="24"/>
          <w:szCs w:val="24"/>
          <w:lang w:val="en-US"/>
        </w:rPr>
        <w:t>:</w:t>
      </w:r>
      <w:r>
        <w:rPr>
          <w:rFonts w:ascii="Arial" w:eastAsia="Calibri" w:hAnsi="Arial" w:cs="Arial"/>
          <w:bCs/>
          <w:color w:val="000000"/>
          <w:sz w:val="24"/>
          <w:szCs w:val="24"/>
          <w:lang w:val="en-US"/>
        </w:rPr>
        <w:t xml:space="preserve"> 219</w:t>
      </w:r>
      <w:r w:rsidRPr="00E64453">
        <w:rPr>
          <w:rFonts w:ascii="Arial" w:eastAsia="Calibri" w:hAnsi="Arial" w:cs="Arial"/>
          <w:bCs/>
          <w:color w:val="000000"/>
          <w:sz w:val="24"/>
          <w:szCs w:val="24"/>
          <w:lang w:val="en-US"/>
        </w:rPr>
        <w:t xml:space="preserve"> - Fonte de </w:t>
      </w:r>
      <w:proofErr w:type="spellStart"/>
      <w:r w:rsidRPr="00E64453">
        <w:rPr>
          <w:rFonts w:ascii="Arial" w:eastAsia="Calibri" w:hAnsi="Arial" w:cs="Arial"/>
          <w:bCs/>
          <w:color w:val="000000"/>
          <w:sz w:val="24"/>
          <w:szCs w:val="24"/>
          <w:lang w:val="en-US"/>
        </w:rPr>
        <w:t>Recurso</w:t>
      </w:r>
      <w:proofErr w:type="spellEnd"/>
      <w:r w:rsidRPr="00E64453">
        <w:rPr>
          <w:rFonts w:ascii="Arial" w:eastAsia="Calibri" w:hAnsi="Arial" w:cs="Arial"/>
          <w:bCs/>
          <w:color w:val="000000"/>
          <w:sz w:val="24"/>
          <w:szCs w:val="24"/>
          <w:lang w:val="en-US"/>
        </w:rPr>
        <w:t>: 15</w:t>
      </w:r>
      <w:r>
        <w:rPr>
          <w:rFonts w:ascii="Arial" w:eastAsia="Calibri" w:hAnsi="Arial" w:cs="Arial"/>
          <w:bCs/>
          <w:color w:val="000000"/>
          <w:sz w:val="24"/>
          <w:szCs w:val="24"/>
          <w:lang w:val="en-US"/>
        </w:rPr>
        <w:t>76</w:t>
      </w:r>
      <w:r w:rsidRPr="00E64453">
        <w:rPr>
          <w:rFonts w:ascii="Arial" w:eastAsia="Calibri" w:hAnsi="Arial" w:cs="Arial"/>
          <w:bCs/>
          <w:color w:val="000000"/>
          <w:sz w:val="24"/>
          <w:szCs w:val="24"/>
          <w:lang w:val="en-US"/>
        </w:rPr>
        <w:t>00000000;</w:t>
      </w:r>
    </w:p>
    <w:p w14:paraId="6AAB888A" w14:textId="7F9994B6" w:rsidR="00E64453" w:rsidRDefault="00E64453" w:rsidP="00E64453">
      <w:pPr>
        <w:spacing w:after="0" w:line="285" w:lineRule="atLeast"/>
        <w:jc w:val="both"/>
        <w:rPr>
          <w:rFonts w:ascii="Arial" w:eastAsia="Calibri" w:hAnsi="Arial" w:cs="Arial"/>
          <w:bCs/>
          <w:color w:val="000000"/>
          <w:sz w:val="24"/>
          <w:szCs w:val="24"/>
          <w:lang w:val="en-US"/>
        </w:rPr>
      </w:pPr>
      <w:proofErr w:type="spellStart"/>
      <w:r w:rsidRPr="00E64453">
        <w:rPr>
          <w:rFonts w:ascii="Arial" w:eastAsia="Calibri" w:hAnsi="Arial" w:cs="Arial"/>
          <w:bCs/>
          <w:color w:val="000000"/>
          <w:sz w:val="24"/>
          <w:szCs w:val="24"/>
          <w:lang w:val="en-US"/>
        </w:rPr>
        <w:t>Ficha</w:t>
      </w:r>
      <w:proofErr w:type="spellEnd"/>
      <w:r w:rsidRPr="00E64453">
        <w:rPr>
          <w:rFonts w:ascii="Arial" w:eastAsia="Calibri" w:hAnsi="Arial" w:cs="Arial"/>
          <w:bCs/>
          <w:color w:val="000000"/>
          <w:sz w:val="24"/>
          <w:szCs w:val="24"/>
          <w:lang w:val="en-US"/>
        </w:rPr>
        <w:t>:</w:t>
      </w:r>
      <w:r>
        <w:rPr>
          <w:rFonts w:ascii="Arial" w:eastAsia="Calibri" w:hAnsi="Arial" w:cs="Arial"/>
          <w:bCs/>
          <w:color w:val="000000"/>
          <w:sz w:val="24"/>
          <w:szCs w:val="24"/>
          <w:lang w:val="en-US"/>
        </w:rPr>
        <w:t xml:space="preserve"> 243</w:t>
      </w:r>
      <w:r w:rsidRPr="00E64453">
        <w:rPr>
          <w:rFonts w:ascii="Arial" w:eastAsia="Calibri" w:hAnsi="Arial" w:cs="Arial"/>
          <w:bCs/>
          <w:color w:val="000000"/>
          <w:sz w:val="24"/>
          <w:szCs w:val="24"/>
          <w:lang w:val="en-US"/>
        </w:rPr>
        <w:t xml:space="preserve"> - Fonte de </w:t>
      </w:r>
      <w:proofErr w:type="spellStart"/>
      <w:r w:rsidRPr="00E64453">
        <w:rPr>
          <w:rFonts w:ascii="Arial" w:eastAsia="Calibri" w:hAnsi="Arial" w:cs="Arial"/>
          <w:bCs/>
          <w:color w:val="000000"/>
          <w:sz w:val="24"/>
          <w:szCs w:val="24"/>
          <w:lang w:val="en-US"/>
        </w:rPr>
        <w:t>Recurso</w:t>
      </w:r>
      <w:proofErr w:type="spellEnd"/>
      <w:r w:rsidRPr="00E64453">
        <w:rPr>
          <w:rFonts w:ascii="Arial" w:eastAsia="Calibri" w:hAnsi="Arial" w:cs="Arial"/>
          <w:bCs/>
          <w:color w:val="000000"/>
          <w:sz w:val="24"/>
          <w:szCs w:val="24"/>
          <w:lang w:val="en-US"/>
        </w:rPr>
        <w:t>: 154</w:t>
      </w:r>
      <w:r>
        <w:rPr>
          <w:rFonts w:ascii="Arial" w:eastAsia="Calibri" w:hAnsi="Arial" w:cs="Arial"/>
          <w:bCs/>
          <w:color w:val="000000"/>
          <w:sz w:val="24"/>
          <w:szCs w:val="24"/>
          <w:lang w:val="en-US"/>
        </w:rPr>
        <w:t>2</w:t>
      </w:r>
      <w:r w:rsidRPr="00E64453">
        <w:rPr>
          <w:rFonts w:ascii="Arial" w:eastAsia="Calibri" w:hAnsi="Arial" w:cs="Arial"/>
          <w:bCs/>
          <w:color w:val="000000"/>
          <w:sz w:val="24"/>
          <w:szCs w:val="24"/>
          <w:lang w:val="en-US"/>
        </w:rPr>
        <w:t>00</w:t>
      </w:r>
      <w:r>
        <w:rPr>
          <w:rFonts w:ascii="Arial" w:eastAsia="Calibri" w:hAnsi="Arial" w:cs="Arial"/>
          <w:bCs/>
          <w:color w:val="000000"/>
          <w:sz w:val="24"/>
          <w:szCs w:val="24"/>
          <w:lang w:val="en-US"/>
        </w:rPr>
        <w:t>3</w:t>
      </w:r>
      <w:r w:rsidRPr="00E64453">
        <w:rPr>
          <w:rFonts w:ascii="Arial" w:eastAsia="Calibri" w:hAnsi="Arial" w:cs="Arial"/>
          <w:bCs/>
          <w:color w:val="000000"/>
          <w:sz w:val="24"/>
          <w:szCs w:val="24"/>
          <w:lang w:val="en-US"/>
        </w:rPr>
        <w:t>00000;</w:t>
      </w:r>
    </w:p>
    <w:p w14:paraId="41EB1483" w14:textId="1605D826" w:rsidR="00E64453" w:rsidRDefault="00E64453" w:rsidP="00E64453">
      <w:pPr>
        <w:spacing w:after="0" w:line="285" w:lineRule="atLeast"/>
        <w:jc w:val="both"/>
        <w:rPr>
          <w:rFonts w:ascii="Arial" w:eastAsia="Calibri" w:hAnsi="Arial" w:cs="Arial"/>
          <w:bCs/>
          <w:color w:val="000000"/>
          <w:sz w:val="24"/>
          <w:szCs w:val="24"/>
          <w:lang w:val="en-US"/>
        </w:rPr>
      </w:pPr>
      <w:proofErr w:type="spellStart"/>
      <w:r w:rsidRPr="00E64453">
        <w:rPr>
          <w:rFonts w:ascii="Arial" w:eastAsia="Calibri" w:hAnsi="Arial" w:cs="Arial"/>
          <w:bCs/>
          <w:color w:val="000000"/>
          <w:sz w:val="24"/>
          <w:szCs w:val="24"/>
          <w:lang w:val="en-US"/>
        </w:rPr>
        <w:t>Ficha</w:t>
      </w:r>
      <w:proofErr w:type="spellEnd"/>
      <w:r w:rsidRPr="00E64453">
        <w:rPr>
          <w:rFonts w:ascii="Arial" w:eastAsia="Calibri" w:hAnsi="Arial" w:cs="Arial"/>
          <w:bCs/>
          <w:color w:val="000000"/>
          <w:sz w:val="24"/>
          <w:szCs w:val="24"/>
          <w:lang w:val="en-US"/>
        </w:rPr>
        <w:t>:</w:t>
      </w:r>
      <w:r>
        <w:rPr>
          <w:rFonts w:ascii="Arial" w:eastAsia="Calibri" w:hAnsi="Arial" w:cs="Arial"/>
          <w:bCs/>
          <w:color w:val="000000"/>
          <w:sz w:val="24"/>
          <w:szCs w:val="24"/>
          <w:lang w:val="en-US"/>
        </w:rPr>
        <w:t xml:space="preserve"> </w:t>
      </w:r>
      <w:r w:rsidRPr="00E64453">
        <w:rPr>
          <w:rFonts w:ascii="Arial" w:eastAsia="Calibri" w:hAnsi="Arial" w:cs="Arial"/>
          <w:bCs/>
          <w:color w:val="000000"/>
          <w:sz w:val="24"/>
          <w:szCs w:val="24"/>
          <w:lang w:val="en-US"/>
        </w:rPr>
        <w:t xml:space="preserve">196 - Fonte de </w:t>
      </w:r>
      <w:proofErr w:type="spellStart"/>
      <w:r w:rsidRPr="00E64453">
        <w:rPr>
          <w:rFonts w:ascii="Arial" w:eastAsia="Calibri" w:hAnsi="Arial" w:cs="Arial"/>
          <w:bCs/>
          <w:color w:val="000000"/>
          <w:sz w:val="24"/>
          <w:szCs w:val="24"/>
          <w:lang w:val="en-US"/>
        </w:rPr>
        <w:t>Recurso</w:t>
      </w:r>
      <w:proofErr w:type="spellEnd"/>
      <w:r w:rsidRPr="00E64453">
        <w:rPr>
          <w:rFonts w:ascii="Arial" w:eastAsia="Calibri" w:hAnsi="Arial" w:cs="Arial"/>
          <w:bCs/>
          <w:color w:val="000000"/>
          <w:sz w:val="24"/>
          <w:szCs w:val="24"/>
          <w:lang w:val="en-US"/>
        </w:rPr>
        <w:t>: 15</w:t>
      </w:r>
      <w:r>
        <w:rPr>
          <w:rFonts w:ascii="Arial" w:eastAsia="Calibri" w:hAnsi="Arial" w:cs="Arial"/>
          <w:bCs/>
          <w:color w:val="000000"/>
          <w:sz w:val="24"/>
          <w:szCs w:val="24"/>
          <w:lang w:val="en-US"/>
        </w:rPr>
        <w:t>51</w:t>
      </w:r>
      <w:r w:rsidRPr="00E64453">
        <w:rPr>
          <w:rFonts w:ascii="Arial" w:eastAsia="Calibri" w:hAnsi="Arial" w:cs="Arial"/>
          <w:bCs/>
          <w:color w:val="000000"/>
          <w:sz w:val="24"/>
          <w:szCs w:val="24"/>
          <w:lang w:val="en-US"/>
        </w:rPr>
        <w:t>00000000</w:t>
      </w:r>
      <w:r>
        <w:rPr>
          <w:rFonts w:ascii="Arial" w:eastAsia="Calibri" w:hAnsi="Arial" w:cs="Arial"/>
          <w:bCs/>
          <w:color w:val="000000"/>
          <w:sz w:val="24"/>
          <w:szCs w:val="24"/>
          <w:lang w:val="en-US"/>
        </w:rPr>
        <w:t>.</w:t>
      </w:r>
    </w:p>
    <w:bookmarkEnd w:id="2"/>
    <w:p w14:paraId="7941EA8A" w14:textId="25D729A7" w:rsidR="00E64453" w:rsidRDefault="00E64453" w:rsidP="00E64453">
      <w:pPr>
        <w:spacing w:after="0" w:line="285" w:lineRule="atLeast"/>
        <w:jc w:val="both"/>
        <w:rPr>
          <w:rFonts w:ascii="Arial" w:eastAsia="Calibri" w:hAnsi="Arial" w:cs="Arial"/>
          <w:bCs/>
          <w:color w:val="000000"/>
          <w:sz w:val="24"/>
          <w:szCs w:val="24"/>
          <w:lang w:val="en-US"/>
        </w:rPr>
      </w:pPr>
      <w:r>
        <w:rPr>
          <w:rFonts w:ascii="Arial" w:eastAsia="Calibri" w:hAnsi="Arial" w:cs="Arial"/>
          <w:bCs/>
          <w:color w:val="000000"/>
          <w:sz w:val="24"/>
          <w:szCs w:val="24"/>
          <w:lang w:val="en-US"/>
        </w:rPr>
        <w:t xml:space="preserve">6.2. </w:t>
      </w:r>
      <w:r w:rsidRPr="00E64453">
        <w:rPr>
          <w:rFonts w:ascii="Arial" w:eastAsia="Calibri" w:hAnsi="Arial" w:cs="Arial"/>
          <w:bCs/>
          <w:color w:val="000000"/>
          <w:sz w:val="24"/>
          <w:szCs w:val="24"/>
          <w:lang w:val="en-US"/>
        </w:rPr>
        <w:t xml:space="preserve">Para a </w:t>
      </w:r>
      <w:proofErr w:type="spellStart"/>
      <w:r w:rsidRPr="00E64453">
        <w:rPr>
          <w:rFonts w:ascii="Arial" w:eastAsia="Calibri" w:hAnsi="Arial" w:cs="Arial"/>
          <w:bCs/>
          <w:color w:val="000000"/>
          <w:sz w:val="24"/>
          <w:szCs w:val="24"/>
          <w:lang w:val="en-US"/>
        </w:rPr>
        <w:t>cobertura</w:t>
      </w:r>
      <w:proofErr w:type="spellEnd"/>
      <w:r w:rsidRPr="00E64453">
        <w:rPr>
          <w:rFonts w:ascii="Arial" w:eastAsia="Calibri" w:hAnsi="Arial" w:cs="Arial"/>
          <w:bCs/>
          <w:color w:val="000000"/>
          <w:sz w:val="24"/>
          <w:szCs w:val="24"/>
          <w:lang w:val="en-US"/>
        </w:rPr>
        <w:t xml:space="preserve"> das </w:t>
      </w:r>
      <w:proofErr w:type="spellStart"/>
      <w:r w:rsidRPr="00E64453">
        <w:rPr>
          <w:rFonts w:ascii="Arial" w:eastAsia="Calibri" w:hAnsi="Arial" w:cs="Arial"/>
          <w:bCs/>
          <w:color w:val="000000"/>
          <w:sz w:val="24"/>
          <w:szCs w:val="24"/>
          <w:lang w:val="en-US"/>
        </w:rPr>
        <w:t>despesas</w:t>
      </w:r>
      <w:proofErr w:type="spellEnd"/>
      <w:r w:rsidRPr="00E64453">
        <w:rPr>
          <w:rFonts w:ascii="Arial" w:eastAsia="Calibri" w:hAnsi="Arial" w:cs="Arial"/>
          <w:bCs/>
          <w:color w:val="000000"/>
          <w:sz w:val="24"/>
          <w:szCs w:val="24"/>
          <w:lang w:val="en-US"/>
        </w:rPr>
        <w:t xml:space="preserve"> </w:t>
      </w:r>
      <w:proofErr w:type="spellStart"/>
      <w:r w:rsidRPr="00E64453">
        <w:rPr>
          <w:rFonts w:ascii="Arial" w:eastAsia="Calibri" w:hAnsi="Arial" w:cs="Arial"/>
          <w:bCs/>
          <w:color w:val="000000"/>
          <w:sz w:val="24"/>
          <w:szCs w:val="24"/>
          <w:lang w:val="en-US"/>
        </w:rPr>
        <w:t>relativas</w:t>
      </w:r>
      <w:proofErr w:type="spellEnd"/>
      <w:r w:rsidRPr="00E64453">
        <w:rPr>
          <w:rFonts w:ascii="Arial" w:eastAsia="Calibri" w:hAnsi="Arial" w:cs="Arial"/>
          <w:bCs/>
          <w:color w:val="000000"/>
          <w:sz w:val="24"/>
          <w:szCs w:val="24"/>
          <w:lang w:val="en-US"/>
        </w:rPr>
        <w:t xml:space="preserve"> </w:t>
      </w:r>
      <w:proofErr w:type="spellStart"/>
      <w:r w:rsidRPr="00E64453">
        <w:rPr>
          <w:rFonts w:ascii="Arial" w:eastAsia="Calibri" w:hAnsi="Arial" w:cs="Arial"/>
          <w:bCs/>
          <w:color w:val="000000"/>
          <w:sz w:val="24"/>
          <w:szCs w:val="24"/>
          <w:lang w:val="en-US"/>
        </w:rPr>
        <w:t>ao</w:t>
      </w:r>
      <w:proofErr w:type="spellEnd"/>
      <w:r w:rsidRPr="00E64453">
        <w:rPr>
          <w:rFonts w:ascii="Arial" w:eastAsia="Calibri" w:hAnsi="Arial" w:cs="Arial"/>
          <w:bCs/>
          <w:color w:val="000000"/>
          <w:sz w:val="24"/>
          <w:szCs w:val="24"/>
          <w:lang w:val="en-US"/>
        </w:rPr>
        <w:t xml:space="preserve"> </w:t>
      </w:r>
      <w:proofErr w:type="spellStart"/>
      <w:r w:rsidRPr="00E64453">
        <w:rPr>
          <w:rFonts w:ascii="Arial" w:eastAsia="Calibri" w:hAnsi="Arial" w:cs="Arial"/>
          <w:bCs/>
          <w:color w:val="000000"/>
          <w:sz w:val="24"/>
          <w:szCs w:val="24"/>
          <w:lang w:val="en-US"/>
        </w:rPr>
        <w:t>presente</w:t>
      </w:r>
      <w:proofErr w:type="spellEnd"/>
      <w:r w:rsidRPr="00E64453">
        <w:rPr>
          <w:rFonts w:ascii="Arial" w:eastAsia="Calibri" w:hAnsi="Arial" w:cs="Arial"/>
          <w:bCs/>
          <w:color w:val="000000"/>
          <w:sz w:val="24"/>
          <w:szCs w:val="24"/>
          <w:lang w:val="en-US"/>
        </w:rPr>
        <w:t xml:space="preserve"> </w:t>
      </w:r>
      <w:proofErr w:type="spellStart"/>
      <w:r w:rsidRPr="00E64453">
        <w:rPr>
          <w:rFonts w:ascii="Arial" w:eastAsia="Calibri" w:hAnsi="Arial" w:cs="Arial"/>
          <w:bCs/>
          <w:color w:val="000000"/>
          <w:sz w:val="24"/>
          <w:szCs w:val="24"/>
          <w:lang w:val="en-US"/>
        </w:rPr>
        <w:t>contrato</w:t>
      </w:r>
      <w:proofErr w:type="spellEnd"/>
      <w:r w:rsidRPr="00E64453">
        <w:rPr>
          <w:rFonts w:ascii="Arial" w:eastAsia="Calibri" w:hAnsi="Arial" w:cs="Arial"/>
          <w:bCs/>
          <w:color w:val="000000"/>
          <w:sz w:val="24"/>
          <w:szCs w:val="24"/>
          <w:lang w:val="en-US"/>
        </w:rPr>
        <w:t xml:space="preserve">, </w:t>
      </w:r>
      <w:proofErr w:type="spellStart"/>
      <w:r w:rsidRPr="00E64453">
        <w:rPr>
          <w:rFonts w:ascii="Arial" w:eastAsia="Calibri" w:hAnsi="Arial" w:cs="Arial"/>
          <w:bCs/>
          <w:color w:val="000000"/>
          <w:sz w:val="24"/>
          <w:szCs w:val="24"/>
          <w:lang w:val="en-US"/>
        </w:rPr>
        <w:t>serão</w:t>
      </w:r>
      <w:proofErr w:type="spellEnd"/>
      <w:r w:rsidRPr="00E64453">
        <w:rPr>
          <w:rFonts w:ascii="Arial" w:eastAsia="Calibri" w:hAnsi="Arial" w:cs="Arial"/>
          <w:bCs/>
          <w:color w:val="000000"/>
          <w:sz w:val="24"/>
          <w:szCs w:val="24"/>
          <w:lang w:val="en-US"/>
        </w:rPr>
        <w:t xml:space="preserve"> </w:t>
      </w:r>
      <w:proofErr w:type="spellStart"/>
      <w:r w:rsidRPr="00E64453">
        <w:rPr>
          <w:rFonts w:ascii="Arial" w:eastAsia="Calibri" w:hAnsi="Arial" w:cs="Arial"/>
          <w:bCs/>
          <w:color w:val="000000"/>
          <w:sz w:val="24"/>
          <w:szCs w:val="24"/>
          <w:lang w:val="en-US"/>
        </w:rPr>
        <w:t>emitidas</w:t>
      </w:r>
      <w:proofErr w:type="spellEnd"/>
      <w:r w:rsidRPr="00E64453">
        <w:rPr>
          <w:rFonts w:ascii="Arial" w:eastAsia="Calibri" w:hAnsi="Arial" w:cs="Arial"/>
          <w:bCs/>
          <w:color w:val="000000"/>
          <w:sz w:val="24"/>
          <w:szCs w:val="24"/>
          <w:lang w:val="en-US"/>
        </w:rPr>
        <w:t xml:space="preserve"> </w:t>
      </w:r>
      <w:proofErr w:type="spellStart"/>
      <w:r w:rsidRPr="00E64453">
        <w:rPr>
          <w:rFonts w:ascii="Arial" w:eastAsia="Calibri" w:hAnsi="Arial" w:cs="Arial"/>
          <w:bCs/>
          <w:color w:val="000000"/>
          <w:sz w:val="24"/>
          <w:szCs w:val="24"/>
          <w:lang w:val="en-US"/>
        </w:rPr>
        <w:t>Notas</w:t>
      </w:r>
      <w:proofErr w:type="spellEnd"/>
      <w:r w:rsidRPr="00E64453">
        <w:rPr>
          <w:rFonts w:ascii="Arial" w:eastAsia="Calibri" w:hAnsi="Arial" w:cs="Arial"/>
          <w:bCs/>
          <w:color w:val="000000"/>
          <w:sz w:val="24"/>
          <w:szCs w:val="24"/>
          <w:lang w:val="en-US"/>
        </w:rPr>
        <w:t xml:space="preserve"> de </w:t>
      </w:r>
      <w:proofErr w:type="spellStart"/>
      <w:r w:rsidRPr="00E64453">
        <w:rPr>
          <w:rFonts w:ascii="Arial" w:eastAsia="Calibri" w:hAnsi="Arial" w:cs="Arial"/>
          <w:bCs/>
          <w:color w:val="000000"/>
          <w:sz w:val="24"/>
          <w:szCs w:val="24"/>
          <w:lang w:val="en-US"/>
        </w:rPr>
        <w:t>Empenho</w:t>
      </w:r>
      <w:proofErr w:type="spellEnd"/>
      <w:r w:rsidRPr="00E64453">
        <w:rPr>
          <w:rFonts w:ascii="Arial" w:eastAsia="Calibri" w:hAnsi="Arial" w:cs="Arial"/>
          <w:bCs/>
          <w:color w:val="000000"/>
          <w:sz w:val="24"/>
          <w:szCs w:val="24"/>
          <w:lang w:val="en-US"/>
        </w:rPr>
        <w:t xml:space="preserve">, à </w:t>
      </w:r>
      <w:proofErr w:type="spellStart"/>
      <w:r w:rsidRPr="00E64453">
        <w:rPr>
          <w:rFonts w:ascii="Arial" w:eastAsia="Calibri" w:hAnsi="Arial" w:cs="Arial"/>
          <w:bCs/>
          <w:color w:val="000000"/>
          <w:sz w:val="24"/>
          <w:szCs w:val="24"/>
          <w:lang w:val="en-US"/>
        </w:rPr>
        <w:t>conta</w:t>
      </w:r>
      <w:proofErr w:type="spellEnd"/>
      <w:r w:rsidRPr="00E64453">
        <w:rPr>
          <w:rFonts w:ascii="Arial" w:eastAsia="Calibri" w:hAnsi="Arial" w:cs="Arial"/>
          <w:bCs/>
          <w:color w:val="000000"/>
          <w:sz w:val="24"/>
          <w:szCs w:val="24"/>
          <w:lang w:val="en-US"/>
        </w:rPr>
        <w:t xml:space="preserve"> das </w:t>
      </w:r>
      <w:proofErr w:type="spellStart"/>
      <w:r w:rsidRPr="00E64453">
        <w:rPr>
          <w:rFonts w:ascii="Arial" w:eastAsia="Calibri" w:hAnsi="Arial" w:cs="Arial"/>
          <w:bCs/>
          <w:color w:val="000000"/>
          <w:sz w:val="24"/>
          <w:szCs w:val="24"/>
          <w:lang w:val="en-US"/>
        </w:rPr>
        <w:t>dotações</w:t>
      </w:r>
      <w:proofErr w:type="spellEnd"/>
      <w:r>
        <w:rPr>
          <w:rFonts w:ascii="Arial" w:eastAsia="Calibri" w:hAnsi="Arial" w:cs="Arial"/>
          <w:bCs/>
          <w:color w:val="000000"/>
          <w:sz w:val="24"/>
          <w:szCs w:val="24"/>
          <w:lang w:val="en-US"/>
        </w:rPr>
        <w:t xml:space="preserve"> </w:t>
      </w:r>
      <w:proofErr w:type="spellStart"/>
      <w:r w:rsidRPr="00E64453">
        <w:rPr>
          <w:rFonts w:ascii="Arial" w:eastAsia="Calibri" w:hAnsi="Arial" w:cs="Arial"/>
          <w:bCs/>
          <w:color w:val="000000"/>
          <w:sz w:val="24"/>
          <w:szCs w:val="24"/>
          <w:lang w:val="en-US"/>
        </w:rPr>
        <w:t>especificadas</w:t>
      </w:r>
      <w:proofErr w:type="spellEnd"/>
      <w:r w:rsidRPr="00E64453">
        <w:rPr>
          <w:rFonts w:ascii="Arial" w:eastAsia="Calibri" w:hAnsi="Arial" w:cs="Arial"/>
          <w:bCs/>
          <w:color w:val="000000"/>
          <w:sz w:val="24"/>
          <w:szCs w:val="24"/>
          <w:lang w:val="en-US"/>
        </w:rPr>
        <w:t xml:space="preserve"> </w:t>
      </w:r>
      <w:proofErr w:type="spellStart"/>
      <w:r w:rsidRPr="00E64453">
        <w:rPr>
          <w:rFonts w:ascii="Arial" w:eastAsia="Calibri" w:hAnsi="Arial" w:cs="Arial"/>
          <w:bCs/>
          <w:color w:val="000000"/>
          <w:sz w:val="24"/>
          <w:szCs w:val="24"/>
          <w:lang w:val="en-US"/>
        </w:rPr>
        <w:t>nesta</w:t>
      </w:r>
      <w:proofErr w:type="spellEnd"/>
      <w:r w:rsidRPr="00E64453">
        <w:rPr>
          <w:rFonts w:ascii="Arial" w:eastAsia="Calibri" w:hAnsi="Arial" w:cs="Arial"/>
          <w:bCs/>
          <w:color w:val="000000"/>
          <w:sz w:val="24"/>
          <w:szCs w:val="24"/>
          <w:lang w:val="en-US"/>
        </w:rPr>
        <w:t xml:space="preserve"> </w:t>
      </w:r>
      <w:proofErr w:type="spellStart"/>
      <w:r w:rsidRPr="00E64453">
        <w:rPr>
          <w:rFonts w:ascii="Arial" w:eastAsia="Calibri" w:hAnsi="Arial" w:cs="Arial"/>
          <w:bCs/>
          <w:color w:val="000000"/>
          <w:sz w:val="24"/>
          <w:szCs w:val="24"/>
          <w:lang w:val="en-US"/>
        </w:rPr>
        <w:t>cláusula</w:t>
      </w:r>
      <w:proofErr w:type="spellEnd"/>
      <w:r w:rsidRPr="00E64453">
        <w:rPr>
          <w:rFonts w:ascii="Arial" w:eastAsia="Calibri" w:hAnsi="Arial" w:cs="Arial"/>
          <w:bCs/>
          <w:color w:val="000000"/>
          <w:sz w:val="24"/>
          <w:szCs w:val="24"/>
          <w:lang w:val="en-US"/>
        </w:rPr>
        <w:t>.</w:t>
      </w:r>
    </w:p>
    <w:p w14:paraId="4A65B0D4" w14:textId="77777777" w:rsidR="00E64453" w:rsidRPr="00E64453" w:rsidRDefault="00E64453" w:rsidP="00E64453">
      <w:pPr>
        <w:spacing w:after="0" w:line="285" w:lineRule="atLeast"/>
        <w:jc w:val="both"/>
        <w:rPr>
          <w:rFonts w:ascii="Arial" w:eastAsia="Calibri" w:hAnsi="Arial" w:cs="Arial"/>
          <w:bCs/>
          <w:color w:val="000000"/>
          <w:sz w:val="24"/>
          <w:szCs w:val="24"/>
          <w:lang w:val="en-US"/>
        </w:rPr>
      </w:pPr>
    </w:p>
    <w:p w14:paraId="64A1701F" w14:textId="77777777" w:rsidR="00E64453" w:rsidRPr="00E64453" w:rsidRDefault="00E64453" w:rsidP="00E91C6E">
      <w:pPr>
        <w:spacing w:after="0" w:line="285" w:lineRule="atLeast"/>
        <w:jc w:val="both"/>
        <w:rPr>
          <w:rFonts w:ascii="Arial" w:eastAsia="Calibri" w:hAnsi="Arial" w:cs="Arial"/>
          <w:b/>
          <w:color w:val="000000"/>
          <w:sz w:val="24"/>
          <w:szCs w:val="24"/>
          <w:u w:val="single"/>
        </w:rPr>
      </w:pPr>
      <w:r w:rsidRPr="00E64453">
        <w:rPr>
          <w:rFonts w:ascii="Arial" w:eastAsia="Calibri" w:hAnsi="Arial" w:cs="Arial"/>
          <w:b/>
          <w:color w:val="000000"/>
          <w:sz w:val="24"/>
          <w:szCs w:val="24"/>
          <w:u w:val="single"/>
        </w:rPr>
        <w:t>CLÁUSULA SÉTIMA - DA VIGÊNCIA E DURAÇÃO</w:t>
      </w:r>
    </w:p>
    <w:p w14:paraId="7DC122FF" w14:textId="495FA8A0" w:rsidR="00E64453" w:rsidRPr="00E64453" w:rsidRDefault="00E64453" w:rsidP="00E64453">
      <w:pPr>
        <w:spacing w:after="0" w:line="285" w:lineRule="atLeast"/>
        <w:jc w:val="both"/>
        <w:rPr>
          <w:rFonts w:ascii="Arial" w:eastAsia="Calibri" w:hAnsi="Arial" w:cs="Arial"/>
          <w:color w:val="000000"/>
          <w:sz w:val="24"/>
          <w:szCs w:val="24"/>
        </w:rPr>
      </w:pPr>
      <w:r w:rsidRPr="00E64453">
        <w:rPr>
          <w:rFonts w:ascii="Arial" w:eastAsia="Calibri" w:hAnsi="Arial" w:cs="Arial"/>
          <w:color w:val="000000"/>
          <w:sz w:val="24"/>
          <w:szCs w:val="24"/>
        </w:rPr>
        <w:t>7.1. O contrato terá sua vigência no período de 12 (doze) meses, podendo ser prorrogado nos termos da legislação.</w:t>
      </w:r>
    </w:p>
    <w:p w14:paraId="6A905411" w14:textId="7D3D9E61" w:rsidR="008F5120" w:rsidRDefault="00E64453" w:rsidP="00E64453">
      <w:pPr>
        <w:spacing w:after="0" w:line="285" w:lineRule="atLeast"/>
        <w:jc w:val="both"/>
        <w:rPr>
          <w:rFonts w:ascii="Arial" w:eastAsia="Calibri" w:hAnsi="Arial" w:cs="Arial"/>
          <w:color w:val="000000"/>
          <w:sz w:val="24"/>
          <w:szCs w:val="24"/>
        </w:rPr>
      </w:pPr>
      <w:r w:rsidRPr="00E64453">
        <w:rPr>
          <w:rFonts w:ascii="Arial" w:eastAsia="Calibri" w:hAnsi="Arial" w:cs="Arial"/>
          <w:color w:val="000000"/>
          <w:sz w:val="24"/>
          <w:szCs w:val="24"/>
        </w:rPr>
        <w:t>7.2. O contrato estará vigente a partir de sua assinatura</w:t>
      </w:r>
      <w:r>
        <w:rPr>
          <w:rFonts w:ascii="Arial" w:eastAsia="Calibri" w:hAnsi="Arial" w:cs="Arial"/>
          <w:color w:val="000000"/>
          <w:sz w:val="24"/>
          <w:szCs w:val="24"/>
        </w:rPr>
        <w:t>, junto a sua publicação</w:t>
      </w:r>
      <w:r w:rsidRPr="00E64453">
        <w:rPr>
          <w:rFonts w:ascii="Arial" w:eastAsia="Calibri" w:hAnsi="Arial" w:cs="Arial"/>
          <w:color w:val="000000"/>
          <w:sz w:val="24"/>
          <w:szCs w:val="24"/>
        </w:rPr>
        <w:t>.</w:t>
      </w:r>
    </w:p>
    <w:p w14:paraId="3FF1E3C1" w14:textId="77777777" w:rsidR="00E64453" w:rsidRDefault="00E64453" w:rsidP="00E64453">
      <w:pPr>
        <w:spacing w:after="0" w:line="285" w:lineRule="atLeast"/>
        <w:jc w:val="both"/>
        <w:rPr>
          <w:rFonts w:ascii="Arial" w:eastAsia="Calibri" w:hAnsi="Arial" w:cs="Arial"/>
          <w:color w:val="000000"/>
          <w:sz w:val="24"/>
          <w:szCs w:val="24"/>
        </w:rPr>
      </w:pPr>
    </w:p>
    <w:p w14:paraId="624121D7" w14:textId="77777777" w:rsidR="00E64453" w:rsidRDefault="00E64453" w:rsidP="00E64453">
      <w:pPr>
        <w:spacing w:after="0" w:line="285" w:lineRule="atLeast"/>
        <w:jc w:val="both"/>
        <w:rPr>
          <w:rFonts w:ascii="Arial" w:eastAsia="Calibri" w:hAnsi="Arial" w:cs="Arial"/>
          <w:b/>
          <w:color w:val="000000"/>
          <w:sz w:val="24"/>
          <w:szCs w:val="24"/>
          <w:u w:val="single"/>
        </w:rPr>
      </w:pPr>
      <w:r w:rsidRPr="00E64453">
        <w:rPr>
          <w:rFonts w:ascii="Arial" w:eastAsia="Calibri" w:hAnsi="Arial" w:cs="Arial"/>
          <w:b/>
          <w:color w:val="000000"/>
          <w:sz w:val="24"/>
          <w:szCs w:val="24"/>
          <w:u w:val="single"/>
        </w:rPr>
        <w:t>CLÁUSULA OITAVA - DO PRAZO, FORMA DE ENTREGA DOS MATERIAIS E VALIDADE</w:t>
      </w:r>
    </w:p>
    <w:p w14:paraId="16AB4D21" w14:textId="44BAA941" w:rsidR="00E64453" w:rsidRDefault="00E64453" w:rsidP="00E64453">
      <w:pPr>
        <w:spacing w:after="0" w:line="285" w:lineRule="atLeast"/>
        <w:jc w:val="both"/>
        <w:rPr>
          <w:rFonts w:ascii="Arial" w:hAnsi="Arial" w:cs="Arial"/>
          <w:sz w:val="24"/>
          <w:szCs w:val="24"/>
        </w:rPr>
      </w:pPr>
      <w:r w:rsidRPr="00E64453">
        <w:rPr>
          <w:rFonts w:ascii="Arial" w:hAnsi="Arial" w:cs="Arial"/>
          <w:sz w:val="24"/>
          <w:szCs w:val="24"/>
        </w:rPr>
        <w:t>8.1</w:t>
      </w:r>
      <w:r>
        <w:rPr>
          <w:rFonts w:ascii="Arial" w:hAnsi="Arial" w:cs="Arial"/>
          <w:sz w:val="24"/>
          <w:szCs w:val="24"/>
        </w:rPr>
        <w:t>.</w:t>
      </w:r>
      <w:r w:rsidRPr="00E64453">
        <w:rPr>
          <w:rFonts w:ascii="Arial" w:hAnsi="Arial" w:cs="Arial"/>
          <w:sz w:val="24"/>
          <w:szCs w:val="24"/>
        </w:rPr>
        <w:t xml:space="preserve"> A entrega dos materiais será programada conforme orientação da Secretaria Municipal de Educação, sendo que a Autorização de Fornecimento terá um prazo de validade de 150 (cento e </w:t>
      </w:r>
      <w:r w:rsidRPr="00E64453">
        <w:rPr>
          <w:rFonts w:ascii="Arial" w:hAnsi="Arial" w:cs="Arial"/>
          <w:sz w:val="24"/>
          <w:szCs w:val="24"/>
        </w:rPr>
        <w:t>cinquenta</w:t>
      </w:r>
      <w:r w:rsidRPr="00E64453">
        <w:rPr>
          <w:rFonts w:ascii="Arial" w:hAnsi="Arial" w:cs="Arial"/>
          <w:sz w:val="24"/>
          <w:szCs w:val="24"/>
        </w:rPr>
        <w:t xml:space="preserve">) dias, sendo entregues os quantitativos conforme pedido da Secretaria. </w:t>
      </w:r>
    </w:p>
    <w:p w14:paraId="489C30DE" w14:textId="28BD6391" w:rsidR="00E64453" w:rsidRDefault="00E64453" w:rsidP="00E64453">
      <w:pPr>
        <w:spacing w:after="0" w:line="285" w:lineRule="atLeast"/>
        <w:jc w:val="both"/>
        <w:rPr>
          <w:rFonts w:ascii="Arial" w:hAnsi="Arial" w:cs="Arial"/>
          <w:sz w:val="24"/>
          <w:szCs w:val="24"/>
        </w:rPr>
      </w:pPr>
      <w:r w:rsidRPr="00E64453">
        <w:rPr>
          <w:rFonts w:ascii="Arial" w:hAnsi="Arial" w:cs="Arial"/>
          <w:sz w:val="24"/>
          <w:szCs w:val="24"/>
        </w:rPr>
        <w:t>8.2</w:t>
      </w:r>
      <w:r>
        <w:rPr>
          <w:rFonts w:ascii="Arial" w:hAnsi="Arial" w:cs="Arial"/>
          <w:sz w:val="24"/>
          <w:szCs w:val="24"/>
        </w:rPr>
        <w:t>.</w:t>
      </w:r>
      <w:r w:rsidRPr="00E64453">
        <w:rPr>
          <w:rFonts w:ascii="Arial" w:hAnsi="Arial" w:cs="Arial"/>
          <w:sz w:val="24"/>
          <w:szCs w:val="24"/>
        </w:rPr>
        <w:t xml:space="preserve"> Os materiais deverão ser entregues em perfeitas condições de uso e de acordo com as especificações estabelecidas no Edital, observando-se também os prazos de entrega estabelecidos para que se declarem os aceites.</w:t>
      </w:r>
    </w:p>
    <w:p w14:paraId="3B2F3841" w14:textId="3DB32DCC" w:rsidR="00E64453" w:rsidRPr="00E64453" w:rsidRDefault="00E64453" w:rsidP="00E64453">
      <w:pPr>
        <w:spacing w:after="0" w:line="285" w:lineRule="atLeast"/>
        <w:jc w:val="both"/>
        <w:rPr>
          <w:rFonts w:ascii="Arial" w:hAnsi="Arial" w:cs="Arial"/>
          <w:sz w:val="24"/>
          <w:szCs w:val="24"/>
        </w:rPr>
      </w:pPr>
      <w:r w:rsidRPr="00E64453">
        <w:rPr>
          <w:rFonts w:ascii="Arial" w:hAnsi="Arial" w:cs="Arial"/>
          <w:sz w:val="24"/>
          <w:szCs w:val="24"/>
        </w:rPr>
        <w:t>8.3</w:t>
      </w:r>
      <w:r>
        <w:rPr>
          <w:rFonts w:ascii="Arial" w:hAnsi="Arial" w:cs="Arial"/>
          <w:sz w:val="24"/>
          <w:szCs w:val="24"/>
        </w:rPr>
        <w:t>.</w:t>
      </w:r>
      <w:r w:rsidRPr="00E64453">
        <w:rPr>
          <w:rFonts w:ascii="Arial" w:hAnsi="Arial" w:cs="Arial"/>
          <w:sz w:val="24"/>
          <w:szCs w:val="24"/>
        </w:rPr>
        <w:t xml:space="preserve"> Os materiais serão entregues na data programada no endereço d</w:t>
      </w:r>
      <w:r>
        <w:rPr>
          <w:rFonts w:ascii="Arial" w:hAnsi="Arial" w:cs="Arial"/>
          <w:sz w:val="24"/>
          <w:szCs w:val="24"/>
        </w:rPr>
        <w:t>a</w:t>
      </w:r>
      <w:r w:rsidRPr="00E64453">
        <w:rPr>
          <w:rFonts w:ascii="Arial" w:hAnsi="Arial" w:cs="Arial"/>
          <w:sz w:val="24"/>
          <w:szCs w:val="24"/>
        </w:rPr>
        <w:t xml:space="preserve"> </w:t>
      </w:r>
      <w:r>
        <w:rPr>
          <w:rFonts w:ascii="Arial" w:hAnsi="Arial" w:cs="Arial"/>
          <w:sz w:val="24"/>
          <w:szCs w:val="24"/>
        </w:rPr>
        <w:t>SEMEC,</w:t>
      </w:r>
      <w:r w:rsidRPr="00E64453">
        <w:rPr>
          <w:rFonts w:ascii="Arial" w:hAnsi="Arial" w:cs="Arial"/>
          <w:sz w:val="24"/>
          <w:szCs w:val="24"/>
        </w:rPr>
        <w:t xml:space="preserve"> situad</w:t>
      </w:r>
      <w:r>
        <w:rPr>
          <w:rFonts w:ascii="Arial" w:hAnsi="Arial" w:cs="Arial"/>
          <w:sz w:val="24"/>
          <w:szCs w:val="24"/>
        </w:rPr>
        <w:t>a</w:t>
      </w:r>
      <w:r w:rsidRPr="00E64453">
        <w:rPr>
          <w:rFonts w:ascii="Arial" w:hAnsi="Arial" w:cs="Arial"/>
          <w:sz w:val="24"/>
          <w:szCs w:val="24"/>
        </w:rPr>
        <w:t xml:space="preserve"> na R</w:t>
      </w:r>
      <w:r>
        <w:rPr>
          <w:rFonts w:ascii="Arial" w:hAnsi="Arial" w:cs="Arial"/>
          <w:sz w:val="24"/>
          <w:szCs w:val="24"/>
        </w:rPr>
        <w:t xml:space="preserve">od. </w:t>
      </w:r>
      <w:proofErr w:type="spellStart"/>
      <w:r>
        <w:rPr>
          <w:rFonts w:ascii="Arial" w:hAnsi="Arial" w:cs="Arial"/>
          <w:sz w:val="24"/>
          <w:szCs w:val="24"/>
        </w:rPr>
        <w:t>Gether</w:t>
      </w:r>
      <w:proofErr w:type="spellEnd"/>
      <w:r>
        <w:rPr>
          <w:rFonts w:ascii="Arial" w:hAnsi="Arial" w:cs="Arial"/>
          <w:sz w:val="24"/>
          <w:szCs w:val="24"/>
        </w:rPr>
        <w:t xml:space="preserve"> Lopes de Farias, s/n, Bairro Emilio </w:t>
      </w:r>
      <w:proofErr w:type="spellStart"/>
      <w:r>
        <w:rPr>
          <w:rFonts w:ascii="Arial" w:hAnsi="Arial" w:cs="Arial"/>
          <w:sz w:val="24"/>
          <w:szCs w:val="24"/>
        </w:rPr>
        <w:t>Calegari</w:t>
      </w:r>
      <w:proofErr w:type="spellEnd"/>
      <w:r>
        <w:rPr>
          <w:rFonts w:ascii="Arial" w:hAnsi="Arial" w:cs="Arial"/>
          <w:sz w:val="24"/>
          <w:szCs w:val="24"/>
        </w:rPr>
        <w:t>, São Domingos do Norte/ES</w:t>
      </w:r>
      <w:r w:rsidRPr="00E64453">
        <w:rPr>
          <w:rFonts w:ascii="Arial" w:hAnsi="Arial" w:cs="Arial"/>
          <w:sz w:val="24"/>
          <w:szCs w:val="24"/>
        </w:rPr>
        <w:t>, em dias úteis no horário</w:t>
      </w:r>
      <w:r>
        <w:rPr>
          <w:rFonts w:ascii="Arial" w:hAnsi="Arial" w:cs="Arial"/>
          <w:sz w:val="24"/>
          <w:szCs w:val="24"/>
        </w:rPr>
        <w:t xml:space="preserve"> </w:t>
      </w:r>
      <w:r w:rsidRPr="00E64453">
        <w:rPr>
          <w:rFonts w:ascii="Arial" w:hAnsi="Arial" w:cs="Arial"/>
          <w:sz w:val="24"/>
          <w:szCs w:val="24"/>
        </w:rPr>
        <w:t>de 07</w:t>
      </w:r>
      <w:r>
        <w:rPr>
          <w:rFonts w:ascii="Arial" w:hAnsi="Arial" w:cs="Arial"/>
          <w:sz w:val="24"/>
          <w:szCs w:val="24"/>
        </w:rPr>
        <w:t>:30</w:t>
      </w:r>
      <w:r w:rsidRPr="00E64453">
        <w:rPr>
          <w:rFonts w:ascii="Arial" w:hAnsi="Arial" w:cs="Arial"/>
          <w:sz w:val="24"/>
          <w:szCs w:val="24"/>
        </w:rPr>
        <w:t>h às 1</w:t>
      </w:r>
      <w:r>
        <w:rPr>
          <w:rFonts w:ascii="Arial" w:hAnsi="Arial" w:cs="Arial"/>
          <w:sz w:val="24"/>
          <w:szCs w:val="24"/>
        </w:rPr>
        <w:t>1</w:t>
      </w:r>
      <w:r w:rsidRPr="00E64453">
        <w:rPr>
          <w:rFonts w:ascii="Arial" w:hAnsi="Arial" w:cs="Arial"/>
          <w:sz w:val="24"/>
          <w:szCs w:val="24"/>
        </w:rPr>
        <w:t>h e 13h às 16h.</w:t>
      </w:r>
    </w:p>
    <w:p w14:paraId="68C64B35" w14:textId="39810749" w:rsidR="00E64453" w:rsidRPr="00E64453" w:rsidRDefault="00E64453" w:rsidP="00E64453">
      <w:pPr>
        <w:spacing w:after="0" w:line="285" w:lineRule="atLeast"/>
        <w:jc w:val="both"/>
        <w:rPr>
          <w:rFonts w:ascii="Arial" w:hAnsi="Arial" w:cs="Arial"/>
          <w:sz w:val="24"/>
          <w:szCs w:val="24"/>
        </w:rPr>
      </w:pPr>
      <w:r w:rsidRPr="00E64453">
        <w:rPr>
          <w:rFonts w:ascii="Arial" w:hAnsi="Arial" w:cs="Arial"/>
          <w:sz w:val="24"/>
          <w:szCs w:val="24"/>
        </w:rPr>
        <w:t>8.4</w:t>
      </w:r>
      <w:r>
        <w:rPr>
          <w:rFonts w:ascii="Arial" w:hAnsi="Arial" w:cs="Arial"/>
          <w:sz w:val="24"/>
          <w:szCs w:val="24"/>
        </w:rPr>
        <w:t>.</w:t>
      </w:r>
      <w:r w:rsidRPr="00E64453">
        <w:rPr>
          <w:rFonts w:ascii="Arial" w:hAnsi="Arial" w:cs="Arial"/>
          <w:sz w:val="24"/>
          <w:szCs w:val="24"/>
        </w:rPr>
        <w:t xml:space="preserve"> O Objeto da licitação será recebido previamente para verificação de atendimento aos requisitos editalícios e</w:t>
      </w:r>
      <w:r>
        <w:rPr>
          <w:rFonts w:ascii="Arial" w:hAnsi="Arial" w:cs="Arial"/>
          <w:sz w:val="24"/>
          <w:szCs w:val="24"/>
        </w:rPr>
        <w:t xml:space="preserve"> </w:t>
      </w:r>
      <w:r w:rsidRPr="00E64453">
        <w:rPr>
          <w:rFonts w:ascii="Arial" w:hAnsi="Arial" w:cs="Arial"/>
          <w:sz w:val="24"/>
          <w:szCs w:val="24"/>
        </w:rPr>
        <w:t>posteriormente o recebimento total com o devido ateste de recebimento da nota fiscal.</w:t>
      </w:r>
    </w:p>
    <w:p w14:paraId="03AFDDDC" w14:textId="6508FE53" w:rsidR="00E64453" w:rsidRPr="00E64453" w:rsidRDefault="00E64453" w:rsidP="00E64453">
      <w:pPr>
        <w:spacing w:after="0" w:line="285" w:lineRule="atLeast"/>
        <w:jc w:val="both"/>
        <w:rPr>
          <w:rFonts w:ascii="Arial" w:hAnsi="Arial" w:cs="Arial"/>
          <w:sz w:val="24"/>
          <w:szCs w:val="24"/>
        </w:rPr>
      </w:pPr>
      <w:r w:rsidRPr="00E64453">
        <w:rPr>
          <w:rFonts w:ascii="Arial" w:hAnsi="Arial" w:cs="Arial"/>
          <w:sz w:val="24"/>
          <w:szCs w:val="24"/>
        </w:rPr>
        <w:t>8.5</w:t>
      </w:r>
      <w:r>
        <w:rPr>
          <w:rFonts w:ascii="Arial" w:hAnsi="Arial" w:cs="Arial"/>
          <w:sz w:val="24"/>
          <w:szCs w:val="24"/>
        </w:rPr>
        <w:t>.</w:t>
      </w:r>
      <w:r w:rsidRPr="00E64453">
        <w:rPr>
          <w:rFonts w:ascii="Arial" w:hAnsi="Arial" w:cs="Arial"/>
          <w:sz w:val="24"/>
          <w:szCs w:val="24"/>
        </w:rPr>
        <w:t xml:space="preserve"> Os materiais poderão ser rejeitados, no todo ou em parte, quando em desacordo com as especificações constantes</w:t>
      </w:r>
      <w:r>
        <w:rPr>
          <w:rFonts w:ascii="Arial" w:hAnsi="Arial" w:cs="Arial"/>
          <w:sz w:val="24"/>
          <w:szCs w:val="24"/>
        </w:rPr>
        <w:t xml:space="preserve"> </w:t>
      </w:r>
      <w:r w:rsidRPr="00E64453">
        <w:rPr>
          <w:rFonts w:ascii="Arial" w:hAnsi="Arial" w:cs="Arial"/>
          <w:sz w:val="24"/>
          <w:szCs w:val="24"/>
        </w:rPr>
        <w:t>no Termo de Referência e na proposta, devendo ser substituídos no prazo de 02 (dias) dias, a contar da notificação da</w:t>
      </w:r>
      <w:r>
        <w:rPr>
          <w:rFonts w:ascii="Arial" w:hAnsi="Arial" w:cs="Arial"/>
          <w:sz w:val="24"/>
          <w:szCs w:val="24"/>
        </w:rPr>
        <w:t xml:space="preserve"> </w:t>
      </w:r>
      <w:r w:rsidRPr="00E64453">
        <w:rPr>
          <w:rFonts w:ascii="Arial" w:hAnsi="Arial" w:cs="Arial"/>
          <w:sz w:val="24"/>
          <w:szCs w:val="24"/>
        </w:rPr>
        <w:t>contratada, às suas custas, sem prejuízo da aplicação das penalidades.</w:t>
      </w:r>
    </w:p>
    <w:p w14:paraId="04A16920" w14:textId="49AF2E52" w:rsidR="00E64453" w:rsidRDefault="00E64453" w:rsidP="00E64453">
      <w:pPr>
        <w:spacing w:after="0" w:line="285" w:lineRule="atLeast"/>
        <w:jc w:val="both"/>
        <w:rPr>
          <w:rFonts w:ascii="Arial" w:hAnsi="Arial" w:cs="Arial"/>
          <w:sz w:val="24"/>
          <w:szCs w:val="24"/>
        </w:rPr>
      </w:pPr>
      <w:r w:rsidRPr="00E64453">
        <w:rPr>
          <w:rFonts w:ascii="Arial" w:hAnsi="Arial" w:cs="Arial"/>
          <w:sz w:val="24"/>
          <w:szCs w:val="24"/>
        </w:rPr>
        <w:t>8.6</w:t>
      </w:r>
      <w:r>
        <w:rPr>
          <w:rFonts w:ascii="Arial" w:hAnsi="Arial" w:cs="Arial"/>
          <w:sz w:val="24"/>
          <w:szCs w:val="24"/>
        </w:rPr>
        <w:t>.</w:t>
      </w:r>
      <w:r w:rsidRPr="00E64453">
        <w:rPr>
          <w:rFonts w:ascii="Arial" w:hAnsi="Arial" w:cs="Arial"/>
          <w:sz w:val="24"/>
          <w:szCs w:val="24"/>
        </w:rPr>
        <w:t xml:space="preserve"> Nos termos do art. 67 Lei nº 8.666, de 1993, será designado representante para acompanhar e fiscalizar a entrega</w:t>
      </w:r>
      <w:r>
        <w:rPr>
          <w:rFonts w:ascii="Arial" w:hAnsi="Arial" w:cs="Arial"/>
          <w:sz w:val="24"/>
          <w:szCs w:val="24"/>
        </w:rPr>
        <w:t xml:space="preserve"> </w:t>
      </w:r>
      <w:r w:rsidRPr="00E64453">
        <w:rPr>
          <w:rFonts w:ascii="Arial" w:hAnsi="Arial" w:cs="Arial"/>
          <w:sz w:val="24"/>
          <w:szCs w:val="24"/>
        </w:rPr>
        <w:t>dos materiais, anotando em registro próprio todas as ocorrências relacionadas com a execução e determinando o que for</w:t>
      </w:r>
      <w:r>
        <w:rPr>
          <w:rFonts w:ascii="Arial" w:hAnsi="Arial" w:cs="Arial"/>
          <w:sz w:val="24"/>
          <w:szCs w:val="24"/>
        </w:rPr>
        <w:t xml:space="preserve"> </w:t>
      </w:r>
      <w:r w:rsidRPr="00E64453">
        <w:rPr>
          <w:rFonts w:ascii="Arial" w:hAnsi="Arial" w:cs="Arial"/>
          <w:sz w:val="24"/>
          <w:szCs w:val="24"/>
        </w:rPr>
        <w:t>necessário à regularização de falhas ou defeitos observados</w:t>
      </w:r>
      <w:r>
        <w:rPr>
          <w:rFonts w:ascii="Arial" w:hAnsi="Arial" w:cs="Arial"/>
          <w:sz w:val="24"/>
          <w:szCs w:val="24"/>
        </w:rPr>
        <w:t>.</w:t>
      </w:r>
    </w:p>
    <w:p w14:paraId="764EF89B" w14:textId="77777777" w:rsidR="00E64453" w:rsidRDefault="00E64453" w:rsidP="00E64453">
      <w:pPr>
        <w:spacing w:after="0" w:line="285" w:lineRule="atLeast"/>
        <w:jc w:val="both"/>
        <w:rPr>
          <w:rFonts w:ascii="Arial" w:hAnsi="Arial" w:cs="Arial"/>
          <w:sz w:val="24"/>
          <w:szCs w:val="24"/>
        </w:rPr>
      </w:pPr>
    </w:p>
    <w:p w14:paraId="4710119F" w14:textId="77777777" w:rsidR="00D72392" w:rsidRDefault="00D72392" w:rsidP="00D72392">
      <w:pPr>
        <w:spacing w:after="0" w:line="285" w:lineRule="atLeast"/>
        <w:jc w:val="both"/>
        <w:rPr>
          <w:rFonts w:ascii="Arial" w:eastAsia="Calibri" w:hAnsi="Arial" w:cs="Arial"/>
          <w:b/>
          <w:color w:val="000000"/>
          <w:sz w:val="24"/>
          <w:szCs w:val="24"/>
          <w:u w:val="single"/>
        </w:rPr>
      </w:pPr>
      <w:r w:rsidRPr="00D72392">
        <w:rPr>
          <w:rFonts w:ascii="Arial" w:eastAsia="Calibri" w:hAnsi="Arial" w:cs="Arial"/>
          <w:b/>
          <w:color w:val="000000"/>
          <w:sz w:val="24"/>
          <w:szCs w:val="24"/>
          <w:u w:val="single"/>
        </w:rPr>
        <w:t>CLÁUSULA NONA - DA ALTERAÇÃO</w:t>
      </w:r>
    </w:p>
    <w:p w14:paraId="47229501" w14:textId="14BB233A" w:rsidR="00D72392" w:rsidRPr="00D72392" w:rsidRDefault="00D72392" w:rsidP="00D72392">
      <w:pPr>
        <w:spacing w:after="0" w:line="285" w:lineRule="atLeast"/>
        <w:jc w:val="both"/>
        <w:rPr>
          <w:rFonts w:ascii="Arial" w:hAnsi="Arial" w:cs="Arial"/>
          <w:sz w:val="24"/>
          <w:szCs w:val="24"/>
        </w:rPr>
      </w:pPr>
      <w:r w:rsidRPr="00D72392">
        <w:rPr>
          <w:rFonts w:ascii="Arial" w:hAnsi="Arial" w:cs="Arial"/>
          <w:sz w:val="24"/>
          <w:szCs w:val="24"/>
        </w:rPr>
        <w:t>9.1. Este instrumento poderá ser alterado na ocorrência de quaisquer dos fatos estipulados nos artigos 58, I, e 65 da Lei nº 8.666/93</w:t>
      </w:r>
      <w:r w:rsidRPr="00D72392">
        <w:rPr>
          <w:rFonts w:ascii="Arial" w:hAnsi="Arial" w:cs="Arial"/>
          <w:sz w:val="24"/>
          <w:szCs w:val="24"/>
        </w:rPr>
        <w:t>.</w:t>
      </w:r>
    </w:p>
    <w:p w14:paraId="6A433612" w14:textId="77777777" w:rsidR="00D72392" w:rsidRDefault="00D72392" w:rsidP="00D72392">
      <w:pPr>
        <w:spacing w:after="0" w:line="285" w:lineRule="atLeast"/>
        <w:jc w:val="both"/>
      </w:pPr>
    </w:p>
    <w:p w14:paraId="683166AB" w14:textId="77777777" w:rsidR="00D72392" w:rsidRDefault="00D72392" w:rsidP="00E91C6E">
      <w:pPr>
        <w:spacing w:after="0" w:line="285" w:lineRule="atLeast"/>
        <w:jc w:val="both"/>
        <w:rPr>
          <w:rFonts w:ascii="Arial" w:eastAsia="Calibri" w:hAnsi="Arial" w:cs="Arial"/>
          <w:b/>
          <w:color w:val="000000"/>
          <w:sz w:val="24"/>
          <w:szCs w:val="24"/>
          <w:u w:val="single"/>
        </w:rPr>
      </w:pPr>
      <w:r w:rsidRPr="00D72392">
        <w:rPr>
          <w:rFonts w:ascii="Arial" w:eastAsia="Calibri" w:hAnsi="Arial" w:cs="Arial"/>
          <w:b/>
          <w:color w:val="000000"/>
          <w:sz w:val="24"/>
          <w:szCs w:val="24"/>
          <w:u w:val="single"/>
        </w:rPr>
        <w:t>CLÁUSULA DÉCIMA - DAS PENALIDADES E RECURSOS ADMINISTRATIVOS</w:t>
      </w:r>
    </w:p>
    <w:p w14:paraId="79361983" w14:textId="77777777" w:rsidR="00D72392" w:rsidRPr="00D72392" w:rsidRDefault="00D72392" w:rsidP="00D72392">
      <w:pPr>
        <w:pStyle w:val="SemEspaamento"/>
        <w:jc w:val="both"/>
        <w:rPr>
          <w:rFonts w:ascii="Arial" w:hAnsi="Arial" w:cs="Arial"/>
          <w:sz w:val="24"/>
          <w:szCs w:val="24"/>
        </w:rPr>
      </w:pPr>
      <w:r w:rsidRPr="00D72392">
        <w:rPr>
          <w:rFonts w:ascii="Arial" w:hAnsi="Arial" w:cs="Arial"/>
          <w:sz w:val="24"/>
          <w:szCs w:val="24"/>
        </w:rPr>
        <w:t xml:space="preserve">10.1. Se a Contratada descumprir as condições deste Contrato ficará sujeita às penalidades estabelecidas nas Leis n. 10.520/2002 e 8.666/1993 e Decreto n.º 10.024/2019, como falharem ou fraudarem na execução do contrato/ordem de fornecimento, deixar de entregar ou apresentar documentação falsa no certame, comportarem-se de modo inidôneo, fizerem declaração falsa ou cometerem fraude fiscal, poderão ser aplicadas, conforme o caso, as seguintes sanções, sem prejuízo da reparação dos danos causados à Administração Pública Municipal. </w:t>
      </w:r>
    </w:p>
    <w:p w14:paraId="19806767" w14:textId="77777777" w:rsidR="00D72392" w:rsidRDefault="00D72392" w:rsidP="00D72392">
      <w:pPr>
        <w:pStyle w:val="SemEspaamento"/>
        <w:jc w:val="both"/>
        <w:rPr>
          <w:rFonts w:ascii="Arial" w:hAnsi="Arial" w:cs="Arial"/>
          <w:sz w:val="24"/>
          <w:szCs w:val="24"/>
        </w:rPr>
      </w:pPr>
      <w:r w:rsidRPr="00D72392">
        <w:rPr>
          <w:rFonts w:ascii="Arial" w:hAnsi="Arial" w:cs="Arial"/>
          <w:sz w:val="24"/>
          <w:szCs w:val="24"/>
        </w:rPr>
        <w:t xml:space="preserve">10.1.1. Advertência - nos casos de: </w:t>
      </w:r>
    </w:p>
    <w:p w14:paraId="4FAAD532" w14:textId="77777777" w:rsidR="00D72392" w:rsidRDefault="00D72392" w:rsidP="00D72392">
      <w:pPr>
        <w:pStyle w:val="SemEspaamento"/>
        <w:jc w:val="both"/>
        <w:rPr>
          <w:rFonts w:ascii="Arial" w:hAnsi="Arial" w:cs="Arial"/>
          <w:sz w:val="24"/>
          <w:szCs w:val="24"/>
        </w:rPr>
      </w:pPr>
      <w:r w:rsidRPr="00D72392">
        <w:rPr>
          <w:rFonts w:ascii="Arial" w:hAnsi="Arial" w:cs="Arial"/>
          <w:sz w:val="24"/>
          <w:szCs w:val="24"/>
        </w:rPr>
        <w:t xml:space="preserve">a) Desistência parcial da proposta, devidamente justificada; </w:t>
      </w:r>
    </w:p>
    <w:p w14:paraId="0D257593" w14:textId="77777777" w:rsidR="00D72392" w:rsidRDefault="00D72392" w:rsidP="00D72392">
      <w:pPr>
        <w:pStyle w:val="SemEspaamento"/>
        <w:jc w:val="both"/>
        <w:rPr>
          <w:rFonts w:ascii="Arial" w:hAnsi="Arial" w:cs="Arial"/>
          <w:sz w:val="24"/>
          <w:szCs w:val="24"/>
        </w:rPr>
      </w:pPr>
      <w:r w:rsidRPr="00D72392">
        <w:rPr>
          <w:rFonts w:ascii="Arial" w:hAnsi="Arial" w:cs="Arial"/>
          <w:sz w:val="24"/>
          <w:szCs w:val="24"/>
        </w:rPr>
        <w:t xml:space="preserve">b) Cotação errônea parcial ou total da proposta, devidamente justificada. </w:t>
      </w:r>
    </w:p>
    <w:p w14:paraId="63A4F33C" w14:textId="77777777" w:rsidR="00D72392" w:rsidRDefault="00D72392" w:rsidP="00D72392">
      <w:pPr>
        <w:pStyle w:val="SemEspaamento"/>
        <w:jc w:val="both"/>
        <w:rPr>
          <w:rFonts w:ascii="Arial" w:hAnsi="Arial" w:cs="Arial"/>
          <w:sz w:val="24"/>
          <w:szCs w:val="24"/>
        </w:rPr>
      </w:pPr>
      <w:r w:rsidRPr="00D72392">
        <w:rPr>
          <w:rFonts w:ascii="Arial" w:hAnsi="Arial" w:cs="Arial"/>
          <w:sz w:val="24"/>
          <w:szCs w:val="24"/>
        </w:rPr>
        <w:t xml:space="preserve">10.1.2. Multa - nos seguintes casos e percentuais: </w:t>
      </w:r>
    </w:p>
    <w:p w14:paraId="04E776DA" w14:textId="77777777" w:rsidR="00D72392" w:rsidRDefault="00D72392" w:rsidP="00D72392">
      <w:pPr>
        <w:pStyle w:val="SemEspaamento"/>
        <w:jc w:val="both"/>
        <w:rPr>
          <w:rFonts w:ascii="Arial" w:hAnsi="Arial" w:cs="Arial"/>
          <w:sz w:val="24"/>
          <w:szCs w:val="24"/>
        </w:rPr>
      </w:pPr>
      <w:r w:rsidRPr="00D72392">
        <w:rPr>
          <w:rFonts w:ascii="Arial" w:hAnsi="Arial" w:cs="Arial"/>
          <w:sz w:val="24"/>
          <w:szCs w:val="24"/>
        </w:rPr>
        <w:t>a) Por atraso injustificado na execução do Contrato/Ordem de Fornecimento até 30 (trinta) dias: 0,3% (três décimos por cento) ao dia sobre o valor total contratado;</w:t>
      </w:r>
    </w:p>
    <w:p w14:paraId="58A06622" w14:textId="77777777" w:rsidR="00D72392" w:rsidRDefault="00D72392" w:rsidP="00D72392">
      <w:pPr>
        <w:pStyle w:val="SemEspaamento"/>
        <w:jc w:val="both"/>
        <w:rPr>
          <w:rFonts w:ascii="Arial" w:hAnsi="Arial" w:cs="Arial"/>
          <w:sz w:val="24"/>
          <w:szCs w:val="24"/>
        </w:rPr>
      </w:pPr>
      <w:r w:rsidRPr="00D72392">
        <w:rPr>
          <w:rFonts w:ascii="Arial" w:hAnsi="Arial" w:cs="Arial"/>
          <w:sz w:val="24"/>
          <w:szCs w:val="24"/>
        </w:rPr>
        <w:t xml:space="preserve">b) Por atraso injustificado na execução do Contrato/Ordem de Fornecimento, superior a 30 (trinta) dias: 15% (quinze por cento) sobre o valor global contratado, com possibilidade de cancelamento da Nota de Empenho ou rescisão contratual; </w:t>
      </w:r>
    </w:p>
    <w:p w14:paraId="383B8D06" w14:textId="77777777" w:rsidR="00D72392" w:rsidRDefault="00D72392" w:rsidP="00D72392">
      <w:pPr>
        <w:pStyle w:val="SemEspaamento"/>
        <w:jc w:val="both"/>
        <w:rPr>
          <w:rFonts w:ascii="Arial" w:hAnsi="Arial" w:cs="Arial"/>
          <w:sz w:val="24"/>
          <w:szCs w:val="24"/>
        </w:rPr>
      </w:pPr>
      <w:r w:rsidRPr="00D72392">
        <w:rPr>
          <w:rFonts w:ascii="Arial" w:hAnsi="Arial" w:cs="Arial"/>
          <w:sz w:val="24"/>
          <w:szCs w:val="24"/>
        </w:rPr>
        <w:t xml:space="preserve">c) Por desistência da proposta, após ser declarado vencedor, sem motivo justo decorrente de fato superveniente e aceito pelo Pregoeiro: 15% (quinze por cento) sobre o valor global da proposta; </w:t>
      </w:r>
    </w:p>
    <w:p w14:paraId="46B2712A" w14:textId="77777777" w:rsidR="00D72392" w:rsidRDefault="00D72392" w:rsidP="00D72392">
      <w:pPr>
        <w:pStyle w:val="SemEspaamento"/>
        <w:jc w:val="both"/>
        <w:rPr>
          <w:rFonts w:ascii="Arial" w:hAnsi="Arial" w:cs="Arial"/>
          <w:sz w:val="24"/>
          <w:szCs w:val="24"/>
        </w:rPr>
      </w:pPr>
      <w:r w:rsidRPr="00D72392">
        <w:rPr>
          <w:rFonts w:ascii="Arial" w:hAnsi="Arial" w:cs="Arial"/>
          <w:sz w:val="24"/>
          <w:szCs w:val="24"/>
        </w:rPr>
        <w:lastRenderedPageBreak/>
        <w:t xml:space="preserve">d) Recusa do adjudicatário em receber o contrato/ordem de fornecimento, dentro de 05 (cinco) dias úteis contados da data da convocação: 15% (quinze por cento) sobre o valor global da proposta; </w:t>
      </w:r>
    </w:p>
    <w:p w14:paraId="28458E1E" w14:textId="46AC42E1" w:rsidR="00D72392" w:rsidRDefault="00D72392" w:rsidP="00D72392">
      <w:pPr>
        <w:pStyle w:val="SemEspaamento"/>
        <w:jc w:val="both"/>
        <w:rPr>
          <w:rFonts w:ascii="Arial" w:hAnsi="Arial" w:cs="Arial"/>
          <w:sz w:val="24"/>
          <w:szCs w:val="24"/>
        </w:rPr>
      </w:pPr>
      <w:r w:rsidRPr="00D72392">
        <w:rPr>
          <w:rFonts w:ascii="Arial" w:hAnsi="Arial" w:cs="Arial"/>
          <w:sz w:val="24"/>
          <w:szCs w:val="24"/>
        </w:rPr>
        <w:t>e) Por inexecução total ou parcial injustificada do Contrato/Ordem de Fornecimento: 20% (vinte por cento) sobre o valor total da proposta ou sobre a parcela não executada, respectivamente.</w:t>
      </w:r>
    </w:p>
    <w:p w14:paraId="0BE8F418" w14:textId="6D4311B3" w:rsidR="00D72392" w:rsidRPr="00D72392" w:rsidRDefault="00D72392" w:rsidP="00D72392">
      <w:pPr>
        <w:pStyle w:val="SemEspaamento"/>
        <w:jc w:val="both"/>
        <w:rPr>
          <w:rFonts w:ascii="Arial" w:hAnsi="Arial" w:cs="Arial"/>
          <w:sz w:val="24"/>
          <w:szCs w:val="24"/>
        </w:rPr>
      </w:pPr>
      <w:r>
        <w:rPr>
          <w:rFonts w:ascii="Arial" w:hAnsi="Arial" w:cs="Arial"/>
          <w:sz w:val="24"/>
          <w:szCs w:val="24"/>
        </w:rPr>
        <w:t>1</w:t>
      </w:r>
      <w:r w:rsidRPr="00D72392">
        <w:rPr>
          <w:rFonts w:ascii="Arial" w:hAnsi="Arial" w:cs="Arial"/>
          <w:sz w:val="24"/>
          <w:szCs w:val="24"/>
        </w:rPr>
        <w:t xml:space="preserve">0.1.3. Ficará impedido de licitar e de contratar com o Município de </w:t>
      </w:r>
      <w:r>
        <w:rPr>
          <w:rFonts w:ascii="Arial" w:hAnsi="Arial" w:cs="Arial"/>
          <w:sz w:val="24"/>
          <w:szCs w:val="24"/>
        </w:rPr>
        <w:t>São Domingos do Norte</w:t>
      </w:r>
      <w:r w:rsidRPr="00D72392">
        <w:rPr>
          <w:rFonts w:ascii="Arial" w:hAnsi="Arial" w:cs="Arial"/>
          <w:sz w:val="24"/>
          <w:szCs w:val="24"/>
        </w:rPr>
        <w:t>/ES, pelo prazo de até cinco anos, sem</w:t>
      </w:r>
      <w:r>
        <w:rPr>
          <w:rFonts w:ascii="Arial" w:hAnsi="Arial" w:cs="Arial"/>
          <w:sz w:val="24"/>
          <w:szCs w:val="24"/>
        </w:rPr>
        <w:t xml:space="preserve"> </w:t>
      </w:r>
      <w:r w:rsidRPr="00D72392">
        <w:rPr>
          <w:rFonts w:ascii="Arial" w:hAnsi="Arial" w:cs="Arial"/>
          <w:sz w:val="24"/>
          <w:szCs w:val="24"/>
        </w:rPr>
        <w:t>prejuízo das multas previstas em edital e no contrato e das demais cominações legais, garantido o direito à ampla</w:t>
      </w:r>
      <w:r>
        <w:rPr>
          <w:rFonts w:ascii="Arial" w:hAnsi="Arial" w:cs="Arial"/>
          <w:sz w:val="24"/>
          <w:szCs w:val="24"/>
        </w:rPr>
        <w:t xml:space="preserve"> </w:t>
      </w:r>
      <w:r w:rsidRPr="00D72392">
        <w:rPr>
          <w:rFonts w:ascii="Arial" w:hAnsi="Arial" w:cs="Arial"/>
          <w:sz w:val="24"/>
          <w:szCs w:val="24"/>
        </w:rPr>
        <w:t>defesa, o licitante que, convocado dentro do prazo de validade de sua proposta;</w:t>
      </w:r>
    </w:p>
    <w:p w14:paraId="02E8E4A9" w14:textId="77777777" w:rsidR="00D72392" w:rsidRPr="00D72392" w:rsidRDefault="00D72392" w:rsidP="00D72392">
      <w:pPr>
        <w:pStyle w:val="SemEspaamento"/>
        <w:jc w:val="both"/>
        <w:rPr>
          <w:rFonts w:ascii="Arial" w:hAnsi="Arial" w:cs="Arial"/>
          <w:sz w:val="24"/>
          <w:szCs w:val="24"/>
        </w:rPr>
      </w:pPr>
      <w:r w:rsidRPr="00D72392">
        <w:rPr>
          <w:rFonts w:ascii="Arial" w:hAnsi="Arial" w:cs="Arial"/>
          <w:sz w:val="24"/>
          <w:szCs w:val="24"/>
        </w:rPr>
        <w:t xml:space="preserve">I - </w:t>
      </w:r>
      <w:proofErr w:type="gramStart"/>
      <w:r w:rsidRPr="00D72392">
        <w:rPr>
          <w:rFonts w:ascii="Arial" w:hAnsi="Arial" w:cs="Arial"/>
          <w:sz w:val="24"/>
          <w:szCs w:val="24"/>
        </w:rPr>
        <w:t>não</w:t>
      </w:r>
      <w:proofErr w:type="gramEnd"/>
      <w:r w:rsidRPr="00D72392">
        <w:rPr>
          <w:rFonts w:ascii="Arial" w:hAnsi="Arial" w:cs="Arial"/>
          <w:sz w:val="24"/>
          <w:szCs w:val="24"/>
        </w:rPr>
        <w:t xml:space="preserve"> assinar o contrato ou a ata de registro de preços;</w:t>
      </w:r>
    </w:p>
    <w:p w14:paraId="3B98D3C1" w14:textId="77777777" w:rsidR="00D72392" w:rsidRPr="00D72392" w:rsidRDefault="00D72392" w:rsidP="00D72392">
      <w:pPr>
        <w:pStyle w:val="SemEspaamento"/>
        <w:jc w:val="both"/>
        <w:rPr>
          <w:rFonts w:ascii="Arial" w:hAnsi="Arial" w:cs="Arial"/>
          <w:sz w:val="24"/>
          <w:szCs w:val="24"/>
        </w:rPr>
      </w:pPr>
      <w:r w:rsidRPr="00D72392">
        <w:rPr>
          <w:rFonts w:ascii="Arial" w:hAnsi="Arial" w:cs="Arial"/>
          <w:sz w:val="24"/>
          <w:szCs w:val="24"/>
        </w:rPr>
        <w:t xml:space="preserve">II - </w:t>
      </w:r>
      <w:proofErr w:type="gramStart"/>
      <w:r w:rsidRPr="00D72392">
        <w:rPr>
          <w:rFonts w:ascii="Arial" w:hAnsi="Arial" w:cs="Arial"/>
          <w:sz w:val="24"/>
          <w:szCs w:val="24"/>
        </w:rPr>
        <w:t>não</w:t>
      </w:r>
      <w:proofErr w:type="gramEnd"/>
      <w:r w:rsidRPr="00D72392">
        <w:rPr>
          <w:rFonts w:ascii="Arial" w:hAnsi="Arial" w:cs="Arial"/>
          <w:sz w:val="24"/>
          <w:szCs w:val="24"/>
        </w:rPr>
        <w:t xml:space="preserve"> entregar a documentação exigida no edital;</w:t>
      </w:r>
    </w:p>
    <w:p w14:paraId="71005AF8" w14:textId="77777777" w:rsidR="00D72392" w:rsidRPr="00D72392" w:rsidRDefault="00D72392" w:rsidP="00D72392">
      <w:pPr>
        <w:pStyle w:val="SemEspaamento"/>
        <w:jc w:val="both"/>
        <w:rPr>
          <w:rFonts w:ascii="Arial" w:hAnsi="Arial" w:cs="Arial"/>
          <w:sz w:val="24"/>
          <w:szCs w:val="24"/>
        </w:rPr>
      </w:pPr>
      <w:r w:rsidRPr="00D72392">
        <w:rPr>
          <w:rFonts w:ascii="Arial" w:hAnsi="Arial" w:cs="Arial"/>
          <w:sz w:val="24"/>
          <w:szCs w:val="24"/>
        </w:rPr>
        <w:t>III - apresentar documentação falsa;</w:t>
      </w:r>
    </w:p>
    <w:p w14:paraId="35AED45B" w14:textId="77777777" w:rsidR="00D72392" w:rsidRPr="00D72392" w:rsidRDefault="00D72392" w:rsidP="00D72392">
      <w:pPr>
        <w:pStyle w:val="SemEspaamento"/>
        <w:jc w:val="both"/>
        <w:rPr>
          <w:rFonts w:ascii="Arial" w:hAnsi="Arial" w:cs="Arial"/>
          <w:sz w:val="24"/>
          <w:szCs w:val="24"/>
        </w:rPr>
      </w:pPr>
      <w:r w:rsidRPr="00D72392">
        <w:rPr>
          <w:rFonts w:ascii="Arial" w:hAnsi="Arial" w:cs="Arial"/>
          <w:sz w:val="24"/>
          <w:szCs w:val="24"/>
        </w:rPr>
        <w:t xml:space="preserve">IV - </w:t>
      </w:r>
      <w:proofErr w:type="gramStart"/>
      <w:r w:rsidRPr="00D72392">
        <w:rPr>
          <w:rFonts w:ascii="Arial" w:hAnsi="Arial" w:cs="Arial"/>
          <w:sz w:val="24"/>
          <w:szCs w:val="24"/>
        </w:rPr>
        <w:t>causar</w:t>
      </w:r>
      <w:proofErr w:type="gramEnd"/>
      <w:r w:rsidRPr="00D72392">
        <w:rPr>
          <w:rFonts w:ascii="Arial" w:hAnsi="Arial" w:cs="Arial"/>
          <w:sz w:val="24"/>
          <w:szCs w:val="24"/>
        </w:rPr>
        <w:t xml:space="preserve"> o atraso na execução do objeto;</w:t>
      </w:r>
    </w:p>
    <w:p w14:paraId="0F156F11" w14:textId="77777777" w:rsidR="00D72392" w:rsidRPr="00D72392" w:rsidRDefault="00D72392" w:rsidP="00D72392">
      <w:pPr>
        <w:pStyle w:val="SemEspaamento"/>
        <w:jc w:val="both"/>
        <w:rPr>
          <w:rFonts w:ascii="Arial" w:hAnsi="Arial" w:cs="Arial"/>
          <w:sz w:val="24"/>
          <w:szCs w:val="24"/>
        </w:rPr>
      </w:pPr>
      <w:r w:rsidRPr="00D72392">
        <w:rPr>
          <w:rFonts w:ascii="Arial" w:hAnsi="Arial" w:cs="Arial"/>
          <w:sz w:val="24"/>
          <w:szCs w:val="24"/>
        </w:rPr>
        <w:t xml:space="preserve">V - </w:t>
      </w:r>
      <w:proofErr w:type="gramStart"/>
      <w:r w:rsidRPr="00D72392">
        <w:rPr>
          <w:rFonts w:ascii="Arial" w:hAnsi="Arial" w:cs="Arial"/>
          <w:sz w:val="24"/>
          <w:szCs w:val="24"/>
        </w:rPr>
        <w:t>não</w:t>
      </w:r>
      <w:proofErr w:type="gramEnd"/>
      <w:r w:rsidRPr="00D72392">
        <w:rPr>
          <w:rFonts w:ascii="Arial" w:hAnsi="Arial" w:cs="Arial"/>
          <w:sz w:val="24"/>
          <w:szCs w:val="24"/>
        </w:rPr>
        <w:t xml:space="preserve"> mantiver a proposta;</w:t>
      </w:r>
    </w:p>
    <w:p w14:paraId="4452A802" w14:textId="77777777" w:rsidR="00D72392" w:rsidRPr="00D72392" w:rsidRDefault="00D72392" w:rsidP="00D72392">
      <w:pPr>
        <w:pStyle w:val="SemEspaamento"/>
        <w:jc w:val="both"/>
        <w:rPr>
          <w:rFonts w:ascii="Arial" w:hAnsi="Arial" w:cs="Arial"/>
          <w:sz w:val="24"/>
          <w:szCs w:val="24"/>
        </w:rPr>
      </w:pPr>
      <w:r w:rsidRPr="00D72392">
        <w:rPr>
          <w:rFonts w:ascii="Arial" w:hAnsi="Arial" w:cs="Arial"/>
          <w:sz w:val="24"/>
          <w:szCs w:val="24"/>
        </w:rPr>
        <w:t xml:space="preserve">VI - </w:t>
      </w:r>
      <w:proofErr w:type="gramStart"/>
      <w:r w:rsidRPr="00D72392">
        <w:rPr>
          <w:rFonts w:ascii="Arial" w:hAnsi="Arial" w:cs="Arial"/>
          <w:sz w:val="24"/>
          <w:szCs w:val="24"/>
        </w:rPr>
        <w:t>falhar</w:t>
      </w:r>
      <w:proofErr w:type="gramEnd"/>
      <w:r w:rsidRPr="00D72392">
        <w:rPr>
          <w:rFonts w:ascii="Arial" w:hAnsi="Arial" w:cs="Arial"/>
          <w:sz w:val="24"/>
          <w:szCs w:val="24"/>
        </w:rPr>
        <w:t xml:space="preserve"> na execução do contrato;</w:t>
      </w:r>
    </w:p>
    <w:p w14:paraId="32041D7C" w14:textId="77777777" w:rsidR="00D72392" w:rsidRPr="00D72392" w:rsidRDefault="00D72392" w:rsidP="00D72392">
      <w:pPr>
        <w:pStyle w:val="SemEspaamento"/>
        <w:jc w:val="both"/>
        <w:rPr>
          <w:rFonts w:ascii="Arial" w:hAnsi="Arial" w:cs="Arial"/>
          <w:sz w:val="24"/>
          <w:szCs w:val="24"/>
        </w:rPr>
      </w:pPr>
      <w:r w:rsidRPr="00D72392">
        <w:rPr>
          <w:rFonts w:ascii="Arial" w:hAnsi="Arial" w:cs="Arial"/>
          <w:sz w:val="24"/>
          <w:szCs w:val="24"/>
        </w:rPr>
        <w:t>VII - fraudar a execução do contrato;</w:t>
      </w:r>
    </w:p>
    <w:p w14:paraId="62EBDFD5" w14:textId="77777777" w:rsidR="00D72392" w:rsidRPr="00D72392" w:rsidRDefault="00D72392" w:rsidP="00D72392">
      <w:pPr>
        <w:pStyle w:val="SemEspaamento"/>
        <w:jc w:val="both"/>
        <w:rPr>
          <w:rFonts w:ascii="Arial" w:hAnsi="Arial" w:cs="Arial"/>
          <w:sz w:val="24"/>
          <w:szCs w:val="24"/>
        </w:rPr>
      </w:pPr>
      <w:r w:rsidRPr="00D72392">
        <w:rPr>
          <w:rFonts w:ascii="Arial" w:hAnsi="Arial" w:cs="Arial"/>
          <w:sz w:val="24"/>
          <w:szCs w:val="24"/>
        </w:rPr>
        <w:t>VIII - comportar-se de modo inidôneo;</w:t>
      </w:r>
    </w:p>
    <w:p w14:paraId="0DF6DAA7" w14:textId="77777777" w:rsidR="00D72392" w:rsidRPr="00D72392" w:rsidRDefault="00D72392" w:rsidP="00D72392">
      <w:pPr>
        <w:pStyle w:val="SemEspaamento"/>
        <w:jc w:val="both"/>
        <w:rPr>
          <w:rFonts w:ascii="Arial" w:hAnsi="Arial" w:cs="Arial"/>
          <w:sz w:val="24"/>
          <w:szCs w:val="24"/>
        </w:rPr>
      </w:pPr>
      <w:r w:rsidRPr="00D72392">
        <w:rPr>
          <w:rFonts w:ascii="Arial" w:hAnsi="Arial" w:cs="Arial"/>
          <w:sz w:val="24"/>
          <w:szCs w:val="24"/>
        </w:rPr>
        <w:t xml:space="preserve">IX - </w:t>
      </w:r>
      <w:proofErr w:type="gramStart"/>
      <w:r w:rsidRPr="00D72392">
        <w:rPr>
          <w:rFonts w:ascii="Arial" w:hAnsi="Arial" w:cs="Arial"/>
          <w:sz w:val="24"/>
          <w:szCs w:val="24"/>
        </w:rPr>
        <w:t>declarar</w:t>
      </w:r>
      <w:proofErr w:type="gramEnd"/>
      <w:r w:rsidRPr="00D72392">
        <w:rPr>
          <w:rFonts w:ascii="Arial" w:hAnsi="Arial" w:cs="Arial"/>
          <w:sz w:val="24"/>
          <w:szCs w:val="24"/>
        </w:rPr>
        <w:t xml:space="preserve"> informações falsas; e</w:t>
      </w:r>
    </w:p>
    <w:p w14:paraId="522EFE33" w14:textId="77777777" w:rsidR="00D72392" w:rsidRPr="00D72392" w:rsidRDefault="00D72392" w:rsidP="00D72392">
      <w:pPr>
        <w:pStyle w:val="SemEspaamento"/>
        <w:jc w:val="both"/>
        <w:rPr>
          <w:rFonts w:ascii="Arial" w:hAnsi="Arial" w:cs="Arial"/>
          <w:sz w:val="24"/>
          <w:szCs w:val="24"/>
        </w:rPr>
      </w:pPr>
      <w:r w:rsidRPr="00D72392">
        <w:rPr>
          <w:rFonts w:ascii="Arial" w:hAnsi="Arial" w:cs="Arial"/>
          <w:sz w:val="24"/>
          <w:szCs w:val="24"/>
        </w:rPr>
        <w:t xml:space="preserve">X - </w:t>
      </w:r>
      <w:proofErr w:type="gramStart"/>
      <w:r w:rsidRPr="00D72392">
        <w:rPr>
          <w:rFonts w:ascii="Arial" w:hAnsi="Arial" w:cs="Arial"/>
          <w:sz w:val="24"/>
          <w:szCs w:val="24"/>
        </w:rPr>
        <w:t>cometer</w:t>
      </w:r>
      <w:proofErr w:type="gramEnd"/>
      <w:r w:rsidRPr="00D72392">
        <w:rPr>
          <w:rFonts w:ascii="Arial" w:hAnsi="Arial" w:cs="Arial"/>
          <w:sz w:val="24"/>
          <w:szCs w:val="24"/>
        </w:rPr>
        <w:t xml:space="preserve"> fraude fiscal</w:t>
      </w:r>
    </w:p>
    <w:p w14:paraId="39E7F693" w14:textId="5AFB4CDF" w:rsidR="00D72392" w:rsidRPr="00D72392" w:rsidRDefault="00D72392" w:rsidP="00D72392">
      <w:pPr>
        <w:pStyle w:val="SemEspaamento"/>
        <w:jc w:val="both"/>
        <w:rPr>
          <w:rFonts w:ascii="Arial" w:hAnsi="Arial" w:cs="Arial"/>
          <w:sz w:val="24"/>
          <w:szCs w:val="24"/>
        </w:rPr>
      </w:pPr>
      <w:r w:rsidRPr="00D72392">
        <w:rPr>
          <w:rFonts w:ascii="Arial" w:hAnsi="Arial" w:cs="Arial"/>
          <w:sz w:val="24"/>
          <w:szCs w:val="24"/>
        </w:rPr>
        <w:t>a) Por atraso injustificado na execução do Contrato/Ordem de Fornecimento superior a 31 (trinta e um) dias: até 03 (três)</w:t>
      </w:r>
      <w:r>
        <w:rPr>
          <w:rFonts w:ascii="Arial" w:hAnsi="Arial" w:cs="Arial"/>
          <w:sz w:val="24"/>
          <w:szCs w:val="24"/>
        </w:rPr>
        <w:t xml:space="preserve"> </w:t>
      </w:r>
      <w:r w:rsidRPr="00D72392">
        <w:rPr>
          <w:rFonts w:ascii="Arial" w:hAnsi="Arial" w:cs="Arial"/>
          <w:sz w:val="24"/>
          <w:szCs w:val="24"/>
        </w:rPr>
        <w:t>meses;</w:t>
      </w:r>
    </w:p>
    <w:p w14:paraId="66367B92" w14:textId="083346AF" w:rsidR="00D72392" w:rsidRPr="00D72392" w:rsidRDefault="00D72392" w:rsidP="00D72392">
      <w:pPr>
        <w:pStyle w:val="SemEspaamento"/>
        <w:jc w:val="both"/>
        <w:rPr>
          <w:rFonts w:ascii="Arial" w:hAnsi="Arial" w:cs="Arial"/>
          <w:sz w:val="24"/>
          <w:szCs w:val="24"/>
        </w:rPr>
      </w:pPr>
      <w:r w:rsidRPr="00D72392">
        <w:rPr>
          <w:rFonts w:ascii="Arial" w:hAnsi="Arial" w:cs="Arial"/>
          <w:sz w:val="24"/>
          <w:szCs w:val="24"/>
        </w:rPr>
        <w:t>b) Por desistência da proposta, após ser declarado vencedor, sem motivo justo decorrente de fato superveniente e aceito</w:t>
      </w:r>
      <w:r>
        <w:rPr>
          <w:rFonts w:ascii="Arial" w:hAnsi="Arial" w:cs="Arial"/>
          <w:sz w:val="24"/>
          <w:szCs w:val="24"/>
        </w:rPr>
        <w:t xml:space="preserve"> </w:t>
      </w:r>
      <w:r w:rsidRPr="00D72392">
        <w:rPr>
          <w:rFonts w:ascii="Arial" w:hAnsi="Arial" w:cs="Arial"/>
          <w:sz w:val="24"/>
          <w:szCs w:val="24"/>
        </w:rPr>
        <w:t>pelo Pregoeiro: até 01 (um) ano;</w:t>
      </w:r>
    </w:p>
    <w:p w14:paraId="62A0AD7D" w14:textId="443414B0" w:rsidR="00D72392" w:rsidRPr="00D72392" w:rsidRDefault="00D72392" w:rsidP="00D72392">
      <w:pPr>
        <w:pStyle w:val="SemEspaamento"/>
        <w:jc w:val="both"/>
        <w:rPr>
          <w:rFonts w:ascii="Arial" w:hAnsi="Arial" w:cs="Arial"/>
          <w:sz w:val="24"/>
          <w:szCs w:val="24"/>
        </w:rPr>
      </w:pPr>
      <w:r w:rsidRPr="00D72392">
        <w:rPr>
          <w:rFonts w:ascii="Arial" w:hAnsi="Arial" w:cs="Arial"/>
          <w:sz w:val="24"/>
          <w:szCs w:val="24"/>
        </w:rPr>
        <w:t>c) Por recusa do adjudicatário em assinar/receber o Contrato/Ordem de Fornecimento, dentro de até 05 (cinco) dias úteis</w:t>
      </w:r>
      <w:r>
        <w:rPr>
          <w:rFonts w:ascii="Arial" w:hAnsi="Arial" w:cs="Arial"/>
          <w:sz w:val="24"/>
          <w:szCs w:val="24"/>
        </w:rPr>
        <w:t xml:space="preserve"> </w:t>
      </w:r>
      <w:r w:rsidRPr="00D72392">
        <w:rPr>
          <w:rFonts w:ascii="Arial" w:hAnsi="Arial" w:cs="Arial"/>
          <w:sz w:val="24"/>
          <w:szCs w:val="24"/>
        </w:rPr>
        <w:t>da data da convocação: até 01 (um) ano;</w:t>
      </w:r>
    </w:p>
    <w:p w14:paraId="492C70A6" w14:textId="36E408D4" w:rsidR="00D72392" w:rsidRPr="00D72392" w:rsidRDefault="00D72392" w:rsidP="00D72392">
      <w:pPr>
        <w:pStyle w:val="SemEspaamento"/>
        <w:jc w:val="both"/>
        <w:rPr>
          <w:rFonts w:ascii="Arial" w:hAnsi="Arial" w:cs="Arial"/>
          <w:sz w:val="24"/>
          <w:szCs w:val="24"/>
        </w:rPr>
      </w:pPr>
      <w:r w:rsidRPr="00D72392">
        <w:rPr>
          <w:rFonts w:ascii="Arial" w:hAnsi="Arial" w:cs="Arial"/>
          <w:sz w:val="24"/>
          <w:szCs w:val="24"/>
        </w:rPr>
        <w:t>d) Por inexecução total ou parcial injustificada do Contrato/Ordem de Compras: até 02 (dois)</w:t>
      </w:r>
      <w:r>
        <w:rPr>
          <w:rFonts w:ascii="Arial" w:hAnsi="Arial" w:cs="Arial"/>
          <w:sz w:val="24"/>
          <w:szCs w:val="24"/>
        </w:rPr>
        <w:t xml:space="preserve"> </w:t>
      </w:r>
      <w:r w:rsidRPr="00D72392">
        <w:rPr>
          <w:rFonts w:ascii="Arial" w:hAnsi="Arial" w:cs="Arial"/>
          <w:sz w:val="24"/>
          <w:szCs w:val="24"/>
        </w:rPr>
        <w:t>anos;</w:t>
      </w:r>
    </w:p>
    <w:p w14:paraId="42776957" w14:textId="57061CA0" w:rsidR="00D72392" w:rsidRPr="00D72392" w:rsidRDefault="00D72392" w:rsidP="00D72392">
      <w:pPr>
        <w:pStyle w:val="SemEspaamento"/>
        <w:jc w:val="both"/>
        <w:rPr>
          <w:rFonts w:ascii="Arial" w:hAnsi="Arial" w:cs="Arial"/>
          <w:sz w:val="24"/>
          <w:szCs w:val="24"/>
        </w:rPr>
      </w:pPr>
      <w:r w:rsidRPr="00D72392">
        <w:rPr>
          <w:rFonts w:ascii="Arial" w:hAnsi="Arial" w:cs="Arial"/>
          <w:sz w:val="24"/>
          <w:szCs w:val="24"/>
        </w:rPr>
        <w:t>10.1.4 Declaração de inidoneidade para licitar ou contratar com a Administração Pública enquanto perdurarem os</w:t>
      </w:r>
      <w:r>
        <w:rPr>
          <w:rFonts w:ascii="Arial" w:hAnsi="Arial" w:cs="Arial"/>
          <w:sz w:val="24"/>
          <w:szCs w:val="24"/>
        </w:rPr>
        <w:t xml:space="preserve"> </w:t>
      </w:r>
      <w:r w:rsidRPr="00D72392">
        <w:rPr>
          <w:rFonts w:ascii="Arial" w:hAnsi="Arial" w:cs="Arial"/>
          <w:sz w:val="24"/>
          <w:szCs w:val="24"/>
        </w:rPr>
        <w:t>motivos determinantes da punição ou até que seja promovida a reabilitação perante a própria autoridade que aplicou</w:t>
      </w:r>
      <w:r>
        <w:rPr>
          <w:rFonts w:ascii="Arial" w:hAnsi="Arial" w:cs="Arial"/>
          <w:sz w:val="24"/>
          <w:szCs w:val="24"/>
        </w:rPr>
        <w:t xml:space="preserve"> </w:t>
      </w:r>
      <w:r w:rsidRPr="00D72392">
        <w:rPr>
          <w:rFonts w:ascii="Arial" w:hAnsi="Arial" w:cs="Arial"/>
          <w:sz w:val="24"/>
          <w:szCs w:val="24"/>
        </w:rPr>
        <w:t>a penalidade, que poderá ser concedida sempre que o licitante ressarcir a Administração pelos prejuízos resultantes</w:t>
      </w:r>
      <w:r>
        <w:rPr>
          <w:rFonts w:ascii="Arial" w:hAnsi="Arial" w:cs="Arial"/>
          <w:sz w:val="24"/>
          <w:szCs w:val="24"/>
        </w:rPr>
        <w:t>.</w:t>
      </w:r>
    </w:p>
    <w:p w14:paraId="1495D197" w14:textId="03CA2CF1" w:rsidR="00D72392" w:rsidRPr="00D72392" w:rsidRDefault="00D72392" w:rsidP="00D72392">
      <w:pPr>
        <w:pStyle w:val="SemEspaamento"/>
        <w:jc w:val="both"/>
        <w:rPr>
          <w:rFonts w:ascii="Arial" w:hAnsi="Arial" w:cs="Arial"/>
          <w:sz w:val="24"/>
          <w:szCs w:val="24"/>
        </w:rPr>
      </w:pPr>
      <w:r w:rsidRPr="00D72392">
        <w:rPr>
          <w:rFonts w:ascii="Arial" w:hAnsi="Arial" w:cs="Arial"/>
          <w:sz w:val="24"/>
          <w:szCs w:val="24"/>
        </w:rPr>
        <w:t>10.2. A suspensão do direito de licitar e contratar com a Administração Pública e a Declaração de inidoneidade será</w:t>
      </w:r>
      <w:r>
        <w:rPr>
          <w:rFonts w:ascii="Arial" w:hAnsi="Arial" w:cs="Arial"/>
          <w:sz w:val="24"/>
          <w:szCs w:val="24"/>
        </w:rPr>
        <w:t xml:space="preserve"> </w:t>
      </w:r>
      <w:r w:rsidRPr="00D72392">
        <w:rPr>
          <w:rFonts w:ascii="Arial" w:hAnsi="Arial" w:cs="Arial"/>
          <w:sz w:val="24"/>
          <w:szCs w:val="24"/>
        </w:rPr>
        <w:t>declarado em função da natureza e gravidade da falta cometida e serão aplicadas pelo Prefeito Municipal, as demais</w:t>
      </w:r>
      <w:r>
        <w:rPr>
          <w:rFonts w:ascii="Arial" w:hAnsi="Arial" w:cs="Arial"/>
          <w:sz w:val="24"/>
          <w:szCs w:val="24"/>
        </w:rPr>
        <w:t xml:space="preserve"> </w:t>
      </w:r>
      <w:r w:rsidRPr="00D72392">
        <w:rPr>
          <w:rFonts w:ascii="Arial" w:hAnsi="Arial" w:cs="Arial"/>
          <w:sz w:val="24"/>
          <w:szCs w:val="24"/>
        </w:rPr>
        <w:t>sanções pelo Gestor/Fiscal do Contrato.</w:t>
      </w:r>
    </w:p>
    <w:p w14:paraId="52965603" w14:textId="5583B293" w:rsidR="00D72392" w:rsidRPr="00D72392" w:rsidRDefault="00D72392" w:rsidP="00D72392">
      <w:pPr>
        <w:pStyle w:val="SemEspaamento"/>
        <w:jc w:val="both"/>
        <w:rPr>
          <w:rFonts w:ascii="Arial" w:hAnsi="Arial" w:cs="Arial"/>
          <w:sz w:val="24"/>
          <w:szCs w:val="24"/>
        </w:rPr>
      </w:pPr>
      <w:r>
        <w:rPr>
          <w:rFonts w:ascii="Arial" w:hAnsi="Arial" w:cs="Arial"/>
          <w:sz w:val="24"/>
          <w:szCs w:val="24"/>
        </w:rPr>
        <w:t>1</w:t>
      </w:r>
      <w:r w:rsidRPr="00D72392">
        <w:rPr>
          <w:rFonts w:ascii="Arial" w:hAnsi="Arial" w:cs="Arial"/>
          <w:sz w:val="24"/>
          <w:szCs w:val="24"/>
        </w:rPr>
        <w:t>0.3. A penalidade de multa pode ser aplicada cumulativamente com as demais sanções.</w:t>
      </w:r>
    </w:p>
    <w:p w14:paraId="675EC36F" w14:textId="50774104" w:rsidR="00D72392" w:rsidRPr="00D72392" w:rsidRDefault="00D72392" w:rsidP="00D72392">
      <w:pPr>
        <w:pStyle w:val="SemEspaamento"/>
        <w:jc w:val="both"/>
        <w:rPr>
          <w:rFonts w:ascii="Arial" w:hAnsi="Arial" w:cs="Arial"/>
          <w:sz w:val="24"/>
          <w:szCs w:val="24"/>
        </w:rPr>
      </w:pPr>
      <w:r w:rsidRPr="00D72392">
        <w:rPr>
          <w:rFonts w:ascii="Arial" w:hAnsi="Arial" w:cs="Arial"/>
          <w:sz w:val="24"/>
          <w:szCs w:val="24"/>
        </w:rPr>
        <w:t>10.4. Da aplicação das penalidades definidas caberá recurso no prazo de 5 (cinco) dias úteis a contar da data da</w:t>
      </w:r>
      <w:r>
        <w:rPr>
          <w:rFonts w:ascii="Arial" w:hAnsi="Arial" w:cs="Arial"/>
          <w:sz w:val="24"/>
          <w:szCs w:val="24"/>
        </w:rPr>
        <w:t xml:space="preserve"> </w:t>
      </w:r>
      <w:r w:rsidRPr="00D72392">
        <w:rPr>
          <w:rFonts w:ascii="Arial" w:hAnsi="Arial" w:cs="Arial"/>
          <w:sz w:val="24"/>
          <w:szCs w:val="24"/>
        </w:rPr>
        <w:t>intimação.</w:t>
      </w:r>
    </w:p>
    <w:p w14:paraId="397C624D" w14:textId="77777777" w:rsidR="00D72392" w:rsidRPr="00D72392" w:rsidRDefault="00D72392" w:rsidP="00D72392">
      <w:pPr>
        <w:pStyle w:val="SemEspaamento"/>
        <w:jc w:val="both"/>
        <w:rPr>
          <w:rFonts w:ascii="Arial" w:hAnsi="Arial" w:cs="Arial"/>
          <w:sz w:val="24"/>
          <w:szCs w:val="24"/>
        </w:rPr>
      </w:pPr>
      <w:r w:rsidRPr="00D72392">
        <w:rPr>
          <w:rFonts w:ascii="Arial" w:hAnsi="Arial" w:cs="Arial"/>
          <w:sz w:val="24"/>
          <w:szCs w:val="24"/>
        </w:rPr>
        <w:t>10.4.1. O recurso será dirigido a autoridade competente que poderá rever a sua decisão em 5 (cinco) dias úteis.</w:t>
      </w:r>
    </w:p>
    <w:p w14:paraId="23BD68C4" w14:textId="24A64AB0" w:rsidR="00D72392" w:rsidRPr="00D72392" w:rsidRDefault="00D72392" w:rsidP="00D72392">
      <w:pPr>
        <w:pStyle w:val="SemEspaamento"/>
        <w:jc w:val="both"/>
        <w:rPr>
          <w:rFonts w:ascii="Arial" w:hAnsi="Arial" w:cs="Arial"/>
          <w:sz w:val="24"/>
          <w:szCs w:val="24"/>
        </w:rPr>
      </w:pPr>
      <w:r w:rsidRPr="00D72392">
        <w:rPr>
          <w:rFonts w:ascii="Arial" w:hAnsi="Arial" w:cs="Arial"/>
          <w:sz w:val="24"/>
          <w:szCs w:val="24"/>
        </w:rPr>
        <w:t>10.5. Da aplicação da penalidade de declaração de inidoneidade caberá pedido de reconsideração, apresentado a</w:t>
      </w:r>
      <w:r>
        <w:rPr>
          <w:rFonts w:ascii="Arial" w:hAnsi="Arial" w:cs="Arial"/>
          <w:sz w:val="24"/>
          <w:szCs w:val="24"/>
        </w:rPr>
        <w:t xml:space="preserve"> </w:t>
      </w:r>
      <w:r w:rsidRPr="00D72392">
        <w:rPr>
          <w:rFonts w:ascii="Arial" w:hAnsi="Arial" w:cs="Arial"/>
          <w:sz w:val="24"/>
          <w:szCs w:val="24"/>
        </w:rPr>
        <w:t>autoridade competente, no prazo de 10 (dez) dias úteis a contar da data da intimação do ato.</w:t>
      </w:r>
    </w:p>
    <w:p w14:paraId="598E9DC9" w14:textId="0E3E4184" w:rsidR="00D72392" w:rsidRDefault="00D72392" w:rsidP="00D72392">
      <w:pPr>
        <w:pStyle w:val="SemEspaamento"/>
        <w:jc w:val="both"/>
        <w:rPr>
          <w:rFonts w:ascii="Arial" w:hAnsi="Arial" w:cs="Arial"/>
          <w:sz w:val="24"/>
          <w:szCs w:val="24"/>
        </w:rPr>
      </w:pPr>
      <w:r w:rsidRPr="00D72392">
        <w:rPr>
          <w:rFonts w:ascii="Arial" w:hAnsi="Arial" w:cs="Arial"/>
          <w:sz w:val="24"/>
          <w:szCs w:val="24"/>
        </w:rPr>
        <w:t>10.6. A aplicação de qualquer das penalidades previstas realizar-se-á em processo administrativo que assegurará o</w:t>
      </w:r>
      <w:r>
        <w:rPr>
          <w:rFonts w:ascii="Arial" w:hAnsi="Arial" w:cs="Arial"/>
          <w:sz w:val="24"/>
          <w:szCs w:val="24"/>
        </w:rPr>
        <w:t xml:space="preserve"> </w:t>
      </w:r>
      <w:r w:rsidRPr="00D72392">
        <w:rPr>
          <w:rFonts w:ascii="Arial" w:hAnsi="Arial" w:cs="Arial"/>
          <w:sz w:val="24"/>
          <w:szCs w:val="24"/>
        </w:rPr>
        <w:t>contraditório e a ampla defesa ao licitante/adjudicatário, observando-se o procedimento previsto na Lei nº 8.666, de</w:t>
      </w:r>
      <w:r>
        <w:rPr>
          <w:rFonts w:ascii="Arial" w:hAnsi="Arial" w:cs="Arial"/>
          <w:sz w:val="24"/>
          <w:szCs w:val="24"/>
        </w:rPr>
        <w:t xml:space="preserve"> </w:t>
      </w:r>
      <w:r w:rsidRPr="00D72392">
        <w:rPr>
          <w:rFonts w:ascii="Arial" w:hAnsi="Arial" w:cs="Arial"/>
          <w:sz w:val="24"/>
          <w:szCs w:val="24"/>
        </w:rPr>
        <w:t>1993, e subsidiariamente na Lei nº 9.784, de 1999.</w:t>
      </w:r>
    </w:p>
    <w:p w14:paraId="40022CEA" w14:textId="75C9A7C7" w:rsidR="00D72392" w:rsidRPr="00D72392" w:rsidRDefault="00D72392" w:rsidP="00D72392">
      <w:pPr>
        <w:pStyle w:val="SemEspaamento"/>
        <w:jc w:val="both"/>
        <w:rPr>
          <w:rFonts w:ascii="Arial" w:hAnsi="Arial" w:cs="Arial"/>
          <w:sz w:val="24"/>
          <w:szCs w:val="24"/>
        </w:rPr>
      </w:pPr>
      <w:r>
        <w:rPr>
          <w:rFonts w:ascii="Arial" w:hAnsi="Arial" w:cs="Arial"/>
          <w:sz w:val="24"/>
          <w:szCs w:val="24"/>
        </w:rPr>
        <w:t xml:space="preserve">10.7. </w:t>
      </w:r>
      <w:r w:rsidRPr="00D72392">
        <w:rPr>
          <w:rFonts w:ascii="Arial" w:hAnsi="Arial" w:cs="Arial"/>
          <w:sz w:val="24"/>
          <w:szCs w:val="24"/>
        </w:rPr>
        <w:t>DO DESCONTO DO VALOR DA MULTA</w:t>
      </w:r>
    </w:p>
    <w:p w14:paraId="056430B6" w14:textId="1D4746BD" w:rsidR="00D72392" w:rsidRPr="00D72392" w:rsidRDefault="00D72392" w:rsidP="00D72392">
      <w:pPr>
        <w:pStyle w:val="SemEspaamento"/>
        <w:jc w:val="both"/>
        <w:rPr>
          <w:rFonts w:ascii="Arial" w:hAnsi="Arial" w:cs="Arial"/>
          <w:sz w:val="24"/>
          <w:szCs w:val="24"/>
        </w:rPr>
      </w:pPr>
      <w:r>
        <w:rPr>
          <w:rFonts w:ascii="Arial" w:hAnsi="Arial" w:cs="Arial"/>
          <w:sz w:val="24"/>
          <w:szCs w:val="24"/>
        </w:rPr>
        <w:lastRenderedPageBreak/>
        <w:t xml:space="preserve">10.7.1. </w:t>
      </w:r>
      <w:r w:rsidRPr="00D72392">
        <w:rPr>
          <w:rFonts w:ascii="Arial" w:hAnsi="Arial" w:cs="Arial"/>
          <w:sz w:val="24"/>
          <w:szCs w:val="24"/>
        </w:rPr>
        <w:t>As multas porventura aplicadas serão descontadas dos pagamentos eventualmente devidos pela Contratante, ou na</w:t>
      </w:r>
      <w:r>
        <w:rPr>
          <w:rFonts w:ascii="Arial" w:hAnsi="Arial" w:cs="Arial"/>
          <w:sz w:val="24"/>
          <w:szCs w:val="24"/>
        </w:rPr>
        <w:t xml:space="preserve"> </w:t>
      </w:r>
      <w:r w:rsidRPr="00D72392">
        <w:rPr>
          <w:rFonts w:ascii="Arial" w:hAnsi="Arial" w:cs="Arial"/>
          <w:sz w:val="24"/>
          <w:szCs w:val="24"/>
        </w:rPr>
        <w:t>impossibilidade de ser feito o desconto, recolhidas pela Contratada mediante depósito em conta corrente da Contratante,</w:t>
      </w:r>
      <w:r>
        <w:rPr>
          <w:rFonts w:ascii="Arial" w:hAnsi="Arial" w:cs="Arial"/>
          <w:sz w:val="24"/>
          <w:szCs w:val="24"/>
        </w:rPr>
        <w:t xml:space="preserve"> </w:t>
      </w:r>
      <w:r w:rsidRPr="00D72392">
        <w:rPr>
          <w:rFonts w:ascii="Arial" w:hAnsi="Arial" w:cs="Arial"/>
          <w:sz w:val="24"/>
          <w:szCs w:val="24"/>
        </w:rPr>
        <w:t>dentro de 05 (cinco) dias a contar da intimação, ou, quando for o caso, cobradas judicialmente.</w:t>
      </w:r>
      <w:r w:rsidRPr="00D72392">
        <w:rPr>
          <w:rFonts w:ascii="Arial" w:hAnsi="Arial" w:cs="Arial"/>
          <w:sz w:val="24"/>
          <w:szCs w:val="24"/>
        </w:rPr>
        <w:cr/>
      </w:r>
    </w:p>
    <w:p w14:paraId="14536E33" w14:textId="5FB75F4F" w:rsidR="00D72392" w:rsidRPr="00D72392" w:rsidRDefault="00D72392" w:rsidP="00D72392">
      <w:pPr>
        <w:pStyle w:val="SemEspaamento"/>
        <w:rPr>
          <w:rFonts w:ascii="Arial" w:hAnsi="Arial" w:cs="Arial"/>
          <w:b/>
          <w:bCs/>
          <w:sz w:val="24"/>
          <w:szCs w:val="24"/>
          <w:u w:val="single"/>
        </w:rPr>
      </w:pPr>
      <w:r w:rsidRPr="00D72392">
        <w:rPr>
          <w:rFonts w:ascii="Arial" w:hAnsi="Arial" w:cs="Arial"/>
          <w:b/>
          <w:bCs/>
          <w:sz w:val="24"/>
          <w:szCs w:val="24"/>
          <w:u w:val="single"/>
        </w:rPr>
        <w:t>CLÁUSULA DÉCIMA PRIMEIRA - DA RESCISÃO</w:t>
      </w:r>
    </w:p>
    <w:p w14:paraId="33CA5C87" w14:textId="13036B6C" w:rsidR="00D72392" w:rsidRDefault="00D72392" w:rsidP="00D72392">
      <w:pPr>
        <w:pStyle w:val="SemEspaamento"/>
        <w:rPr>
          <w:rFonts w:ascii="Arial" w:hAnsi="Arial" w:cs="Arial"/>
          <w:sz w:val="24"/>
          <w:szCs w:val="24"/>
        </w:rPr>
      </w:pPr>
      <w:r w:rsidRPr="00D72392">
        <w:rPr>
          <w:rFonts w:ascii="Arial" w:hAnsi="Arial" w:cs="Arial"/>
          <w:sz w:val="24"/>
          <w:szCs w:val="24"/>
        </w:rPr>
        <w:t>11.1. Poderá o presente contrato ser rescindido no todo ou em parte, a qualquer momento, caso ocorram os motivos constantes dos artigos 77, 78 e 79 da Lei nº 8.666/93, mediante formalização, assegurado o contraditório e a ampla defesa.</w:t>
      </w:r>
    </w:p>
    <w:p w14:paraId="053CDC3D" w14:textId="77777777" w:rsidR="00D72392" w:rsidRPr="00D72392" w:rsidRDefault="00D72392" w:rsidP="00D72392">
      <w:pPr>
        <w:pStyle w:val="SemEspaamento"/>
        <w:rPr>
          <w:rFonts w:ascii="Arial" w:hAnsi="Arial" w:cs="Arial"/>
          <w:sz w:val="24"/>
          <w:szCs w:val="24"/>
        </w:rPr>
      </w:pPr>
    </w:p>
    <w:p w14:paraId="0898589B" w14:textId="77777777" w:rsidR="00D72392" w:rsidRDefault="00D72392" w:rsidP="00D72392">
      <w:pPr>
        <w:pStyle w:val="SemEspaamento"/>
        <w:rPr>
          <w:rFonts w:ascii="Arial" w:hAnsi="Arial" w:cs="Arial"/>
          <w:b/>
          <w:bCs/>
          <w:sz w:val="24"/>
          <w:szCs w:val="24"/>
          <w:u w:val="single"/>
        </w:rPr>
      </w:pPr>
      <w:r w:rsidRPr="00D72392">
        <w:rPr>
          <w:rFonts w:ascii="Arial" w:hAnsi="Arial" w:cs="Arial"/>
          <w:b/>
          <w:bCs/>
          <w:sz w:val="24"/>
          <w:szCs w:val="24"/>
          <w:u w:val="single"/>
        </w:rPr>
        <w:t>CLÁUSULA DÉCIMA SEGUNDA - DA PUBLICIDADE</w:t>
      </w:r>
    </w:p>
    <w:p w14:paraId="76BC706F" w14:textId="186594F6" w:rsidR="008F5120" w:rsidRDefault="00D72392" w:rsidP="00AA5C50">
      <w:pPr>
        <w:pStyle w:val="SemEspaamento"/>
        <w:rPr>
          <w:rFonts w:ascii="Arial" w:hAnsi="Arial" w:cs="Arial"/>
          <w:sz w:val="24"/>
          <w:szCs w:val="24"/>
        </w:rPr>
      </w:pPr>
      <w:r w:rsidRPr="00D72392">
        <w:rPr>
          <w:rFonts w:ascii="Arial" w:hAnsi="Arial" w:cs="Arial"/>
          <w:sz w:val="24"/>
          <w:szCs w:val="24"/>
        </w:rPr>
        <w:t xml:space="preserve">12.1. O extrato do presente contrato será publicado no Diário Oficial do Estado, conforme o disposto no art. 61, parágrafo único, da Lei nº 8.666/93, correndo as despesas por conta da CONTRATANTE. </w:t>
      </w:r>
    </w:p>
    <w:p w14:paraId="0C107331" w14:textId="77777777" w:rsidR="00AA5C50" w:rsidRPr="00AA5C50" w:rsidRDefault="00AA5C50" w:rsidP="00AA5C50">
      <w:pPr>
        <w:pStyle w:val="SemEspaamento"/>
        <w:rPr>
          <w:rFonts w:ascii="Arial" w:hAnsi="Arial" w:cs="Arial"/>
          <w:sz w:val="24"/>
          <w:szCs w:val="24"/>
        </w:rPr>
      </w:pPr>
    </w:p>
    <w:p w14:paraId="363239BA" w14:textId="287049E0" w:rsidR="008F5120" w:rsidRPr="00D72392" w:rsidRDefault="008F5120" w:rsidP="00D72392">
      <w:pPr>
        <w:pStyle w:val="SemEspaamento"/>
        <w:rPr>
          <w:rFonts w:ascii="Arial" w:hAnsi="Arial" w:cs="Arial"/>
          <w:b/>
          <w:bCs/>
          <w:sz w:val="24"/>
          <w:szCs w:val="24"/>
          <w:u w:val="single"/>
        </w:rPr>
      </w:pPr>
      <w:r w:rsidRPr="00D72392">
        <w:rPr>
          <w:rFonts w:ascii="Arial" w:hAnsi="Arial" w:cs="Arial"/>
          <w:b/>
          <w:bCs/>
          <w:sz w:val="24"/>
          <w:szCs w:val="24"/>
          <w:u w:val="single"/>
        </w:rPr>
        <w:t>CLÁUSULA</w:t>
      </w:r>
      <w:r w:rsidRPr="00D72392">
        <w:rPr>
          <w:rFonts w:ascii="Arial" w:hAnsi="Arial" w:cs="Arial"/>
          <w:b/>
          <w:bCs/>
          <w:spacing w:val="105"/>
          <w:sz w:val="24"/>
          <w:szCs w:val="24"/>
          <w:u w:val="single"/>
        </w:rPr>
        <w:t xml:space="preserve"> </w:t>
      </w:r>
      <w:r w:rsidRPr="00D72392">
        <w:rPr>
          <w:rFonts w:ascii="Arial" w:hAnsi="Arial" w:cs="Arial"/>
          <w:b/>
          <w:bCs/>
          <w:sz w:val="24"/>
          <w:szCs w:val="24"/>
          <w:u w:val="single"/>
        </w:rPr>
        <w:t>DÉCIMA</w:t>
      </w:r>
      <w:r w:rsidRPr="00D72392">
        <w:rPr>
          <w:rFonts w:ascii="Arial" w:hAnsi="Arial" w:cs="Arial"/>
          <w:b/>
          <w:bCs/>
          <w:spacing w:val="18"/>
          <w:sz w:val="24"/>
          <w:szCs w:val="24"/>
          <w:u w:val="single"/>
        </w:rPr>
        <w:t xml:space="preserve"> </w:t>
      </w:r>
      <w:r w:rsidR="00D72392">
        <w:rPr>
          <w:rFonts w:ascii="Arial" w:hAnsi="Arial" w:cs="Arial"/>
          <w:b/>
          <w:bCs/>
          <w:sz w:val="24"/>
          <w:szCs w:val="24"/>
          <w:u w:val="single"/>
        </w:rPr>
        <w:t>TERCEIRA</w:t>
      </w:r>
      <w:r w:rsidRPr="00D72392">
        <w:rPr>
          <w:rFonts w:ascii="Arial" w:hAnsi="Arial" w:cs="Arial"/>
          <w:b/>
          <w:bCs/>
          <w:spacing w:val="22"/>
          <w:sz w:val="24"/>
          <w:szCs w:val="24"/>
          <w:u w:val="single"/>
        </w:rPr>
        <w:t xml:space="preserve"> </w:t>
      </w:r>
      <w:r w:rsidRPr="00D72392">
        <w:rPr>
          <w:rFonts w:ascii="Arial" w:hAnsi="Arial" w:cs="Arial"/>
          <w:b/>
          <w:bCs/>
          <w:sz w:val="24"/>
          <w:szCs w:val="24"/>
          <w:u w:val="single"/>
        </w:rPr>
        <w:t>-</w:t>
      </w:r>
      <w:r w:rsidRPr="00D72392">
        <w:rPr>
          <w:rFonts w:ascii="Arial" w:hAnsi="Arial" w:cs="Arial"/>
          <w:b/>
          <w:bCs/>
          <w:spacing w:val="7"/>
          <w:sz w:val="24"/>
          <w:szCs w:val="24"/>
          <w:u w:val="single"/>
        </w:rPr>
        <w:t xml:space="preserve"> </w:t>
      </w:r>
      <w:r w:rsidRPr="00D72392">
        <w:rPr>
          <w:rFonts w:ascii="Arial" w:hAnsi="Arial" w:cs="Arial"/>
          <w:b/>
          <w:bCs/>
          <w:sz w:val="24"/>
          <w:szCs w:val="24"/>
          <w:u w:val="single"/>
        </w:rPr>
        <w:t>DO FORO</w:t>
      </w:r>
    </w:p>
    <w:p w14:paraId="3FDD6186" w14:textId="73845E48" w:rsidR="008F5120" w:rsidRPr="00D72392" w:rsidRDefault="008F5120" w:rsidP="00D72392">
      <w:pPr>
        <w:pStyle w:val="SemEspaamento"/>
        <w:rPr>
          <w:rFonts w:ascii="Arial" w:hAnsi="Arial" w:cs="Arial"/>
          <w:sz w:val="24"/>
          <w:szCs w:val="24"/>
        </w:rPr>
      </w:pPr>
      <w:r w:rsidRPr="00D72392">
        <w:rPr>
          <w:rFonts w:ascii="Arial" w:hAnsi="Arial" w:cs="Arial"/>
          <w:sz w:val="24"/>
          <w:szCs w:val="24"/>
        </w:rPr>
        <w:t>1</w:t>
      </w:r>
      <w:r w:rsidR="00AA5C50">
        <w:rPr>
          <w:rFonts w:ascii="Arial" w:hAnsi="Arial" w:cs="Arial"/>
          <w:sz w:val="24"/>
          <w:szCs w:val="24"/>
        </w:rPr>
        <w:t>3</w:t>
      </w:r>
      <w:r w:rsidRPr="00D72392">
        <w:rPr>
          <w:rFonts w:ascii="Arial" w:hAnsi="Arial" w:cs="Arial"/>
          <w:sz w:val="24"/>
          <w:szCs w:val="24"/>
        </w:rPr>
        <w:t>.1</w:t>
      </w:r>
      <w:r w:rsidR="00D72392">
        <w:rPr>
          <w:rFonts w:ascii="Arial" w:hAnsi="Arial" w:cs="Arial"/>
          <w:spacing w:val="95"/>
          <w:sz w:val="24"/>
          <w:szCs w:val="24"/>
        </w:rPr>
        <w:t xml:space="preserve">. </w:t>
      </w:r>
      <w:r w:rsidRPr="00D72392">
        <w:rPr>
          <w:rFonts w:ascii="Arial" w:hAnsi="Arial" w:cs="Arial"/>
          <w:sz w:val="24"/>
          <w:szCs w:val="24"/>
        </w:rPr>
        <w:t>Fica</w:t>
      </w:r>
      <w:r w:rsidRPr="00D72392">
        <w:rPr>
          <w:rFonts w:ascii="Arial" w:hAnsi="Arial" w:cs="Arial"/>
          <w:spacing w:val="147"/>
          <w:sz w:val="24"/>
          <w:szCs w:val="24"/>
        </w:rPr>
        <w:t xml:space="preserve"> </w:t>
      </w:r>
      <w:r w:rsidRPr="00D72392">
        <w:rPr>
          <w:rFonts w:ascii="Arial" w:hAnsi="Arial" w:cs="Arial"/>
          <w:sz w:val="24"/>
          <w:szCs w:val="24"/>
        </w:rPr>
        <w:t>eleito</w:t>
      </w:r>
      <w:r w:rsidRPr="00D72392">
        <w:rPr>
          <w:rFonts w:ascii="Arial" w:hAnsi="Arial" w:cs="Arial"/>
          <w:spacing w:val="92"/>
          <w:sz w:val="24"/>
          <w:szCs w:val="24"/>
        </w:rPr>
        <w:t xml:space="preserve"> </w:t>
      </w:r>
      <w:r w:rsidRPr="00D72392">
        <w:rPr>
          <w:rFonts w:ascii="Arial" w:hAnsi="Arial" w:cs="Arial"/>
          <w:sz w:val="24"/>
          <w:szCs w:val="24"/>
        </w:rPr>
        <w:t>o</w:t>
      </w:r>
      <w:r w:rsidRPr="00D72392">
        <w:rPr>
          <w:rFonts w:ascii="Arial" w:hAnsi="Arial" w:cs="Arial"/>
          <w:spacing w:val="74"/>
          <w:sz w:val="24"/>
          <w:szCs w:val="24"/>
        </w:rPr>
        <w:t xml:space="preserve"> </w:t>
      </w:r>
      <w:r w:rsidRPr="00D72392">
        <w:rPr>
          <w:rFonts w:ascii="Arial" w:hAnsi="Arial" w:cs="Arial"/>
          <w:sz w:val="24"/>
          <w:szCs w:val="24"/>
        </w:rPr>
        <w:t>Foro</w:t>
      </w:r>
      <w:r w:rsidRPr="00D72392">
        <w:rPr>
          <w:rFonts w:ascii="Arial" w:hAnsi="Arial" w:cs="Arial"/>
          <w:spacing w:val="92"/>
          <w:sz w:val="24"/>
          <w:szCs w:val="24"/>
        </w:rPr>
        <w:t xml:space="preserve"> </w:t>
      </w:r>
      <w:r w:rsidRPr="00D72392">
        <w:rPr>
          <w:rFonts w:ascii="Arial" w:hAnsi="Arial" w:cs="Arial"/>
          <w:sz w:val="24"/>
          <w:szCs w:val="24"/>
        </w:rPr>
        <w:t>da</w:t>
      </w:r>
      <w:r w:rsidRPr="00D72392">
        <w:rPr>
          <w:rFonts w:ascii="Arial" w:hAnsi="Arial" w:cs="Arial"/>
          <w:spacing w:val="99"/>
          <w:sz w:val="24"/>
          <w:szCs w:val="24"/>
        </w:rPr>
        <w:t xml:space="preserve"> </w:t>
      </w:r>
      <w:r w:rsidRPr="00D72392">
        <w:rPr>
          <w:rFonts w:ascii="Arial" w:hAnsi="Arial" w:cs="Arial"/>
          <w:sz w:val="24"/>
          <w:szCs w:val="24"/>
        </w:rPr>
        <w:t>Comarca</w:t>
      </w:r>
      <w:r w:rsidRPr="00D72392">
        <w:rPr>
          <w:rFonts w:ascii="Arial" w:hAnsi="Arial" w:cs="Arial"/>
          <w:spacing w:val="167"/>
          <w:sz w:val="24"/>
          <w:szCs w:val="24"/>
        </w:rPr>
        <w:t xml:space="preserve"> </w:t>
      </w:r>
      <w:r w:rsidRPr="00D72392">
        <w:rPr>
          <w:rFonts w:ascii="Arial" w:hAnsi="Arial" w:cs="Arial"/>
          <w:sz w:val="24"/>
          <w:szCs w:val="24"/>
        </w:rPr>
        <w:t>de</w:t>
      </w:r>
      <w:r w:rsidRPr="00D72392">
        <w:rPr>
          <w:rFonts w:ascii="Arial" w:hAnsi="Arial" w:cs="Arial"/>
          <w:spacing w:val="95"/>
          <w:sz w:val="24"/>
          <w:szCs w:val="24"/>
        </w:rPr>
        <w:t xml:space="preserve"> </w:t>
      </w:r>
      <w:r w:rsidRPr="00D72392">
        <w:rPr>
          <w:rFonts w:ascii="Arial" w:hAnsi="Arial" w:cs="Arial"/>
          <w:sz w:val="24"/>
          <w:szCs w:val="24"/>
        </w:rPr>
        <w:t>São Domingos do Norte,</w:t>
      </w:r>
      <w:r w:rsidRPr="00D72392">
        <w:rPr>
          <w:rFonts w:ascii="Arial" w:hAnsi="Arial" w:cs="Arial"/>
          <w:spacing w:val="149"/>
          <w:sz w:val="24"/>
          <w:szCs w:val="24"/>
        </w:rPr>
        <w:t xml:space="preserve"> </w:t>
      </w:r>
      <w:r w:rsidRPr="00D72392">
        <w:rPr>
          <w:rFonts w:ascii="Arial" w:hAnsi="Arial" w:cs="Arial"/>
          <w:sz w:val="24"/>
          <w:szCs w:val="24"/>
        </w:rPr>
        <w:t>do</w:t>
      </w:r>
      <w:r w:rsidRPr="00D72392">
        <w:rPr>
          <w:rFonts w:ascii="Arial" w:hAnsi="Arial" w:cs="Arial"/>
          <w:spacing w:val="74"/>
          <w:sz w:val="24"/>
          <w:szCs w:val="24"/>
        </w:rPr>
        <w:t xml:space="preserve"> </w:t>
      </w:r>
      <w:r w:rsidRPr="00D72392">
        <w:rPr>
          <w:rFonts w:ascii="Arial" w:hAnsi="Arial" w:cs="Arial"/>
          <w:sz w:val="24"/>
          <w:szCs w:val="24"/>
        </w:rPr>
        <w:t>Estado</w:t>
      </w:r>
      <w:r w:rsidRPr="00D72392">
        <w:rPr>
          <w:rFonts w:ascii="Arial" w:hAnsi="Arial" w:cs="Arial"/>
          <w:spacing w:val="156"/>
          <w:sz w:val="24"/>
          <w:szCs w:val="24"/>
        </w:rPr>
        <w:t xml:space="preserve"> </w:t>
      </w:r>
      <w:r w:rsidRPr="00D72392">
        <w:rPr>
          <w:rFonts w:ascii="Arial" w:hAnsi="Arial" w:cs="Arial"/>
          <w:sz w:val="24"/>
          <w:szCs w:val="24"/>
        </w:rPr>
        <w:t>do</w:t>
      </w:r>
      <w:r w:rsidRPr="00D72392">
        <w:rPr>
          <w:rFonts w:ascii="Arial" w:hAnsi="Arial" w:cs="Arial"/>
          <w:spacing w:val="59"/>
          <w:sz w:val="24"/>
          <w:szCs w:val="24"/>
        </w:rPr>
        <w:t xml:space="preserve"> </w:t>
      </w:r>
      <w:r w:rsidRPr="00D72392">
        <w:rPr>
          <w:rFonts w:ascii="Arial" w:hAnsi="Arial" w:cs="Arial"/>
          <w:sz w:val="24"/>
          <w:szCs w:val="24"/>
        </w:rPr>
        <w:t>Espírito</w:t>
      </w:r>
      <w:r w:rsidRPr="00D72392">
        <w:rPr>
          <w:rFonts w:ascii="Arial" w:hAnsi="Arial" w:cs="Arial"/>
          <w:spacing w:val="135"/>
          <w:sz w:val="24"/>
          <w:szCs w:val="24"/>
        </w:rPr>
        <w:t xml:space="preserve"> </w:t>
      </w:r>
      <w:r w:rsidRPr="00D72392">
        <w:rPr>
          <w:rFonts w:ascii="Arial" w:hAnsi="Arial" w:cs="Arial"/>
          <w:sz w:val="24"/>
          <w:szCs w:val="24"/>
        </w:rPr>
        <w:t>Santo,</w:t>
      </w:r>
      <w:r w:rsidRPr="00D72392">
        <w:rPr>
          <w:rFonts w:ascii="Arial" w:hAnsi="Arial" w:cs="Arial"/>
          <w:spacing w:val="145"/>
          <w:sz w:val="24"/>
          <w:szCs w:val="24"/>
        </w:rPr>
        <w:t xml:space="preserve"> </w:t>
      </w:r>
      <w:r w:rsidRPr="00D72392">
        <w:rPr>
          <w:rFonts w:ascii="Arial" w:hAnsi="Arial" w:cs="Arial"/>
          <w:sz w:val="24"/>
          <w:szCs w:val="24"/>
        </w:rPr>
        <w:t>para</w:t>
      </w:r>
      <w:r w:rsidRPr="00D72392">
        <w:rPr>
          <w:rFonts w:ascii="Arial" w:hAnsi="Arial" w:cs="Arial"/>
          <w:spacing w:val="68"/>
          <w:sz w:val="24"/>
          <w:szCs w:val="24"/>
        </w:rPr>
        <w:t xml:space="preserve"> </w:t>
      </w:r>
      <w:r w:rsidRPr="00D72392">
        <w:rPr>
          <w:rFonts w:ascii="Arial" w:hAnsi="Arial" w:cs="Arial"/>
          <w:sz w:val="24"/>
          <w:szCs w:val="24"/>
        </w:rPr>
        <w:t>dirimir qualquer</w:t>
      </w:r>
      <w:r w:rsidRPr="00D72392">
        <w:rPr>
          <w:rFonts w:ascii="Arial" w:hAnsi="Arial" w:cs="Arial"/>
          <w:spacing w:val="184"/>
          <w:sz w:val="24"/>
          <w:szCs w:val="24"/>
        </w:rPr>
        <w:t xml:space="preserve"> </w:t>
      </w:r>
      <w:r w:rsidRPr="00D72392">
        <w:rPr>
          <w:rFonts w:ascii="Arial" w:hAnsi="Arial" w:cs="Arial"/>
          <w:sz w:val="24"/>
          <w:szCs w:val="24"/>
        </w:rPr>
        <w:t>dúvida</w:t>
      </w:r>
      <w:r w:rsidRPr="00D72392">
        <w:rPr>
          <w:rFonts w:ascii="Arial" w:hAnsi="Arial" w:cs="Arial"/>
          <w:spacing w:val="203"/>
          <w:sz w:val="24"/>
          <w:szCs w:val="24"/>
        </w:rPr>
        <w:t xml:space="preserve"> </w:t>
      </w:r>
      <w:r w:rsidRPr="00D72392">
        <w:rPr>
          <w:rFonts w:ascii="Arial" w:hAnsi="Arial" w:cs="Arial"/>
          <w:sz w:val="24"/>
          <w:szCs w:val="24"/>
        </w:rPr>
        <w:t>ou</w:t>
      </w:r>
      <w:r w:rsidRPr="00D72392">
        <w:rPr>
          <w:rFonts w:ascii="Arial" w:hAnsi="Arial" w:cs="Arial"/>
          <w:spacing w:val="164"/>
          <w:sz w:val="24"/>
          <w:szCs w:val="24"/>
        </w:rPr>
        <w:t xml:space="preserve"> </w:t>
      </w:r>
      <w:r w:rsidRPr="00D72392">
        <w:rPr>
          <w:rFonts w:ascii="Arial" w:hAnsi="Arial" w:cs="Arial"/>
          <w:sz w:val="24"/>
          <w:szCs w:val="24"/>
        </w:rPr>
        <w:t>contestação</w:t>
      </w:r>
      <w:r w:rsidRPr="00D72392">
        <w:rPr>
          <w:rFonts w:ascii="Arial" w:hAnsi="Arial" w:cs="Arial"/>
          <w:spacing w:val="286"/>
          <w:sz w:val="24"/>
          <w:szCs w:val="24"/>
        </w:rPr>
        <w:t xml:space="preserve"> </w:t>
      </w:r>
      <w:r w:rsidRPr="00D72392">
        <w:rPr>
          <w:rFonts w:ascii="Arial" w:hAnsi="Arial" w:cs="Arial"/>
          <w:sz w:val="24"/>
          <w:szCs w:val="24"/>
        </w:rPr>
        <w:t>oriunda</w:t>
      </w:r>
      <w:r w:rsidRPr="00D72392">
        <w:rPr>
          <w:rFonts w:ascii="Arial" w:hAnsi="Arial" w:cs="Arial"/>
          <w:spacing w:val="178"/>
          <w:sz w:val="24"/>
          <w:szCs w:val="24"/>
        </w:rPr>
        <w:t xml:space="preserve"> </w:t>
      </w:r>
      <w:r w:rsidRPr="00D72392">
        <w:rPr>
          <w:rFonts w:ascii="Arial" w:hAnsi="Arial" w:cs="Arial"/>
          <w:sz w:val="24"/>
          <w:szCs w:val="24"/>
        </w:rPr>
        <w:t>direta</w:t>
      </w:r>
      <w:r w:rsidRPr="00D72392">
        <w:rPr>
          <w:rFonts w:ascii="Arial" w:hAnsi="Arial" w:cs="Arial"/>
          <w:spacing w:val="177"/>
          <w:sz w:val="24"/>
          <w:szCs w:val="24"/>
        </w:rPr>
        <w:t xml:space="preserve"> </w:t>
      </w:r>
      <w:r w:rsidRPr="00D72392">
        <w:rPr>
          <w:rFonts w:ascii="Arial" w:hAnsi="Arial" w:cs="Arial"/>
          <w:sz w:val="24"/>
          <w:szCs w:val="24"/>
        </w:rPr>
        <w:t>ou</w:t>
      </w:r>
      <w:r w:rsidRPr="00D72392">
        <w:rPr>
          <w:rFonts w:ascii="Arial" w:hAnsi="Arial" w:cs="Arial"/>
          <w:spacing w:val="149"/>
          <w:sz w:val="24"/>
          <w:szCs w:val="24"/>
        </w:rPr>
        <w:t xml:space="preserve"> </w:t>
      </w:r>
      <w:r w:rsidRPr="00D72392">
        <w:rPr>
          <w:rFonts w:ascii="Arial" w:hAnsi="Arial" w:cs="Arial"/>
          <w:sz w:val="24"/>
          <w:szCs w:val="24"/>
        </w:rPr>
        <w:t>indiretamente</w:t>
      </w:r>
      <w:r w:rsidRPr="00D72392">
        <w:rPr>
          <w:rFonts w:ascii="Arial" w:hAnsi="Arial" w:cs="Arial"/>
          <w:spacing w:val="230"/>
          <w:sz w:val="24"/>
          <w:szCs w:val="24"/>
        </w:rPr>
        <w:t xml:space="preserve"> </w:t>
      </w:r>
      <w:r w:rsidRPr="00D72392">
        <w:rPr>
          <w:rFonts w:ascii="Arial" w:hAnsi="Arial" w:cs="Arial"/>
          <w:sz w:val="24"/>
          <w:szCs w:val="24"/>
        </w:rPr>
        <w:t>deste</w:t>
      </w:r>
      <w:r w:rsidRPr="00D72392">
        <w:rPr>
          <w:rFonts w:ascii="Arial" w:hAnsi="Arial" w:cs="Arial"/>
          <w:spacing w:val="195"/>
          <w:sz w:val="24"/>
          <w:szCs w:val="24"/>
        </w:rPr>
        <w:t xml:space="preserve"> </w:t>
      </w:r>
      <w:r w:rsidRPr="00D72392">
        <w:rPr>
          <w:rFonts w:ascii="Arial" w:hAnsi="Arial" w:cs="Arial"/>
          <w:sz w:val="24"/>
          <w:szCs w:val="24"/>
        </w:rPr>
        <w:t>instrumento,</w:t>
      </w:r>
      <w:r w:rsidRPr="00D72392">
        <w:rPr>
          <w:rFonts w:ascii="Arial" w:hAnsi="Arial" w:cs="Arial"/>
          <w:spacing w:val="232"/>
          <w:sz w:val="24"/>
          <w:szCs w:val="24"/>
        </w:rPr>
        <w:t xml:space="preserve"> </w:t>
      </w:r>
      <w:r w:rsidRPr="00D72392">
        <w:rPr>
          <w:rFonts w:ascii="Arial" w:hAnsi="Arial" w:cs="Arial"/>
          <w:sz w:val="24"/>
          <w:szCs w:val="24"/>
        </w:rPr>
        <w:t>renunciando-se expressamente</w:t>
      </w:r>
      <w:r w:rsidRPr="00D72392">
        <w:rPr>
          <w:rFonts w:ascii="Arial" w:hAnsi="Arial" w:cs="Arial"/>
          <w:spacing w:val="181"/>
          <w:sz w:val="24"/>
          <w:szCs w:val="24"/>
        </w:rPr>
        <w:t xml:space="preserve"> </w:t>
      </w:r>
      <w:r w:rsidRPr="00D72392">
        <w:rPr>
          <w:rFonts w:ascii="Arial" w:hAnsi="Arial" w:cs="Arial"/>
          <w:sz w:val="24"/>
          <w:szCs w:val="24"/>
        </w:rPr>
        <w:t>a</w:t>
      </w:r>
      <w:r w:rsidRPr="00D72392">
        <w:rPr>
          <w:rFonts w:ascii="Arial" w:hAnsi="Arial" w:cs="Arial"/>
          <w:spacing w:val="39"/>
          <w:sz w:val="24"/>
          <w:szCs w:val="24"/>
        </w:rPr>
        <w:t xml:space="preserve"> </w:t>
      </w:r>
      <w:r w:rsidRPr="00D72392">
        <w:rPr>
          <w:rFonts w:ascii="Arial" w:hAnsi="Arial" w:cs="Arial"/>
          <w:sz w:val="24"/>
          <w:szCs w:val="24"/>
        </w:rPr>
        <w:t>qualquer</w:t>
      </w:r>
      <w:r w:rsidRPr="00D72392">
        <w:rPr>
          <w:rFonts w:ascii="Arial" w:hAnsi="Arial" w:cs="Arial"/>
          <w:spacing w:val="64"/>
          <w:sz w:val="24"/>
          <w:szCs w:val="24"/>
        </w:rPr>
        <w:t xml:space="preserve"> </w:t>
      </w:r>
      <w:r w:rsidRPr="00D72392">
        <w:rPr>
          <w:rFonts w:ascii="Arial" w:hAnsi="Arial" w:cs="Arial"/>
          <w:sz w:val="24"/>
          <w:szCs w:val="24"/>
        </w:rPr>
        <w:t>outro,</w:t>
      </w:r>
      <w:r w:rsidRPr="00D72392">
        <w:rPr>
          <w:rFonts w:ascii="Arial" w:hAnsi="Arial" w:cs="Arial"/>
          <w:spacing w:val="37"/>
          <w:sz w:val="24"/>
          <w:szCs w:val="24"/>
        </w:rPr>
        <w:t xml:space="preserve"> </w:t>
      </w:r>
      <w:r w:rsidRPr="00D72392">
        <w:rPr>
          <w:rFonts w:ascii="Arial" w:hAnsi="Arial" w:cs="Arial"/>
          <w:sz w:val="24"/>
          <w:szCs w:val="24"/>
        </w:rPr>
        <w:t>por</w:t>
      </w:r>
      <w:r w:rsidRPr="00D72392">
        <w:rPr>
          <w:rFonts w:ascii="Arial" w:hAnsi="Arial" w:cs="Arial"/>
          <w:spacing w:val="20"/>
          <w:sz w:val="24"/>
          <w:szCs w:val="24"/>
        </w:rPr>
        <w:t xml:space="preserve"> </w:t>
      </w:r>
      <w:r w:rsidRPr="00D72392">
        <w:rPr>
          <w:rFonts w:ascii="Arial" w:hAnsi="Arial" w:cs="Arial"/>
          <w:sz w:val="24"/>
          <w:szCs w:val="24"/>
        </w:rPr>
        <w:t>mais</w:t>
      </w:r>
      <w:r w:rsidRPr="00D72392">
        <w:rPr>
          <w:rFonts w:ascii="Arial" w:hAnsi="Arial" w:cs="Arial"/>
          <w:spacing w:val="85"/>
          <w:sz w:val="24"/>
          <w:szCs w:val="24"/>
        </w:rPr>
        <w:t xml:space="preserve"> </w:t>
      </w:r>
      <w:r w:rsidRPr="00D72392">
        <w:rPr>
          <w:rFonts w:ascii="Arial" w:hAnsi="Arial" w:cs="Arial"/>
          <w:sz w:val="24"/>
          <w:szCs w:val="24"/>
        </w:rPr>
        <w:t>privilegiado</w:t>
      </w:r>
      <w:r w:rsidRPr="00D72392">
        <w:rPr>
          <w:rFonts w:ascii="Arial" w:hAnsi="Arial" w:cs="Arial"/>
          <w:spacing w:val="71"/>
          <w:sz w:val="24"/>
          <w:szCs w:val="24"/>
        </w:rPr>
        <w:t xml:space="preserve"> </w:t>
      </w:r>
      <w:r w:rsidRPr="00D72392">
        <w:rPr>
          <w:rFonts w:ascii="Arial" w:hAnsi="Arial" w:cs="Arial"/>
          <w:sz w:val="24"/>
          <w:szCs w:val="24"/>
        </w:rPr>
        <w:t>que</w:t>
      </w:r>
      <w:r w:rsidRPr="00D72392">
        <w:rPr>
          <w:rFonts w:ascii="Arial" w:hAnsi="Arial" w:cs="Arial"/>
          <w:spacing w:val="50"/>
          <w:sz w:val="24"/>
          <w:szCs w:val="24"/>
        </w:rPr>
        <w:t xml:space="preserve"> </w:t>
      </w:r>
      <w:r w:rsidRPr="00D72392">
        <w:rPr>
          <w:rFonts w:ascii="Arial" w:hAnsi="Arial" w:cs="Arial"/>
          <w:sz w:val="24"/>
          <w:szCs w:val="24"/>
        </w:rPr>
        <w:t>seja.</w:t>
      </w:r>
    </w:p>
    <w:p w14:paraId="2AF31A10" w14:textId="77777777" w:rsidR="008F5120" w:rsidRPr="00D72392" w:rsidRDefault="008F5120" w:rsidP="00D72392">
      <w:pPr>
        <w:pStyle w:val="SemEspaamento"/>
        <w:rPr>
          <w:rFonts w:ascii="Arial" w:hAnsi="Arial" w:cs="Arial"/>
          <w:sz w:val="24"/>
          <w:szCs w:val="24"/>
        </w:rPr>
      </w:pPr>
      <w:r w:rsidRPr="00D72392">
        <w:rPr>
          <w:rFonts w:ascii="Arial" w:hAnsi="Arial" w:cs="Arial"/>
          <w:sz w:val="24"/>
          <w:szCs w:val="24"/>
        </w:rPr>
        <w:t>E,</w:t>
      </w:r>
      <w:r w:rsidRPr="00D72392">
        <w:rPr>
          <w:rFonts w:ascii="Arial" w:hAnsi="Arial" w:cs="Arial"/>
          <w:spacing w:val="122"/>
          <w:sz w:val="24"/>
          <w:szCs w:val="24"/>
        </w:rPr>
        <w:t xml:space="preserve"> </w:t>
      </w:r>
      <w:r w:rsidRPr="00D72392">
        <w:rPr>
          <w:rFonts w:ascii="Arial" w:hAnsi="Arial" w:cs="Arial"/>
          <w:sz w:val="24"/>
          <w:szCs w:val="24"/>
        </w:rPr>
        <w:t>por</w:t>
      </w:r>
      <w:r w:rsidRPr="00D72392">
        <w:rPr>
          <w:rFonts w:ascii="Arial" w:hAnsi="Arial" w:cs="Arial"/>
          <w:spacing w:val="65"/>
          <w:sz w:val="24"/>
          <w:szCs w:val="24"/>
        </w:rPr>
        <w:t xml:space="preserve"> </w:t>
      </w:r>
      <w:r w:rsidRPr="00D72392">
        <w:rPr>
          <w:rFonts w:ascii="Arial" w:hAnsi="Arial" w:cs="Arial"/>
          <w:sz w:val="24"/>
          <w:szCs w:val="24"/>
        </w:rPr>
        <w:t>estarem</w:t>
      </w:r>
      <w:r w:rsidRPr="00D72392">
        <w:rPr>
          <w:rFonts w:ascii="Arial" w:hAnsi="Arial" w:cs="Arial"/>
          <w:spacing w:val="125"/>
          <w:sz w:val="24"/>
          <w:szCs w:val="24"/>
        </w:rPr>
        <w:t xml:space="preserve"> </w:t>
      </w:r>
      <w:r w:rsidRPr="00D72392">
        <w:rPr>
          <w:rFonts w:ascii="Arial" w:hAnsi="Arial" w:cs="Arial"/>
          <w:sz w:val="24"/>
          <w:szCs w:val="24"/>
        </w:rPr>
        <w:t>justos</w:t>
      </w:r>
      <w:r w:rsidRPr="00D72392">
        <w:rPr>
          <w:rFonts w:ascii="Arial" w:hAnsi="Arial" w:cs="Arial"/>
          <w:spacing w:val="163"/>
          <w:sz w:val="24"/>
          <w:szCs w:val="24"/>
        </w:rPr>
        <w:t xml:space="preserve"> </w:t>
      </w:r>
      <w:r w:rsidRPr="00D72392">
        <w:rPr>
          <w:rFonts w:ascii="Arial" w:hAnsi="Arial" w:cs="Arial"/>
          <w:sz w:val="24"/>
          <w:szCs w:val="24"/>
        </w:rPr>
        <w:t>e</w:t>
      </w:r>
      <w:r w:rsidRPr="00D72392">
        <w:rPr>
          <w:rFonts w:ascii="Arial" w:hAnsi="Arial" w:cs="Arial"/>
          <w:spacing w:val="65"/>
          <w:sz w:val="24"/>
          <w:szCs w:val="24"/>
        </w:rPr>
        <w:t xml:space="preserve"> </w:t>
      </w:r>
      <w:r w:rsidRPr="00D72392">
        <w:rPr>
          <w:rFonts w:ascii="Arial" w:hAnsi="Arial" w:cs="Arial"/>
          <w:sz w:val="24"/>
          <w:szCs w:val="24"/>
        </w:rPr>
        <w:t>contratados,</w:t>
      </w:r>
      <w:r w:rsidRPr="00D72392">
        <w:rPr>
          <w:rFonts w:ascii="Arial" w:hAnsi="Arial" w:cs="Arial"/>
          <w:spacing w:val="186"/>
          <w:sz w:val="24"/>
          <w:szCs w:val="24"/>
        </w:rPr>
        <w:t xml:space="preserve"> </w:t>
      </w:r>
      <w:r w:rsidRPr="00D72392">
        <w:rPr>
          <w:rFonts w:ascii="Arial" w:hAnsi="Arial" w:cs="Arial"/>
          <w:sz w:val="24"/>
          <w:szCs w:val="24"/>
        </w:rPr>
        <w:t>assinam</w:t>
      </w:r>
      <w:r w:rsidRPr="00D72392">
        <w:rPr>
          <w:rFonts w:ascii="Arial" w:hAnsi="Arial" w:cs="Arial"/>
          <w:spacing w:val="181"/>
          <w:sz w:val="24"/>
          <w:szCs w:val="24"/>
        </w:rPr>
        <w:t xml:space="preserve"> </w:t>
      </w:r>
      <w:r w:rsidRPr="00D72392">
        <w:rPr>
          <w:rFonts w:ascii="Arial" w:hAnsi="Arial" w:cs="Arial"/>
          <w:sz w:val="24"/>
          <w:szCs w:val="24"/>
        </w:rPr>
        <w:t>este</w:t>
      </w:r>
      <w:r w:rsidRPr="00D72392">
        <w:rPr>
          <w:rFonts w:ascii="Arial" w:hAnsi="Arial" w:cs="Arial"/>
          <w:spacing w:val="121"/>
          <w:sz w:val="24"/>
          <w:szCs w:val="24"/>
        </w:rPr>
        <w:t xml:space="preserve"> </w:t>
      </w:r>
      <w:r w:rsidRPr="00D72392">
        <w:rPr>
          <w:rFonts w:ascii="Arial" w:hAnsi="Arial" w:cs="Arial"/>
          <w:sz w:val="24"/>
          <w:szCs w:val="24"/>
        </w:rPr>
        <w:t>contrato</w:t>
      </w:r>
      <w:r w:rsidRPr="00D72392">
        <w:rPr>
          <w:rFonts w:ascii="Arial" w:hAnsi="Arial" w:cs="Arial"/>
          <w:spacing w:val="125"/>
          <w:sz w:val="24"/>
          <w:szCs w:val="24"/>
        </w:rPr>
        <w:t xml:space="preserve"> </w:t>
      </w:r>
      <w:r w:rsidRPr="00D72392">
        <w:rPr>
          <w:rFonts w:ascii="Arial" w:hAnsi="Arial" w:cs="Arial"/>
          <w:sz w:val="24"/>
          <w:szCs w:val="24"/>
        </w:rPr>
        <w:t>em</w:t>
      </w:r>
      <w:r w:rsidRPr="00D72392">
        <w:rPr>
          <w:rFonts w:ascii="Arial" w:hAnsi="Arial" w:cs="Arial"/>
          <w:spacing w:val="71"/>
          <w:sz w:val="24"/>
          <w:szCs w:val="24"/>
        </w:rPr>
        <w:t xml:space="preserve"> </w:t>
      </w:r>
      <w:r w:rsidRPr="00D72392">
        <w:rPr>
          <w:rFonts w:ascii="Arial" w:hAnsi="Arial" w:cs="Arial"/>
          <w:sz w:val="24"/>
          <w:szCs w:val="24"/>
        </w:rPr>
        <w:t>três</w:t>
      </w:r>
      <w:r w:rsidRPr="00D72392">
        <w:rPr>
          <w:rFonts w:ascii="Arial" w:hAnsi="Arial" w:cs="Arial"/>
          <w:spacing w:val="90"/>
          <w:sz w:val="24"/>
          <w:szCs w:val="24"/>
        </w:rPr>
        <w:t xml:space="preserve"> </w:t>
      </w:r>
      <w:r w:rsidRPr="00D72392">
        <w:rPr>
          <w:rFonts w:ascii="Arial" w:hAnsi="Arial" w:cs="Arial"/>
          <w:sz w:val="24"/>
          <w:szCs w:val="24"/>
        </w:rPr>
        <w:t>vias</w:t>
      </w:r>
      <w:r w:rsidRPr="00D72392">
        <w:rPr>
          <w:rFonts w:ascii="Arial" w:hAnsi="Arial" w:cs="Arial"/>
          <w:spacing w:val="95"/>
          <w:sz w:val="24"/>
          <w:szCs w:val="24"/>
        </w:rPr>
        <w:t xml:space="preserve"> </w:t>
      </w:r>
      <w:r w:rsidRPr="00D72392">
        <w:rPr>
          <w:rFonts w:ascii="Arial" w:hAnsi="Arial" w:cs="Arial"/>
          <w:sz w:val="24"/>
          <w:szCs w:val="24"/>
        </w:rPr>
        <w:t>de</w:t>
      </w:r>
      <w:r w:rsidRPr="00D72392">
        <w:rPr>
          <w:rFonts w:ascii="Arial" w:hAnsi="Arial" w:cs="Arial"/>
          <w:spacing w:val="65"/>
          <w:sz w:val="24"/>
          <w:szCs w:val="24"/>
        </w:rPr>
        <w:t xml:space="preserve"> </w:t>
      </w:r>
      <w:r w:rsidRPr="00D72392">
        <w:rPr>
          <w:rFonts w:ascii="Arial" w:hAnsi="Arial" w:cs="Arial"/>
          <w:sz w:val="24"/>
          <w:szCs w:val="24"/>
        </w:rPr>
        <w:t>igual</w:t>
      </w:r>
      <w:r w:rsidRPr="00D72392">
        <w:rPr>
          <w:rFonts w:ascii="Arial" w:hAnsi="Arial" w:cs="Arial"/>
          <w:spacing w:val="78"/>
          <w:sz w:val="24"/>
          <w:szCs w:val="24"/>
        </w:rPr>
        <w:t xml:space="preserve"> </w:t>
      </w:r>
      <w:r w:rsidRPr="00D72392">
        <w:rPr>
          <w:rFonts w:ascii="Arial" w:hAnsi="Arial" w:cs="Arial"/>
          <w:sz w:val="24"/>
          <w:szCs w:val="24"/>
        </w:rPr>
        <w:t>teor</w:t>
      </w:r>
      <w:r w:rsidRPr="00D72392">
        <w:rPr>
          <w:rFonts w:ascii="Arial" w:hAnsi="Arial" w:cs="Arial"/>
          <w:spacing w:val="78"/>
          <w:sz w:val="24"/>
          <w:szCs w:val="24"/>
        </w:rPr>
        <w:t xml:space="preserve"> </w:t>
      </w:r>
      <w:r w:rsidRPr="00D72392">
        <w:rPr>
          <w:rFonts w:ascii="Arial" w:hAnsi="Arial" w:cs="Arial"/>
          <w:sz w:val="24"/>
          <w:szCs w:val="24"/>
        </w:rPr>
        <w:t>e</w:t>
      </w:r>
      <w:r w:rsidRPr="00D72392">
        <w:rPr>
          <w:rFonts w:ascii="Arial" w:hAnsi="Arial" w:cs="Arial"/>
          <w:spacing w:val="50"/>
          <w:sz w:val="24"/>
          <w:szCs w:val="24"/>
        </w:rPr>
        <w:t xml:space="preserve"> </w:t>
      </w:r>
      <w:r w:rsidRPr="00D72392">
        <w:rPr>
          <w:rFonts w:ascii="Arial" w:hAnsi="Arial" w:cs="Arial"/>
          <w:sz w:val="24"/>
          <w:szCs w:val="24"/>
        </w:rPr>
        <w:t>forma,</w:t>
      </w:r>
      <w:r w:rsidRPr="00D72392">
        <w:rPr>
          <w:rFonts w:ascii="Arial" w:hAnsi="Arial" w:cs="Arial"/>
          <w:spacing w:val="88"/>
          <w:sz w:val="24"/>
          <w:szCs w:val="24"/>
        </w:rPr>
        <w:t xml:space="preserve"> </w:t>
      </w:r>
      <w:r w:rsidRPr="00D72392">
        <w:rPr>
          <w:rFonts w:ascii="Arial" w:hAnsi="Arial" w:cs="Arial"/>
          <w:sz w:val="24"/>
          <w:szCs w:val="24"/>
        </w:rPr>
        <w:t>para</w:t>
      </w:r>
      <w:r w:rsidRPr="00D72392">
        <w:rPr>
          <w:rFonts w:ascii="Arial" w:hAnsi="Arial" w:cs="Arial"/>
          <w:spacing w:val="83"/>
          <w:sz w:val="24"/>
          <w:szCs w:val="24"/>
        </w:rPr>
        <w:t xml:space="preserve"> </w:t>
      </w:r>
      <w:r w:rsidRPr="00D72392">
        <w:rPr>
          <w:rFonts w:ascii="Arial" w:hAnsi="Arial" w:cs="Arial"/>
          <w:sz w:val="24"/>
          <w:szCs w:val="24"/>
        </w:rPr>
        <w:t>igual distribuição,</w:t>
      </w:r>
      <w:r w:rsidRPr="00D72392">
        <w:rPr>
          <w:rFonts w:ascii="Arial" w:hAnsi="Arial" w:cs="Arial"/>
          <w:spacing w:val="136"/>
          <w:sz w:val="24"/>
          <w:szCs w:val="24"/>
        </w:rPr>
        <w:t xml:space="preserve"> </w:t>
      </w:r>
      <w:r w:rsidRPr="00D72392">
        <w:rPr>
          <w:rFonts w:ascii="Arial" w:hAnsi="Arial" w:cs="Arial"/>
          <w:sz w:val="24"/>
          <w:szCs w:val="24"/>
        </w:rPr>
        <w:t>para</w:t>
      </w:r>
      <w:r w:rsidRPr="00D72392">
        <w:rPr>
          <w:rFonts w:ascii="Arial" w:hAnsi="Arial" w:cs="Arial"/>
          <w:spacing w:val="38"/>
          <w:sz w:val="24"/>
          <w:szCs w:val="24"/>
        </w:rPr>
        <w:t xml:space="preserve"> </w:t>
      </w:r>
      <w:r w:rsidRPr="00D72392">
        <w:rPr>
          <w:rFonts w:ascii="Arial" w:hAnsi="Arial" w:cs="Arial"/>
          <w:sz w:val="24"/>
          <w:szCs w:val="24"/>
        </w:rPr>
        <w:t>que</w:t>
      </w:r>
      <w:r w:rsidRPr="00D72392">
        <w:rPr>
          <w:rFonts w:ascii="Arial" w:hAnsi="Arial" w:cs="Arial"/>
          <w:spacing w:val="50"/>
          <w:sz w:val="24"/>
          <w:szCs w:val="24"/>
        </w:rPr>
        <w:t xml:space="preserve"> </w:t>
      </w:r>
      <w:r w:rsidRPr="00D72392">
        <w:rPr>
          <w:rFonts w:ascii="Arial" w:hAnsi="Arial" w:cs="Arial"/>
          <w:sz w:val="24"/>
          <w:szCs w:val="24"/>
        </w:rPr>
        <w:t>produza</w:t>
      </w:r>
      <w:r w:rsidRPr="00D72392">
        <w:rPr>
          <w:rFonts w:ascii="Arial" w:hAnsi="Arial" w:cs="Arial"/>
          <w:spacing w:val="85"/>
          <w:sz w:val="24"/>
          <w:szCs w:val="24"/>
        </w:rPr>
        <w:t xml:space="preserve"> </w:t>
      </w:r>
      <w:r w:rsidRPr="00D72392">
        <w:rPr>
          <w:rFonts w:ascii="Arial" w:hAnsi="Arial" w:cs="Arial"/>
          <w:sz w:val="24"/>
          <w:szCs w:val="24"/>
        </w:rPr>
        <w:t>seus</w:t>
      </w:r>
      <w:r w:rsidRPr="00D72392">
        <w:rPr>
          <w:rFonts w:ascii="Arial" w:hAnsi="Arial" w:cs="Arial"/>
          <w:spacing w:val="104"/>
          <w:sz w:val="24"/>
          <w:szCs w:val="24"/>
        </w:rPr>
        <w:t xml:space="preserve"> </w:t>
      </w:r>
      <w:r w:rsidRPr="00D72392">
        <w:rPr>
          <w:rFonts w:ascii="Arial" w:hAnsi="Arial" w:cs="Arial"/>
          <w:sz w:val="24"/>
          <w:szCs w:val="24"/>
        </w:rPr>
        <w:t>efeitos</w:t>
      </w:r>
      <w:r w:rsidRPr="00D72392">
        <w:rPr>
          <w:rFonts w:ascii="Arial" w:hAnsi="Arial" w:cs="Arial"/>
          <w:spacing w:val="58"/>
          <w:sz w:val="24"/>
          <w:szCs w:val="24"/>
        </w:rPr>
        <w:t xml:space="preserve"> </w:t>
      </w:r>
      <w:r w:rsidRPr="00D72392">
        <w:rPr>
          <w:rFonts w:ascii="Arial" w:hAnsi="Arial" w:cs="Arial"/>
          <w:sz w:val="24"/>
          <w:szCs w:val="24"/>
        </w:rPr>
        <w:t>legais.</w:t>
      </w:r>
    </w:p>
    <w:p w14:paraId="4B3B9D1F" w14:textId="77777777" w:rsidR="008F5120" w:rsidRPr="005908DF" w:rsidRDefault="008F5120" w:rsidP="00E91C6E">
      <w:pPr>
        <w:spacing w:line="244" w:lineRule="atLeast"/>
        <w:jc w:val="both"/>
        <w:rPr>
          <w:rFonts w:ascii="Arial" w:eastAsia="Calibri" w:hAnsi="Arial" w:cs="Arial"/>
          <w:color w:val="000000"/>
          <w:sz w:val="24"/>
          <w:szCs w:val="24"/>
        </w:rPr>
      </w:pPr>
    </w:p>
    <w:p w14:paraId="5BA83968" w14:textId="61CB6381" w:rsidR="00AA5C50" w:rsidRPr="00AA5C50" w:rsidRDefault="00AA5C50" w:rsidP="00AA5C50">
      <w:pPr>
        <w:jc w:val="right"/>
        <w:rPr>
          <w:rFonts w:ascii="Arial" w:eastAsia="Times New Roman" w:hAnsi="Arial" w:cs="Arial"/>
          <w:color w:val="000000" w:themeColor="text1"/>
          <w:sz w:val="24"/>
          <w:szCs w:val="24"/>
          <w:lang w:eastAsia="zh-CN"/>
        </w:rPr>
      </w:pPr>
      <w:r w:rsidRPr="00AA5C50">
        <w:rPr>
          <w:rFonts w:ascii="Arial" w:eastAsia="Times New Roman" w:hAnsi="Arial" w:cs="Arial"/>
          <w:color w:val="000000" w:themeColor="text1"/>
          <w:sz w:val="24"/>
          <w:szCs w:val="24"/>
          <w:lang w:eastAsia="zh-CN"/>
        </w:rPr>
        <w:t>São Domingos do Norte/ES, 2</w:t>
      </w:r>
      <w:r>
        <w:rPr>
          <w:rFonts w:ascii="Arial" w:eastAsia="Times New Roman" w:hAnsi="Arial" w:cs="Arial"/>
          <w:color w:val="000000" w:themeColor="text1"/>
          <w:sz w:val="24"/>
          <w:szCs w:val="24"/>
          <w:lang w:eastAsia="zh-CN"/>
        </w:rPr>
        <w:t>7</w:t>
      </w:r>
      <w:r w:rsidRPr="00AA5C50">
        <w:rPr>
          <w:rFonts w:ascii="Arial" w:eastAsia="Times New Roman" w:hAnsi="Arial" w:cs="Arial"/>
          <w:color w:val="000000" w:themeColor="text1"/>
          <w:sz w:val="24"/>
          <w:szCs w:val="24"/>
          <w:lang w:eastAsia="zh-CN"/>
        </w:rPr>
        <w:t xml:space="preserve"> de junho de 2023.</w:t>
      </w:r>
    </w:p>
    <w:p w14:paraId="12B68E68" w14:textId="77777777" w:rsidR="00E91C6E" w:rsidRPr="00E91C6E" w:rsidRDefault="00E91C6E" w:rsidP="00E91C6E">
      <w:pPr>
        <w:spacing w:after="0" w:line="240" w:lineRule="auto"/>
        <w:jc w:val="both"/>
        <w:rPr>
          <w:rFonts w:ascii="Arial" w:eastAsia="Times New Roman" w:hAnsi="Arial" w:cs="Arial"/>
          <w:color w:val="000000" w:themeColor="text1"/>
          <w:sz w:val="24"/>
          <w:szCs w:val="24"/>
          <w:lang w:eastAsia="zh-CN"/>
        </w:rPr>
      </w:pPr>
    </w:p>
    <w:p w14:paraId="0081E674" w14:textId="6E1FDFC3" w:rsidR="00E91C6E" w:rsidRDefault="00E91C6E" w:rsidP="00E91C6E">
      <w:pPr>
        <w:spacing w:after="0" w:line="240" w:lineRule="auto"/>
        <w:jc w:val="both"/>
        <w:rPr>
          <w:rFonts w:ascii="Arial" w:eastAsia="Times New Roman" w:hAnsi="Arial" w:cs="Arial"/>
          <w:color w:val="000000" w:themeColor="text1"/>
          <w:sz w:val="24"/>
          <w:szCs w:val="24"/>
          <w:lang w:eastAsia="zh-CN"/>
        </w:rPr>
      </w:pPr>
    </w:p>
    <w:p w14:paraId="57D8282F" w14:textId="77777777" w:rsidR="00AA5C50" w:rsidRPr="00E91C6E" w:rsidRDefault="00AA5C50" w:rsidP="00E91C6E">
      <w:pPr>
        <w:spacing w:after="0" w:line="240" w:lineRule="auto"/>
        <w:jc w:val="both"/>
        <w:rPr>
          <w:rFonts w:ascii="Arial" w:eastAsia="Times New Roman" w:hAnsi="Arial" w:cs="Arial"/>
          <w:color w:val="000000" w:themeColor="text1"/>
          <w:sz w:val="24"/>
          <w:szCs w:val="24"/>
          <w:lang w:eastAsia="zh-CN"/>
        </w:rPr>
      </w:pPr>
    </w:p>
    <w:p w14:paraId="1272AC3C" w14:textId="3EF2F6AE" w:rsidR="00E91C6E" w:rsidRPr="00E91C6E" w:rsidRDefault="00E91C6E" w:rsidP="00E91C6E">
      <w:pPr>
        <w:tabs>
          <w:tab w:val="left" w:pos="6005"/>
        </w:tabs>
        <w:spacing w:after="0" w:line="240" w:lineRule="auto"/>
        <w:jc w:val="both"/>
        <w:rPr>
          <w:rFonts w:ascii="Arial" w:eastAsia="Times New Roman" w:hAnsi="Arial" w:cs="Arial"/>
          <w:color w:val="000000" w:themeColor="text1"/>
          <w:sz w:val="24"/>
          <w:szCs w:val="24"/>
          <w:lang w:eastAsia="zh-CN"/>
        </w:rPr>
      </w:pPr>
      <w:r w:rsidRPr="00E91C6E">
        <w:rPr>
          <w:rFonts w:ascii="Arial" w:eastAsia="Times New Roman" w:hAnsi="Arial" w:cs="Arial"/>
          <w:color w:val="000000" w:themeColor="text1"/>
          <w:sz w:val="24"/>
          <w:szCs w:val="24"/>
          <w:lang w:eastAsia="zh-CN"/>
        </w:rPr>
        <w:t xml:space="preserve">    </w:t>
      </w:r>
      <w:r w:rsidRPr="00E91C6E">
        <w:rPr>
          <w:rFonts w:ascii="Arial" w:eastAsia="Times New Roman" w:hAnsi="Arial" w:cs="Arial"/>
          <w:b/>
          <w:bCs/>
          <w:color w:val="000000" w:themeColor="text1"/>
          <w:sz w:val="24"/>
          <w:szCs w:val="24"/>
          <w:lang w:eastAsia="zh-CN"/>
        </w:rPr>
        <w:t>Ana Izabel Malacarne de Oliveira</w:t>
      </w:r>
      <w:r w:rsidRPr="00E91C6E">
        <w:rPr>
          <w:rFonts w:ascii="Arial" w:eastAsia="Times New Roman" w:hAnsi="Arial" w:cs="Arial"/>
          <w:color w:val="000000" w:themeColor="text1"/>
          <w:sz w:val="24"/>
          <w:szCs w:val="24"/>
          <w:lang w:eastAsia="zh-CN"/>
        </w:rPr>
        <w:tab/>
        <w:t xml:space="preserve">            </w:t>
      </w:r>
      <w:r>
        <w:rPr>
          <w:rFonts w:ascii="Arial" w:eastAsia="Times New Roman" w:hAnsi="Arial" w:cs="Arial"/>
          <w:b/>
          <w:bCs/>
          <w:color w:val="000000" w:themeColor="text1"/>
          <w:sz w:val="24"/>
          <w:szCs w:val="24"/>
          <w:lang w:eastAsia="zh-CN"/>
        </w:rPr>
        <w:t>Talles Almeida de Sá</w:t>
      </w:r>
      <w:r w:rsidRPr="00E91C6E">
        <w:rPr>
          <w:rFonts w:ascii="Arial" w:eastAsia="Times New Roman" w:hAnsi="Arial" w:cs="Arial"/>
          <w:color w:val="000000" w:themeColor="text1"/>
          <w:sz w:val="24"/>
          <w:szCs w:val="24"/>
          <w:lang w:eastAsia="zh-CN"/>
        </w:rPr>
        <w:t xml:space="preserve"> </w:t>
      </w:r>
    </w:p>
    <w:p w14:paraId="54464733" w14:textId="6D434DE1" w:rsidR="00E91C6E" w:rsidRPr="00E91C6E" w:rsidRDefault="00E91C6E" w:rsidP="00E91C6E">
      <w:pPr>
        <w:tabs>
          <w:tab w:val="left" w:pos="6616"/>
        </w:tabs>
        <w:spacing w:after="0" w:line="240" w:lineRule="auto"/>
        <w:jc w:val="both"/>
        <w:rPr>
          <w:rFonts w:ascii="Arial" w:eastAsia="Times New Roman" w:hAnsi="Arial" w:cs="Arial"/>
          <w:color w:val="000000" w:themeColor="text1"/>
          <w:sz w:val="24"/>
          <w:szCs w:val="24"/>
          <w:lang w:eastAsia="zh-CN"/>
        </w:rPr>
      </w:pPr>
      <w:r w:rsidRPr="00E91C6E">
        <w:rPr>
          <w:rFonts w:ascii="Arial" w:eastAsia="Times New Roman" w:hAnsi="Arial" w:cs="Arial"/>
          <w:color w:val="000000" w:themeColor="text1"/>
          <w:sz w:val="24"/>
          <w:szCs w:val="24"/>
          <w:lang w:eastAsia="zh-CN"/>
        </w:rPr>
        <w:t xml:space="preserve">                Prefeita Municipal                                            </w:t>
      </w:r>
      <w:r>
        <w:rPr>
          <w:rFonts w:ascii="Arial" w:eastAsia="Times New Roman" w:hAnsi="Arial" w:cs="Arial"/>
          <w:color w:val="000000" w:themeColor="text1"/>
          <w:sz w:val="24"/>
          <w:szCs w:val="24"/>
          <w:lang w:eastAsia="zh-CN"/>
        </w:rPr>
        <w:t>Linhares Informática e Suprimentos LTDA</w:t>
      </w:r>
    </w:p>
    <w:p w14:paraId="272646DC" w14:textId="09EE3E04" w:rsidR="00E91C6E" w:rsidRPr="00E91C6E" w:rsidRDefault="00E91C6E" w:rsidP="00E91C6E">
      <w:pPr>
        <w:spacing w:after="0" w:line="240" w:lineRule="auto"/>
        <w:jc w:val="both"/>
        <w:rPr>
          <w:rFonts w:ascii="Arial" w:eastAsia="Times New Roman" w:hAnsi="Arial" w:cs="Arial"/>
          <w:color w:val="000000" w:themeColor="text1"/>
          <w:sz w:val="24"/>
          <w:szCs w:val="24"/>
          <w:lang w:eastAsia="zh-CN"/>
        </w:rPr>
      </w:pPr>
      <w:r w:rsidRPr="00E91C6E">
        <w:rPr>
          <w:rFonts w:ascii="Arial" w:eastAsia="Times New Roman" w:hAnsi="Arial" w:cs="Arial"/>
          <w:color w:val="000000" w:themeColor="text1"/>
          <w:sz w:val="24"/>
          <w:szCs w:val="24"/>
          <w:lang w:eastAsia="zh-CN"/>
        </w:rPr>
        <w:t>Município de São Domingos do Norte/ES                                         CONTRATADA</w:t>
      </w:r>
    </w:p>
    <w:p w14:paraId="0279211F" w14:textId="77777777" w:rsidR="00E91C6E" w:rsidRPr="00E91C6E" w:rsidRDefault="00E91C6E" w:rsidP="00E91C6E">
      <w:pPr>
        <w:spacing w:after="0" w:line="240" w:lineRule="auto"/>
        <w:jc w:val="both"/>
        <w:rPr>
          <w:rFonts w:ascii="Arial" w:eastAsia="Times New Roman" w:hAnsi="Arial" w:cs="Arial"/>
          <w:color w:val="000000" w:themeColor="text1"/>
          <w:sz w:val="24"/>
          <w:szCs w:val="24"/>
          <w:lang w:eastAsia="zh-CN"/>
        </w:rPr>
      </w:pPr>
      <w:r w:rsidRPr="00E91C6E">
        <w:rPr>
          <w:rFonts w:ascii="Arial" w:eastAsia="Times New Roman" w:hAnsi="Arial" w:cs="Arial"/>
          <w:color w:val="000000" w:themeColor="text1"/>
          <w:sz w:val="24"/>
          <w:szCs w:val="24"/>
          <w:lang w:eastAsia="zh-CN"/>
        </w:rPr>
        <w:t xml:space="preserve">                 CONTRATANTE</w:t>
      </w:r>
    </w:p>
    <w:p w14:paraId="7BF84267" w14:textId="77777777" w:rsidR="00E91C6E" w:rsidRPr="00E91C6E" w:rsidRDefault="00E91C6E" w:rsidP="00E91C6E">
      <w:pPr>
        <w:spacing w:after="0" w:line="240" w:lineRule="auto"/>
        <w:jc w:val="both"/>
        <w:rPr>
          <w:rFonts w:ascii="Arial" w:eastAsia="Times New Roman" w:hAnsi="Arial" w:cs="Arial"/>
          <w:color w:val="000000" w:themeColor="text1"/>
          <w:sz w:val="24"/>
          <w:szCs w:val="24"/>
          <w:lang w:eastAsia="zh-CN"/>
        </w:rPr>
      </w:pPr>
    </w:p>
    <w:p w14:paraId="7E1866B2" w14:textId="77777777" w:rsidR="00E91C6E" w:rsidRPr="00E91C6E" w:rsidRDefault="00E91C6E" w:rsidP="00E91C6E">
      <w:pPr>
        <w:spacing w:after="0" w:line="240" w:lineRule="auto"/>
        <w:jc w:val="both"/>
        <w:rPr>
          <w:rFonts w:ascii="Arial" w:eastAsia="Times New Roman" w:hAnsi="Arial" w:cs="Arial"/>
          <w:color w:val="000000" w:themeColor="text1"/>
          <w:sz w:val="24"/>
          <w:szCs w:val="24"/>
          <w:lang w:eastAsia="zh-CN"/>
        </w:rPr>
      </w:pPr>
    </w:p>
    <w:p w14:paraId="0928C68F" w14:textId="77777777" w:rsidR="00E91C6E" w:rsidRPr="00E91C6E" w:rsidRDefault="00E91C6E" w:rsidP="00E91C6E">
      <w:pPr>
        <w:spacing w:after="0" w:line="240" w:lineRule="auto"/>
        <w:jc w:val="both"/>
        <w:rPr>
          <w:rFonts w:ascii="Arial" w:eastAsia="Times New Roman" w:hAnsi="Arial" w:cs="Arial"/>
          <w:color w:val="000000" w:themeColor="text1"/>
          <w:sz w:val="24"/>
          <w:szCs w:val="24"/>
          <w:lang w:eastAsia="zh-CN"/>
        </w:rPr>
      </w:pPr>
    </w:p>
    <w:p w14:paraId="7C561438" w14:textId="77777777" w:rsidR="00E91C6E" w:rsidRPr="00E91C6E" w:rsidRDefault="00E91C6E" w:rsidP="00E91C6E">
      <w:pPr>
        <w:spacing w:after="0" w:line="240" w:lineRule="auto"/>
        <w:rPr>
          <w:rFonts w:ascii="Arial" w:eastAsia="Times New Roman" w:hAnsi="Arial" w:cs="Arial"/>
          <w:sz w:val="24"/>
          <w:szCs w:val="24"/>
          <w:lang w:eastAsia="zh-CN"/>
        </w:rPr>
      </w:pPr>
      <w:r w:rsidRPr="00E91C6E">
        <w:rPr>
          <w:rFonts w:ascii="Arial" w:eastAsia="Times New Roman" w:hAnsi="Arial" w:cs="Arial"/>
          <w:sz w:val="24"/>
          <w:szCs w:val="24"/>
          <w:lang w:eastAsia="zh-CN"/>
        </w:rPr>
        <w:t>Testemunhas:</w:t>
      </w:r>
    </w:p>
    <w:p w14:paraId="0D5291FF" w14:textId="77777777" w:rsidR="00E91C6E" w:rsidRPr="00E91C6E" w:rsidRDefault="00E91C6E" w:rsidP="00E91C6E">
      <w:pPr>
        <w:spacing w:after="0" w:line="240" w:lineRule="auto"/>
        <w:rPr>
          <w:rFonts w:ascii="Arial" w:eastAsia="Times New Roman" w:hAnsi="Arial" w:cs="Arial"/>
          <w:sz w:val="24"/>
          <w:szCs w:val="24"/>
          <w:lang w:eastAsia="zh-CN"/>
        </w:rPr>
      </w:pPr>
    </w:p>
    <w:p w14:paraId="33B79B9C" w14:textId="77777777" w:rsidR="00E91C6E" w:rsidRPr="005613B7" w:rsidRDefault="00E91C6E" w:rsidP="00E91C6E">
      <w:pPr>
        <w:spacing w:after="0" w:line="240" w:lineRule="auto"/>
        <w:rPr>
          <w:rFonts w:ascii="Arial" w:eastAsia="Times New Roman" w:hAnsi="Arial" w:cs="Arial"/>
          <w:lang w:eastAsia="zh-CN"/>
        </w:rPr>
      </w:pPr>
    </w:p>
    <w:p w14:paraId="25D97D73" w14:textId="13CDD9E6" w:rsidR="00E91C6E" w:rsidRPr="005613B7" w:rsidRDefault="00E91C6E" w:rsidP="00E91C6E">
      <w:pPr>
        <w:spacing w:after="0" w:line="240" w:lineRule="auto"/>
        <w:rPr>
          <w:rFonts w:ascii="Arial" w:eastAsia="Times New Roman" w:hAnsi="Arial" w:cs="Arial"/>
          <w:lang w:eastAsia="zh-CN"/>
        </w:rPr>
      </w:pPr>
      <w:r w:rsidRPr="005613B7">
        <w:rPr>
          <w:rFonts w:ascii="Arial" w:eastAsia="Times New Roman" w:hAnsi="Arial" w:cs="Arial"/>
          <w:lang w:eastAsia="zh-CN"/>
        </w:rPr>
        <w:t>1)____________________________________</w:t>
      </w:r>
      <w:r>
        <w:rPr>
          <w:rFonts w:ascii="Arial" w:eastAsia="Times New Roman" w:hAnsi="Arial" w:cs="Arial"/>
          <w:lang w:eastAsia="zh-CN"/>
        </w:rPr>
        <w:t>___</w:t>
      </w:r>
      <w:r w:rsidRPr="005613B7">
        <w:rPr>
          <w:rFonts w:ascii="Arial" w:eastAsia="Times New Roman" w:hAnsi="Arial" w:cs="Arial"/>
          <w:lang w:eastAsia="zh-CN"/>
        </w:rPr>
        <w:t xml:space="preserve">   2)_____________________________________</w:t>
      </w:r>
      <w:r>
        <w:rPr>
          <w:rFonts w:ascii="Arial" w:eastAsia="Times New Roman" w:hAnsi="Arial" w:cs="Arial"/>
          <w:lang w:eastAsia="zh-CN"/>
        </w:rPr>
        <w:t>__</w:t>
      </w:r>
    </w:p>
    <w:p w14:paraId="23AE6D16" w14:textId="77777777" w:rsidR="00E91C6E" w:rsidRPr="005613B7" w:rsidRDefault="00E91C6E" w:rsidP="00E91C6E">
      <w:pPr>
        <w:spacing w:after="0" w:line="240" w:lineRule="auto"/>
        <w:rPr>
          <w:rFonts w:ascii="Arial" w:eastAsia="Times New Roman" w:hAnsi="Arial" w:cs="Arial"/>
          <w:lang w:eastAsia="zh-CN"/>
        </w:rPr>
      </w:pPr>
    </w:p>
    <w:p w14:paraId="759BA354" w14:textId="77777777" w:rsidR="00E91C6E" w:rsidRPr="005613B7" w:rsidRDefault="00E91C6E" w:rsidP="00E91C6E">
      <w:pPr>
        <w:spacing w:after="0" w:line="240" w:lineRule="auto"/>
        <w:rPr>
          <w:rFonts w:ascii="Arial" w:eastAsia="Times New Roman" w:hAnsi="Arial" w:cs="Arial"/>
          <w:lang w:eastAsia="zh-CN"/>
        </w:rPr>
      </w:pPr>
    </w:p>
    <w:p w14:paraId="6ED5D283" w14:textId="77777777" w:rsidR="00E91C6E" w:rsidRPr="005613B7" w:rsidRDefault="00E91C6E" w:rsidP="00E91C6E">
      <w:pPr>
        <w:spacing w:after="0" w:line="240" w:lineRule="auto"/>
        <w:rPr>
          <w:rFonts w:ascii="Times New Roman" w:eastAsia="Times New Roman" w:hAnsi="Times New Roman" w:cs="Times New Roman"/>
          <w:lang w:eastAsia="zh-CN"/>
        </w:rPr>
      </w:pPr>
    </w:p>
    <w:p w14:paraId="1BF9D551" w14:textId="77777777" w:rsidR="00E91C6E" w:rsidRPr="004E4C79" w:rsidRDefault="00E91C6E" w:rsidP="00E91C6E"/>
    <w:p w14:paraId="0720ACEF" w14:textId="77777777" w:rsidR="00A96DCD" w:rsidRDefault="00A96DCD" w:rsidP="00E91C6E">
      <w:pPr>
        <w:jc w:val="both"/>
      </w:pPr>
    </w:p>
    <w:sectPr w:rsidR="00A96DCD" w:rsidSect="008F5120">
      <w:headerReference w:type="default" r:id="rId8"/>
      <w:footerReference w:type="default" r:id="rId9"/>
      <w:pgSz w:w="11906" w:h="16838"/>
      <w:pgMar w:top="851" w:right="851" w:bottom="851"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81F687" w14:textId="77777777" w:rsidR="006D2E0E" w:rsidRDefault="006D2E0E" w:rsidP="008F5120">
      <w:pPr>
        <w:spacing w:after="0" w:line="240" w:lineRule="auto"/>
      </w:pPr>
      <w:r>
        <w:separator/>
      </w:r>
    </w:p>
  </w:endnote>
  <w:endnote w:type="continuationSeparator" w:id="0">
    <w:p w14:paraId="71F671C5" w14:textId="77777777" w:rsidR="006D2E0E" w:rsidRDefault="006D2E0E" w:rsidP="008F51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9767618"/>
      <w:docPartObj>
        <w:docPartGallery w:val="Page Numbers (Bottom of Page)"/>
        <w:docPartUnique/>
      </w:docPartObj>
    </w:sdtPr>
    <w:sdtContent>
      <w:p w14:paraId="03EFD201" w14:textId="02934B43" w:rsidR="00E91C6E" w:rsidRDefault="00E91C6E">
        <w:pPr>
          <w:pStyle w:val="Rodap"/>
          <w:jc w:val="right"/>
        </w:pPr>
        <w:r>
          <w:fldChar w:fldCharType="begin"/>
        </w:r>
        <w:r>
          <w:instrText>PAGE   \* MERGEFORMAT</w:instrText>
        </w:r>
        <w:r>
          <w:fldChar w:fldCharType="separate"/>
        </w:r>
        <w:r>
          <w:t>2</w:t>
        </w:r>
        <w:r>
          <w:fldChar w:fldCharType="end"/>
        </w:r>
      </w:p>
    </w:sdtContent>
  </w:sdt>
  <w:p w14:paraId="46657C92" w14:textId="77777777" w:rsidR="00E91C6E" w:rsidRDefault="00E91C6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F9567C" w14:textId="77777777" w:rsidR="006D2E0E" w:rsidRDefault="006D2E0E" w:rsidP="008F5120">
      <w:pPr>
        <w:spacing w:after="0" w:line="240" w:lineRule="auto"/>
      </w:pPr>
      <w:r>
        <w:separator/>
      </w:r>
    </w:p>
  </w:footnote>
  <w:footnote w:type="continuationSeparator" w:id="0">
    <w:p w14:paraId="77E363AA" w14:textId="77777777" w:rsidR="006D2E0E" w:rsidRDefault="006D2E0E" w:rsidP="008F51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2A6254" w14:textId="77777777" w:rsidR="008F5120" w:rsidRPr="008C57CE" w:rsidRDefault="008F5120" w:rsidP="008F5120">
    <w:pPr>
      <w:ind w:right="360"/>
      <w:jc w:val="center"/>
      <w:rPr>
        <w:b/>
        <w:sz w:val="28"/>
      </w:rPr>
    </w:pPr>
    <w:r w:rsidRPr="008C57CE">
      <w:rPr>
        <w:b/>
        <w:noProof/>
        <w:sz w:val="28"/>
      </w:rPr>
      <w:drawing>
        <wp:anchor distT="0" distB="0" distL="114300" distR="114300" simplePos="0" relativeHeight="251659264" behindDoc="0" locked="0" layoutInCell="1" allowOverlap="1" wp14:anchorId="764F5E43" wp14:editId="5DE01D82">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660AE94F" w14:textId="77777777" w:rsidR="008F5120" w:rsidRPr="008C57CE" w:rsidRDefault="008F5120" w:rsidP="008F5120">
    <w:pPr>
      <w:keepNext/>
      <w:tabs>
        <w:tab w:val="left" w:pos="1245"/>
        <w:tab w:val="center" w:pos="4712"/>
      </w:tabs>
      <w:spacing w:before="120"/>
      <w:contextualSpacing/>
      <w:jc w:val="center"/>
      <w:outlineLvl w:val="2"/>
      <w:rPr>
        <w:b/>
      </w:rPr>
    </w:pPr>
    <w:r w:rsidRPr="008C57CE">
      <w:rPr>
        <w:b/>
      </w:rPr>
      <w:t>PREFEITURA MUNICIPAL DE SÃO DOMINGOS DO NORTE/ES</w:t>
    </w:r>
  </w:p>
  <w:p w14:paraId="4BA56FC3" w14:textId="77777777" w:rsidR="008F5120" w:rsidRPr="008C57CE" w:rsidRDefault="008F5120" w:rsidP="008F5120">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w:t>
    </w:r>
    <w:proofErr w:type="spellStart"/>
    <w:r w:rsidRPr="008C57CE">
      <w:rPr>
        <w:color w:val="000000"/>
      </w:rPr>
      <w:t>Calegari</w:t>
    </w:r>
    <w:proofErr w:type="spellEnd"/>
    <w:r w:rsidRPr="008C57CE">
      <w:rPr>
        <w:color w:val="000000"/>
      </w:rPr>
      <w:t xml:space="preserve"> - São Domingos do Norte/ES - CEP 29745-000</w:t>
    </w:r>
  </w:p>
  <w:p w14:paraId="24BD738B" w14:textId="77777777" w:rsidR="008F5120" w:rsidRPr="008C57CE" w:rsidRDefault="008F5120" w:rsidP="008F5120">
    <w:pPr>
      <w:spacing w:before="120"/>
      <w:contextualSpacing/>
      <w:jc w:val="center"/>
      <w:rPr>
        <w:color w:val="000000"/>
      </w:rPr>
    </w:pPr>
    <w:r w:rsidRPr="008C57CE">
      <w:rPr>
        <w:color w:val="000000"/>
      </w:rPr>
      <w:t xml:space="preserve">Telefone/Telefax: (027) 3742-0200  </w:t>
    </w:r>
  </w:p>
  <w:p w14:paraId="0C5DD942" w14:textId="2CC6CEB9" w:rsidR="007931AD" w:rsidRPr="008F5120" w:rsidRDefault="008F5120" w:rsidP="008F5120">
    <w:pPr>
      <w:spacing w:before="120"/>
      <w:contextualSpacing/>
      <w:jc w:val="center"/>
      <w:rPr>
        <w:color w:val="000000"/>
      </w:rPr>
    </w:pPr>
    <w:r w:rsidRPr="008C57CE">
      <w:rPr>
        <w:color w:val="000000"/>
      </w:rPr>
      <w:t>CNPJ 36.350.312/0001-72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2"/>
      <w:numFmt w:val="decimal"/>
      <w:lvlText w:val="4.%1"/>
      <w:lvlJc w:val="left"/>
      <w:pPr>
        <w:tabs>
          <w:tab w:val="num" w:pos="390"/>
        </w:tabs>
        <w:ind w:left="30" w:hanging="30"/>
      </w:pPr>
      <w:rPr>
        <w:rFonts w:ascii="Calibri" w:eastAsia="Calibri" w:hAnsi="Calibri" w:cs="Calibri"/>
        <w:b w:val="0"/>
        <w:bCs w:val="0"/>
        <w:i w:val="0"/>
        <w:iCs w:val="0"/>
        <w:sz w:val="20"/>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15:restartNumberingAfterBreak="0">
    <w:nsid w:val="00000002"/>
    <w:multiLevelType w:val="multilevel"/>
    <w:tmpl w:val="00000002"/>
    <w:lvl w:ilvl="0">
      <w:start w:val="1"/>
      <w:numFmt w:val="decimal"/>
      <w:lvlText w:val="5.%1"/>
      <w:lvlJc w:val="left"/>
      <w:pPr>
        <w:tabs>
          <w:tab w:val="num" w:pos="390"/>
        </w:tabs>
        <w:ind w:left="15" w:firstLine="15"/>
      </w:pPr>
      <w:rPr>
        <w:rFonts w:ascii="Calibri" w:eastAsia="Calibri" w:hAnsi="Calibri" w:cs="Calibri"/>
        <w:b w:val="0"/>
        <w:bCs w:val="0"/>
        <w:i w:val="0"/>
        <w:iCs w:val="0"/>
        <w:sz w:val="20"/>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 w15:restartNumberingAfterBreak="0">
    <w:nsid w:val="00000003"/>
    <w:multiLevelType w:val="multilevel"/>
    <w:tmpl w:val="00000003"/>
    <w:lvl w:ilvl="0">
      <w:start w:val="91"/>
      <w:numFmt w:val="decimal"/>
      <w:lvlText w:val="%1 "/>
      <w:lvlJc w:val="left"/>
      <w:pPr>
        <w:tabs>
          <w:tab w:val="num" w:pos="780"/>
        </w:tabs>
        <w:ind w:left="15" w:firstLine="15"/>
      </w:pPr>
      <w:rPr>
        <w:rFonts w:ascii="Calibri" w:eastAsia="Calibri" w:hAnsi="Calibri" w:cs="Calibri"/>
        <w:b w:val="0"/>
        <w:bCs w:val="0"/>
        <w:i w:val="0"/>
        <w:iCs w:val="0"/>
        <w:sz w:val="20"/>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0A4F1D48"/>
    <w:multiLevelType w:val="multilevel"/>
    <w:tmpl w:val="39223724"/>
    <w:lvl w:ilvl="0">
      <w:start w:val="5"/>
      <w:numFmt w:val="decimal"/>
      <w:lvlText w:val="%1"/>
      <w:lvlJc w:val="left"/>
      <w:pPr>
        <w:ind w:left="0" w:firstLine="0"/>
      </w:pPr>
      <w:rPr>
        <w:rFonts w:hint="default"/>
        <w:color w:val="000000"/>
      </w:rPr>
    </w:lvl>
    <w:lvl w:ilvl="1">
      <w:start w:val="2"/>
      <w:numFmt w:val="decimal"/>
      <w:lvlText w:val="%1.%2"/>
      <w:lvlJc w:val="left"/>
      <w:pPr>
        <w:ind w:left="0" w:firstLine="0"/>
      </w:pPr>
      <w:rPr>
        <w:rFonts w:hint="default"/>
        <w:color w:val="000000"/>
      </w:rPr>
    </w:lvl>
    <w:lvl w:ilvl="2">
      <w:start w:val="1"/>
      <w:numFmt w:val="decimal"/>
      <w:lvlText w:val="%1.%2.%3"/>
      <w:lvlJc w:val="left"/>
      <w:pPr>
        <w:ind w:left="810" w:hanging="720"/>
      </w:pPr>
      <w:rPr>
        <w:rFonts w:hint="default"/>
        <w:color w:val="000000"/>
      </w:rPr>
    </w:lvl>
    <w:lvl w:ilvl="3">
      <w:start w:val="1"/>
      <w:numFmt w:val="decimal"/>
      <w:lvlText w:val="%1.%2.%3.%4"/>
      <w:lvlJc w:val="left"/>
      <w:pPr>
        <w:ind w:left="855" w:hanging="720"/>
      </w:pPr>
      <w:rPr>
        <w:rFonts w:hint="default"/>
        <w:color w:val="000000"/>
      </w:rPr>
    </w:lvl>
    <w:lvl w:ilvl="4">
      <w:start w:val="1"/>
      <w:numFmt w:val="decimal"/>
      <w:lvlText w:val="%1.%2.%3.%4.%5"/>
      <w:lvlJc w:val="left"/>
      <w:pPr>
        <w:ind w:left="1260" w:hanging="1080"/>
      </w:pPr>
      <w:rPr>
        <w:rFonts w:hint="default"/>
        <w:color w:val="000000"/>
      </w:rPr>
    </w:lvl>
    <w:lvl w:ilvl="5">
      <w:start w:val="1"/>
      <w:numFmt w:val="decimal"/>
      <w:lvlText w:val="%1.%2.%3.%4.%5.%6"/>
      <w:lvlJc w:val="left"/>
      <w:pPr>
        <w:ind w:left="1305" w:hanging="1080"/>
      </w:pPr>
      <w:rPr>
        <w:rFonts w:hint="default"/>
        <w:color w:val="000000"/>
      </w:rPr>
    </w:lvl>
    <w:lvl w:ilvl="6">
      <w:start w:val="1"/>
      <w:numFmt w:val="decimal"/>
      <w:lvlText w:val="%1.%2.%3.%4.%5.%6.%7"/>
      <w:lvlJc w:val="left"/>
      <w:pPr>
        <w:ind w:left="1710" w:hanging="1440"/>
      </w:pPr>
      <w:rPr>
        <w:rFonts w:hint="default"/>
        <w:color w:val="000000"/>
      </w:rPr>
    </w:lvl>
    <w:lvl w:ilvl="7">
      <w:start w:val="1"/>
      <w:numFmt w:val="decimal"/>
      <w:lvlText w:val="%1.%2.%3.%4.%5.%6.%7.%8"/>
      <w:lvlJc w:val="left"/>
      <w:pPr>
        <w:ind w:left="1755" w:hanging="1440"/>
      </w:pPr>
      <w:rPr>
        <w:rFonts w:hint="default"/>
        <w:color w:val="000000"/>
      </w:rPr>
    </w:lvl>
    <w:lvl w:ilvl="8">
      <w:start w:val="1"/>
      <w:numFmt w:val="decimal"/>
      <w:lvlText w:val="%1.%2.%3.%4.%5.%6.%7.%8.%9"/>
      <w:lvlJc w:val="left"/>
      <w:pPr>
        <w:ind w:left="2160" w:hanging="1800"/>
      </w:pPr>
      <w:rPr>
        <w:rFonts w:hint="default"/>
        <w:color w:val="000000"/>
      </w:rPr>
    </w:lvl>
  </w:abstractNum>
  <w:abstractNum w:abstractNumId="4" w15:restartNumberingAfterBreak="0">
    <w:nsid w:val="2FF44D82"/>
    <w:multiLevelType w:val="multilevel"/>
    <w:tmpl w:val="712E657C"/>
    <w:lvl w:ilvl="0">
      <w:start w:val="14"/>
      <w:numFmt w:val="decimal"/>
      <w:lvlText w:val="%1"/>
      <w:lvlJc w:val="left"/>
      <w:pPr>
        <w:ind w:left="465" w:hanging="465"/>
      </w:pPr>
      <w:rPr>
        <w:rFonts w:hint="default"/>
        <w:color w:val="000000"/>
      </w:rPr>
    </w:lvl>
    <w:lvl w:ilvl="1">
      <w:start w:val="2"/>
      <w:numFmt w:val="decimal"/>
      <w:lvlText w:val="%1.%2"/>
      <w:lvlJc w:val="left"/>
      <w:pPr>
        <w:ind w:left="465" w:hanging="465"/>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5" w15:restartNumberingAfterBreak="0">
    <w:nsid w:val="4CB74699"/>
    <w:multiLevelType w:val="multilevel"/>
    <w:tmpl w:val="1C3A3D18"/>
    <w:lvl w:ilvl="0">
      <w:start w:val="14"/>
      <w:numFmt w:val="decimal"/>
      <w:lvlText w:val="%1"/>
      <w:lvlJc w:val="left"/>
      <w:pPr>
        <w:ind w:left="465" w:hanging="465"/>
      </w:pPr>
      <w:rPr>
        <w:rFonts w:hint="default"/>
        <w:color w:val="000000"/>
      </w:rPr>
    </w:lvl>
    <w:lvl w:ilvl="1">
      <w:start w:val="2"/>
      <w:numFmt w:val="decimal"/>
      <w:lvlText w:val="%1.%2"/>
      <w:lvlJc w:val="left"/>
      <w:pPr>
        <w:ind w:left="465" w:hanging="465"/>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6" w15:restartNumberingAfterBreak="0">
    <w:nsid w:val="653901FD"/>
    <w:multiLevelType w:val="multilevel"/>
    <w:tmpl w:val="0B54E790"/>
    <w:lvl w:ilvl="0">
      <w:start w:val="4"/>
      <w:numFmt w:val="decimal"/>
      <w:lvlText w:val="%1"/>
      <w:lvlJc w:val="left"/>
      <w:pPr>
        <w:ind w:left="0" w:firstLine="0"/>
      </w:pPr>
      <w:rPr>
        <w:rFonts w:hint="default"/>
        <w:color w:val="000000"/>
      </w:rPr>
    </w:lvl>
    <w:lvl w:ilvl="1">
      <w:start w:val="2"/>
      <w:numFmt w:val="decimal"/>
      <w:lvlText w:val="%1.%2"/>
      <w:lvlJc w:val="left"/>
      <w:pPr>
        <w:ind w:left="0" w:firstLine="0"/>
      </w:pPr>
      <w:rPr>
        <w:rFonts w:hint="default"/>
        <w:color w:val="000000"/>
      </w:rPr>
    </w:lvl>
    <w:lvl w:ilvl="2">
      <w:start w:val="1"/>
      <w:numFmt w:val="decimal"/>
      <w:lvlText w:val="%1.%2.%3"/>
      <w:lvlJc w:val="left"/>
      <w:pPr>
        <w:ind w:left="0" w:firstLine="0"/>
      </w:pPr>
      <w:rPr>
        <w:rFonts w:hint="default"/>
        <w:color w:val="000000"/>
      </w:rPr>
    </w:lvl>
    <w:lvl w:ilvl="3">
      <w:start w:val="1"/>
      <w:numFmt w:val="decimal"/>
      <w:lvlText w:val="%1.%2.%3.%4"/>
      <w:lvlJc w:val="left"/>
      <w:pPr>
        <w:ind w:left="0" w:firstLine="0"/>
      </w:pPr>
      <w:rPr>
        <w:rFonts w:hint="default"/>
        <w:color w:val="000000"/>
      </w:rPr>
    </w:lvl>
    <w:lvl w:ilvl="4">
      <w:start w:val="1"/>
      <w:numFmt w:val="decimal"/>
      <w:lvlText w:val="%1.%2.%3.%4.%5"/>
      <w:lvlJc w:val="left"/>
      <w:pPr>
        <w:ind w:left="0" w:firstLine="0"/>
      </w:pPr>
      <w:rPr>
        <w:rFonts w:hint="default"/>
        <w:color w:val="000000"/>
      </w:rPr>
    </w:lvl>
    <w:lvl w:ilvl="5">
      <w:start w:val="1"/>
      <w:numFmt w:val="decimal"/>
      <w:lvlText w:val="%1.%2.%3.%4.%5.%6"/>
      <w:lvlJc w:val="left"/>
      <w:pPr>
        <w:ind w:left="0" w:firstLine="0"/>
      </w:pPr>
      <w:rPr>
        <w:rFonts w:hint="default"/>
        <w:color w:val="000000"/>
      </w:rPr>
    </w:lvl>
    <w:lvl w:ilvl="6">
      <w:start w:val="1"/>
      <w:numFmt w:val="decimal"/>
      <w:lvlText w:val="%1.%2.%3.%4.%5.%6.%7"/>
      <w:lvlJc w:val="left"/>
      <w:pPr>
        <w:ind w:left="0" w:firstLine="0"/>
      </w:pPr>
      <w:rPr>
        <w:rFonts w:hint="default"/>
        <w:color w:val="000000"/>
      </w:rPr>
    </w:lvl>
    <w:lvl w:ilvl="7">
      <w:start w:val="1"/>
      <w:numFmt w:val="decimal"/>
      <w:lvlText w:val="%1.%2.%3.%4.%5.%6.%7.%8"/>
      <w:lvlJc w:val="left"/>
      <w:pPr>
        <w:ind w:left="0" w:firstLine="0"/>
      </w:pPr>
      <w:rPr>
        <w:rFonts w:hint="default"/>
        <w:color w:val="000000"/>
      </w:rPr>
    </w:lvl>
    <w:lvl w:ilvl="8">
      <w:start w:val="1"/>
      <w:numFmt w:val="decimal"/>
      <w:lvlText w:val="%1.%2.%3.%4.%5.%6.%7.%8.%9"/>
      <w:lvlJc w:val="left"/>
      <w:pPr>
        <w:ind w:left="0" w:firstLine="0"/>
      </w:pPr>
      <w:rPr>
        <w:rFonts w:hint="default"/>
        <w:color w:val="000000"/>
      </w:rPr>
    </w:lvl>
  </w:abstractNum>
  <w:num w:numId="1" w16cid:durableId="723715595">
    <w:abstractNumId w:val="0"/>
  </w:num>
  <w:num w:numId="2" w16cid:durableId="366831391">
    <w:abstractNumId w:val="1"/>
  </w:num>
  <w:num w:numId="3" w16cid:durableId="1416591663">
    <w:abstractNumId w:val="2"/>
  </w:num>
  <w:num w:numId="4" w16cid:durableId="1452016793">
    <w:abstractNumId w:val="3"/>
  </w:num>
  <w:num w:numId="5" w16cid:durableId="157114986">
    <w:abstractNumId w:val="6"/>
  </w:num>
  <w:num w:numId="6" w16cid:durableId="1446267082">
    <w:abstractNumId w:val="5"/>
  </w:num>
  <w:num w:numId="7" w16cid:durableId="6519082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120"/>
    <w:rsid w:val="0002168B"/>
    <w:rsid w:val="002A1175"/>
    <w:rsid w:val="002B5BA6"/>
    <w:rsid w:val="00395C79"/>
    <w:rsid w:val="003E0331"/>
    <w:rsid w:val="00480232"/>
    <w:rsid w:val="006227F7"/>
    <w:rsid w:val="006D2E0E"/>
    <w:rsid w:val="008F5120"/>
    <w:rsid w:val="00A96DCD"/>
    <w:rsid w:val="00AA5C50"/>
    <w:rsid w:val="00D72392"/>
    <w:rsid w:val="00DA49FA"/>
    <w:rsid w:val="00E64453"/>
    <w:rsid w:val="00E91C6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DF680F"/>
  <w15:chartTrackingRefBased/>
  <w15:docId w15:val="{5B27C9A5-4B88-4C07-BBE2-ABED4C3E9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5120"/>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F512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F5120"/>
  </w:style>
  <w:style w:type="paragraph" w:styleId="Rodap">
    <w:name w:val="footer"/>
    <w:basedOn w:val="Normal"/>
    <w:link w:val="RodapChar"/>
    <w:uiPriority w:val="99"/>
    <w:unhideWhenUsed/>
    <w:rsid w:val="008F5120"/>
    <w:pPr>
      <w:tabs>
        <w:tab w:val="center" w:pos="4252"/>
        <w:tab w:val="right" w:pos="8504"/>
      </w:tabs>
      <w:spacing w:after="0" w:line="240" w:lineRule="auto"/>
    </w:pPr>
  </w:style>
  <w:style w:type="character" w:customStyle="1" w:styleId="RodapChar">
    <w:name w:val="Rodapé Char"/>
    <w:basedOn w:val="Fontepargpadro"/>
    <w:link w:val="Rodap"/>
    <w:uiPriority w:val="99"/>
    <w:rsid w:val="008F5120"/>
  </w:style>
  <w:style w:type="paragraph" w:styleId="PargrafodaLista">
    <w:name w:val="List Paragraph"/>
    <w:basedOn w:val="Normal"/>
    <w:uiPriority w:val="34"/>
    <w:qFormat/>
    <w:rsid w:val="008F5120"/>
    <w:pPr>
      <w:ind w:left="720"/>
      <w:contextualSpacing/>
    </w:pPr>
  </w:style>
  <w:style w:type="character" w:styleId="Hyperlink">
    <w:name w:val="Hyperlink"/>
    <w:basedOn w:val="Fontepargpadro"/>
    <w:uiPriority w:val="99"/>
    <w:unhideWhenUsed/>
    <w:rsid w:val="008F5120"/>
    <w:rPr>
      <w:color w:val="0563C1" w:themeColor="hyperlink"/>
      <w:u w:val="single"/>
    </w:rPr>
  </w:style>
  <w:style w:type="paragraph" w:customStyle="1" w:styleId="Default">
    <w:name w:val="Default"/>
    <w:rsid w:val="008F5120"/>
    <w:pPr>
      <w:autoSpaceDE w:val="0"/>
      <w:autoSpaceDN w:val="0"/>
      <w:adjustRightInd w:val="0"/>
      <w:spacing w:after="0" w:line="240" w:lineRule="auto"/>
    </w:pPr>
    <w:rPr>
      <w:rFonts w:ascii="Arial" w:eastAsia="Times New Roman" w:hAnsi="Arial" w:cs="Arial"/>
      <w:color w:val="000000"/>
      <w:sz w:val="24"/>
      <w:szCs w:val="24"/>
      <w:lang w:eastAsia="pt-BR"/>
    </w:rPr>
  </w:style>
  <w:style w:type="paragraph" w:styleId="Textodebalo">
    <w:name w:val="Balloon Text"/>
    <w:basedOn w:val="Normal"/>
    <w:link w:val="TextodebaloChar"/>
    <w:uiPriority w:val="99"/>
    <w:semiHidden/>
    <w:unhideWhenUsed/>
    <w:rsid w:val="008F5120"/>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8F5120"/>
    <w:rPr>
      <w:rFonts w:ascii="Segoe UI" w:hAnsi="Segoe UI" w:cs="Segoe UI"/>
      <w:sz w:val="18"/>
      <w:szCs w:val="18"/>
    </w:rPr>
  </w:style>
  <w:style w:type="paragraph" w:styleId="SemEspaamento">
    <w:name w:val="No Spacing"/>
    <w:uiPriority w:val="1"/>
    <w:qFormat/>
    <w:rsid w:val="0002168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5D9402-B781-4F07-9123-7708050EE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12</Pages>
  <Words>5190</Words>
  <Characters>28026</Characters>
  <Application>Microsoft Office Word</Application>
  <DocSecurity>0</DocSecurity>
  <Lines>233</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2023-06-27T14:04:00Z</dcterms:created>
  <dcterms:modified xsi:type="dcterms:W3CDTF">2023-06-27T19:31:00Z</dcterms:modified>
</cp:coreProperties>
</file>