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7AF" w:rsidRPr="00EE4CC5" w:rsidRDefault="003017AF" w:rsidP="00EE4CC5">
      <w:pPr>
        <w:jc w:val="center"/>
        <w:rPr>
          <w:rFonts w:ascii="Arial" w:hAnsi="Arial" w:cs="Arial"/>
          <w:b/>
          <w:sz w:val="24"/>
          <w:szCs w:val="24"/>
          <w:u w:val="single"/>
        </w:rPr>
      </w:pPr>
    </w:p>
    <w:p w:rsidR="003017AF" w:rsidRDefault="003017AF" w:rsidP="00EE4CC5">
      <w:pPr>
        <w:rPr>
          <w:rFonts w:ascii="Arial" w:hAnsi="Arial" w:cs="Arial"/>
          <w:b/>
          <w:sz w:val="24"/>
          <w:szCs w:val="24"/>
        </w:rPr>
      </w:pPr>
      <w:r w:rsidRPr="00EE4CC5">
        <w:rPr>
          <w:rFonts w:ascii="Arial" w:hAnsi="Arial" w:cs="Arial"/>
          <w:b/>
          <w:sz w:val="24"/>
          <w:szCs w:val="24"/>
        </w:rPr>
        <w:t>CO</w:t>
      </w:r>
      <w:r w:rsidR="00170A81" w:rsidRPr="00EE4CC5">
        <w:rPr>
          <w:rFonts w:ascii="Arial" w:hAnsi="Arial" w:cs="Arial"/>
          <w:b/>
          <w:sz w:val="24"/>
          <w:szCs w:val="24"/>
        </w:rPr>
        <w:t xml:space="preserve">NTRATO ADMINISTRATIVO Nº </w:t>
      </w:r>
      <w:r w:rsidR="00F56E82">
        <w:rPr>
          <w:rFonts w:ascii="Arial" w:hAnsi="Arial" w:cs="Arial"/>
          <w:b/>
          <w:sz w:val="24"/>
          <w:szCs w:val="24"/>
        </w:rPr>
        <w:t>53</w:t>
      </w:r>
      <w:r w:rsidR="00FA7F5B" w:rsidRPr="00EE4CC5">
        <w:rPr>
          <w:rFonts w:ascii="Arial" w:hAnsi="Arial" w:cs="Arial"/>
          <w:b/>
          <w:sz w:val="24"/>
          <w:szCs w:val="24"/>
        </w:rPr>
        <w:t>/2015</w:t>
      </w:r>
      <w:r w:rsidRPr="00EE4CC5">
        <w:rPr>
          <w:rFonts w:ascii="Arial" w:hAnsi="Arial" w:cs="Arial"/>
          <w:b/>
          <w:sz w:val="24"/>
          <w:szCs w:val="24"/>
        </w:rPr>
        <w:t>.</w:t>
      </w:r>
    </w:p>
    <w:p w:rsidR="00EE4CC5" w:rsidRDefault="00EE4CC5" w:rsidP="00EE4CC5">
      <w:pPr>
        <w:rPr>
          <w:rFonts w:ascii="Arial" w:hAnsi="Arial" w:cs="Arial"/>
          <w:b/>
          <w:sz w:val="24"/>
          <w:szCs w:val="24"/>
        </w:rPr>
      </w:pPr>
      <w:r w:rsidRPr="00EE4CC5">
        <w:rPr>
          <w:rFonts w:ascii="Arial" w:hAnsi="Arial" w:cs="Arial"/>
          <w:b/>
          <w:sz w:val="24"/>
          <w:szCs w:val="24"/>
        </w:rPr>
        <w:t>TOMADA DE PREÇO Nº 04/2015</w:t>
      </w:r>
    </w:p>
    <w:p w:rsidR="00EE4CC5" w:rsidRDefault="00EE4CC5" w:rsidP="003017AF">
      <w:pPr>
        <w:tabs>
          <w:tab w:val="left" w:pos="0"/>
        </w:tabs>
        <w:ind w:left="3960"/>
        <w:jc w:val="both"/>
        <w:rPr>
          <w:rFonts w:ascii="Arial" w:hAnsi="Arial" w:cs="Arial"/>
          <w:b/>
          <w:sz w:val="24"/>
          <w:szCs w:val="24"/>
        </w:rPr>
      </w:pPr>
    </w:p>
    <w:p w:rsidR="003017AF" w:rsidRPr="00EE4CC5" w:rsidRDefault="003017AF" w:rsidP="003017AF">
      <w:pPr>
        <w:tabs>
          <w:tab w:val="left" w:pos="0"/>
        </w:tabs>
        <w:ind w:left="3960"/>
        <w:jc w:val="both"/>
        <w:rPr>
          <w:rFonts w:ascii="Arial" w:hAnsi="Arial" w:cs="Arial"/>
          <w:b/>
          <w:sz w:val="24"/>
          <w:szCs w:val="24"/>
        </w:rPr>
      </w:pPr>
      <w:r w:rsidRPr="00EE4CC5">
        <w:rPr>
          <w:rFonts w:ascii="Arial" w:hAnsi="Arial" w:cs="Arial"/>
          <w:b/>
          <w:sz w:val="24"/>
          <w:szCs w:val="24"/>
        </w:rPr>
        <w:t>CONTRATO ADMINISTRATIVO DE</w:t>
      </w:r>
      <w:r w:rsidR="003C0217" w:rsidRPr="00EE4CC5">
        <w:rPr>
          <w:rFonts w:ascii="Arial" w:hAnsi="Arial" w:cs="Arial"/>
          <w:b/>
          <w:sz w:val="24"/>
          <w:szCs w:val="24"/>
        </w:rPr>
        <w:t xml:space="preserve"> EXECUÇÃO DE </w:t>
      </w:r>
      <w:r w:rsidRPr="00EE4CC5">
        <w:rPr>
          <w:rFonts w:ascii="Arial" w:hAnsi="Arial" w:cs="Arial"/>
          <w:b/>
          <w:sz w:val="24"/>
          <w:szCs w:val="24"/>
        </w:rPr>
        <w:t>OBRA COM FORNECIMENTO DE MATERIAIS QUE ENTRE SI FAZEM O MUNICÍPIO DE SÃO DOMING</w:t>
      </w:r>
      <w:r w:rsidR="00B137D3">
        <w:rPr>
          <w:rFonts w:ascii="Arial" w:hAnsi="Arial" w:cs="Arial"/>
          <w:b/>
          <w:sz w:val="24"/>
          <w:szCs w:val="24"/>
        </w:rPr>
        <w:t>OS DO NORTE E A EMPRESA AUGUSTO CONSTRUTORA LTDA EPP</w:t>
      </w:r>
      <w:r w:rsidRPr="00EE4CC5">
        <w:rPr>
          <w:rFonts w:ascii="Arial" w:hAnsi="Arial" w:cs="Arial"/>
          <w:b/>
          <w:sz w:val="24"/>
          <w:szCs w:val="24"/>
        </w:rPr>
        <w:t>, ABAIXO MELHOR SE DECLARAM:</w:t>
      </w: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62248A" w:rsidP="003017AF">
      <w:pPr>
        <w:jc w:val="both"/>
        <w:rPr>
          <w:rFonts w:ascii="Arial" w:hAnsi="Arial" w:cs="Arial"/>
          <w:sz w:val="24"/>
          <w:szCs w:val="24"/>
        </w:rPr>
      </w:pPr>
      <w:r w:rsidRPr="00D542F4">
        <w:rPr>
          <w:rFonts w:ascii="Arial" w:hAnsi="Arial" w:cs="Arial"/>
          <w:sz w:val="24"/>
          <w:szCs w:val="24"/>
        </w:rPr>
        <w:t xml:space="preserve">O Município de São Domingos do Norte/ES, por meio da Prefeitura Municipal, com sede à </w:t>
      </w:r>
      <w:r w:rsidRPr="00D542F4">
        <w:rPr>
          <w:rFonts w:ascii="Arial" w:hAnsi="Arial" w:cs="Arial"/>
          <w:color w:val="000000"/>
          <w:sz w:val="24"/>
          <w:szCs w:val="24"/>
        </w:rPr>
        <w:t>Rod. Gether Lopes de Farias, s/nº - Bairro Emílio Calegari - São Domingos do Norte - ES</w:t>
      </w:r>
      <w:r w:rsidRPr="00D542F4">
        <w:rPr>
          <w:rFonts w:ascii="Arial" w:hAnsi="Arial" w:cs="Arial"/>
          <w:sz w:val="24"/>
          <w:szCs w:val="24"/>
        </w:rPr>
        <w:t xml:space="preserve">, CEP: 29.745-000, Tel.: (27) 3742-0200, inscrito no CNPJ sob o nº 36.350.312/0001-72, neste ato representado pelo Prefeito Municipal o </w:t>
      </w:r>
      <w:r w:rsidRPr="00D542F4">
        <w:rPr>
          <w:rFonts w:ascii="Arial" w:hAnsi="Arial" w:cs="Arial"/>
          <w:b/>
          <w:sz w:val="24"/>
          <w:szCs w:val="24"/>
        </w:rPr>
        <w:t>Sr.</w:t>
      </w:r>
      <w:r w:rsidRPr="00D542F4">
        <w:rPr>
          <w:rFonts w:ascii="Arial" w:hAnsi="Arial" w:cs="Arial"/>
          <w:sz w:val="24"/>
          <w:szCs w:val="24"/>
        </w:rPr>
        <w:t xml:space="preserve"> </w:t>
      </w:r>
      <w:r w:rsidRPr="00D542F4">
        <w:rPr>
          <w:rFonts w:ascii="Arial" w:hAnsi="Arial" w:cs="Arial"/>
          <w:b/>
          <w:sz w:val="24"/>
          <w:szCs w:val="24"/>
        </w:rPr>
        <w:t>José Geraldo Guidoni</w:t>
      </w:r>
      <w:r w:rsidRPr="00D542F4">
        <w:rPr>
          <w:rFonts w:ascii="Arial" w:hAnsi="Arial" w:cs="Arial"/>
          <w:sz w:val="24"/>
          <w:szCs w:val="24"/>
        </w:rPr>
        <w:t xml:space="preserve">, brasileiro, casado, portador do </w:t>
      </w:r>
      <w:r w:rsidRPr="00B137D3">
        <w:rPr>
          <w:rFonts w:ascii="Arial" w:hAnsi="Arial" w:cs="Arial"/>
          <w:sz w:val="24"/>
          <w:szCs w:val="24"/>
        </w:rPr>
        <w:t>CPF</w:t>
      </w:r>
      <w:r w:rsidRPr="0062248A">
        <w:rPr>
          <w:rFonts w:ascii="Arial" w:hAnsi="Arial" w:cs="Arial"/>
          <w:b/>
          <w:sz w:val="24"/>
          <w:szCs w:val="24"/>
        </w:rPr>
        <w:t xml:space="preserve"> </w:t>
      </w:r>
      <w:r w:rsidRPr="0062248A">
        <w:rPr>
          <w:rStyle w:val="Forte"/>
          <w:rFonts w:ascii="Arial" w:hAnsi="Arial" w:cs="Arial"/>
          <w:b w:val="0"/>
          <w:sz w:val="24"/>
          <w:szCs w:val="24"/>
        </w:rPr>
        <w:t>nº 674.402.317-91, residente na Travessa Valeriano Sebastião Pagani, nº 47, Centro, São Domingos do Norte/ES</w:t>
      </w:r>
      <w:r w:rsidRPr="0062248A">
        <w:rPr>
          <w:rFonts w:ascii="Arial" w:hAnsi="Arial" w:cs="Arial"/>
          <w:b/>
          <w:sz w:val="24"/>
          <w:szCs w:val="24"/>
        </w:rPr>
        <w:t xml:space="preserve">, </w:t>
      </w:r>
      <w:r w:rsidRPr="0062248A">
        <w:rPr>
          <w:rFonts w:ascii="Arial" w:hAnsi="Arial" w:cs="Arial"/>
          <w:sz w:val="24"/>
          <w:szCs w:val="24"/>
        </w:rPr>
        <w:t>do</w:t>
      </w:r>
      <w:r w:rsidRPr="00D542F4">
        <w:rPr>
          <w:rFonts w:ascii="Arial" w:hAnsi="Arial" w:cs="Arial"/>
          <w:sz w:val="24"/>
          <w:szCs w:val="24"/>
        </w:rPr>
        <w:t xml:space="preserve">ravante denominado </w:t>
      </w:r>
      <w:r w:rsidRPr="00D542F4">
        <w:rPr>
          <w:rFonts w:ascii="Arial" w:hAnsi="Arial" w:cs="Arial"/>
          <w:b/>
          <w:bCs/>
          <w:sz w:val="24"/>
          <w:szCs w:val="24"/>
        </w:rPr>
        <w:t>CONTRATANTE</w:t>
      </w:r>
      <w:r w:rsidRPr="00D542F4">
        <w:rPr>
          <w:rFonts w:ascii="Arial" w:hAnsi="Arial" w:cs="Arial"/>
          <w:sz w:val="24"/>
          <w:szCs w:val="24"/>
        </w:rPr>
        <w:t xml:space="preserve">, e do outro lado a empresa </w:t>
      </w:r>
      <w:r w:rsidR="00B137D3" w:rsidRPr="00B137D3">
        <w:rPr>
          <w:rFonts w:ascii="Arial" w:hAnsi="Arial" w:cs="Arial"/>
          <w:b/>
          <w:sz w:val="24"/>
          <w:szCs w:val="24"/>
        </w:rPr>
        <w:t>Augusto Construtora Ltda Epp,</w:t>
      </w:r>
      <w:r w:rsidRPr="00B137D3">
        <w:rPr>
          <w:rFonts w:ascii="Arial" w:hAnsi="Arial" w:cs="Arial"/>
          <w:sz w:val="24"/>
          <w:szCs w:val="24"/>
        </w:rPr>
        <w:t xml:space="preserve"> pessoa jurídica de direito privado inscrita no CNPJ nº </w:t>
      </w:r>
      <w:r w:rsidR="00B137D3" w:rsidRPr="00B137D3">
        <w:rPr>
          <w:rFonts w:ascii="Arial" w:hAnsi="Arial" w:cs="Arial"/>
          <w:sz w:val="24"/>
          <w:szCs w:val="24"/>
        </w:rPr>
        <w:t>15.196.583/0001-45</w:t>
      </w:r>
      <w:r w:rsidRPr="00B137D3">
        <w:rPr>
          <w:rFonts w:ascii="Arial" w:hAnsi="Arial" w:cs="Arial"/>
          <w:sz w:val="24"/>
          <w:szCs w:val="24"/>
        </w:rPr>
        <w:t xml:space="preserve">, estabelecida na Rua </w:t>
      </w:r>
      <w:r w:rsidR="00B137D3" w:rsidRPr="00B137D3">
        <w:rPr>
          <w:rFonts w:ascii="Arial" w:hAnsi="Arial" w:cs="Arial"/>
          <w:sz w:val="24"/>
          <w:szCs w:val="24"/>
        </w:rPr>
        <w:t>Neca Bongosto, n° 10, 1° andar, Sala 01, Bairro Sumaré, Cachoeiro de Itapemirim-Es, CEP 29.304-590</w:t>
      </w:r>
      <w:r w:rsidRPr="00B137D3">
        <w:rPr>
          <w:rFonts w:ascii="Arial" w:hAnsi="Arial" w:cs="Arial"/>
          <w:sz w:val="24"/>
          <w:szCs w:val="24"/>
        </w:rPr>
        <w:t xml:space="preserve">, designada abreviadamente de CONTRATADA, representada neste ato pelo senhor </w:t>
      </w:r>
      <w:r w:rsidR="00B137D3" w:rsidRPr="00B137D3">
        <w:rPr>
          <w:rFonts w:ascii="Arial" w:hAnsi="Arial" w:cs="Arial"/>
          <w:sz w:val="24"/>
          <w:szCs w:val="24"/>
        </w:rPr>
        <w:t>Augusto Cesar Nascimento Landeiro, brasileiro, solteiro, empresário</w:t>
      </w:r>
      <w:r w:rsidRPr="00B137D3">
        <w:rPr>
          <w:rFonts w:ascii="Arial" w:hAnsi="Arial" w:cs="Arial"/>
          <w:sz w:val="24"/>
          <w:szCs w:val="24"/>
        </w:rPr>
        <w:t xml:space="preserve">, portador do  CPF  n° </w:t>
      </w:r>
      <w:r w:rsidR="00B137D3" w:rsidRPr="00B137D3">
        <w:rPr>
          <w:rFonts w:ascii="Arial" w:hAnsi="Arial" w:cs="Arial"/>
          <w:sz w:val="24"/>
          <w:szCs w:val="24"/>
        </w:rPr>
        <w:t xml:space="preserve">145.501.477-09 e </w:t>
      </w:r>
      <w:r w:rsidRPr="00B137D3">
        <w:rPr>
          <w:rFonts w:ascii="Arial" w:hAnsi="Arial" w:cs="Arial"/>
          <w:sz w:val="24"/>
          <w:szCs w:val="24"/>
        </w:rPr>
        <w:t xml:space="preserve">CI n° </w:t>
      </w:r>
      <w:r w:rsidR="00B137D3" w:rsidRPr="00B137D3">
        <w:rPr>
          <w:rFonts w:ascii="Arial" w:hAnsi="Arial" w:cs="Arial"/>
          <w:sz w:val="24"/>
          <w:szCs w:val="24"/>
        </w:rPr>
        <w:t xml:space="preserve">3.075.976 </w:t>
      </w:r>
      <w:r w:rsidRPr="00B137D3">
        <w:rPr>
          <w:rFonts w:ascii="Arial" w:hAnsi="Arial" w:cs="Arial"/>
          <w:sz w:val="24"/>
          <w:szCs w:val="24"/>
        </w:rPr>
        <w:t xml:space="preserve">SSP </w:t>
      </w:r>
      <w:r w:rsidR="00B137D3" w:rsidRPr="00B137D3">
        <w:rPr>
          <w:rFonts w:ascii="Arial" w:hAnsi="Arial" w:cs="Arial"/>
          <w:sz w:val="24"/>
          <w:szCs w:val="24"/>
        </w:rPr>
        <w:t>ES</w:t>
      </w:r>
      <w:r w:rsidRPr="00B137D3">
        <w:rPr>
          <w:rFonts w:ascii="Arial" w:hAnsi="Arial" w:cs="Arial"/>
          <w:sz w:val="24"/>
          <w:szCs w:val="24"/>
        </w:rPr>
        <w:t>, solteiro, empresário, residente na Rua</w:t>
      </w:r>
      <w:r w:rsidR="00B137D3" w:rsidRPr="00B137D3">
        <w:rPr>
          <w:rFonts w:ascii="Arial" w:hAnsi="Arial" w:cs="Arial"/>
          <w:sz w:val="24"/>
          <w:szCs w:val="24"/>
        </w:rPr>
        <w:t xml:space="preserve"> Neca Bongosto, n° 20, Bairro Sumaré, CEP 29.304-590, Cachoeiro de Itapemirim-Es</w:t>
      </w:r>
      <w:r w:rsidR="003017AF" w:rsidRPr="00B137D3">
        <w:rPr>
          <w:rFonts w:ascii="Arial" w:hAnsi="Arial" w:cs="Arial"/>
          <w:sz w:val="24"/>
          <w:szCs w:val="24"/>
        </w:rPr>
        <w:t>,</w:t>
      </w:r>
      <w:r w:rsidR="003017AF" w:rsidRPr="00EE4CC5">
        <w:rPr>
          <w:rFonts w:ascii="Arial" w:hAnsi="Arial" w:cs="Arial"/>
          <w:sz w:val="24"/>
          <w:szCs w:val="24"/>
        </w:rPr>
        <w:t xml:space="preserve"> acordaram e  ajustam firmar o presente </w:t>
      </w:r>
      <w:r w:rsidR="003C0217" w:rsidRPr="00EE4CC5">
        <w:rPr>
          <w:rFonts w:ascii="Arial" w:hAnsi="Arial" w:cs="Arial"/>
          <w:b/>
          <w:sz w:val="24"/>
          <w:szCs w:val="24"/>
        </w:rPr>
        <w:t>CONTRATO DE EXECUÇÃO DE OBRA</w:t>
      </w:r>
      <w:r w:rsidR="003017AF" w:rsidRPr="00EE4CC5">
        <w:rPr>
          <w:rFonts w:ascii="Arial" w:hAnsi="Arial" w:cs="Arial"/>
          <w:b/>
          <w:sz w:val="24"/>
          <w:szCs w:val="24"/>
        </w:rPr>
        <w:t xml:space="preserve"> E FORNECIMENTO DE MATERIAL</w:t>
      </w:r>
      <w:r w:rsidR="003017AF" w:rsidRPr="00EE4CC5">
        <w:rPr>
          <w:rFonts w:ascii="Arial" w:hAnsi="Arial" w:cs="Arial"/>
          <w:sz w:val="24"/>
          <w:szCs w:val="24"/>
        </w:rPr>
        <w:t>, mediante as cláusulas e condições que reciprocamente se outorgam e se obrigam:</w:t>
      </w:r>
    </w:p>
    <w:p w:rsidR="003017AF" w:rsidRPr="00EE4CC5" w:rsidRDefault="003017AF" w:rsidP="003017AF">
      <w:pPr>
        <w:tabs>
          <w:tab w:val="left" w:pos="0"/>
          <w:tab w:val="left" w:pos="1134"/>
        </w:tabs>
        <w:jc w:val="both"/>
        <w:rPr>
          <w:rFonts w:ascii="Arial" w:hAnsi="Arial" w:cs="Arial"/>
          <w:b/>
          <w:sz w:val="24"/>
          <w:szCs w:val="24"/>
          <w:u w:val="single"/>
        </w:rPr>
      </w:pPr>
    </w:p>
    <w:p w:rsidR="003017AF" w:rsidRPr="00EE4CC5"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CLÁUSULA PRIMEIRA: FUNDAMENTO JURÍDICO</w:t>
      </w:r>
    </w:p>
    <w:p w:rsidR="003017AF" w:rsidRPr="00EE4CC5" w:rsidRDefault="003017AF" w:rsidP="003017AF">
      <w:pPr>
        <w:tabs>
          <w:tab w:val="left" w:pos="0"/>
          <w:tab w:val="left" w:pos="1134"/>
        </w:tabs>
        <w:jc w:val="both"/>
        <w:rPr>
          <w:rFonts w:ascii="Arial" w:hAnsi="Arial" w:cs="Arial"/>
          <w:b/>
          <w:sz w:val="24"/>
          <w:szCs w:val="24"/>
          <w:u w:val="single"/>
        </w:rPr>
      </w:pPr>
    </w:p>
    <w:p w:rsidR="003017AF" w:rsidRPr="00EE4CC5" w:rsidRDefault="003017AF" w:rsidP="003017AF">
      <w:pPr>
        <w:autoSpaceDE w:val="0"/>
        <w:autoSpaceDN w:val="0"/>
        <w:adjustRightInd w:val="0"/>
        <w:jc w:val="both"/>
        <w:rPr>
          <w:rFonts w:ascii="Arial" w:hAnsi="Arial" w:cs="Arial"/>
          <w:b/>
          <w:sz w:val="24"/>
          <w:szCs w:val="24"/>
        </w:rPr>
      </w:pPr>
      <w:r w:rsidRPr="00EE4CC5">
        <w:rPr>
          <w:rFonts w:ascii="Arial" w:hAnsi="Arial" w:cs="Arial"/>
          <w:sz w:val="24"/>
          <w:szCs w:val="24"/>
        </w:rPr>
        <w:t>1.1 – O presente contrato será regido pela Lei nº 8.666</w:t>
      </w:r>
      <w:r w:rsidR="00EE4CC5">
        <w:rPr>
          <w:rFonts w:ascii="Arial" w:hAnsi="Arial" w:cs="Arial"/>
          <w:sz w:val="24"/>
          <w:szCs w:val="24"/>
        </w:rPr>
        <w:t>/93</w:t>
      </w:r>
      <w:r w:rsidRPr="00EE4CC5">
        <w:rPr>
          <w:rFonts w:ascii="Arial" w:hAnsi="Arial" w:cs="Arial"/>
          <w:sz w:val="24"/>
          <w:szCs w:val="24"/>
        </w:rPr>
        <w:t>, com as alterações introduzidas pela Lei 8.883/94, bem como as disposições de direito privado aplicável á matéria.</w:t>
      </w:r>
    </w:p>
    <w:p w:rsidR="003017AF" w:rsidRPr="00EE4CC5" w:rsidRDefault="003017AF" w:rsidP="003017AF">
      <w:pPr>
        <w:tabs>
          <w:tab w:val="left" w:pos="0"/>
          <w:tab w:val="left" w:pos="1134"/>
        </w:tabs>
        <w:jc w:val="both"/>
        <w:rPr>
          <w:rFonts w:ascii="Arial" w:hAnsi="Arial" w:cs="Arial"/>
          <w:b/>
          <w:sz w:val="24"/>
          <w:szCs w:val="24"/>
        </w:rPr>
      </w:pPr>
    </w:p>
    <w:p w:rsidR="003017AF" w:rsidRPr="00EE4CC5"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CLÁUSULA SEGUNDA: ORIGEM DO CONTRATO</w:t>
      </w:r>
    </w:p>
    <w:p w:rsidR="003017AF" w:rsidRPr="00EE4CC5" w:rsidRDefault="003017AF" w:rsidP="003017AF">
      <w:pPr>
        <w:tabs>
          <w:tab w:val="left" w:pos="0"/>
          <w:tab w:val="left" w:pos="1134"/>
        </w:tabs>
        <w:jc w:val="both"/>
        <w:rPr>
          <w:rFonts w:ascii="Arial" w:hAnsi="Arial" w:cs="Arial"/>
          <w:b/>
          <w:sz w:val="24"/>
          <w:szCs w:val="24"/>
        </w:rPr>
      </w:pPr>
    </w:p>
    <w:p w:rsidR="003017AF" w:rsidRPr="003901A4" w:rsidRDefault="003017AF" w:rsidP="003017AF">
      <w:pPr>
        <w:jc w:val="both"/>
        <w:rPr>
          <w:rFonts w:ascii="Arial" w:hAnsi="Arial" w:cs="Arial"/>
          <w:sz w:val="24"/>
          <w:szCs w:val="24"/>
        </w:rPr>
      </w:pPr>
      <w:r w:rsidRPr="00EE4CC5">
        <w:rPr>
          <w:rFonts w:ascii="Arial" w:hAnsi="Arial" w:cs="Arial"/>
          <w:sz w:val="24"/>
          <w:szCs w:val="24"/>
        </w:rPr>
        <w:t>2.1 – O presente contrato decorre da Licitação, na modalidade TOMADA DE</w:t>
      </w:r>
      <w:r w:rsidR="00FA7F5B" w:rsidRPr="00EE4CC5">
        <w:rPr>
          <w:rFonts w:ascii="Arial" w:hAnsi="Arial" w:cs="Arial"/>
          <w:sz w:val="24"/>
          <w:szCs w:val="24"/>
        </w:rPr>
        <w:t xml:space="preserve"> PREÇO, processada sob o nº </w:t>
      </w:r>
      <w:r w:rsidR="00FA7F5B" w:rsidRPr="003901A4">
        <w:rPr>
          <w:rFonts w:ascii="Arial" w:hAnsi="Arial" w:cs="Arial"/>
          <w:sz w:val="24"/>
          <w:szCs w:val="24"/>
        </w:rPr>
        <w:t>1734/2015</w:t>
      </w:r>
      <w:r w:rsidRPr="003901A4">
        <w:rPr>
          <w:rFonts w:ascii="Arial" w:hAnsi="Arial" w:cs="Arial"/>
          <w:sz w:val="24"/>
          <w:szCs w:val="24"/>
        </w:rPr>
        <w:t>.</w:t>
      </w:r>
    </w:p>
    <w:p w:rsidR="003017AF" w:rsidRPr="003901A4" w:rsidRDefault="003017AF" w:rsidP="003017AF">
      <w:pPr>
        <w:jc w:val="both"/>
        <w:rPr>
          <w:rFonts w:ascii="Arial" w:hAnsi="Arial" w:cs="Arial"/>
          <w:sz w:val="24"/>
          <w:szCs w:val="24"/>
        </w:rPr>
      </w:pPr>
    </w:p>
    <w:p w:rsidR="003017AF" w:rsidRPr="00EE4CC5" w:rsidRDefault="003017AF" w:rsidP="003017AF">
      <w:pPr>
        <w:tabs>
          <w:tab w:val="left" w:pos="0"/>
          <w:tab w:val="left" w:pos="1134"/>
        </w:tabs>
        <w:jc w:val="both"/>
        <w:rPr>
          <w:rFonts w:ascii="Arial" w:hAnsi="Arial" w:cs="Arial"/>
          <w:b/>
          <w:sz w:val="24"/>
          <w:szCs w:val="24"/>
        </w:rPr>
      </w:pPr>
      <w:r w:rsidRPr="00EE4CC5">
        <w:rPr>
          <w:rFonts w:ascii="Arial" w:hAnsi="Arial" w:cs="Arial"/>
          <w:b/>
          <w:sz w:val="24"/>
          <w:szCs w:val="24"/>
          <w:u w:val="single"/>
        </w:rPr>
        <w:t>CLÁUSULA TERCEIRA: DO OBJETO:</w:t>
      </w:r>
    </w:p>
    <w:p w:rsidR="003017AF" w:rsidRPr="00EE4CC5" w:rsidRDefault="003017AF" w:rsidP="003017AF">
      <w:pPr>
        <w:jc w:val="both"/>
        <w:rPr>
          <w:rFonts w:ascii="Arial" w:hAnsi="Arial" w:cs="Arial"/>
          <w:sz w:val="24"/>
          <w:szCs w:val="24"/>
        </w:rPr>
      </w:pPr>
    </w:p>
    <w:p w:rsidR="00C159FF" w:rsidRPr="00EE4CC5" w:rsidRDefault="003017AF" w:rsidP="00C159FF">
      <w:pPr>
        <w:tabs>
          <w:tab w:val="left" w:pos="1080"/>
        </w:tabs>
        <w:jc w:val="both"/>
        <w:rPr>
          <w:rFonts w:ascii="Arial" w:hAnsi="Arial" w:cs="Arial"/>
          <w:b/>
          <w:sz w:val="24"/>
          <w:szCs w:val="24"/>
        </w:rPr>
      </w:pPr>
      <w:r w:rsidRPr="00EE4CC5">
        <w:rPr>
          <w:rFonts w:ascii="Arial" w:hAnsi="Arial" w:cs="Arial"/>
          <w:sz w:val="24"/>
          <w:szCs w:val="24"/>
        </w:rPr>
        <w:t xml:space="preserve">3.1 - O </w:t>
      </w:r>
      <w:r w:rsidR="002362E1" w:rsidRPr="00EE4CC5">
        <w:rPr>
          <w:rFonts w:ascii="Arial" w:hAnsi="Arial" w:cs="Arial"/>
          <w:sz w:val="24"/>
          <w:szCs w:val="24"/>
        </w:rPr>
        <w:t>presente contrato tem por</w:t>
      </w:r>
      <w:r w:rsidRPr="00EE4CC5">
        <w:rPr>
          <w:rFonts w:ascii="Arial" w:hAnsi="Arial" w:cs="Arial"/>
          <w:sz w:val="24"/>
          <w:szCs w:val="24"/>
        </w:rPr>
        <w:t xml:space="preserve"> </w:t>
      </w:r>
      <w:r w:rsidR="002362E1" w:rsidRPr="00EE4CC5">
        <w:rPr>
          <w:rFonts w:ascii="Arial" w:hAnsi="Arial" w:cs="Arial"/>
          <w:sz w:val="24"/>
          <w:szCs w:val="24"/>
        </w:rPr>
        <w:t xml:space="preserve">objeto </w:t>
      </w:r>
      <w:r w:rsidR="00EE4CC5">
        <w:rPr>
          <w:rFonts w:ascii="Arial" w:hAnsi="Arial" w:cs="Arial"/>
          <w:sz w:val="24"/>
          <w:szCs w:val="24"/>
        </w:rPr>
        <w:t>contratação de</w:t>
      </w:r>
      <w:r w:rsidR="002362E1" w:rsidRPr="00EE4CC5">
        <w:rPr>
          <w:rFonts w:ascii="Arial" w:hAnsi="Arial" w:cs="Arial"/>
          <w:sz w:val="24"/>
          <w:szCs w:val="24"/>
        </w:rPr>
        <w:t xml:space="preserve"> </w:t>
      </w:r>
      <w:r w:rsidR="00FA7F5B" w:rsidRPr="00EE4CC5">
        <w:rPr>
          <w:rFonts w:ascii="Arial" w:hAnsi="Arial" w:cs="Arial"/>
          <w:sz w:val="24"/>
          <w:szCs w:val="24"/>
        </w:rPr>
        <w:t xml:space="preserve">empresa especializada para construção de ponte com vigas de concreto </w:t>
      </w:r>
      <w:r w:rsidR="003901A4" w:rsidRPr="00EE4CC5">
        <w:rPr>
          <w:rFonts w:ascii="Arial" w:hAnsi="Arial" w:cs="Arial"/>
          <w:sz w:val="24"/>
          <w:szCs w:val="24"/>
        </w:rPr>
        <w:t>pré-moldado</w:t>
      </w:r>
      <w:r w:rsidR="00FA7F5B" w:rsidRPr="00EE4CC5">
        <w:rPr>
          <w:rFonts w:ascii="Arial" w:hAnsi="Arial" w:cs="Arial"/>
          <w:sz w:val="24"/>
          <w:szCs w:val="24"/>
        </w:rPr>
        <w:t xml:space="preserve"> classe 45 toneladas, localizada Córrego Dumer São Domingos do Norte/ES, tudo conforme Planilha Orçamentária, Cronograma Físico-Financeiro, projetos detalhados, Memorial de </w:t>
      </w:r>
      <w:r w:rsidR="00FA7F5B" w:rsidRPr="00EE4CC5">
        <w:rPr>
          <w:rFonts w:ascii="Arial" w:hAnsi="Arial" w:cs="Arial"/>
          <w:sz w:val="24"/>
          <w:szCs w:val="24"/>
        </w:rPr>
        <w:lastRenderedPageBreak/>
        <w:t>Cálculos,</w:t>
      </w:r>
      <w:proofErr w:type="gramStart"/>
      <w:r w:rsidR="00FA7F5B" w:rsidRPr="00EE4CC5">
        <w:rPr>
          <w:rFonts w:ascii="Arial" w:hAnsi="Arial" w:cs="Arial"/>
          <w:sz w:val="24"/>
          <w:szCs w:val="24"/>
        </w:rPr>
        <w:t xml:space="preserve">  </w:t>
      </w:r>
      <w:proofErr w:type="gramEnd"/>
      <w:r w:rsidR="00FA7F5B" w:rsidRPr="00EE4CC5">
        <w:rPr>
          <w:rFonts w:ascii="Arial" w:hAnsi="Arial" w:cs="Arial"/>
          <w:sz w:val="24"/>
          <w:szCs w:val="24"/>
        </w:rPr>
        <w:t>Memorial descritivo</w:t>
      </w:r>
      <w:r w:rsidR="00EE4CC5">
        <w:rPr>
          <w:rFonts w:ascii="Arial" w:hAnsi="Arial" w:cs="Arial"/>
          <w:sz w:val="24"/>
          <w:szCs w:val="24"/>
        </w:rPr>
        <w:t>,</w:t>
      </w:r>
      <w:r w:rsidR="00FA7F5B" w:rsidRPr="00EE4CC5">
        <w:rPr>
          <w:rFonts w:ascii="Arial" w:hAnsi="Arial" w:cs="Arial"/>
          <w:sz w:val="24"/>
          <w:szCs w:val="24"/>
        </w:rPr>
        <w:t xml:space="preserve"> </w:t>
      </w:r>
      <w:r w:rsidR="00FA7F5B" w:rsidRPr="003901A4">
        <w:rPr>
          <w:rFonts w:ascii="Arial" w:hAnsi="Arial" w:cs="Arial"/>
          <w:sz w:val="24"/>
          <w:szCs w:val="24"/>
        </w:rPr>
        <w:t>Convênio</w:t>
      </w:r>
      <w:r w:rsidR="00EE4CC5" w:rsidRPr="003901A4">
        <w:rPr>
          <w:rFonts w:ascii="Arial" w:hAnsi="Arial" w:cs="Arial"/>
          <w:sz w:val="24"/>
          <w:szCs w:val="24"/>
        </w:rPr>
        <w:t xml:space="preserve"> </w:t>
      </w:r>
      <w:r w:rsidR="00FA7F5B" w:rsidRPr="003901A4">
        <w:rPr>
          <w:rFonts w:ascii="Arial" w:hAnsi="Arial" w:cs="Arial"/>
          <w:sz w:val="24"/>
          <w:szCs w:val="24"/>
        </w:rPr>
        <w:t>SIAFI nº 681846</w:t>
      </w:r>
      <w:r w:rsidR="00FA7F5B" w:rsidRPr="00EE4CC5">
        <w:rPr>
          <w:rFonts w:ascii="Arial" w:hAnsi="Arial" w:cs="Arial"/>
          <w:sz w:val="24"/>
          <w:szCs w:val="24"/>
        </w:rPr>
        <w:t xml:space="preserve"> por intermédio da </w:t>
      </w:r>
      <w:proofErr w:type="spellStart"/>
      <w:r w:rsidR="00FA7F5B" w:rsidRPr="00EE4CC5">
        <w:rPr>
          <w:rFonts w:ascii="Arial" w:hAnsi="Arial" w:cs="Arial"/>
          <w:sz w:val="24"/>
          <w:szCs w:val="24"/>
        </w:rPr>
        <w:t>SEDEC</w:t>
      </w:r>
      <w:proofErr w:type="spellEnd"/>
      <w:r w:rsidR="00FA7F5B" w:rsidRPr="00EE4CC5">
        <w:rPr>
          <w:rFonts w:ascii="Arial" w:hAnsi="Arial" w:cs="Arial"/>
          <w:sz w:val="24"/>
          <w:szCs w:val="24"/>
        </w:rPr>
        <w:t xml:space="preserve"> - Secretaria Nacional de Defesa Civil</w:t>
      </w:r>
      <w:r w:rsidR="00EE4CC5">
        <w:rPr>
          <w:rFonts w:ascii="Arial" w:hAnsi="Arial" w:cs="Arial"/>
          <w:sz w:val="24"/>
          <w:szCs w:val="24"/>
        </w:rPr>
        <w:t xml:space="preserve">. </w:t>
      </w:r>
    </w:p>
    <w:p w:rsidR="00FE1BD1" w:rsidRPr="00EE4CC5" w:rsidRDefault="003017AF" w:rsidP="003017AF">
      <w:pPr>
        <w:jc w:val="both"/>
        <w:rPr>
          <w:rFonts w:ascii="Arial" w:hAnsi="Arial" w:cs="Arial"/>
          <w:sz w:val="24"/>
          <w:szCs w:val="24"/>
        </w:rPr>
      </w:pPr>
      <w:r w:rsidRPr="00EE4CC5">
        <w:rPr>
          <w:rFonts w:ascii="Arial" w:hAnsi="Arial" w:cs="Arial"/>
          <w:sz w:val="24"/>
          <w:szCs w:val="24"/>
        </w:rPr>
        <w:t>§ 1º. Os serviços de que se trata o caput desta cláusula, desenvolver-se-ão através de Ordem de serviço esp</w:t>
      </w:r>
      <w:r w:rsidR="00C159FF" w:rsidRPr="00EE4CC5">
        <w:rPr>
          <w:rFonts w:ascii="Arial" w:hAnsi="Arial" w:cs="Arial"/>
          <w:sz w:val="24"/>
          <w:szCs w:val="24"/>
        </w:rPr>
        <w:t>ecifica, a ser emitidas pelo PMSDN</w:t>
      </w:r>
      <w:r w:rsidRPr="00EE4CC5">
        <w:rPr>
          <w:rFonts w:ascii="Arial" w:hAnsi="Arial" w:cs="Arial"/>
          <w:sz w:val="24"/>
          <w:szCs w:val="24"/>
        </w:rPr>
        <w:t>.</w:t>
      </w:r>
    </w:p>
    <w:p w:rsidR="003017AF" w:rsidRDefault="003017AF" w:rsidP="003017AF">
      <w:pPr>
        <w:jc w:val="both"/>
        <w:rPr>
          <w:rFonts w:ascii="Arial" w:hAnsi="Arial" w:cs="Arial"/>
          <w:sz w:val="24"/>
          <w:szCs w:val="24"/>
        </w:rPr>
      </w:pPr>
      <w:r w:rsidRPr="00EE4CC5">
        <w:rPr>
          <w:rFonts w:ascii="Arial" w:hAnsi="Arial" w:cs="Arial"/>
          <w:sz w:val="24"/>
          <w:szCs w:val="24"/>
        </w:rPr>
        <w:t>§ 2º. O presente contrato não poderá ser objeto de cessão ou transferência, no todo, ou em parte.</w:t>
      </w:r>
    </w:p>
    <w:p w:rsidR="00E56B8F" w:rsidRPr="00EE4CC5" w:rsidRDefault="00E56B8F" w:rsidP="003017AF">
      <w:pPr>
        <w:jc w:val="both"/>
        <w:rPr>
          <w:rFonts w:ascii="Arial" w:hAnsi="Arial" w:cs="Arial"/>
          <w:sz w:val="24"/>
          <w:szCs w:val="24"/>
        </w:rPr>
      </w:pPr>
      <w:r>
        <w:rPr>
          <w:rFonts w:ascii="Arial" w:hAnsi="Arial" w:cs="Arial"/>
          <w:sz w:val="24"/>
          <w:szCs w:val="24"/>
        </w:rPr>
        <w:t xml:space="preserve">3.2 – O regime de execução será o indireto de empreitada pelo menor preço global. </w:t>
      </w:r>
    </w:p>
    <w:p w:rsidR="003017AF" w:rsidRPr="00EE4CC5" w:rsidRDefault="003017AF" w:rsidP="003017AF">
      <w:pPr>
        <w:jc w:val="both"/>
        <w:rPr>
          <w:rFonts w:ascii="Arial" w:hAnsi="Arial" w:cs="Arial"/>
          <w:sz w:val="24"/>
          <w:szCs w:val="24"/>
        </w:rPr>
      </w:pPr>
    </w:p>
    <w:p w:rsidR="003017AF" w:rsidRPr="00EE4CC5" w:rsidRDefault="003017AF" w:rsidP="003017AF">
      <w:pPr>
        <w:jc w:val="both"/>
        <w:rPr>
          <w:rFonts w:ascii="Arial" w:hAnsi="Arial" w:cs="Arial"/>
          <w:b/>
          <w:sz w:val="24"/>
          <w:szCs w:val="24"/>
          <w:u w:val="single"/>
        </w:rPr>
      </w:pPr>
      <w:r w:rsidRPr="00EE4CC5">
        <w:rPr>
          <w:rFonts w:ascii="Arial" w:hAnsi="Arial" w:cs="Arial"/>
          <w:b/>
          <w:sz w:val="24"/>
          <w:szCs w:val="24"/>
          <w:u w:val="single"/>
        </w:rPr>
        <w:t>CLÁUSULA QUARTA: DO PRAZO</w:t>
      </w:r>
    </w:p>
    <w:p w:rsidR="003017AF" w:rsidRPr="00EE4CC5" w:rsidRDefault="003017AF" w:rsidP="003017AF">
      <w:pPr>
        <w:jc w:val="both"/>
        <w:rPr>
          <w:rFonts w:ascii="Arial" w:hAnsi="Arial" w:cs="Arial"/>
          <w:sz w:val="24"/>
          <w:szCs w:val="24"/>
        </w:rPr>
      </w:pPr>
    </w:p>
    <w:p w:rsidR="00FE1BD1" w:rsidRPr="00112ED4" w:rsidRDefault="003017AF" w:rsidP="00FE1BD1">
      <w:pPr>
        <w:jc w:val="both"/>
        <w:rPr>
          <w:rFonts w:ascii="Arial" w:hAnsi="Arial" w:cs="Arial"/>
          <w:sz w:val="24"/>
          <w:szCs w:val="24"/>
        </w:rPr>
      </w:pPr>
      <w:r w:rsidRPr="00EE4CC5">
        <w:rPr>
          <w:rFonts w:ascii="Arial" w:hAnsi="Arial" w:cs="Arial"/>
          <w:sz w:val="24"/>
          <w:szCs w:val="24"/>
        </w:rPr>
        <w:t xml:space="preserve">4.1 - </w:t>
      </w:r>
      <w:r w:rsidRPr="00112ED4">
        <w:rPr>
          <w:rFonts w:ascii="Arial" w:hAnsi="Arial" w:cs="Arial"/>
          <w:sz w:val="24"/>
          <w:szCs w:val="24"/>
        </w:rPr>
        <w:t xml:space="preserve">O prazo </w:t>
      </w:r>
      <w:r w:rsidR="00D34E83" w:rsidRPr="00112ED4">
        <w:rPr>
          <w:rFonts w:ascii="Arial" w:hAnsi="Arial" w:cs="Arial"/>
          <w:sz w:val="24"/>
          <w:szCs w:val="24"/>
        </w:rPr>
        <w:t xml:space="preserve">para execução </w:t>
      </w:r>
      <w:r w:rsidR="00FA7F5B" w:rsidRPr="00112ED4">
        <w:rPr>
          <w:rFonts w:ascii="Arial" w:hAnsi="Arial" w:cs="Arial"/>
          <w:sz w:val="24"/>
          <w:szCs w:val="24"/>
        </w:rPr>
        <w:t>da obra será de 0</w:t>
      </w:r>
      <w:r w:rsidR="00DA52EE" w:rsidRPr="00112ED4">
        <w:rPr>
          <w:rFonts w:ascii="Arial" w:hAnsi="Arial" w:cs="Arial"/>
          <w:sz w:val="24"/>
          <w:szCs w:val="24"/>
        </w:rPr>
        <w:t xml:space="preserve">6 </w:t>
      </w:r>
      <w:r w:rsidR="00FA7F5B" w:rsidRPr="00112ED4">
        <w:rPr>
          <w:rFonts w:ascii="Arial" w:hAnsi="Arial" w:cs="Arial"/>
          <w:sz w:val="24"/>
          <w:szCs w:val="24"/>
        </w:rPr>
        <w:t>(</w:t>
      </w:r>
      <w:r w:rsidR="00DA52EE" w:rsidRPr="00112ED4">
        <w:rPr>
          <w:rFonts w:ascii="Arial" w:hAnsi="Arial" w:cs="Arial"/>
          <w:sz w:val="24"/>
          <w:szCs w:val="24"/>
        </w:rPr>
        <w:t>seis</w:t>
      </w:r>
      <w:r w:rsidRPr="00112ED4">
        <w:rPr>
          <w:rFonts w:ascii="Arial" w:hAnsi="Arial" w:cs="Arial"/>
          <w:sz w:val="24"/>
          <w:szCs w:val="24"/>
        </w:rPr>
        <w:t>) meses a contar da ordem de serviços.</w:t>
      </w:r>
    </w:p>
    <w:p w:rsidR="00FE1BD1" w:rsidRPr="00112ED4" w:rsidRDefault="003017AF" w:rsidP="003017AF">
      <w:pPr>
        <w:tabs>
          <w:tab w:val="left" w:pos="0"/>
          <w:tab w:val="left" w:pos="1134"/>
        </w:tabs>
        <w:jc w:val="both"/>
        <w:rPr>
          <w:rFonts w:ascii="Arial" w:hAnsi="Arial" w:cs="Arial"/>
          <w:sz w:val="24"/>
          <w:szCs w:val="24"/>
        </w:rPr>
      </w:pPr>
      <w:r w:rsidRPr="00112ED4">
        <w:rPr>
          <w:rFonts w:ascii="Arial" w:hAnsi="Arial" w:cs="Arial"/>
          <w:sz w:val="24"/>
          <w:szCs w:val="24"/>
        </w:rPr>
        <w:t>4.2 - O prazo máximo para início dos serviços fica fixado em 05 (cinco) dias consecutivos, após ser expedida, pela autoridade competente, a Ordem de Início dos Serviços.</w:t>
      </w:r>
    </w:p>
    <w:p w:rsidR="00112ED4" w:rsidRPr="00112ED4" w:rsidRDefault="00112ED4" w:rsidP="003017AF">
      <w:pPr>
        <w:tabs>
          <w:tab w:val="left" w:pos="0"/>
          <w:tab w:val="left" w:pos="1134"/>
        </w:tabs>
        <w:jc w:val="both"/>
        <w:rPr>
          <w:rFonts w:ascii="Arial" w:hAnsi="Arial" w:cs="Arial"/>
          <w:sz w:val="24"/>
          <w:szCs w:val="24"/>
        </w:rPr>
      </w:pPr>
      <w:r>
        <w:rPr>
          <w:rFonts w:ascii="Arial" w:hAnsi="Arial" w:cs="Arial"/>
          <w:sz w:val="24"/>
          <w:szCs w:val="24"/>
        </w:rPr>
        <w:t xml:space="preserve">4.3 </w:t>
      </w:r>
      <w:r w:rsidRPr="00112ED4">
        <w:rPr>
          <w:rFonts w:ascii="Arial" w:hAnsi="Arial" w:cs="Arial"/>
          <w:sz w:val="24"/>
          <w:szCs w:val="24"/>
        </w:rPr>
        <w:t>- A vigência do contrato será até 31/12/2015.</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4.</w:t>
      </w:r>
      <w:r w:rsidR="00112ED4">
        <w:rPr>
          <w:rFonts w:ascii="Arial" w:hAnsi="Arial" w:cs="Arial"/>
          <w:sz w:val="24"/>
          <w:szCs w:val="24"/>
        </w:rPr>
        <w:t>4</w:t>
      </w:r>
      <w:r w:rsidRPr="00EE4CC5">
        <w:rPr>
          <w:rFonts w:ascii="Arial" w:hAnsi="Arial" w:cs="Arial"/>
          <w:sz w:val="24"/>
          <w:szCs w:val="24"/>
        </w:rPr>
        <w:t xml:space="preserve"> - Toda prorrogação do prazo contratual deverá ser justificada por escrito e aprovada pela autoridade competente.</w:t>
      </w:r>
    </w:p>
    <w:p w:rsidR="003017AF" w:rsidRPr="00EE4CC5" w:rsidRDefault="003017AF" w:rsidP="003017AF">
      <w:pPr>
        <w:jc w:val="both"/>
        <w:rPr>
          <w:rFonts w:ascii="Arial" w:hAnsi="Arial" w:cs="Arial"/>
          <w:sz w:val="24"/>
          <w:szCs w:val="24"/>
        </w:rPr>
      </w:pPr>
    </w:p>
    <w:p w:rsidR="003017AF" w:rsidRPr="00EE4CC5" w:rsidRDefault="003017AF" w:rsidP="003017AF">
      <w:pPr>
        <w:jc w:val="both"/>
        <w:rPr>
          <w:rFonts w:ascii="Arial" w:hAnsi="Arial" w:cs="Arial"/>
          <w:b/>
          <w:sz w:val="24"/>
          <w:szCs w:val="24"/>
          <w:u w:val="single"/>
        </w:rPr>
      </w:pPr>
      <w:r w:rsidRPr="00EE4CC5">
        <w:rPr>
          <w:rFonts w:ascii="Arial" w:hAnsi="Arial" w:cs="Arial"/>
          <w:b/>
          <w:sz w:val="24"/>
          <w:szCs w:val="24"/>
          <w:u w:val="single"/>
        </w:rPr>
        <w:t>CLÁUSULA QUINTA: PREÇO</w:t>
      </w:r>
    </w:p>
    <w:p w:rsidR="003017AF" w:rsidRPr="00EE4CC5" w:rsidRDefault="003017AF" w:rsidP="003017AF">
      <w:pPr>
        <w:jc w:val="both"/>
        <w:rPr>
          <w:rFonts w:ascii="Arial" w:hAnsi="Arial" w:cs="Arial"/>
          <w:b/>
          <w:sz w:val="24"/>
          <w:szCs w:val="24"/>
          <w:u w:val="single"/>
        </w:rPr>
      </w:pPr>
    </w:p>
    <w:p w:rsidR="003017AF" w:rsidRPr="00EE4CC5" w:rsidRDefault="003017AF" w:rsidP="003017AF">
      <w:pPr>
        <w:jc w:val="both"/>
        <w:rPr>
          <w:rFonts w:ascii="Arial" w:hAnsi="Arial" w:cs="Arial"/>
          <w:sz w:val="24"/>
          <w:szCs w:val="24"/>
        </w:rPr>
      </w:pPr>
      <w:r w:rsidRPr="00EE4CC5">
        <w:rPr>
          <w:rFonts w:ascii="Arial" w:hAnsi="Arial" w:cs="Arial"/>
          <w:sz w:val="24"/>
          <w:szCs w:val="24"/>
        </w:rPr>
        <w:t xml:space="preserve">5.1 - Conforme proposta apresentada pela </w:t>
      </w:r>
      <w:r w:rsidRPr="00EE4CC5">
        <w:rPr>
          <w:rFonts w:ascii="Arial" w:hAnsi="Arial" w:cs="Arial"/>
          <w:b/>
          <w:sz w:val="24"/>
          <w:szCs w:val="24"/>
        </w:rPr>
        <w:t>CONTRATADA</w:t>
      </w:r>
      <w:r w:rsidRPr="00EE4CC5">
        <w:rPr>
          <w:rFonts w:ascii="Arial" w:hAnsi="Arial" w:cs="Arial"/>
          <w:sz w:val="24"/>
          <w:szCs w:val="24"/>
        </w:rPr>
        <w:t xml:space="preserve"> e aceita pela </w:t>
      </w:r>
      <w:r w:rsidR="00D31A67" w:rsidRPr="00EE4CC5">
        <w:rPr>
          <w:rFonts w:ascii="Arial" w:hAnsi="Arial" w:cs="Arial"/>
          <w:b/>
          <w:sz w:val="24"/>
          <w:szCs w:val="24"/>
        </w:rPr>
        <w:t>PMSDN</w:t>
      </w:r>
      <w:r w:rsidRPr="00EE4CC5">
        <w:rPr>
          <w:rFonts w:ascii="Arial" w:hAnsi="Arial" w:cs="Arial"/>
          <w:sz w:val="24"/>
          <w:szCs w:val="24"/>
        </w:rPr>
        <w:t>, o preço global para real</w:t>
      </w:r>
      <w:r w:rsidR="00FE1BD1" w:rsidRPr="00EE4CC5">
        <w:rPr>
          <w:rFonts w:ascii="Arial" w:hAnsi="Arial" w:cs="Arial"/>
          <w:sz w:val="24"/>
          <w:szCs w:val="24"/>
        </w:rPr>
        <w:t xml:space="preserve">ização dos serviços é de </w:t>
      </w:r>
      <w:r w:rsidR="00FE1BD1" w:rsidRPr="00DA52EE">
        <w:rPr>
          <w:rFonts w:ascii="Arial" w:hAnsi="Arial" w:cs="Arial"/>
          <w:b/>
          <w:sz w:val="24"/>
          <w:szCs w:val="24"/>
        </w:rPr>
        <w:t xml:space="preserve">R$ </w:t>
      </w:r>
      <w:r w:rsidR="00DA52EE" w:rsidRPr="00DA52EE">
        <w:rPr>
          <w:rFonts w:ascii="Arial" w:hAnsi="Arial" w:cs="Arial"/>
          <w:b/>
          <w:sz w:val="24"/>
          <w:szCs w:val="24"/>
        </w:rPr>
        <w:t>505.305,76</w:t>
      </w:r>
      <w:r w:rsidR="00DA52EE">
        <w:rPr>
          <w:rFonts w:ascii="Arial" w:hAnsi="Arial" w:cs="Arial"/>
          <w:sz w:val="24"/>
          <w:szCs w:val="24"/>
        </w:rPr>
        <w:t xml:space="preserve"> </w:t>
      </w:r>
      <w:r w:rsidR="00FE1BD1" w:rsidRPr="00EE4CC5">
        <w:rPr>
          <w:rFonts w:ascii="Arial" w:hAnsi="Arial" w:cs="Arial"/>
          <w:sz w:val="24"/>
          <w:szCs w:val="24"/>
        </w:rPr>
        <w:t>(</w:t>
      </w:r>
      <w:r w:rsidR="00DA52EE">
        <w:rPr>
          <w:rFonts w:ascii="Arial" w:hAnsi="Arial" w:cs="Arial"/>
          <w:sz w:val="24"/>
          <w:szCs w:val="24"/>
        </w:rPr>
        <w:t>quinhentos e cinco mil e trezentos e cinco reais e setenta e seis centavos</w:t>
      </w:r>
      <w:r w:rsidRPr="00EE4CC5">
        <w:rPr>
          <w:rFonts w:ascii="Arial" w:hAnsi="Arial" w:cs="Arial"/>
          <w:sz w:val="24"/>
          <w:szCs w:val="24"/>
        </w:rPr>
        <w:t>), não reajustáveis.</w:t>
      </w:r>
    </w:p>
    <w:p w:rsidR="00FE1BD1" w:rsidRPr="00EE4CC5" w:rsidRDefault="00FE1BD1" w:rsidP="003017AF">
      <w:pPr>
        <w:jc w:val="both"/>
        <w:rPr>
          <w:rFonts w:ascii="Arial" w:hAnsi="Arial" w:cs="Arial"/>
          <w:b/>
          <w:sz w:val="24"/>
          <w:szCs w:val="24"/>
        </w:rPr>
      </w:pPr>
    </w:p>
    <w:p w:rsidR="003017AF" w:rsidRPr="00EE4CC5" w:rsidRDefault="003017AF" w:rsidP="003017AF">
      <w:pPr>
        <w:jc w:val="both"/>
        <w:rPr>
          <w:rFonts w:ascii="Arial" w:hAnsi="Arial" w:cs="Arial"/>
          <w:sz w:val="24"/>
          <w:szCs w:val="24"/>
        </w:rPr>
      </w:pPr>
      <w:r w:rsidRPr="00EE4CC5">
        <w:rPr>
          <w:rFonts w:ascii="Arial" w:hAnsi="Arial" w:cs="Arial"/>
          <w:b/>
          <w:sz w:val="24"/>
          <w:szCs w:val="24"/>
        </w:rPr>
        <w:t>Parágrafo Único</w:t>
      </w:r>
      <w:r w:rsidRPr="00EE4CC5">
        <w:rPr>
          <w:rFonts w:ascii="Arial" w:hAnsi="Arial" w:cs="Arial"/>
          <w:sz w:val="24"/>
          <w:szCs w:val="24"/>
        </w:rPr>
        <w:t xml:space="preserve"> – Nos preços ora pactuados estão incluídos, sem qualquer ônus para </w:t>
      </w:r>
      <w:r w:rsidR="00D31A67" w:rsidRPr="00EE4CC5">
        <w:rPr>
          <w:rFonts w:ascii="Arial" w:hAnsi="Arial" w:cs="Arial"/>
          <w:b/>
          <w:sz w:val="24"/>
          <w:szCs w:val="24"/>
        </w:rPr>
        <w:t>PMSDN</w:t>
      </w:r>
      <w:r w:rsidRPr="00EE4CC5">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3017AF" w:rsidRPr="00EE4CC5" w:rsidRDefault="003017AF" w:rsidP="003017AF">
      <w:pPr>
        <w:jc w:val="both"/>
        <w:rPr>
          <w:rFonts w:ascii="Arial" w:hAnsi="Arial" w:cs="Arial"/>
          <w:sz w:val="24"/>
          <w:szCs w:val="24"/>
        </w:rPr>
      </w:pPr>
    </w:p>
    <w:p w:rsidR="003017AF" w:rsidRPr="00EE4CC5" w:rsidRDefault="003017AF" w:rsidP="003017AF">
      <w:pPr>
        <w:jc w:val="both"/>
        <w:rPr>
          <w:rFonts w:ascii="Arial" w:hAnsi="Arial" w:cs="Arial"/>
          <w:b/>
          <w:sz w:val="24"/>
          <w:szCs w:val="24"/>
          <w:u w:val="single"/>
        </w:rPr>
      </w:pPr>
      <w:r w:rsidRPr="00EE4CC5">
        <w:rPr>
          <w:rFonts w:ascii="Arial" w:hAnsi="Arial" w:cs="Arial"/>
          <w:b/>
          <w:sz w:val="24"/>
          <w:szCs w:val="24"/>
          <w:u w:val="single"/>
        </w:rPr>
        <w:t>CLÁUSULA SEXTA: DO PAGAMENTO</w:t>
      </w:r>
    </w:p>
    <w:p w:rsidR="003017AF" w:rsidRPr="00EE4CC5" w:rsidRDefault="003017AF" w:rsidP="003017AF">
      <w:pPr>
        <w:jc w:val="both"/>
        <w:rPr>
          <w:rFonts w:ascii="Arial" w:hAnsi="Arial" w:cs="Arial"/>
          <w:sz w:val="24"/>
          <w:szCs w:val="24"/>
        </w:rPr>
      </w:pPr>
    </w:p>
    <w:p w:rsidR="00FE1BD1" w:rsidRPr="00EE4CC5" w:rsidRDefault="003017AF" w:rsidP="00FE1BD1">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EE4CC5">
        <w:rPr>
          <w:rFonts w:ascii="Arial" w:hAnsi="Arial" w:cs="Arial"/>
          <w:sz w:val="24"/>
          <w:szCs w:val="24"/>
        </w:rPr>
        <w:t xml:space="preserve">6.1 - O pagamento da execução da obra objeto da Cláusula </w:t>
      </w:r>
      <w:r w:rsidR="00EE4CC5">
        <w:rPr>
          <w:rFonts w:ascii="Arial" w:hAnsi="Arial" w:cs="Arial"/>
          <w:sz w:val="24"/>
          <w:szCs w:val="24"/>
        </w:rPr>
        <w:t>terceira</w:t>
      </w:r>
      <w:r w:rsidRPr="00EE4CC5">
        <w:rPr>
          <w:rFonts w:ascii="Arial" w:hAnsi="Arial" w:cs="Arial"/>
          <w:sz w:val="24"/>
          <w:szCs w:val="24"/>
        </w:rPr>
        <w:t xml:space="preserve"> do presente </w:t>
      </w:r>
      <w:r w:rsidR="00EE4CC5">
        <w:rPr>
          <w:rFonts w:ascii="Arial" w:hAnsi="Arial" w:cs="Arial"/>
          <w:sz w:val="24"/>
          <w:szCs w:val="24"/>
        </w:rPr>
        <w:t>contrato</w:t>
      </w:r>
      <w:r w:rsidRPr="00EE4CC5">
        <w:rPr>
          <w:rFonts w:ascii="Arial" w:hAnsi="Arial" w:cs="Arial"/>
          <w:sz w:val="24"/>
          <w:szCs w:val="24"/>
        </w:rPr>
        <w:t xml:space="preserve"> será efetuado da seguinte forma:</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6.2. - Ao final de cada período de 30 (trinta) dias, o engenheiro procederá </w:t>
      </w:r>
      <w:proofErr w:type="gramStart"/>
      <w:r w:rsidRPr="00EE4CC5">
        <w:rPr>
          <w:rFonts w:ascii="Arial" w:hAnsi="Arial" w:cs="Arial"/>
          <w:sz w:val="24"/>
          <w:szCs w:val="24"/>
        </w:rPr>
        <w:t>a</w:t>
      </w:r>
      <w:proofErr w:type="gramEnd"/>
      <w:r w:rsidRPr="00EE4CC5">
        <w:rPr>
          <w:rFonts w:ascii="Arial" w:hAnsi="Arial" w:cs="Arial"/>
          <w:sz w:val="24"/>
          <w:szCs w:val="24"/>
        </w:rPr>
        <w:t xml:space="preserve"> medição dos serviços efetivamente executados, concluídos e aceitos. A planilha de medição deverá ser acompanhada da avaliação das atividades/obra e traduzirão o estágio da obra quando da realização da medição, quando será emitida a nota fiscal faturada.</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6.3. - Os pagamentos serão efetuados após a fiscalização do órgão competente e autorizada a liberação do pagamento em até 05 (cinco) dias da apresentação da fatura e se efetivarão mediante </w:t>
      </w:r>
      <w:proofErr w:type="gramStart"/>
      <w:r w:rsidRPr="00EE4CC5">
        <w:rPr>
          <w:rFonts w:ascii="Arial" w:hAnsi="Arial" w:cs="Arial"/>
          <w:sz w:val="24"/>
          <w:szCs w:val="24"/>
        </w:rPr>
        <w:t>à</w:t>
      </w:r>
      <w:proofErr w:type="gramEnd"/>
      <w:r w:rsidRPr="00EE4CC5">
        <w:rPr>
          <w:rFonts w:ascii="Arial" w:hAnsi="Arial" w:cs="Arial"/>
          <w:sz w:val="24"/>
          <w:szCs w:val="24"/>
        </w:rPr>
        <w:t xml:space="preserve"> Secretaria Municipal de Finança</w:t>
      </w:r>
      <w:r w:rsidR="006929B1" w:rsidRPr="00EE4CC5">
        <w:rPr>
          <w:rFonts w:ascii="Arial" w:hAnsi="Arial" w:cs="Arial"/>
          <w:sz w:val="24"/>
          <w:szCs w:val="24"/>
        </w:rPr>
        <w:t>s</w:t>
      </w:r>
      <w:r w:rsidRPr="00EE4CC5">
        <w:rPr>
          <w:rFonts w:ascii="Arial" w:hAnsi="Arial" w:cs="Arial"/>
          <w:sz w:val="24"/>
          <w:szCs w:val="24"/>
        </w:rPr>
        <w:t>, dos comprovantes de quitação dos encargos sociais e previdenciários, relativos ao mês anterior, referente aos funcionários e operários da obra, bem como, comprovante de recolhimento do ISS no Município de São Domingos do Norte.</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6.4 - É vedada a antecipação de pagamentos sem a correspondente contraprestação de serviços.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lastRenderedPageBreak/>
        <w:t>6.5 - O pagamento das faturas somente será efetivado com apresentação do original ou de cópia autenticada dos seguintes documentos, que serão anexados aos respectivos processos de pagamento:</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a) </w:t>
      </w:r>
      <w:r w:rsidRPr="00EE4CC5">
        <w:rPr>
          <w:rFonts w:ascii="Arial" w:hAnsi="Arial" w:cs="Arial"/>
          <w:b/>
          <w:sz w:val="24"/>
          <w:szCs w:val="24"/>
        </w:rPr>
        <w:t>Primeira fatura</w:t>
      </w:r>
      <w:r w:rsidR="00FE1BD1" w:rsidRPr="00EE4CC5">
        <w:rPr>
          <w:rFonts w:ascii="Arial" w:hAnsi="Arial" w:cs="Arial"/>
          <w:b/>
          <w:sz w:val="24"/>
          <w:szCs w:val="24"/>
        </w:rPr>
        <w:t>:</w:t>
      </w:r>
    </w:p>
    <w:p w:rsidR="003017AF" w:rsidRPr="00EE4CC5" w:rsidRDefault="00FE1BD1"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a.</w:t>
      </w:r>
      <w:proofErr w:type="gramEnd"/>
      <w:r w:rsidRPr="00EE4CC5">
        <w:rPr>
          <w:rFonts w:ascii="Arial" w:hAnsi="Arial" w:cs="Arial"/>
          <w:sz w:val="24"/>
          <w:szCs w:val="24"/>
        </w:rPr>
        <w:t>1)</w:t>
      </w:r>
      <w:r w:rsidR="003017AF" w:rsidRPr="00EE4CC5">
        <w:rPr>
          <w:rFonts w:ascii="Arial" w:hAnsi="Arial" w:cs="Arial"/>
          <w:sz w:val="24"/>
          <w:szCs w:val="24"/>
        </w:rPr>
        <w:t xml:space="preserve"> Anotação de Responsabilidade Técnica da obra</w:t>
      </w:r>
    </w:p>
    <w:p w:rsidR="003017AF"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a.</w:t>
      </w:r>
      <w:proofErr w:type="gramEnd"/>
      <w:r w:rsidRPr="00EE4CC5">
        <w:rPr>
          <w:rFonts w:ascii="Arial" w:hAnsi="Arial" w:cs="Arial"/>
          <w:sz w:val="24"/>
          <w:szCs w:val="24"/>
        </w:rPr>
        <w:t>2</w:t>
      </w:r>
      <w:r w:rsidR="00FE1BD1" w:rsidRPr="00EE4CC5">
        <w:rPr>
          <w:rFonts w:ascii="Arial" w:hAnsi="Arial" w:cs="Arial"/>
          <w:sz w:val="24"/>
          <w:szCs w:val="24"/>
        </w:rPr>
        <w:t>)</w:t>
      </w:r>
      <w:r w:rsidRPr="00EE4CC5">
        <w:rPr>
          <w:rFonts w:ascii="Arial" w:hAnsi="Arial" w:cs="Arial"/>
          <w:sz w:val="24"/>
          <w:szCs w:val="24"/>
        </w:rPr>
        <w:t xml:space="preserve"> Matrícula da obra junto ao INSS.</w:t>
      </w: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b) </w:t>
      </w:r>
      <w:r w:rsidRPr="00EE4CC5">
        <w:rPr>
          <w:rFonts w:ascii="Arial" w:hAnsi="Arial" w:cs="Arial"/>
          <w:b/>
          <w:sz w:val="24"/>
          <w:szCs w:val="24"/>
        </w:rPr>
        <w:t>Todas as faturas:</w:t>
      </w:r>
    </w:p>
    <w:p w:rsidR="003017AF"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b.</w:t>
      </w:r>
      <w:proofErr w:type="gramEnd"/>
      <w:r w:rsidRPr="00EE4CC5">
        <w:rPr>
          <w:rFonts w:ascii="Arial" w:hAnsi="Arial" w:cs="Arial"/>
          <w:sz w:val="24"/>
          <w:szCs w:val="24"/>
        </w:rPr>
        <w:t>1</w:t>
      </w:r>
      <w:r w:rsidR="00FE1BD1" w:rsidRPr="00EE4CC5">
        <w:rPr>
          <w:rFonts w:ascii="Arial" w:hAnsi="Arial" w:cs="Arial"/>
          <w:sz w:val="24"/>
          <w:szCs w:val="24"/>
        </w:rPr>
        <w:t>)</w:t>
      </w:r>
      <w:r w:rsidRPr="00EE4CC5">
        <w:rPr>
          <w:rFonts w:ascii="Arial" w:hAnsi="Arial" w:cs="Arial"/>
          <w:sz w:val="24"/>
          <w:szCs w:val="24"/>
        </w:rPr>
        <w:t xml:space="preserve"> Prova de recolhimento junto ao FGTS, referente ao mês de execução dos serviços.</w:t>
      </w:r>
    </w:p>
    <w:p w:rsidR="003017AF" w:rsidRPr="00EE4CC5" w:rsidRDefault="00FE1BD1"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b.</w:t>
      </w:r>
      <w:proofErr w:type="gramEnd"/>
      <w:r w:rsidRPr="00EE4CC5">
        <w:rPr>
          <w:rFonts w:ascii="Arial" w:hAnsi="Arial" w:cs="Arial"/>
          <w:sz w:val="24"/>
          <w:szCs w:val="24"/>
        </w:rPr>
        <w:t xml:space="preserve">2) </w:t>
      </w:r>
      <w:proofErr w:type="spellStart"/>
      <w:r w:rsidR="003017AF" w:rsidRPr="00EE4CC5">
        <w:rPr>
          <w:rFonts w:ascii="Arial" w:hAnsi="Arial" w:cs="Arial"/>
          <w:sz w:val="24"/>
          <w:szCs w:val="24"/>
        </w:rPr>
        <w:t>GRPS</w:t>
      </w:r>
      <w:proofErr w:type="spellEnd"/>
      <w:r w:rsidR="003017AF" w:rsidRPr="00EE4CC5">
        <w:rPr>
          <w:rFonts w:ascii="Arial" w:hAnsi="Arial" w:cs="Arial"/>
          <w:sz w:val="24"/>
          <w:szCs w:val="24"/>
        </w:rPr>
        <w:t xml:space="preserve"> específica, quitada e respectiva folha de pagamento da obra.</w:t>
      </w:r>
    </w:p>
    <w:p w:rsidR="003017AF" w:rsidRPr="00EE4CC5" w:rsidRDefault="00FE1BD1"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b.</w:t>
      </w:r>
      <w:proofErr w:type="gramEnd"/>
      <w:r w:rsidRPr="00EE4CC5">
        <w:rPr>
          <w:rFonts w:ascii="Arial" w:hAnsi="Arial" w:cs="Arial"/>
          <w:sz w:val="24"/>
          <w:szCs w:val="24"/>
        </w:rPr>
        <w:t>3)</w:t>
      </w:r>
      <w:r w:rsidR="003017AF" w:rsidRPr="00EE4CC5">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827289" w:rsidRPr="00EE4CC5" w:rsidRDefault="00827289" w:rsidP="003017AF">
      <w:pPr>
        <w:tabs>
          <w:tab w:val="left" w:pos="0"/>
          <w:tab w:val="left" w:pos="1134"/>
        </w:tabs>
        <w:jc w:val="both"/>
        <w:rPr>
          <w:rFonts w:ascii="Arial" w:hAnsi="Arial" w:cs="Arial"/>
          <w:sz w:val="24"/>
          <w:szCs w:val="24"/>
        </w:rPr>
      </w:pP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c) </w:t>
      </w:r>
      <w:r w:rsidRPr="00EE4CC5">
        <w:rPr>
          <w:rFonts w:ascii="Arial" w:hAnsi="Arial" w:cs="Arial"/>
          <w:b/>
          <w:sz w:val="24"/>
          <w:szCs w:val="24"/>
        </w:rPr>
        <w:t>Última fatura:</w:t>
      </w:r>
    </w:p>
    <w:p w:rsidR="003017AF" w:rsidRPr="00EE4CC5" w:rsidRDefault="00FE1BD1"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c.</w:t>
      </w:r>
      <w:proofErr w:type="gramEnd"/>
      <w:r w:rsidRPr="00EE4CC5">
        <w:rPr>
          <w:rFonts w:ascii="Arial" w:hAnsi="Arial" w:cs="Arial"/>
          <w:sz w:val="24"/>
          <w:szCs w:val="24"/>
        </w:rPr>
        <w:t xml:space="preserve">1) </w:t>
      </w:r>
      <w:r w:rsidR="003017AF" w:rsidRPr="00EE4CC5">
        <w:rPr>
          <w:rFonts w:ascii="Arial" w:hAnsi="Arial" w:cs="Arial"/>
          <w:sz w:val="24"/>
          <w:szCs w:val="24"/>
        </w:rPr>
        <w:t>Certidão negativa de débito junto ao INSS.</w:t>
      </w:r>
    </w:p>
    <w:p w:rsidR="003017AF" w:rsidRPr="00EE4CC5" w:rsidRDefault="00FE1BD1" w:rsidP="003017AF">
      <w:pPr>
        <w:tabs>
          <w:tab w:val="left" w:pos="0"/>
          <w:tab w:val="left" w:pos="1134"/>
        </w:tabs>
        <w:jc w:val="both"/>
        <w:rPr>
          <w:rFonts w:ascii="Arial" w:hAnsi="Arial" w:cs="Arial"/>
          <w:sz w:val="24"/>
          <w:szCs w:val="24"/>
        </w:rPr>
      </w:pPr>
      <w:proofErr w:type="gramStart"/>
      <w:r w:rsidRPr="00EE4CC5">
        <w:rPr>
          <w:rFonts w:ascii="Arial" w:hAnsi="Arial" w:cs="Arial"/>
          <w:sz w:val="24"/>
          <w:szCs w:val="24"/>
        </w:rPr>
        <w:t>c.</w:t>
      </w:r>
      <w:proofErr w:type="gramEnd"/>
      <w:r w:rsidRPr="00EE4CC5">
        <w:rPr>
          <w:rFonts w:ascii="Arial" w:hAnsi="Arial" w:cs="Arial"/>
          <w:sz w:val="24"/>
          <w:szCs w:val="24"/>
        </w:rPr>
        <w:t>2)</w:t>
      </w:r>
      <w:r w:rsidR="003017AF" w:rsidRPr="00EE4CC5">
        <w:rPr>
          <w:rFonts w:ascii="Arial" w:hAnsi="Arial" w:cs="Arial"/>
          <w:sz w:val="24"/>
          <w:szCs w:val="24"/>
        </w:rPr>
        <w:t xml:space="preserve"> Termo de Recebimento Provisório da obra.</w:t>
      </w:r>
    </w:p>
    <w:p w:rsidR="003017AF" w:rsidRPr="00EE4CC5" w:rsidRDefault="003017AF" w:rsidP="003017AF">
      <w:pPr>
        <w:tabs>
          <w:tab w:val="left" w:pos="0"/>
          <w:tab w:val="left" w:pos="1134"/>
        </w:tabs>
        <w:jc w:val="both"/>
        <w:rPr>
          <w:rFonts w:ascii="Arial" w:hAnsi="Arial" w:cs="Arial"/>
          <w:b/>
          <w:sz w:val="24"/>
          <w:szCs w:val="24"/>
          <w:u w:val="single"/>
        </w:rPr>
      </w:pP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6.6 - </w:t>
      </w:r>
      <w:r w:rsidRPr="003901A4">
        <w:rPr>
          <w:rFonts w:ascii="Arial" w:hAnsi="Arial" w:cs="Arial"/>
          <w:sz w:val="24"/>
          <w:szCs w:val="24"/>
        </w:rPr>
        <w:t>O recebimento definitivo da obra ocorrerá 60 (sessenta) dias após a conclusão dos serviços/recebimento.</w:t>
      </w:r>
      <w:r w:rsidRPr="00EE4CC5">
        <w:rPr>
          <w:rFonts w:ascii="Arial" w:hAnsi="Arial" w:cs="Arial"/>
          <w:sz w:val="24"/>
          <w:szCs w:val="24"/>
        </w:rPr>
        <w:t xml:space="preserve"> </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6.7 - Somente serão pagos os serviços efetivamente concluídos, medidos e aceitos. </w:t>
      </w: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u w:val="single"/>
        </w:rPr>
        <w:t xml:space="preserve">CLÁUSULA SÉTIMA: </w:t>
      </w:r>
      <w:r w:rsidR="00E56B8F">
        <w:rPr>
          <w:rFonts w:ascii="Arial" w:hAnsi="Arial" w:cs="Arial"/>
          <w:b/>
          <w:sz w:val="24"/>
          <w:szCs w:val="24"/>
          <w:u w:val="single"/>
        </w:rPr>
        <w:t xml:space="preserve">DA ALTERAÇÃO CONTRATUAL E DA </w:t>
      </w:r>
      <w:r w:rsidRPr="00EE4CC5">
        <w:rPr>
          <w:rFonts w:ascii="Arial" w:hAnsi="Arial" w:cs="Arial"/>
          <w:b/>
          <w:sz w:val="24"/>
          <w:szCs w:val="24"/>
          <w:u w:val="single"/>
        </w:rPr>
        <w:t>PRORROGAÇÃO DO CONTRATO:</w:t>
      </w:r>
    </w:p>
    <w:p w:rsidR="003017AF" w:rsidRDefault="003017AF" w:rsidP="003017AF">
      <w:pPr>
        <w:tabs>
          <w:tab w:val="left" w:pos="0"/>
          <w:tab w:val="left" w:pos="1134"/>
        </w:tabs>
        <w:jc w:val="both"/>
        <w:rPr>
          <w:rFonts w:ascii="Arial" w:hAnsi="Arial" w:cs="Arial"/>
          <w:sz w:val="24"/>
          <w:szCs w:val="24"/>
        </w:rPr>
      </w:pPr>
    </w:p>
    <w:p w:rsidR="00E56B8F" w:rsidRPr="00EE4CC5" w:rsidRDefault="00E56B8F" w:rsidP="003017AF">
      <w:pPr>
        <w:tabs>
          <w:tab w:val="left" w:pos="0"/>
          <w:tab w:val="left" w:pos="1134"/>
        </w:tabs>
        <w:jc w:val="both"/>
        <w:rPr>
          <w:rFonts w:ascii="Arial" w:hAnsi="Arial" w:cs="Arial"/>
          <w:sz w:val="24"/>
          <w:szCs w:val="24"/>
        </w:rPr>
      </w:pPr>
      <w:r>
        <w:rPr>
          <w:rFonts w:ascii="Arial" w:hAnsi="Arial" w:cs="Arial"/>
          <w:sz w:val="24"/>
          <w:szCs w:val="24"/>
        </w:rPr>
        <w:t>7.1 – Este contrato poderá sofrer alterações nos casos do art. 65 da Lei n° 8666/93.</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7.</w:t>
      </w:r>
      <w:r w:rsidR="00E56B8F">
        <w:rPr>
          <w:rFonts w:ascii="Arial" w:hAnsi="Arial" w:cs="Arial"/>
          <w:sz w:val="24"/>
          <w:szCs w:val="24"/>
        </w:rPr>
        <w:t>2</w:t>
      </w:r>
      <w:r w:rsidRPr="00EE4CC5">
        <w:rPr>
          <w:rFonts w:ascii="Arial" w:hAnsi="Arial" w:cs="Arial"/>
          <w:sz w:val="24"/>
          <w:szCs w:val="24"/>
        </w:rPr>
        <w:t xml:space="preserve"> - O contrato poderá ser prorrogado nos seguintes casos:</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a) Alteração do projeto ou especificações;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b) Superveniências de fato excepcionais e imprevisíveis estranho à vontade das partes, que altere fundamentalmente as condições de execução do contrato;</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c) Interrupção da execução do contrato ou diminuição do ritmo de trabalho, por ordem e no interesse da Administração;</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d) Acréscimos ou supressões das quantidades inicialmente previstas no contrato, nos limites permitidos pelos parágrafos 1° e 2° do artigo 65 da Lei 8.666/93 e suas alterações;</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e) Impedimento da execução do Contrato por ato ou fato de terceiros, reconhecido pela Administração, em documento contemporâneo à sua ocorrência;</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f) Omissão ou atraso de providência a cargo da Administração, do qual resulte diretamente impedimento ou retardamento na execução do Contrato.</w:t>
      </w:r>
    </w:p>
    <w:p w:rsidR="003017AF" w:rsidRPr="00EE4CC5" w:rsidRDefault="003017AF" w:rsidP="003017AF">
      <w:pPr>
        <w:pStyle w:val="Ttulo5"/>
        <w:tabs>
          <w:tab w:val="left" w:pos="0"/>
          <w:tab w:val="left" w:pos="1134"/>
        </w:tabs>
        <w:rPr>
          <w:rFonts w:ascii="Arial" w:hAnsi="Arial" w:cs="Arial"/>
          <w:b/>
          <w:sz w:val="24"/>
          <w:szCs w:val="24"/>
          <w:u w:val="single"/>
        </w:rPr>
      </w:pPr>
    </w:p>
    <w:p w:rsidR="003017AF" w:rsidRDefault="003017AF" w:rsidP="00FE1BD1">
      <w:pPr>
        <w:pStyle w:val="Ttulo5"/>
        <w:tabs>
          <w:tab w:val="left" w:pos="0"/>
          <w:tab w:val="left" w:pos="1134"/>
        </w:tabs>
        <w:rPr>
          <w:rFonts w:ascii="Arial" w:hAnsi="Arial" w:cs="Arial"/>
          <w:b/>
          <w:sz w:val="24"/>
          <w:szCs w:val="24"/>
          <w:u w:val="single"/>
        </w:rPr>
      </w:pPr>
      <w:r w:rsidRPr="00EE4CC5">
        <w:rPr>
          <w:rFonts w:ascii="Arial" w:hAnsi="Arial" w:cs="Arial"/>
          <w:b/>
          <w:sz w:val="24"/>
          <w:szCs w:val="24"/>
          <w:u w:val="single"/>
        </w:rPr>
        <w:t>CLÁUSULA OITAVA-</w:t>
      </w:r>
      <w:r w:rsidR="003901A4" w:rsidRPr="00EE4CC5">
        <w:rPr>
          <w:rFonts w:ascii="Arial" w:hAnsi="Arial" w:cs="Arial"/>
          <w:b/>
          <w:sz w:val="24"/>
          <w:szCs w:val="24"/>
          <w:u w:val="single"/>
        </w:rPr>
        <w:t xml:space="preserve"> </w:t>
      </w:r>
      <w:r w:rsidRPr="00EE4CC5">
        <w:rPr>
          <w:rFonts w:ascii="Arial" w:hAnsi="Arial" w:cs="Arial"/>
          <w:b/>
          <w:sz w:val="24"/>
          <w:szCs w:val="24"/>
          <w:u w:val="single"/>
        </w:rPr>
        <w:t>PENALIDADES:</w:t>
      </w:r>
    </w:p>
    <w:p w:rsidR="00EE4CC5" w:rsidRPr="00EE4CC5" w:rsidRDefault="00EE4CC5" w:rsidP="00EE4CC5"/>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8.1 - No caso da CONTRATADA não cumprir as obrigações assumidas ou preceitos legais, serão aplicadas as seguintes penalidades:</w:t>
      </w:r>
    </w:p>
    <w:p w:rsidR="00FE1BD1"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b/>
          <w:sz w:val="24"/>
          <w:szCs w:val="24"/>
        </w:rPr>
        <w:t>a</w:t>
      </w:r>
      <w:proofErr w:type="gramEnd"/>
      <w:r w:rsidRPr="00EE4CC5">
        <w:rPr>
          <w:rFonts w:ascii="Arial" w:hAnsi="Arial" w:cs="Arial"/>
          <w:b/>
          <w:sz w:val="24"/>
          <w:szCs w:val="24"/>
        </w:rPr>
        <w:t xml:space="preserve"> -</w:t>
      </w:r>
      <w:r w:rsidRPr="00EE4CC5">
        <w:rPr>
          <w:rFonts w:ascii="Arial" w:hAnsi="Arial" w:cs="Arial"/>
          <w:sz w:val="24"/>
          <w:szCs w:val="24"/>
        </w:rPr>
        <w:t xml:space="preserve"> Multa;</w:t>
      </w:r>
    </w:p>
    <w:p w:rsidR="00FE1BD1"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b -</w:t>
      </w:r>
      <w:r w:rsidRPr="00EE4CC5">
        <w:rPr>
          <w:rFonts w:ascii="Arial" w:hAnsi="Arial" w:cs="Arial"/>
          <w:sz w:val="24"/>
          <w:szCs w:val="24"/>
        </w:rPr>
        <w:t xml:space="preserve"> Rescisão do Contrato ou cancelamento da ordem de serviço;</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lastRenderedPageBreak/>
        <w:t>c -</w:t>
      </w:r>
      <w:r w:rsidRPr="00EE4CC5">
        <w:rPr>
          <w:rFonts w:ascii="Arial" w:hAnsi="Arial" w:cs="Arial"/>
          <w:sz w:val="24"/>
          <w:szCs w:val="24"/>
        </w:rPr>
        <w:t xml:space="preserve"> Suspensão do direito de licitar junto à Prefeitura Municipal de São Domingos do Norte e,</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d -</w:t>
      </w:r>
      <w:r w:rsidRPr="00EE4CC5">
        <w:rPr>
          <w:rFonts w:ascii="Arial" w:hAnsi="Arial" w:cs="Arial"/>
          <w:sz w:val="24"/>
          <w:szCs w:val="24"/>
        </w:rPr>
        <w:t xml:space="preserve"> Declaração de inidoneidade.</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8.</w:t>
      </w:r>
      <w:r w:rsidR="00B51F43" w:rsidRPr="00EE4CC5">
        <w:rPr>
          <w:rFonts w:ascii="Arial" w:hAnsi="Arial" w:cs="Arial"/>
          <w:sz w:val="24"/>
          <w:szCs w:val="24"/>
        </w:rPr>
        <w:t>2 - Se</w:t>
      </w:r>
      <w:r w:rsidR="002362E1" w:rsidRPr="00EE4CC5">
        <w:rPr>
          <w:rFonts w:ascii="Arial" w:hAnsi="Arial" w:cs="Arial"/>
          <w:sz w:val="24"/>
          <w:szCs w:val="24"/>
        </w:rPr>
        <w:t>rá aplicada a multa de 0,3% (trê</w:t>
      </w:r>
      <w:r w:rsidR="00B51F43" w:rsidRPr="00EE4CC5">
        <w:rPr>
          <w:rFonts w:ascii="Arial" w:hAnsi="Arial" w:cs="Arial"/>
          <w:sz w:val="24"/>
          <w:szCs w:val="24"/>
        </w:rPr>
        <w:t>s</w:t>
      </w:r>
      <w:r w:rsidRPr="00EE4CC5">
        <w:rPr>
          <w:rFonts w:ascii="Arial" w:hAnsi="Arial" w:cs="Arial"/>
          <w:sz w:val="24"/>
          <w:szCs w:val="24"/>
        </w:rPr>
        <w:t xml:space="preserve"> décimos por cento) do valor do contrato, por dia até o trigésimo dia de atraso, se os serviços não forem realizados quando a CONTRATADA sem justa causa deixar de cumprir dentro do prazo estabelecido a obrigação assumida.</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8.3 - Será aplicada multa de 2 % (dois por cento) sobre o valor do Contrato, quando a CONTRATADA:</w:t>
      </w:r>
    </w:p>
    <w:p w:rsidR="003017AF"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b/>
          <w:sz w:val="24"/>
          <w:szCs w:val="24"/>
        </w:rPr>
        <w:t>a</w:t>
      </w:r>
      <w:proofErr w:type="gramEnd"/>
      <w:r w:rsidRPr="00EE4CC5">
        <w:rPr>
          <w:rFonts w:ascii="Arial" w:hAnsi="Arial" w:cs="Arial"/>
          <w:b/>
          <w:sz w:val="24"/>
          <w:szCs w:val="24"/>
        </w:rPr>
        <w:t xml:space="preserve"> -</w:t>
      </w:r>
      <w:r w:rsidRPr="00EE4CC5">
        <w:rPr>
          <w:rFonts w:ascii="Arial" w:hAnsi="Arial" w:cs="Arial"/>
          <w:sz w:val="24"/>
          <w:szCs w:val="24"/>
        </w:rPr>
        <w:t xml:space="preserve"> Prestar informações inexatas ou criar embaraços à fiscalização;</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b -</w:t>
      </w:r>
      <w:r w:rsidRPr="00EE4CC5">
        <w:rPr>
          <w:rFonts w:ascii="Arial" w:hAnsi="Arial" w:cs="Arial"/>
          <w:sz w:val="24"/>
          <w:szCs w:val="24"/>
        </w:rPr>
        <w:t xml:space="preserve"> Transferir ou ceder suas obrigações a terceiros, sem a prévia autorização da CONTRATANTE;</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c -</w:t>
      </w:r>
      <w:r w:rsidRPr="00EE4CC5">
        <w:rPr>
          <w:rFonts w:ascii="Arial" w:hAnsi="Arial" w:cs="Arial"/>
          <w:sz w:val="24"/>
          <w:szCs w:val="24"/>
        </w:rPr>
        <w:t xml:space="preserve"> Desatender as determinações da fiscalização;</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d -</w:t>
      </w:r>
      <w:r w:rsidRPr="00EE4CC5">
        <w:rPr>
          <w:rFonts w:ascii="Arial" w:hAnsi="Arial" w:cs="Arial"/>
          <w:sz w:val="24"/>
          <w:szCs w:val="24"/>
        </w:rPr>
        <w:t xml:space="preserve"> Cometer faltas reiteradas na execução dos serviços;</w:t>
      </w:r>
    </w:p>
    <w:p w:rsidR="003017AF"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b/>
          <w:sz w:val="24"/>
          <w:szCs w:val="24"/>
        </w:rPr>
        <w:t>e</w:t>
      </w:r>
      <w:proofErr w:type="gramEnd"/>
      <w:r w:rsidRPr="00EE4CC5">
        <w:rPr>
          <w:rFonts w:ascii="Arial" w:hAnsi="Arial" w:cs="Arial"/>
          <w:b/>
          <w:sz w:val="24"/>
          <w:szCs w:val="24"/>
        </w:rPr>
        <w:t xml:space="preserve"> -</w:t>
      </w:r>
      <w:r w:rsidRPr="00EE4CC5">
        <w:rPr>
          <w:rFonts w:ascii="Arial" w:hAnsi="Arial" w:cs="Arial"/>
          <w:sz w:val="24"/>
          <w:szCs w:val="24"/>
        </w:rPr>
        <w:t xml:space="preserve"> Não iniciar sem justa causa, a execução dos serviços contratados no prazo fixado;</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8.4 - Será aplicada multa de </w:t>
      </w:r>
      <w:r w:rsidRPr="00EE4CC5">
        <w:rPr>
          <w:rFonts w:ascii="Arial" w:hAnsi="Arial" w:cs="Arial"/>
          <w:b/>
          <w:sz w:val="24"/>
          <w:szCs w:val="24"/>
        </w:rPr>
        <w:t>10% (dez por cento</w:t>
      </w:r>
      <w:r w:rsidRPr="00EE4CC5">
        <w:rPr>
          <w:rFonts w:ascii="Arial" w:hAnsi="Arial" w:cs="Arial"/>
          <w:sz w:val="24"/>
          <w:szCs w:val="24"/>
        </w:rPr>
        <w:t>) sobre o valor do Contrato, quando a CONTRATADA:</w:t>
      </w:r>
    </w:p>
    <w:p w:rsidR="003017AF"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b/>
          <w:sz w:val="24"/>
          <w:szCs w:val="24"/>
        </w:rPr>
        <w:t>a</w:t>
      </w:r>
      <w:proofErr w:type="gramEnd"/>
      <w:r w:rsidRPr="00EE4CC5">
        <w:rPr>
          <w:rFonts w:ascii="Arial" w:hAnsi="Arial" w:cs="Arial"/>
          <w:b/>
          <w:sz w:val="24"/>
          <w:szCs w:val="24"/>
        </w:rPr>
        <w:t xml:space="preserve"> -</w:t>
      </w:r>
      <w:r w:rsidRPr="00EE4CC5">
        <w:rPr>
          <w:rFonts w:ascii="Arial" w:hAnsi="Arial" w:cs="Arial"/>
          <w:sz w:val="24"/>
          <w:szCs w:val="24"/>
        </w:rPr>
        <w:t xml:space="preserve"> Ocasionar, sem justa causa, o atraso superior a 30 (trinta) dias na execução dos serviços contratados;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b -</w:t>
      </w:r>
      <w:r w:rsidRPr="00EE4CC5">
        <w:rPr>
          <w:rFonts w:ascii="Arial" w:hAnsi="Arial" w:cs="Arial"/>
          <w:sz w:val="24"/>
          <w:szCs w:val="24"/>
        </w:rPr>
        <w:t xml:space="preserve"> Recusar-se a executar, sem justa causa, no todo ou em parte, os serviços contratados;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c -</w:t>
      </w:r>
      <w:r w:rsidRPr="00EE4CC5">
        <w:rPr>
          <w:rFonts w:ascii="Arial" w:hAnsi="Arial" w:cs="Arial"/>
          <w:sz w:val="24"/>
          <w:szCs w:val="24"/>
        </w:rPr>
        <w:t xml:space="preserve"> Praticar, por ação ou omissão, qualquer ato que, por imprudência, negligência, imperícia, dolo ou má fé, venha a causar danos à CONTRATANTE ou a terceiros, independentemente da obrigação da CONTRATADA em reparar os danos causados.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8.5 - Quando o objeto contratado não for entregue e aceito até o vencimento do prazo estipulado, a suspensão do direito de participar de licitação promovida pela CONTRATANTE será automática e perdurará até que seja feita sua entrega, sem prejuízo de outras penalid</w:t>
      </w:r>
      <w:r w:rsidR="00EE4CC5">
        <w:rPr>
          <w:rFonts w:ascii="Arial" w:hAnsi="Arial" w:cs="Arial"/>
          <w:sz w:val="24"/>
          <w:szCs w:val="24"/>
        </w:rPr>
        <w:t xml:space="preserve">ades previstas em Lei e no </w:t>
      </w:r>
      <w:r w:rsidRPr="00EE4CC5">
        <w:rPr>
          <w:rFonts w:ascii="Arial" w:hAnsi="Arial" w:cs="Arial"/>
          <w:sz w:val="24"/>
          <w:szCs w:val="24"/>
        </w:rPr>
        <w:t>Edital.</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8.6 - Será aplicada a penalidade de declaração de inidoneidade quando a CONTRATADA sem justa causa não cumprir as obrigações assumidas, praticando falta grave, dolosa ou revestida de má fé, a juízo da CONTRATANTE, independentemente das demais sanções cabíveis.</w:t>
      </w:r>
    </w:p>
    <w:p w:rsidR="003017AF" w:rsidRPr="00EE4CC5" w:rsidRDefault="003017AF" w:rsidP="003017AF">
      <w:pPr>
        <w:tabs>
          <w:tab w:val="left" w:pos="0"/>
          <w:tab w:val="left" w:pos="1134"/>
        </w:tabs>
        <w:jc w:val="both"/>
        <w:rPr>
          <w:rFonts w:ascii="Arial" w:hAnsi="Arial" w:cs="Arial"/>
          <w:sz w:val="24"/>
          <w:szCs w:val="24"/>
        </w:rPr>
      </w:pPr>
      <w:proofErr w:type="gramStart"/>
      <w:r w:rsidRPr="00EE4CC5">
        <w:rPr>
          <w:rFonts w:ascii="Arial" w:hAnsi="Arial" w:cs="Arial"/>
          <w:b/>
          <w:sz w:val="24"/>
          <w:szCs w:val="24"/>
        </w:rPr>
        <w:t>a</w:t>
      </w:r>
      <w:proofErr w:type="gramEnd"/>
      <w:r w:rsidRPr="00EE4CC5">
        <w:rPr>
          <w:rFonts w:ascii="Arial" w:hAnsi="Arial" w:cs="Arial"/>
          <w:b/>
          <w:sz w:val="24"/>
          <w:szCs w:val="24"/>
        </w:rPr>
        <w:t xml:space="preserve"> -</w:t>
      </w:r>
      <w:r w:rsidRPr="00EE4CC5">
        <w:rPr>
          <w:rFonts w:ascii="Arial" w:hAnsi="Arial" w:cs="Arial"/>
          <w:sz w:val="24"/>
          <w:szCs w:val="24"/>
        </w:rPr>
        <w:t xml:space="preserve"> A pena de inidoneidade será aplicada em despacho fundamentado, assegurada defesa ao infrator, ponderada a natureza, a gravidade da falta e a extensão do dano efetivo ou potencial.</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b/>
          <w:sz w:val="24"/>
          <w:szCs w:val="24"/>
        </w:rPr>
        <w:t>b -</w:t>
      </w:r>
      <w:r w:rsidRPr="00EE4CC5">
        <w:rPr>
          <w:rFonts w:ascii="Arial" w:hAnsi="Arial" w:cs="Arial"/>
          <w:sz w:val="24"/>
          <w:szCs w:val="24"/>
        </w:rPr>
        <w:t xml:space="preserve"> As multas aplicadas deverão ser recolhidas na Tesouraria da Prefeitura, dentro do prazo improrrogável de 10 (dez) dias, contados da data da notificação, independentemente do julgamento de pedido de reconsideração do recurso.</w:t>
      </w:r>
    </w:p>
    <w:p w:rsidR="003017AF" w:rsidRPr="00EE4CC5" w:rsidRDefault="003017AF" w:rsidP="003017AF">
      <w:pPr>
        <w:tabs>
          <w:tab w:val="left" w:pos="0"/>
          <w:tab w:val="left" w:pos="1134"/>
        </w:tabs>
        <w:jc w:val="both"/>
        <w:rPr>
          <w:rFonts w:ascii="Arial" w:hAnsi="Arial" w:cs="Arial"/>
          <w:sz w:val="24"/>
          <w:szCs w:val="24"/>
          <w:u w:val="single"/>
        </w:rPr>
      </w:pPr>
    </w:p>
    <w:p w:rsidR="003017AF"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CLÁUSULA NONA: DA RESPONSABILIDADE DA CONTRATADA</w:t>
      </w:r>
    </w:p>
    <w:p w:rsidR="00EE4CC5" w:rsidRPr="00EE4CC5" w:rsidRDefault="00EE4CC5" w:rsidP="003017AF">
      <w:pPr>
        <w:tabs>
          <w:tab w:val="left" w:pos="0"/>
          <w:tab w:val="left" w:pos="1134"/>
        </w:tabs>
        <w:jc w:val="both"/>
        <w:rPr>
          <w:rFonts w:ascii="Arial" w:hAnsi="Arial" w:cs="Arial"/>
          <w:b/>
          <w:sz w:val="24"/>
          <w:szCs w:val="24"/>
        </w:rPr>
      </w:pPr>
    </w:p>
    <w:p w:rsidR="00364DF6"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9.1 – A CONTRATADA é obrigada a reparar, corrigir, remover, reconstruir ou substituir, ás suas expensas, no total ou em parte, o objeto do contrato em que se verificarem vícios, defeitos ou incorreções resultantes da execução ou materiais empregados.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9.2 - A eventual aceitação das obras/serviços por parte do contratante não eximirá a contratada da responsabilidade de quaisquer erros, imperfeições ou vícios que </w:t>
      </w:r>
      <w:r w:rsidRPr="00EE4CC5">
        <w:rPr>
          <w:rFonts w:ascii="Arial" w:hAnsi="Arial" w:cs="Arial"/>
          <w:sz w:val="24"/>
          <w:szCs w:val="24"/>
        </w:rPr>
        <w:lastRenderedPageBreak/>
        <w:t>eventualmente venham a ser verificar posteriormente, circunstâncias em que as despesas de conserto ou modificação correrão por conta exclusivas da Contratada.</w:t>
      </w:r>
    </w:p>
    <w:p w:rsidR="003017AF"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9.3 - As obras/serviços deverão ser entregues em perfeitas condições de utilização, sendo que todo o entulho e restos de materiais provenientes da obra deverão ser </w:t>
      </w:r>
      <w:proofErr w:type="gramStart"/>
      <w:r w:rsidRPr="00EE4CC5">
        <w:rPr>
          <w:rFonts w:ascii="Arial" w:hAnsi="Arial" w:cs="Arial"/>
          <w:sz w:val="24"/>
          <w:szCs w:val="24"/>
        </w:rPr>
        <w:t>retiradas</w:t>
      </w:r>
      <w:proofErr w:type="gramEnd"/>
      <w:r w:rsidRPr="00EE4CC5">
        <w:rPr>
          <w:rFonts w:ascii="Arial" w:hAnsi="Arial" w:cs="Arial"/>
          <w:sz w:val="24"/>
          <w:szCs w:val="24"/>
        </w:rPr>
        <w:t xml:space="preserve"> pela contratada.</w:t>
      </w:r>
    </w:p>
    <w:p w:rsidR="00316BC9" w:rsidRPr="00EE4CC5" w:rsidRDefault="00316BC9" w:rsidP="003017AF">
      <w:pPr>
        <w:tabs>
          <w:tab w:val="left" w:pos="0"/>
          <w:tab w:val="left" w:pos="1134"/>
        </w:tabs>
        <w:jc w:val="both"/>
        <w:rPr>
          <w:rFonts w:ascii="Arial" w:hAnsi="Arial" w:cs="Arial"/>
          <w:b/>
          <w:sz w:val="24"/>
          <w:szCs w:val="24"/>
          <w:u w:val="single"/>
        </w:rPr>
      </w:pPr>
      <w:r>
        <w:rPr>
          <w:rFonts w:ascii="Arial" w:hAnsi="Arial" w:cs="Arial"/>
          <w:sz w:val="24"/>
          <w:szCs w:val="24"/>
        </w:rPr>
        <w:t>9.4 – A CONTRATADA deverá atestar o pagamento dos encargos previdenciários.</w:t>
      </w:r>
    </w:p>
    <w:p w:rsidR="003017AF" w:rsidRPr="00EE4CC5" w:rsidRDefault="003017AF" w:rsidP="003017AF">
      <w:pPr>
        <w:rPr>
          <w:rFonts w:ascii="Arial" w:hAnsi="Arial" w:cs="Arial"/>
          <w:sz w:val="24"/>
          <w:szCs w:val="24"/>
        </w:rPr>
      </w:pPr>
    </w:p>
    <w:p w:rsidR="001A18A3" w:rsidRDefault="003017AF" w:rsidP="00364DF6">
      <w:pPr>
        <w:pStyle w:val="Ttulo5"/>
        <w:tabs>
          <w:tab w:val="left" w:pos="0"/>
          <w:tab w:val="left" w:pos="1134"/>
        </w:tabs>
        <w:rPr>
          <w:rFonts w:ascii="Arial" w:hAnsi="Arial" w:cs="Arial"/>
          <w:b/>
          <w:sz w:val="24"/>
          <w:szCs w:val="24"/>
          <w:u w:val="single"/>
        </w:rPr>
      </w:pPr>
      <w:r w:rsidRPr="00EE4CC5">
        <w:rPr>
          <w:rFonts w:ascii="Arial" w:hAnsi="Arial" w:cs="Arial"/>
          <w:b/>
          <w:sz w:val="24"/>
          <w:szCs w:val="24"/>
          <w:u w:val="single"/>
        </w:rPr>
        <w:t>CLÁUSULA DÉCIMA: DA ASSISTÊNCIA TÉCNICA E GARANTIA</w:t>
      </w:r>
    </w:p>
    <w:p w:rsidR="0062248A" w:rsidRPr="0062248A" w:rsidRDefault="0062248A" w:rsidP="0062248A"/>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10.1 – A Contratada responderá durante o prazo irredutível de 05 (cinco) anos pela solidez e segurança do trabalho, assim em razão dos materiais como o solo, de acordo com CC/2002, artigo 618. (- Nos termos do inciso XIII do artigo 55 de Lei nº 8.666/93, a contratada é obrigada a manter durante toda a execução do contrato, em compatibilidade com as obrigações por ele assumidas, todas as condições de ha</w:t>
      </w:r>
      <w:r w:rsidR="0062248A">
        <w:rPr>
          <w:rFonts w:ascii="Arial" w:hAnsi="Arial" w:cs="Arial"/>
          <w:sz w:val="24"/>
          <w:szCs w:val="24"/>
        </w:rPr>
        <w:t xml:space="preserve">bilitação </w:t>
      </w:r>
      <w:r w:rsidR="008A2348">
        <w:rPr>
          <w:rFonts w:ascii="Arial" w:hAnsi="Arial" w:cs="Arial"/>
          <w:sz w:val="24"/>
          <w:szCs w:val="24"/>
        </w:rPr>
        <w:t xml:space="preserve">e qualificação </w:t>
      </w:r>
      <w:r w:rsidR="0062248A">
        <w:rPr>
          <w:rFonts w:ascii="Arial" w:hAnsi="Arial" w:cs="Arial"/>
          <w:sz w:val="24"/>
          <w:szCs w:val="24"/>
        </w:rPr>
        <w:t xml:space="preserve">exigidas </w:t>
      </w:r>
      <w:r w:rsidR="008A2348">
        <w:rPr>
          <w:rFonts w:ascii="Arial" w:hAnsi="Arial" w:cs="Arial"/>
          <w:sz w:val="24"/>
          <w:szCs w:val="24"/>
        </w:rPr>
        <w:t>n</w:t>
      </w:r>
      <w:r w:rsidR="0062248A">
        <w:rPr>
          <w:rFonts w:ascii="Arial" w:hAnsi="Arial" w:cs="Arial"/>
          <w:sz w:val="24"/>
          <w:szCs w:val="24"/>
        </w:rPr>
        <w:t>a licitação</w:t>
      </w:r>
      <w:r w:rsidRPr="00EE4CC5">
        <w:rPr>
          <w:rFonts w:ascii="Arial" w:hAnsi="Arial" w:cs="Arial"/>
          <w:sz w:val="24"/>
          <w:szCs w:val="24"/>
        </w:rPr>
        <w:t>)</w:t>
      </w:r>
      <w:r w:rsidR="0062248A">
        <w:rPr>
          <w:rFonts w:ascii="Arial" w:hAnsi="Arial" w:cs="Arial"/>
          <w:sz w:val="24"/>
          <w:szCs w:val="24"/>
        </w:rPr>
        <w:t xml:space="preserve">. </w:t>
      </w:r>
    </w:p>
    <w:p w:rsidR="003017AF" w:rsidRPr="00EE4CC5" w:rsidRDefault="001A18A3" w:rsidP="003017AF">
      <w:pPr>
        <w:tabs>
          <w:tab w:val="left" w:pos="0"/>
          <w:tab w:val="left" w:pos="1134"/>
        </w:tabs>
        <w:jc w:val="both"/>
        <w:rPr>
          <w:rFonts w:ascii="Arial" w:hAnsi="Arial" w:cs="Arial"/>
          <w:sz w:val="24"/>
          <w:szCs w:val="24"/>
        </w:rPr>
      </w:pPr>
      <w:r w:rsidRPr="00EE4CC5">
        <w:rPr>
          <w:rFonts w:ascii="Arial" w:hAnsi="Arial" w:cs="Arial"/>
          <w:sz w:val="24"/>
          <w:szCs w:val="24"/>
        </w:rPr>
        <w:t>10.2-</w:t>
      </w:r>
      <w:r w:rsidR="0062248A">
        <w:rPr>
          <w:rFonts w:ascii="Arial" w:hAnsi="Arial" w:cs="Arial"/>
          <w:sz w:val="24"/>
          <w:szCs w:val="24"/>
        </w:rPr>
        <w:t xml:space="preserve"> </w:t>
      </w:r>
      <w:r w:rsidR="003017AF" w:rsidRPr="00EE4CC5">
        <w:rPr>
          <w:rFonts w:ascii="Arial" w:hAnsi="Arial" w:cs="Arial"/>
          <w:b/>
          <w:sz w:val="24"/>
          <w:szCs w:val="24"/>
        </w:rPr>
        <w:t>Na assinatura do contrato, a Contratada se obriga a apresentar o comprovante da caução de gara</w:t>
      </w:r>
      <w:r w:rsidR="00F5400B" w:rsidRPr="00EE4CC5">
        <w:rPr>
          <w:rFonts w:ascii="Arial" w:hAnsi="Arial" w:cs="Arial"/>
          <w:b/>
          <w:sz w:val="24"/>
          <w:szCs w:val="24"/>
        </w:rPr>
        <w:t xml:space="preserve">ntia de execução, no valor de </w:t>
      </w:r>
      <w:r w:rsidR="00F5400B" w:rsidRPr="00B137D3">
        <w:rPr>
          <w:rFonts w:ascii="Arial" w:hAnsi="Arial" w:cs="Arial"/>
          <w:b/>
          <w:sz w:val="24"/>
          <w:szCs w:val="24"/>
        </w:rPr>
        <w:t>5% (cinco</w:t>
      </w:r>
      <w:r w:rsidR="003017AF" w:rsidRPr="00B137D3">
        <w:rPr>
          <w:rFonts w:ascii="Arial" w:hAnsi="Arial" w:cs="Arial"/>
          <w:b/>
          <w:sz w:val="24"/>
          <w:szCs w:val="24"/>
        </w:rPr>
        <w:t>)</w:t>
      </w:r>
      <w:r w:rsidR="003017AF" w:rsidRPr="00EE4CC5">
        <w:rPr>
          <w:rFonts w:ascii="Arial" w:hAnsi="Arial" w:cs="Arial"/>
          <w:b/>
          <w:sz w:val="24"/>
          <w:szCs w:val="24"/>
        </w:rPr>
        <w:t xml:space="preserve"> por cento do valor do contrato</w:t>
      </w:r>
      <w:r w:rsidR="003017AF" w:rsidRPr="00EE4CC5">
        <w:rPr>
          <w:rFonts w:ascii="Arial" w:hAnsi="Arial" w:cs="Arial"/>
          <w:sz w:val="24"/>
          <w:szCs w:val="24"/>
        </w:rPr>
        <w:t>, em uma das modalidades previstas</w:t>
      </w:r>
      <w:r w:rsidRPr="00EE4CC5">
        <w:rPr>
          <w:rFonts w:ascii="Arial" w:hAnsi="Arial" w:cs="Arial"/>
          <w:sz w:val="24"/>
          <w:szCs w:val="24"/>
        </w:rPr>
        <w:t xml:space="preserve"> no art. </w:t>
      </w:r>
      <w:r w:rsidR="0062248A" w:rsidRPr="00EE4CC5">
        <w:rPr>
          <w:rFonts w:ascii="Arial" w:hAnsi="Arial" w:cs="Arial"/>
          <w:sz w:val="24"/>
          <w:szCs w:val="24"/>
        </w:rPr>
        <w:t xml:space="preserve">56, </w:t>
      </w:r>
      <w:r w:rsidRPr="00EE4CC5">
        <w:rPr>
          <w:rFonts w:ascii="Arial" w:hAnsi="Arial" w:cs="Arial"/>
          <w:sz w:val="24"/>
          <w:szCs w:val="24"/>
        </w:rPr>
        <w:t>d</w:t>
      </w:r>
      <w:r w:rsidR="003017AF" w:rsidRPr="00EE4CC5">
        <w:rPr>
          <w:rFonts w:ascii="Arial" w:hAnsi="Arial" w:cs="Arial"/>
          <w:sz w:val="24"/>
          <w:szCs w:val="24"/>
        </w:rPr>
        <w:t xml:space="preserve">a lei nº 8.666/93, exceto título da dívida pública, cabendo ao contratado optar pela modalidade, a qual deverá ser depositada na Tesouraria da Prefeitura Municipal de São Domingos do Norte. O contratante deverá apresentar o comprovante de depósito no ato da assinatura do contrato. Será facultada ao licitante vencedor a complementação da caução da proposta para sua utilização nesta etapa do procedimento. O valor da caução do contrato, depositada em conformidade com o disposto no presente item, será liberado em até 60 (sessenta) dias após a assinatura do Termo de Recebimento Definitivo das obras e serviços objeto desta licitação, conforme condições estabelecidas no presente edital e no contrato. </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10.3 - </w:t>
      </w:r>
      <w:r w:rsidRPr="00EE4CC5">
        <w:rPr>
          <w:rFonts w:ascii="Arial" w:hAnsi="Arial" w:cs="Arial"/>
          <w:b/>
          <w:sz w:val="24"/>
          <w:szCs w:val="24"/>
        </w:rPr>
        <w:t>A caução deverá ser depositada antes da assinatura do contrato</w:t>
      </w:r>
      <w:r w:rsidRPr="00EE4CC5">
        <w:rPr>
          <w:rFonts w:ascii="Arial" w:hAnsi="Arial" w:cs="Arial"/>
          <w:sz w:val="24"/>
          <w:szCs w:val="24"/>
        </w:rPr>
        <w:t>.</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10.4 - A liberação para pagamento da primeira medição dos serviços executados, pela</w:t>
      </w:r>
      <w:r w:rsidR="000F3B8C" w:rsidRPr="00EE4CC5">
        <w:rPr>
          <w:rFonts w:ascii="Arial" w:hAnsi="Arial" w:cs="Arial"/>
          <w:sz w:val="24"/>
          <w:szCs w:val="24"/>
        </w:rPr>
        <w:t xml:space="preserve"> </w:t>
      </w:r>
      <w:r w:rsidR="000F3B8C" w:rsidRPr="003901A4">
        <w:rPr>
          <w:rFonts w:ascii="Arial" w:hAnsi="Arial" w:cs="Arial"/>
          <w:sz w:val="24"/>
          <w:szCs w:val="24"/>
        </w:rPr>
        <w:t>Secretaria Municipal de Obras e Serviços Urbanos</w:t>
      </w:r>
      <w:r w:rsidRPr="00EE4CC5">
        <w:rPr>
          <w:rFonts w:ascii="Arial" w:hAnsi="Arial" w:cs="Arial"/>
          <w:sz w:val="24"/>
          <w:szCs w:val="24"/>
        </w:rPr>
        <w:t>, fica condicionada à prestação da caução de garantia.</w:t>
      </w:r>
    </w:p>
    <w:p w:rsidR="003017AF" w:rsidRPr="00EE4CC5" w:rsidRDefault="003017AF" w:rsidP="003017AF">
      <w:pPr>
        <w:tabs>
          <w:tab w:val="left" w:pos="0"/>
          <w:tab w:val="left" w:pos="1134"/>
        </w:tabs>
        <w:jc w:val="both"/>
        <w:rPr>
          <w:rFonts w:ascii="Arial" w:hAnsi="Arial" w:cs="Arial"/>
          <w:sz w:val="24"/>
          <w:szCs w:val="24"/>
        </w:rPr>
      </w:pPr>
    </w:p>
    <w:p w:rsidR="003017AF"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CLÁUSULA DÉCIMA PRIMEIRA: DA RECISÃO</w:t>
      </w:r>
    </w:p>
    <w:p w:rsidR="0062248A" w:rsidRPr="00EE4CC5" w:rsidRDefault="0062248A" w:rsidP="003017AF">
      <w:pPr>
        <w:tabs>
          <w:tab w:val="left" w:pos="0"/>
          <w:tab w:val="left" w:pos="1134"/>
        </w:tabs>
        <w:jc w:val="both"/>
        <w:rPr>
          <w:rFonts w:ascii="Arial" w:hAnsi="Arial" w:cs="Arial"/>
          <w:b/>
          <w:sz w:val="24"/>
          <w:szCs w:val="24"/>
          <w:u w:val="single"/>
        </w:rPr>
      </w:pPr>
    </w:p>
    <w:p w:rsidR="003017AF" w:rsidRDefault="003017AF" w:rsidP="00316BC9">
      <w:pPr>
        <w:tabs>
          <w:tab w:val="left" w:pos="0"/>
          <w:tab w:val="left" w:pos="1134"/>
        </w:tabs>
        <w:jc w:val="both"/>
        <w:rPr>
          <w:rFonts w:ascii="Arial" w:hAnsi="Arial" w:cs="Arial"/>
          <w:sz w:val="24"/>
          <w:szCs w:val="24"/>
        </w:rPr>
      </w:pPr>
      <w:r w:rsidRPr="00EE4CC5">
        <w:rPr>
          <w:rFonts w:ascii="Arial" w:hAnsi="Arial" w:cs="Arial"/>
          <w:sz w:val="24"/>
          <w:szCs w:val="24"/>
        </w:rPr>
        <w:t xml:space="preserve">11.1 </w:t>
      </w:r>
      <w:r w:rsidR="00857A78">
        <w:rPr>
          <w:rFonts w:ascii="Arial" w:hAnsi="Arial" w:cs="Arial"/>
          <w:sz w:val="24"/>
          <w:szCs w:val="24"/>
        </w:rPr>
        <w:t>–</w:t>
      </w:r>
      <w:r w:rsidRPr="00EE4CC5">
        <w:rPr>
          <w:rFonts w:ascii="Arial" w:hAnsi="Arial" w:cs="Arial"/>
          <w:sz w:val="24"/>
          <w:szCs w:val="24"/>
        </w:rPr>
        <w:t xml:space="preserve"> </w:t>
      </w:r>
      <w:r w:rsidR="00857A78">
        <w:rPr>
          <w:rFonts w:ascii="Arial" w:hAnsi="Arial" w:cs="Arial"/>
          <w:sz w:val="24"/>
          <w:szCs w:val="24"/>
        </w:rPr>
        <w:t xml:space="preserve">As causas de rescisão contratual devem seguir as </w:t>
      </w:r>
      <w:r w:rsidR="00316BC9" w:rsidRPr="00316BC9">
        <w:rPr>
          <w:rFonts w:ascii="Arial" w:hAnsi="Arial" w:cs="Arial"/>
          <w:sz w:val="24"/>
          <w:szCs w:val="24"/>
        </w:rPr>
        <w:t>hipóteses</w:t>
      </w:r>
      <w:r w:rsidR="00857A78">
        <w:rPr>
          <w:rFonts w:ascii="Arial" w:hAnsi="Arial" w:cs="Arial"/>
          <w:sz w:val="24"/>
          <w:szCs w:val="24"/>
        </w:rPr>
        <w:t xml:space="preserve"> previstas</w:t>
      </w:r>
      <w:r w:rsidR="00316BC9" w:rsidRPr="00316BC9">
        <w:rPr>
          <w:rFonts w:ascii="Arial" w:hAnsi="Arial" w:cs="Arial"/>
          <w:sz w:val="24"/>
          <w:szCs w:val="24"/>
        </w:rPr>
        <w:t xml:space="preserve"> </w:t>
      </w:r>
      <w:r w:rsidR="00316BC9">
        <w:rPr>
          <w:rFonts w:ascii="Arial" w:hAnsi="Arial" w:cs="Arial"/>
          <w:sz w:val="24"/>
          <w:szCs w:val="24"/>
        </w:rPr>
        <w:t>nos art. 78 e 79</w:t>
      </w:r>
      <w:r w:rsidR="003901A4">
        <w:rPr>
          <w:rFonts w:ascii="Arial" w:hAnsi="Arial" w:cs="Arial"/>
          <w:sz w:val="24"/>
          <w:szCs w:val="24"/>
        </w:rPr>
        <w:t xml:space="preserve"> da Lei n° 8666/93;</w:t>
      </w:r>
    </w:p>
    <w:p w:rsidR="003901A4" w:rsidRPr="00EE4CC5" w:rsidRDefault="003901A4" w:rsidP="00316BC9">
      <w:pPr>
        <w:tabs>
          <w:tab w:val="left" w:pos="0"/>
          <w:tab w:val="left" w:pos="1134"/>
        </w:tabs>
        <w:jc w:val="both"/>
        <w:rPr>
          <w:rFonts w:ascii="Arial" w:hAnsi="Arial" w:cs="Arial"/>
          <w:sz w:val="24"/>
          <w:szCs w:val="24"/>
        </w:rPr>
      </w:pPr>
      <w:r>
        <w:rPr>
          <w:rFonts w:ascii="Arial" w:hAnsi="Arial" w:cs="Arial"/>
          <w:sz w:val="24"/>
          <w:szCs w:val="24"/>
        </w:rPr>
        <w:t xml:space="preserve">11.2 – Em caso de rescisão contratual os direitos da administração estão previstos no art. 80 da Lei 8.666/93. </w:t>
      </w:r>
    </w:p>
    <w:p w:rsidR="003017AF" w:rsidRPr="00EE4CC5" w:rsidRDefault="003017AF" w:rsidP="003017AF">
      <w:pPr>
        <w:tabs>
          <w:tab w:val="left" w:pos="0"/>
          <w:tab w:val="left" w:pos="1134"/>
        </w:tabs>
        <w:jc w:val="both"/>
        <w:rPr>
          <w:rFonts w:ascii="Arial" w:hAnsi="Arial" w:cs="Arial"/>
          <w:sz w:val="24"/>
          <w:szCs w:val="24"/>
        </w:rPr>
      </w:pPr>
    </w:p>
    <w:p w:rsidR="003017AF"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w:t>
      </w:r>
      <w:r w:rsidR="00DA24A2" w:rsidRPr="00EE4CC5">
        <w:rPr>
          <w:rFonts w:ascii="Arial" w:hAnsi="Arial" w:cs="Arial"/>
          <w:b/>
          <w:sz w:val="24"/>
          <w:szCs w:val="24"/>
          <w:u w:val="single"/>
        </w:rPr>
        <w:t>LA DÉCIMA SEGUNDA: DOS RECURSOS FINANCEIROS E ORÇAMENTÁRIOS</w:t>
      </w:r>
    </w:p>
    <w:p w:rsidR="0062248A" w:rsidRPr="00EE4CC5" w:rsidRDefault="0062248A" w:rsidP="003017AF">
      <w:pPr>
        <w:tabs>
          <w:tab w:val="left" w:pos="0"/>
          <w:tab w:val="left" w:pos="1134"/>
        </w:tabs>
        <w:jc w:val="both"/>
        <w:rPr>
          <w:rFonts w:ascii="Arial" w:hAnsi="Arial" w:cs="Arial"/>
          <w:b/>
          <w:sz w:val="24"/>
          <w:szCs w:val="24"/>
          <w:u w:val="single"/>
        </w:rPr>
      </w:pPr>
    </w:p>
    <w:p w:rsidR="003017AF" w:rsidRDefault="003017AF" w:rsidP="003017AF">
      <w:pPr>
        <w:jc w:val="both"/>
        <w:rPr>
          <w:rFonts w:ascii="Arial" w:hAnsi="Arial" w:cs="Arial"/>
          <w:sz w:val="24"/>
          <w:szCs w:val="24"/>
        </w:rPr>
      </w:pPr>
      <w:r w:rsidRPr="00EE4CC5">
        <w:rPr>
          <w:rFonts w:ascii="Arial" w:hAnsi="Arial" w:cs="Arial"/>
          <w:sz w:val="24"/>
          <w:szCs w:val="24"/>
        </w:rPr>
        <w:t xml:space="preserve">12.1 - </w:t>
      </w:r>
      <w:r w:rsidR="004E0515" w:rsidRPr="00EE4CC5">
        <w:rPr>
          <w:rFonts w:ascii="Arial" w:hAnsi="Arial" w:cs="Arial"/>
          <w:sz w:val="24"/>
          <w:szCs w:val="24"/>
        </w:rPr>
        <w:t>As despesas em que importam a execução do presente contrato correrão pela seguinte dotação orçamentária:</w:t>
      </w:r>
    </w:p>
    <w:p w:rsidR="0062248A" w:rsidRPr="00EE4CC5" w:rsidRDefault="0062248A" w:rsidP="003017AF">
      <w:pPr>
        <w:jc w:val="both"/>
        <w:rPr>
          <w:rFonts w:ascii="Arial" w:hAnsi="Arial" w:cs="Arial"/>
          <w:sz w:val="24"/>
          <w:szCs w:val="24"/>
        </w:rPr>
      </w:pPr>
    </w:p>
    <w:p w:rsidR="004E0515" w:rsidRPr="00EE4CC5" w:rsidRDefault="00370F3C" w:rsidP="0062248A">
      <w:pPr>
        <w:tabs>
          <w:tab w:val="left" w:pos="5070"/>
        </w:tabs>
        <w:jc w:val="both"/>
        <w:rPr>
          <w:rFonts w:ascii="Arial" w:hAnsi="Arial" w:cs="Arial"/>
          <w:b/>
          <w:sz w:val="24"/>
          <w:szCs w:val="24"/>
        </w:rPr>
      </w:pPr>
      <w:r w:rsidRPr="00EE4CC5">
        <w:rPr>
          <w:rFonts w:ascii="Arial" w:hAnsi="Arial" w:cs="Arial"/>
          <w:b/>
          <w:sz w:val="24"/>
          <w:szCs w:val="24"/>
        </w:rPr>
        <w:t>Secretaria Municipal de Obras e Serviços Urbanos</w:t>
      </w:r>
    </w:p>
    <w:p w:rsidR="00B57A7F" w:rsidRPr="00EE4CC5" w:rsidRDefault="00370F3C" w:rsidP="0062248A">
      <w:pPr>
        <w:tabs>
          <w:tab w:val="left" w:pos="5070"/>
        </w:tabs>
        <w:jc w:val="both"/>
        <w:rPr>
          <w:rFonts w:ascii="Arial" w:hAnsi="Arial" w:cs="Arial"/>
          <w:sz w:val="24"/>
          <w:szCs w:val="24"/>
        </w:rPr>
      </w:pPr>
      <w:r w:rsidRPr="00EE4CC5">
        <w:rPr>
          <w:rFonts w:ascii="Arial" w:hAnsi="Arial" w:cs="Arial"/>
          <w:sz w:val="24"/>
          <w:szCs w:val="24"/>
        </w:rPr>
        <w:lastRenderedPageBreak/>
        <w:t>0</w:t>
      </w:r>
      <w:r w:rsidR="00B57A7F" w:rsidRPr="00EE4CC5">
        <w:rPr>
          <w:rFonts w:ascii="Arial" w:hAnsi="Arial" w:cs="Arial"/>
          <w:sz w:val="24"/>
          <w:szCs w:val="24"/>
        </w:rPr>
        <w:t>100101545100301026</w:t>
      </w:r>
      <w:r w:rsidR="004E0515" w:rsidRPr="00EE4CC5">
        <w:rPr>
          <w:rFonts w:ascii="Arial" w:hAnsi="Arial" w:cs="Arial"/>
          <w:sz w:val="24"/>
          <w:szCs w:val="24"/>
        </w:rPr>
        <w:t xml:space="preserve"> </w:t>
      </w:r>
      <w:r w:rsidR="0062248A" w:rsidRPr="00EE4CC5">
        <w:rPr>
          <w:rFonts w:ascii="Arial" w:hAnsi="Arial" w:cs="Arial"/>
          <w:sz w:val="24"/>
          <w:szCs w:val="24"/>
        </w:rPr>
        <w:t>- Construção</w:t>
      </w:r>
      <w:r w:rsidR="00B57A7F" w:rsidRPr="00EE4CC5">
        <w:rPr>
          <w:rFonts w:ascii="Arial" w:hAnsi="Arial" w:cs="Arial"/>
          <w:sz w:val="24"/>
          <w:szCs w:val="24"/>
        </w:rPr>
        <w:t xml:space="preserve"> e </w:t>
      </w:r>
      <w:r w:rsidR="00463EC7" w:rsidRPr="00EE4CC5">
        <w:rPr>
          <w:rFonts w:ascii="Arial" w:hAnsi="Arial" w:cs="Arial"/>
          <w:sz w:val="24"/>
          <w:szCs w:val="24"/>
        </w:rPr>
        <w:t xml:space="preserve">Reforma </w:t>
      </w:r>
      <w:r w:rsidR="00B57A7F" w:rsidRPr="00EE4CC5">
        <w:rPr>
          <w:rFonts w:ascii="Arial" w:hAnsi="Arial" w:cs="Arial"/>
          <w:sz w:val="24"/>
          <w:szCs w:val="24"/>
        </w:rPr>
        <w:t xml:space="preserve"> de pontes, bueiros, boca de loca, escadaria, muros de arrimo, abrigos e outros</w:t>
      </w:r>
    </w:p>
    <w:p w:rsidR="004E0515" w:rsidRPr="00EE4CC5" w:rsidRDefault="004E0515" w:rsidP="0062248A">
      <w:pPr>
        <w:tabs>
          <w:tab w:val="left" w:pos="5070"/>
        </w:tabs>
        <w:jc w:val="both"/>
        <w:rPr>
          <w:rFonts w:ascii="Arial" w:hAnsi="Arial" w:cs="Arial"/>
          <w:sz w:val="24"/>
          <w:szCs w:val="24"/>
        </w:rPr>
      </w:pPr>
      <w:r w:rsidRPr="00EE4CC5">
        <w:rPr>
          <w:rFonts w:ascii="Arial" w:hAnsi="Arial" w:cs="Arial"/>
          <w:sz w:val="24"/>
          <w:szCs w:val="24"/>
        </w:rPr>
        <w:t>44905100000 – Obras e Instalações</w:t>
      </w:r>
    </w:p>
    <w:p w:rsidR="00F82BC2" w:rsidRPr="00EE4CC5" w:rsidRDefault="00F82BC2" w:rsidP="0062248A">
      <w:pPr>
        <w:tabs>
          <w:tab w:val="left" w:pos="5070"/>
        </w:tabs>
        <w:jc w:val="both"/>
        <w:rPr>
          <w:rFonts w:ascii="Arial" w:hAnsi="Arial" w:cs="Arial"/>
          <w:sz w:val="24"/>
          <w:szCs w:val="24"/>
        </w:rPr>
      </w:pPr>
      <w:r w:rsidRPr="00EE4CC5">
        <w:rPr>
          <w:rFonts w:ascii="Arial" w:hAnsi="Arial" w:cs="Arial"/>
          <w:sz w:val="24"/>
          <w:szCs w:val="24"/>
        </w:rPr>
        <w:t>Fonte: 15020002 – Convênio da União</w:t>
      </w:r>
    </w:p>
    <w:p w:rsidR="00F82BC2" w:rsidRPr="00EE4CC5" w:rsidRDefault="00F82BC2" w:rsidP="00F82BC2">
      <w:pPr>
        <w:tabs>
          <w:tab w:val="left" w:pos="5070"/>
        </w:tabs>
        <w:jc w:val="both"/>
        <w:rPr>
          <w:rFonts w:ascii="Arial" w:hAnsi="Arial" w:cs="Arial"/>
          <w:sz w:val="24"/>
          <w:szCs w:val="24"/>
        </w:rPr>
      </w:pPr>
    </w:p>
    <w:p w:rsidR="00827289" w:rsidRPr="003901A4" w:rsidRDefault="00827289" w:rsidP="00827289">
      <w:pPr>
        <w:tabs>
          <w:tab w:val="left" w:pos="5070"/>
        </w:tabs>
        <w:jc w:val="both"/>
        <w:rPr>
          <w:rFonts w:ascii="Arial" w:hAnsi="Arial" w:cs="Arial"/>
          <w:sz w:val="24"/>
          <w:szCs w:val="24"/>
        </w:rPr>
      </w:pPr>
      <w:r w:rsidRPr="00EE4CC5">
        <w:rPr>
          <w:rFonts w:ascii="Arial" w:hAnsi="Arial" w:cs="Arial"/>
          <w:sz w:val="24"/>
          <w:szCs w:val="24"/>
        </w:rPr>
        <w:t xml:space="preserve">12.2 – Os recursos financeiros a serem empregados na execução do objeto da presente Tomada de Preços correrá por conta do </w:t>
      </w:r>
      <w:r w:rsidRPr="003901A4">
        <w:rPr>
          <w:rFonts w:ascii="Arial" w:hAnsi="Arial" w:cs="Arial"/>
          <w:sz w:val="24"/>
          <w:szCs w:val="24"/>
        </w:rPr>
        <w:t xml:space="preserve">Convênio </w:t>
      </w:r>
      <w:r w:rsidR="00FA7F5B" w:rsidRPr="003901A4">
        <w:rPr>
          <w:rFonts w:ascii="Arial" w:hAnsi="Arial" w:cs="Arial"/>
          <w:sz w:val="24"/>
          <w:szCs w:val="24"/>
        </w:rPr>
        <w:t>SIAF Nº 681846.</w:t>
      </w:r>
    </w:p>
    <w:p w:rsidR="00827289" w:rsidRPr="00EE4CC5" w:rsidRDefault="00827289" w:rsidP="003017AF">
      <w:pPr>
        <w:tabs>
          <w:tab w:val="left" w:pos="5070"/>
        </w:tabs>
        <w:jc w:val="both"/>
        <w:rPr>
          <w:rFonts w:ascii="Arial" w:hAnsi="Arial" w:cs="Arial"/>
          <w:sz w:val="24"/>
          <w:szCs w:val="24"/>
        </w:rPr>
      </w:pPr>
    </w:p>
    <w:p w:rsidR="003017AF" w:rsidRPr="00EE4CC5"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CLÁUSULA DÉCIMA TERCEIRA: DA FISCALIZAÇÃO</w:t>
      </w: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3017AF" w:rsidP="003017AF">
      <w:pPr>
        <w:jc w:val="both"/>
        <w:rPr>
          <w:rFonts w:ascii="Arial" w:hAnsi="Arial" w:cs="Arial"/>
          <w:sz w:val="24"/>
          <w:szCs w:val="24"/>
        </w:rPr>
      </w:pPr>
      <w:r w:rsidRPr="00EE4CC5">
        <w:rPr>
          <w:rFonts w:ascii="Arial" w:hAnsi="Arial" w:cs="Arial"/>
          <w:sz w:val="24"/>
          <w:szCs w:val="24"/>
        </w:rPr>
        <w:t>13.1 - A execução do contrato será acompanhada e fiscalizada</w:t>
      </w:r>
      <w:r w:rsidR="00491A93" w:rsidRPr="00EE4CC5">
        <w:rPr>
          <w:rFonts w:ascii="Arial" w:hAnsi="Arial" w:cs="Arial"/>
          <w:sz w:val="24"/>
          <w:szCs w:val="24"/>
        </w:rPr>
        <w:t xml:space="preserve"> através da </w:t>
      </w:r>
      <w:r w:rsidR="008D3E4C" w:rsidRPr="00EE4CC5">
        <w:rPr>
          <w:rFonts w:ascii="Arial" w:hAnsi="Arial" w:cs="Arial"/>
          <w:b/>
          <w:sz w:val="24"/>
          <w:szCs w:val="24"/>
        </w:rPr>
        <w:t xml:space="preserve">servidora </w:t>
      </w:r>
      <w:r w:rsidR="003901A4" w:rsidRPr="006444EC">
        <w:rPr>
          <w:rFonts w:ascii="Arial" w:hAnsi="Arial" w:cs="Arial"/>
          <w:b/>
          <w:sz w:val="24"/>
          <w:szCs w:val="24"/>
        </w:rPr>
        <w:t>Cristiane Malacarne Gabriel Dalmazo</w:t>
      </w:r>
      <w:r w:rsidR="003901A4">
        <w:rPr>
          <w:rFonts w:ascii="Arial" w:hAnsi="Arial" w:cs="Arial"/>
          <w:b/>
          <w:sz w:val="24"/>
          <w:szCs w:val="24"/>
        </w:rPr>
        <w:t xml:space="preserve"> </w:t>
      </w:r>
      <w:r w:rsidRPr="00EE4CC5">
        <w:rPr>
          <w:rFonts w:ascii="Arial" w:hAnsi="Arial" w:cs="Arial"/>
          <w:sz w:val="24"/>
          <w:szCs w:val="24"/>
        </w:rPr>
        <w:t xml:space="preserve">representante da </w:t>
      </w:r>
      <w:r w:rsidR="00D31A67" w:rsidRPr="00EE4CC5">
        <w:rPr>
          <w:rFonts w:ascii="Arial" w:hAnsi="Arial" w:cs="Arial"/>
          <w:sz w:val="24"/>
          <w:szCs w:val="24"/>
        </w:rPr>
        <w:t>Secret</w:t>
      </w:r>
      <w:r w:rsidR="002362E1" w:rsidRPr="00EE4CC5">
        <w:rPr>
          <w:rFonts w:ascii="Arial" w:hAnsi="Arial" w:cs="Arial"/>
          <w:sz w:val="24"/>
          <w:szCs w:val="24"/>
        </w:rPr>
        <w:t>aria Municipal de Obras e Serviços Urbanos</w:t>
      </w:r>
      <w:r w:rsidRPr="00EE4CC5">
        <w:rPr>
          <w:rFonts w:ascii="Arial" w:hAnsi="Arial" w:cs="Arial"/>
          <w:sz w:val="24"/>
          <w:szCs w:val="24"/>
        </w:rPr>
        <w:t>;</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13.2 - A CONTRATADA deverá </w:t>
      </w:r>
      <w:r w:rsidR="00827289" w:rsidRPr="00EE4CC5">
        <w:rPr>
          <w:rFonts w:ascii="Arial" w:hAnsi="Arial" w:cs="Arial"/>
          <w:sz w:val="24"/>
          <w:szCs w:val="24"/>
        </w:rPr>
        <w:t xml:space="preserve">informar ao fiscal do contrato a identificação do preposto que irá </w:t>
      </w:r>
      <w:r w:rsidRPr="00EE4CC5">
        <w:rPr>
          <w:rFonts w:ascii="Arial" w:hAnsi="Arial" w:cs="Arial"/>
          <w:sz w:val="24"/>
          <w:szCs w:val="24"/>
        </w:rPr>
        <w:t>repres</w:t>
      </w:r>
      <w:r w:rsidR="00EB4A5B" w:rsidRPr="00EE4CC5">
        <w:rPr>
          <w:rFonts w:ascii="Arial" w:hAnsi="Arial" w:cs="Arial"/>
          <w:sz w:val="24"/>
          <w:szCs w:val="24"/>
        </w:rPr>
        <w:t>entá-la na execução do contrato;</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13.3 - O representante da CONTRATADA anotará em registro próprio todas as ocorrências relacionadas com a execução do contrato, determinando o que for necessário à regularização da</w:t>
      </w:r>
      <w:r w:rsidR="00EB4A5B" w:rsidRPr="00EE4CC5">
        <w:rPr>
          <w:rFonts w:ascii="Arial" w:hAnsi="Arial" w:cs="Arial"/>
          <w:sz w:val="24"/>
          <w:szCs w:val="24"/>
        </w:rPr>
        <w:t>s falhas ou defeitos observados;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13.4 - A CONTRATADA é obrigada a reparar, corrigir, remover, reconstruir ou substituir, às suas expensas, no total ou em parte, o objeto do contrato em que se verificarem vícios, defeitos ou incorreções resultantes da execução da obra ou de materiais empregados</w:t>
      </w:r>
      <w:r w:rsidR="00EB4A5B" w:rsidRPr="00EE4CC5">
        <w:rPr>
          <w:rFonts w:ascii="Arial" w:hAnsi="Arial" w:cs="Arial"/>
          <w:sz w:val="24"/>
          <w:szCs w:val="24"/>
        </w:rPr>
        <w:t>;</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13.5 - No interesse do cumprimento do contrato, a fiscalização da Prefeitura poderá exigir, por escrito, a substituição de empregados da empresa CONTRATADA, que deverá cumprir a exigên</w:t>
      </w:r>
      <w:r w:rsidR="00261458" w:rsidRPr="00EE4CC5">
        <w:rPr>
          <w:rFonts w:ascii="Arial" w:hAnsi="Arial" w:cs="Arial"/>
          <w:sz w:val="24"/>
          <w:szCs w:val="24"/>
        </w:rPr>
        <w:t>cia no prazo de dois dias úteis;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13.6 - Cabe à CONTRATADA permitir e facilitar à fiscalização a inspeção ao local dos serviços, em qualquer dia e hora, devendo prestar todas as informaçõe</w:t>
      </w:r>
      <w:r w:rsidR="00261458" w:rsidRPr="00EE4CC5">
        <w:rPr>
          <w:rFonts w:ascii="Arial" w:hAnsi="Arial" w:cs="Arial"/>
          <w:sz w:val="24"/>
          <w:szCs w:val="24"/>
        </w:rPr>
        <w:t>s e esclarecimentos solicitados;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13.7 - Aplicam-se à execução dos serviços contratados as normas da ABNT - Associaçã</w:t>
      </w:r>
      <w:r w:rsidR="00261458" w:rsidRPr="00EE4CC5">
        <w:rPr>
          <w:rFonts w:ascii="Arial" w:hAnsi="Arial" w:cs="Arial"/>
          <w:sz w:val="24"/>
          <w:szCs w:val="24"/>
        </w:rPr>
        <w:t>o Brasileira de Normas Técnicas;</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 assinado pelas partes, em até 05 (cinco) dias da solicitação escrita da CONTRATADA</w:t>
      </w:r>
      <w:r w:rsidR="00261458" w:rsidRPr="00EE4CC5">
        <w:rPr>
          <w:rFonts w:ascii="Arial" w:hAnsi="Arial" w:cs="Arial"/>
          <w:sz w:val="24"/>
          <w:szCs w:val="24"/>
        </w:rPr>
        <w:t>;</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13.9 – A CONTRATADA devera elaborar folha de pagamento e guias de pagamento próprio para a obra, de todos os empregados envolvidos </w:t>
      </w:r>
      <w:r w:rsidR="00261458" w:rsidRPr="00EE4CC5">
        <w:rPr>
          <w:rFonts w:ascii="Arial" w:hAnsi="Arial" w:cs="Arial"/>
          <w:sz w:val="24"/>
          <w:szCs w:val="24"/>
        </w:rPr>
        <w:t xml:space="preserve">diretamente na execução da obra e deixar a disposição do fiscal do contrato; </w:t>
      </w:r>
      <w:proofErr w:type="gramStart"/>
      <w:r w:rsidR="00261458" w:rsidRPr="00EE4CC5">
        <w:rPr>
          <w:rFonts w:ascii="Arial" w:hAnsi="Arial" w:cs="Arial"/>
          <w:sz w:val="24"/>
          <w:szCs w:val="24"/>
        </w:rPr>
        <w:t>e</w:t>
      </w:r>
      <w:proofErr w:type="gramEnd"/>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13.10 – A fiscalização será exercida no interesse exclusivo do Município e não exclui nem reduz a responsabilidade da CONTRATADA por qualquer irregularidade.</w:t>
      </w:r>
    </w:p>
    <w:p w:rsidR="003017AF" w:rsidRPr="00EE4CC5" w:rsidRDefault="003017AF" w:rsidP="003017AF">
      <w:pPr>
        <w:tabs>
          <w:tab w:val="left" w:pos="0"/>
          <w:tab w:val="left" w:pos="1134"/>
        </w:tabs>
        <w:jc w:val="both"/>
        <w:rPr>
          <w:rFonts w:ascii="Arial" w:hAnsi="Arial" w:cs="Arial"/>
          <w:sz w:val="24"/>
          <w:szCs w:val="24"/>
        </w:rPr>
      </w:pPr>
    </w:p>
    <w:p w:rsidR="003017AF" w:rsidRDefault="003017AF" w:rsidP="003017AF">
      <w:pPr>
        <w:tabs>
          <w:tab w:val="left" w:pos="0"/>
          <w:tab w:val="left" w:pos="1134"/>
        </w:tabs>
        <w:jc w:val="both"/>
        <w:rPr>
          <w:rFonts w:ascii="Arial" w:hAnsi="Arial" w:cs="Arial"/>
          <w:b/>
          <w:sz w:val="24"/>
          <w:szCs w:val="24"/>
          <w:u w:val="single"/>
        </w:rPr>
      </w:pPr>
      <w:r w:rsidRPr="00EE4CC5">
        <w:rPr>
          <w:rFonts w:ascii="Arial" w:hAnsi="Arial" w:cs="Arial"/>
          <w:b/>
          <w:sz w:val="24"/>
          <w:szCs w:val="24"/>
          <w:u w:val="single"/>
        </w:rPr>
        <w:t>CLÁUSULA DÉCIMA QUARTA: FORO</w:t>
      </w:r>
    </w:p>
    <w:p w:rsidR="0062248A" w:rsidRPr="00EE4CC5" w:rsidRDefault="0062248A" w:rsidP="003017AF">
      <w:pPr>
        <w:tabs>
          <w:tab w:val="left" w:pos="0"/>
          <w:tab w:val="left" w:pos="1134"/>
        </w:tabs>
        <w:jc w:val="both"/>
        <w:rPr>
          <w:rFonts w:ascii="Arial" w:hAnsi="Arial" w:cs="Arial"/>
          <w:b/>
          <w:sz w:val="24"/>
          <w:szCs w:val="24"/>
          <w:u w:val="single"/>
        </w:rPr>
      </w:pP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t>14.1 -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3017AF" w:rsidRPr="00EE4CC5" w:rsidRDefault="003017AF" w:rsidP="003017AF">
      <w:pPr>
        <w:tabs>
          <w:tab w:val="left" w:pos="0"/>
          <w:tab w:val="left" w:pos="1134"/>
        </w:tabs>
        <w:jc w:val="both"/>
        <w:rPr>
          <w:rFonts w:ascii="Arial" w:hAnsi="Arial" w:cs="Arial"/>
          <w:sz w:val="24"/>
          <w:szCs w:val="24"/>
        </w:rPr>
      </w:pPr>
      <w:r w:rsidRPr="00EE4CC5">
        <w:rPr>
          <w:rFonts w:ascii="Arial" w:hAnsi="Arial" w:cs="Arial"/>
          <w:sz w:val="24"/>
          <w:szCs w:val="24"/>
        </w:rPr>
        <w:lastRenderedPageBreak/>
        <w:t>14.2 - Fazem parte integrante deste Contrato, como se nele estivessem transcritos, o Edital de TP n</w:t>
      </w:r>
      <w:r w:rsidRPr="00EE4CC5">
        <w:rPr>
          <w:rFonts w:ascii="Arial" w:hAnsi="Arial" w:cs="Arial"/>
          <w:sz w:val="24"/>
          <w:szCs w:val="24"/>
          <w:vertAlign w:val="superscript"/>
        </w:rPr>
        <w:t>o</w:t>
      </w:r>
      <w:r w:rsidR="00FC161E" w:rsidRPr="00EE4CC5">
        <w:rPr>
          <w:rFonts w:ascii="Arial" w:hAnsi="Arial" w:cs="Arial"/>
          <w:sz w:val="24"/>
          <w:szCs w:val="24"/>
        </w:rPr>
        <w:t xml:space="preserve"> </w:t>
      </w:r>
      <w:r w:rsidR="002A3E50" w:rsidRPr="00EE4CC5">
        <w:rPr>
          <w:rFonts w:ascii="Arial" w:hAnsi="Arial" w:cs="Arial"/>
          <w:sz w:val="24"/>
          <w:szCs w:val="24"/>
        </w:rPr>
        <w:t>04/2015</w:t>
      </w:r>
      <w:r w:rsidRPr="00EE4CC5">
        <w:rPr>
          <w:rFonts w:ascii="Arial" w:hAnsi="Arial" w:cs="Arial"/>
          <w:sz w:val="24"/>
          <w:szCs w:val="24"/>
        </w:rPr>
        <w:t>, assim como os anexos e a proposta apresentados pela CONTRATADA.</w:t>
      </w: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261458" w:rsidP="003017AF">
      <w:pPr>
        <w:tabs>
          <w:tab w:val="left" w:pos="0"/>
          <w:tab w:val="left" w:pos="1134"/>
        </w:tabs>
        <w:jc w:val="both"/>
        <w:rPr>
          <w:rFonts w:ascii="Arial" w:hAnsi="Arial" w:cs="Arial"/>
          <w:sz w:val="24"/>
          <w:szCs w:val="24"/>
        </w:rPr>
      </w:pPr>
      <w:r w:rsidRPr="00EE4CC5">
        <w:rPr>
          <w:rFonts w:ascii="Arial" w:hAnsi="Arial" w:cs="Arial"/>
          <w:sz w:val="24"/>
          <w:szCs w:val="24"/>
        </w:rPr>
        <w:t xml:space="preserve">E, assim, </w:t>
      </w:r>
      <w:r w:rsidR="003017AF" w:rsidRPr="00EE4CC5">
        <w:rPr>
          <w:rFonts w:ascii="Arial" w:hAnsi="Arial" w:cs="Arial"/>
          <w:sz w:val="24"/>
          <w:szCs w:val="24"/>
        </w:rPr>
        <w:t>por estarem justos e contratados, assinam o presente em 0</w:t>
      </w:r>
      <w:r w:rsidR="00364DF6" w:rsidRPr="00EE4CC5">
        <w:rPr>
          <w:rFonts w:ascii="Arial" w:hAnsi="Arial" w:cs="Arial"/>
          <w:sz w:val="24"/>
          <w:szCs w:val="24"/>
        </w:rPr>
        <w:t>4</w:t>
      </w:r>
      <w:r w:rsidR="003017AF" w:rsidRPr="00EE4CC5">
        <w:rPr>
          <w:rFonts w:ascii="Arial" w:hAnsi="Arial" w:cs="Arial"/>
          <w:sz w:val="24"/>
          <w:szCs w:val="24"/>
        </w:rPr>
        <w:t xml:space="preserve"> (</w:t>
      </w:r>
      <w:r w:rsidR="00364DF6" w:rsidRPr="00EE4CC5">
        <w:rPr>
          <w:rFonts w:ascii="Arial" w:hAnsi="Arial" w:cs="Arial"/>
          <w:sz w:val="24"/>
          <w:szCs w:val="24"/>
        </w:rPr>
        <w:t>quatro</w:t>
      </w:r>
      <w:r w:rsidR="003017AF" w:rsidRPr="00EE4CC5">
        <w:rPr>
          <w:rFonts w:ascii="Arial" w:hAnsi="Arial" w:cs="Arial"/>
          <w:sz w:val="24"/>
          <w:szCs w:val="24"/>
        </w:rPr>
        <w:t>) vias de igual teor e forma, para o mesmo fim, na presença das testemunhas abaixo subscritas, para que se produza seus efeitos legais de direito, após lido e achado conforme.</w:t>
      </w: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3017AF" w:rsidP="003017AF">
      <w:pPr>
        <w:tabs>
          <w:tab w:val="left" w:pos="0"/>
          <w:tab w:val="left" w:pos="1134"/>
        </w:tabs>
        <w:jc w:val="both"/>
        <w:rPr>
          <w:rFonts w:ascii="Arial" w:hAnsi="Arial" w:cs="Arial"/>
          <w:sz w:val="24"/>
          <w:szCs w:val="24"/>
        </w:rPr>
      </w:pPr>
    </w:p>
    <w:p w:rsidR="003017AF" w:rsidRPr="00EE4CC5" w:rsidRDefault="003017AF" w:rsidP="003017AF">
      <w:pPr>
        <w:pStyle w:val="Ttulo7"/>
        <w:jc w:val="right"/>
        <w:rPr>
          <w:rFonts w:cs="Arial"/>
          <w:szCs w:val="24"/>
        </w:rPr>
      </w:pPr>
      <w:r w:rsidRPr="00EE4CC5">
        <w:rPr>
          <w:rFonts w:cs="Arial"/>
          <w:szCs w:val="24"/>
        </w:rPr>
        <w:t xml:space="preserve">São Domingos </w:t>
      </w:r>
      <w:r w:rsidR="00FA7F5B" w:rsidRPr="00EE4CC5">
        <w:rPr>
          <w:rFonts w:cs="Arial"/>
          <w:szCs w:val="24"/>
        </w:rPr>
        <w:t xml:space="preserve">do Norte/ES, </w:t>
      </w:r>
      <w:r w:rsidR="00A16C87">
        <w:rPr>
          <w:rFonts w:cs="Arial"/>
          <w:szCs w:val="24"/>
        </w:rPr>
        <w:t xml:space="preserve">08 </w:t>
      </w:r>
      <w:r w:rsidR="00FA7F5B" w:rsidRPr="00EE4CC5">
        <w:rPr>
          <w:rFonts w:cs="Arial"/>
          <w:szCs w:val="24"/>
        </w:rPr>
        <w:t xml:space="preserve">de </w:t>
      </w:r>
      <w:r w:rsidR="00A16C87">
        <w:rPr>
          <w:rFonts w:cs="Arial"/>
          <w:szCs w:val="24"/>
        </w:rPr>
        <w:t>Junho</w:t>
      </w:r>
      <w:r w:rsidR="00FA7F5B" w:rsidRPr="00EE4CC5">
        <w:rPr>
          <w:rFonts w:cs="Arial"/>
          <w:szCs w:val="24"/>
        </w:rPr>
        <w:t xml:space="preserve"> de 2015</w:t>
      </w:r>
      <w:r w:rsidRPr="00EE4CC5">
        <w:rPr>
          <w:rFonts w:cs="Arial"/>
          <w:szCs w:val="24"/>
        </w:rPr>
        <w:t>.</w:t>
      </w:r>
    </w:p>
    <w:p w:rsidR="003017AF" w:rsidRPr="00EE4CC5" w:rsidRDefault="003017AF" w:rsidP="003017AF">
      <w:pPr>
        <w:rPr>
          <w:rFonts w:ascii="Arial" w:hAnsi="Arial" w:cs="Arial"/>
          <w:sz w:val="24"/>
          <w:szCs w:val="24"/>
        </w:rPr>
      </w:pPr>
    </w:p>
    <w:p w:rsidR="003017AF" w:rsidRDefault="003017AF" w:rsidP="003017AF">
      <w:pPr>
        <w:rPr>
          <w:rFonts w:ascii="Arial" w:hAnsi="Arial" w:cs="Arial"/>
          <w:sz w:val="24"/>
          <w:szCs w:val="24"/>
        </w:rPr>
      </w:pPr>
    </w:p>
    <w:p w:rsidR="0082611F" w:rsidRDefault="0082611F" w:rsidP="003017AF">
      <w:pPr>
        <w:rPr>
          <w:rFonts w:ascii="Arial" w:hAnsi="Arial" w:cs="Arial"/>
          <w:sz w:val="24"/>
          <w:szCs w:val="24"/>
        </w:rPr>
      </w:pPr>
    </w:p>
    <w:p w:rsidR="0082611F" w:rsidRPr="00EE4CC5" w:rsidRDefault="0082611F" w:rsidP="003017AF">
      <w:pPr>
        <w:rPr>
          <w:rFonts w:ascii="Arial" w:hAnsi="Arial" w:cs="Arial"/>
          <w:sz w:val="24"/>
          <w:szCs w:val="24"/>
        </w:rPr>
      </w:pPr>
    </w:p>
    <w:p w:rsidR="003017AF" w:rsidRPr="00EE4CC5" w:rsidRDefault="003017AF" w:rsidP="003017AF">
      <w:pPr>
        <w:tabs>
          <w:tab w:val="left" w:pos="0"/>
          <w:tab w:val="left" w:pos="1134"/>
        </w:tabs>
        <w:jc w:val="center"/>
        <w:rPr>
          <w:rFonts w:ascii="Arial" w:hAnsi="Arial" w:cs="Arial"/>
          <w:b/>
          <w:sz w:val="24"/>
          <w:szCs w:val="24"/>
        </w:rPr>
      </w:pPr>
    </w:p>
    <w:tbl>
      <w:tblPr>
        <w:tblW w:w="9225" w:type="dxa"/>
        <w:tblLayout w:type="fixed"/>
        <w:tblLook w:val="04A0"/>
      </w:tblPr>
      <w:tblGrid>
        <w:gridCol w:w="4382"/>
        <w:gridCol w:w="4843"/>
      </w:tblGrid>
      <w:tr w:rsidR="00A16C87" w:rsidRPr="00DA52EE" w:rsidTr="00DA52EE">
        <w:trPr>
          <w:trHeight w:val="74"/>
        </w:trPr>
        <w:tc>
          <w:tcPr>
            <w:tcW w:w="4382" w:type="dxa"/>
            <w:vAlign w:val="center"/>
          </w:tcPr>
          <w:p w:rsidR="00A16C87" w:rsidRPr="00DA52EE" w:rsidRDefault="00A16C87" w:rsidP="008120C8">
            <w:pPr>
              <w:rPr>
                <w:rFonts w:ascii="Arial" w:hAnsi="Arial" w:cs="Arial"/>
                <w:snapToGrid w:val="0"/>
                <w:sz w:val="24"/>
                <w:szCs w:val="24"/>
              </w:rPr>
            </w:pPr>
          </w:p>
        </w:tc>
        <w:tc>
          <w:tcPr>
            <w:tcW w:w="4843" w:type="dxa"/>
            <w:vAlign w:val="center"/>
          </w:tcPr>
          <w:p w:rsidR="00A16C87" w:rsidRPr="00DA52EE" w:rsidRDefault="00A16C87" w:rsidP="008120C8">
            <w:pPr>
              <w:rPr>
                <w:rFonts w:ascii="Arial" w:hAnsi="Arial" w:cs="Arial"/>
                <w:snapToGrid w:val="0"/>
                <w:sz w:val="24"/>
                <w:szCs w:val="24"/>
              </w:rPr>
            </w:pPr>
            <w:r w:rsidRPr="00DA52EE">
              <w:rPr>
                <w:rFonts w:ascii="Arial" w:hAnsi="Arial" w:cs="Arial"/>
                <w:snapToGrid w:val="0"/>
                <w:sz w:val="24"/>
                <w:szCs w:val="24"/>
              </w:rPr>
              <w:t xml:space="preserve">                                                                                                                             </w:t>
            </w:r>
          </w:p>
        </w:tc>
      </w:tr>
      <w:tr w:rsidR="00A16C87" w:rsidRPr="00DA52EE" w:rsidTr="00DA52EE">
        <w:trPr>
          <w:trHeight w:val="69"/>
        </w:trPr>
        <w:tc>
          <w:tcPr>
            <w:tcW w:w="4382" w:type="dxa"/>
            <w:vAlign w:val="center"/>
          </w:tcPr>
          <w:p w:rsidR="00A16C87" w:rsidRPr="00DA52EE" w:rsidRDefault="00A16C87" w:rsidP="008120C8">
            <w:pPr>
              <w:jc w:val="center"/>
              <w:rPr>
                <w:rFonts w:ascii="Arial" w:hAnsi="Arial" w:cs="Arial"/>
                <w:b/>
                <w:snapToGrid w:val="0"/>
                <w:sz w:val="24"/>
                <w:szCs w:val="24"/>
              </w:rPr>
            </w:pPr>
            <w:r w:rsidRPr="00DA52EE">
              <w:rPr>
                <w:rFonts w:ascii="Arial" w:hAnsi="Arial" w:cs="Arial"/>
                <w:b/>
                <w:snapToGrid w:val="0"/>
                <w:sz w:val="24"/>
                <w:szCs w:val="24"/>
              </w:rPr>
              <w:t>José Geraldo Guidoni</w:t>
            </w:r>
          </w:p>
        </w:tc>
        <w:tc>
          <w:tcPr>
            <w:tcW w:w="4843" w:type="dxa"/>
            <w:vAlign w:val="center"/>
          </w:tcPr>
          <w:p w:rsidR="00A16C87" w:rsidRPr="00B137D3" w:rsidRDefault="00B137D3" w:rsidP="008120C8">
            <w:pPr>
              <w:jc w:val="center"/>
              <w:rPr>
                <w:rFonts w:ascii="Arial" w:hAnsi="Arial" w:cs="Arial"/>
                <w:b/>
                <w:snapToGrid w:val="0"/>
                <w:color w:val="FF0000"/>
                <w:sz w:val="24"/>
                <w:szCs w:val="24"/>
              </w:rPr>
            </w:pPr>
            <w:r w:rsidRPr="00B137D3">
              <w:rPr>
                <w:rFonts w:ascii="Arial" w:hAnsi="Arial" w:cs="Arial"/>
                <w:b/>
                <w:sz w:val="24"/>
                <w:szCs w:val="24"/>
              </w:rPr>
              <w:t>Augusto Cesar Nascimento Landeiro</w:t>
            </w:r>
          </w:p>
        </w:tc>
      </w:tr>
      <w:tr w:rsidR="00A16C87" w:rsidRPr="00DA52EE" w:rsidTr="00DA52EE">
        <w:trPr>
          <w:trHeight w:val="74"/>
        </w:trPr>
        <w:tc>
          <w:tcPr>
            <w:tcW w:w="4382" w:type="dxa"/>
            <w:vAlign w:val="center"/>
          </w:tcPr>
          <w:p w:rsidR="00A16C87" w:rsidRPr="00DA52EE" w:rsidRDefault="00A16C87" w:rsidP="008120C8">
            <w:pPr>
              <w:jc w:val="center"/>
              <w:rPr>
                <w:rFonts w:ascii="Arial" w:hAnsi="Arial" w:cs="Arial"/>
                <w:snapToGrid w:val="0"/>
                <w:sz w:val="24"/>
                <w:szCs w:val="24"/>
              </w:rPr>
            </w:pPr>
            <w:r w:rsidRPr="00DA52EE">
              <w:rPr>
                <w:rFonts w:ascii="Arial" w:hAnsi="Arial" w:cs="Arial"/>
                <w:snapToGrid w:val="0"/>
                <w:sz w:val="24"/>
                <w:szCs w:val="24"/>
              </w:rPr>
              <w:t>Prefeito Municipal</w:t>
            </w:r>
          </w:p>
        </w:tc>
        <w:tc>
          <w:tcPr>
            <w:tcW w:w="4843" w:type="dxa"/>
            <w:vAlign w:val="center"/>
          </w:tcPr>
          <w:p w:rsidR="00A16C87" w:rsidRPr="00DA52EE" w:rsidRDefault="00A16C87" w:rsidP="008120C8">
            <w:pPr>
              <w:jc w:val="center"/>
              <w:rPr>
                <w:rFonts w:ascii="Arial" w:hAnsi="Arial" w:cs="Arial"/>
                <w:snapToGrid w:val="0"/>
                <w:sz w:val="24"/>
                <w:szCs w:val="24"/>
              </w:rPr>
            </w:pPr>
            <w:r w:rsidRPr="00DA52EE">
              <w:rPr>
                <w:rFonts w:ascii="Arial" w:hAnsi="Arial" w:cs="Arial"/>
                <w:snapToGrid w:val="0"/>
                <w:sz w:val="24"/>
                <w:szCs w:val="24"/>
              </w:rPr>
              <w:t>Representante Legal</w:t>
            </w:r>
          </w:p>
        </w:tc>
      </w:tr>
      <w:tr w:rsidR="00A16C87" w:rsidRPr="00DA52EE" w:rsidTr="00DA52EE">
        <w:trPr>
          <w:trHeight w:val="69"/>
        </w:trPr>
        <w:tc>
          <w:tcPr>
            <w:tcW w:w="4382" w:type="dxa"/>
            <w:vAlign w:val="center"/>
          </w:tcPr>
          <w:p w:rsidR="00A16C87" w:rsidRPr="00DA52EE" w:rsidRDefault="00A16C87" w:rsidP="008120C8">
            <w:pPr>
              <w:jc w:val="center"/>
              <w:rPr>
                <w:rFonts w:ascii="Arial" w:hAnsi="Arial" w:cs="Arial"/>
                <w:snapToGrid w:val="0"/>
                <w:sz w:val="24"/>
                <w:szCs w:val="24"/>
              </w:rPr>
            </w:pPr>
            <w:r w:rsidRPr="00DA52EE">
              <w:rPr>
                <w:rFonts w:ascii="Arial" w:hAnsi="Arial" w:cs="Arial"/>
                <w:snapToGrid w:val="0"/>
                <w:sz w:val="24"/>
                <w:szCs w:val="24"/>
              </w:rPr>
              <w:t>Contratante</w:t>
            </w:r>
          </w:p>
        </w:tc>
        <w:tc>
          <w:tcPr>
            <w:tcW w:w="4843" w:type="dxa"/>
            <w:vAlign w:val="center"/>
          </w:tcPr>
          <w:p w:rsidR="00A16C87" w:rsidRPr="00DA52EE" w:rsidRDefault="00A16C87" w:rsidP="008120C8">
            <w:pPr>
              <w:jc w:val="center"/>
              <w:rPr>
                <w:rFonts w:ascii="Arial" w:hAnsi="Arial" w:cs="Arial"/>
                <w:snapToGrid w:val="0"/>
                <w:sz w:val="24"/>
                <w:szCs w:val="24"/>
              </w:rPr>
            </w:pPr>
            <w:r w:rsidRPr="00DA52EE">
              <w:rPr>
                <w:rFonts w:ascii="Arial" w:hAnsi="Arial" w:cs="Arial"/>
                <w:snapToGrid w:val="0"/>
                <w:sz w:val="24"/>
                <w:szCs w:val="24"/>
              </w:rPr>
              <w:t>Contratado</w:t>
            </w:r>
          </w:p>
        </w:tc>
      </w:tr>
      <w:tr w:rsidR="00A16C87" w:rsidRPr="00DA52EE" w:rsidTr="00DA52EE">
        <w:trPr>
          <w:trHeight w:val="144"/>
        </w:trPr>
        <w:tc>
          <w:tcPr>
            <w:tcW w:w="4382" w:type="dxa"/>
            <w:vAlign w:val="center"/>
          </w:tcPr>
          <w:p w:rsidR="00A16C87" w:rsidRPr="00DA52EE" w:rsidRDefault="00A16C87" w:rsidP="008120C8">
            <w:pPr>
              <w:jc w:val="center"/>
              <w:rPr>
                <w:rFonts w:ascii="Arial" w:hAnsi="Arial" w:cs="Arial"/>
                <w:snapToGrid w:val="0"/>
                <w:sz w:val="24"/>
                <w:szCs w:val="24"/>
              </w:rPr>
            </w:pPr>
          </w:p>
          <w:p w:rsidR="00A16C87" w:rsidRPr="00DA52EE" w:rsidRDefault="00A16C87" w:rsidP="008120C8">
            <w:pPr>
              <w:jc w:val="center"/>
              <w:rPr>
                <w:rFonts w:ascii="Arial" w:hAnsi="Arial" w:cs="Arial"/>
                <w:snapToGrid w:val="0"/>
                <w:sz w:val="24"/>
                <w:szCs w:val="24"/>
              </w:rPr>
            </w:pPr>
          </w:p>
        </w:tc>
        <w:tc>
          <w:tcPr>
            <w:tcW w:w="4843" w:type="dxa"/>
            <w:vAlign w:val="center"/>
          </w:tcPr>
          <w:p w:rsidR="00A16C87" w:rsidRPr="00DA52EE" w:rsidRDefault="00A16C87" w:rsidP="008120C8">
            <w:pPr>
              <w:jc w:val="center"/>
              <w:rPr>
                <w:rFonts w:ascii="Arial" w:hAnsi="Arial" w:cs="Arial"/>
                <w:snapToGrid w:val="0"/>
                <w:sz w:val="24"/>
                <w:szCs w:val="24"/>
              </w:rPr>
            </w:pPr>
          </w:p>
        </w:tc>
      </w:tr>
      <w:tr w:rsidR="00A16C87" w:rsidRPr="00DA52EE" w:rsidTr="00DA52EE">
        <w:trPr>
          <w:trHeight w:val="200"/>
        </w:trPr>
        <w:tc>
          <w:tcPr>
            <w:tcW w:w="4382" w:type="dxa"/>
            <w:vAlign w:val="center"/>
          </w:tcPr>
          <w:p w:rsidR="00A16C87" w:rsidRPr="00DA52EE" w:rsidRDefault="00A16C87" w:rsidP="008120C8">
            <w:pPr>
              <w:jc w:val="center"/>
              <w:rPr>
                <w:rFonts w:ascii="Arial" w:hAnsi="Arial" w:cs="Arial"/>
                <w:b/>
                <w:snapToGrid w:val="0"/>
                <w:color w:val="FF0000"/>
                <w:sz w:val="24"/>
                <w:szCs w:val="24"/>
              </w:rPr>
            </w:pPr>
          </w:p>
        </w:tc>
        <w:tc>
          <w:tcPr>
            <w:tcW w:w="4843" w:type="dxa"/>
            <w:vAlign w:val="center"/>
          </w:tcPr>
          <w:p w:rsidR="00A16C87" w:rsidRPr="00DA52EE" w:rsidRDefault="00A16C87" w:rsidP="008120C8">
            <w:pPr>
              <w:jc w:val="center"/>
              <w:rPr>
                <w:rFonts w:ascii="Arial" w:hAnsi="Arial" w:cs="Arial"/>
                <w:snapToGrid w:val="0"/>
                <w:sz w:val="24"/>
                <w:szCs w:val="24"/>
              </w:rPr>
            </w:pPr>
          </w:p>
        </w:tc>
      </w:tr>
      <w:tr w:rsidR="00A16C87" w:rsidRPr="00DA52EE" w:rsidTr="00DA52EE">
        <w:trPr>
          <w:trHeight w:val="74"/>
        </w:trPr>
        <w:tc>
          <w:tcPr>
            <w:tcW w:w="4382" w:type="dxa"/>
            <w:vAlign w:val="center"/>
          </w:tcPr>
          <w:p w:rsidR="00A16C87" w:rsidRPr="00DA52EE" w:rsidRDefault="00A16C87" w:rsidP="008120C8">
            <w:pPr>
              <w:jc w:val="center"/>
              <w:rPr>
                <w:rFonts w:ascii="Arial" w:hAnsi="Arial" w:cs="Arial"/>
                <w:snapToGrid w:val="0"/>
                <w:sz w:val="24"/>
                <w:szCs w:val="24"/>
              </w:rPr>
            </w:pPr>
          </w:p>
        </w:tc>
        <w:tc>
          <w:tcPr>
            <w:tcW w:w="4843" w:type="dxa"/>
            <w:vAlign w:val="center"/>
          </w:tcPr>
          <w:p w:rsidR="00A16C87" w:rsidRPr="00DA52EE" w:rsidRDefault="00A16C87" w:rsidP="008120C8">
            <w:pPr>
              <w:jc w:val="center"/>
              <w:rPr>
                <w:rFonts w:ascii="Arial" w:hAnsi="Arial" w:cs="Arial"/>
                <w:snapToGrid w:val="0"/>
                <w:sz w:val="24"/>
                <w:szCs w:val="24"/>
              </w:rPr>
            </w:pPr>
          </w:p>
        </w:tc>
      </w:tr>
      <w:tr w:rsidR="00A16C87" w:rsidRPr="00DA52EE" w:rsidTr="00DA52EE">
        <w:trPr>
          <w:trHeight w:val="69"/>
        </w:trPr>
        <w:tc>
          <w:tcPr>
            <w:tcW w:w="4382" w:type="dxa"/>
            <w:vAlign w:val="center"/>
          </w:tcPr>
          <w:p w:rsidR="00A16C87" w:rsidRPr="00DA52EE" w:rsidRDefault="00A16C87" w:rsidP="008120C8">
            <w:pPr>
              <w:jc w:val="center"/>
              <w:rPr>
                <w:rFonts w:ascii="Arial" w:hAnsi="Arial" w:cs="Arial"/>
                <w:snapToGrid w:val="0"/>
                <w:sz w:val="24"/>
                <w:szCs w:val="24"/>
              </w:rPr>
            </w:pPr>
          </w:p>
        </w:tc>
        <w:tc>
          <w:tcPr>
            <w:tcW w:w="4843" w:type="dxa"/>
            <w:vAlign w:val="center"/>
          </w:tcPr>
          <w:p w:rsidR="00A16C87" w:rsidRPr="00DA52EE" w:rsidRDefault="00A16C87" w:rsidP="008120C8">
            <w:pPr>
              <w:jc w:val="center"/>
              <w:rPr>
                <w:rFonts w:ascii="Arial" w:hAnsi="Arial" w:cs="Arial"/>
                <w:snapToGrid w:val="0"/>
                <w:sz w:val="24"/>
                <w:szCs w:val="24"/>
              </w:rPr>
            </w:pPr>
          </w:p>
        </w:tc>
      </w:tr>
    </w:tbl>
    <w:p w:rsidR="003017AF" w:rsidRPr="00EE4CC5" w:rsidRDefault="003017AF" w:rsidP="003017AF">
      <w:pPr>
        <w:tabs>
          <w:tab w:val="left" w:pos="0"/>
          <w:tab w:val="left" w:pos="1134"/>
        </w:tabs>
        <w:jc w:val="center"/>
        <w:rPr>
          <w:rFonts w:ascii="Arial" w:hAnsi="Arial" w:cs="Arial"/>
          <w:b/>
          <w:sz w:val="24"/>
          <w:szCs w:val="24"/>
        </w:rPr>
      </w:pPr>
    </w:p>
    <w:p w:rsidR="00B137D3" w:rsidRDefault="00B137D3" w:rsidP="00DA52EE">
      <w:pPr>
        <w:rPr>
          <w:rFonts w:ascii="Arial" w:hAnsi="Arial" w:cs="Arial"/>
          <w:sz w:val="24"/>
          <w:szCs w:val="24"/>
        </w:rPr>
      </w:pPr>
    </w:p>
    <w:p w:rsidR="00B137D3" w:rsidRDefault="00B137D3" w:rsidP="00DA52EE">
      <w:pPr>
        <w:rPr>
          <w:rFonts w:ascii="Arial" w:hAnsi="Arial" w:cs="Arial"/>
          <w:sz w:val="24"/>
          <w:szCs w:val="24"/>
        </w:rPr>
      </w:pPr>
    </w:p>
    <w:p w:rsidR="0082611F" w:rsidRDefault="0082611F" w:rsidP="00DA52EE">
      <w:pPr>
        <w:rPr>
          <w:rFonts w:ascii="Arial" w:hAnsi="Arial" w:cs="Arial"/>
          <w:sz w:val="24"/>
          <w:szCs w:val="24"/>
        </w:rPr>
      </w:pPr>
    </w:p>
    <w:p w:rsidR="0082611F" w:rsidRDefault="0082611F" w:rsidP="00DA52EE">
      <w:pPr>
        <w:rPr>
          <w:rFonts w:ascii="Arial" w:hAnsi="Arial" w:cs="Arial"/>
          <w:sz w:val="24"/>
          <w:szCs w:val="24"/>
        </w:rPr>
      </w:pPr>
    </w:p>
    <w:p w:rsidR="0082611F" w:rsidRDefault="0082611F" w:rsidP="00DA52EE">
      <w:pPr>
        <w:rPr>
          <w:rFonts w:ascii="Arial" w:hAnsi="Arial" w:cs="Arial"/>
          <w:sz w:val="24"/>
          <w:szCs w:val="24"/>
        </w:rPr>
      </w:pPr>
    </w:p>
    <w:p w:rsidR="00DA52EE" w:rsidRPr="00DA52EE" w:rsidRDefault="00DA52EE" w:rsidP="00DA52EE">
      <w:pPr>
        <w:rPr>
          <w:rFonts w:ascii="Arial" w:hAnsi="Arial" w:cs="Arial"/>
          <w:sz w:val="24"/>
          <w:szCs w:val="24"/>
        </w:rPr>
      </w:pPr>
      <w:r w:rsidRPr="00DA52EE">
        <w:rPr>
          <w:rFonts w:ascii="Arial" w:hAnsi="Arial" w:cs="Arial"/>
          <w:sz w:val="24"/>
          <w:szCs w:val="24"/>
        </w:rPr>
        <w:t>TESTEMUNHAS:</w:t>
      </w:r>
    </w:p>
    <w:p w:rsidR="00DA52EE" w:rsidRPr="00DA52EE" w:rsidRDefault="00DA52EE" w:rsidP="00DA52EE">
      <w:pPr>
        <w:rPr>
          <w:rFonts w:ascii="Arial" w:hAnsi="Arial" w:cs="Arial"/>
          <w:sz w:val="24"/>
          <w:szCs w:val="24"/>
        </w:rPr>
      </w:pPr>
      <w:proofErr w:type="gramStart"/>
      <w:r w:rsidRPr="00DA52EE">
        <w:rPr>
          <w:rFonts w:ascii="Arial" w:hAnsi="Arial" w:cs="Arial"/>
          <w:sz w:val="24"/>
          <w:szCs w:val="24"/>
        </w:rPr>
        <w:t>1</w:t>
      </w:r>
      <w:proofErr w:type="gramEnd"/>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r>
      <w:r w:rsidRPr="00DA52EE">
        <w:rPr>
          <w:rFonts w:ascii="Arial" w:hAnsi="Arial" w:cs="Arial"/>
          <w:sz w:val="24"/>
          <w:szCs w:val="24"/>
        </w:rPr>
        <w:softHyphen/>
        <w:t xml:space="preserve"> - ______________________________</w:t>
      </w:r>
    </w:p>
    <w:p w:rsidR="00DA52EE" w:rsidRPr="00DA52EE" w:rsidRDefault="00DA52EE" w:rsidP="00DA52EE">
      <w:pPr>
        <w:rPr>
          <w:rFonts w:ascii="Arial" w:hAnsi="Arial" w:cs="Arial"/>
          <w:sz w:val="24"/>
          <w:szCs w:val="24"/>
        </w:rPr>
      </w:pPr>
    </w:p>
    <w:p w:rsidR="003017AF" w:rsidRPr="00EE4CC5" w:rsidRDefault="00DA52EE" w:rsidP="00DA52EE">
      <w:pPr>
        <w:rPr>
          <w:rFonts w:ascii="Arial" w:hAnsi="Arial" w:cs="Arial"/>
          <w:b/>
          <w:sz w:val="24"/>
          <w:szCs w:val="24"/>
        </w:rPr>
      </w:pPr>
      <w:r w:rsidRPr="00DA52EE">
        <w:rPr>
          <w:rFonts w:ascii="Arial" w:hAnsi="Arial" w:cs="Arial"/>
          <w:sz w:val="24"/>
          <w:szCs w:val="24"/>
        </w:rPr>
        <w:t>2- _______________________________</w:t>
      </w:r>
    </w:p>
    <w:sectPr w:rsidR="003017AF" w:rsidRPr="00EE4CC5" w:rsidSect="00DA52EE">
      <w:headerReference w:type="default" r:id="rId8"/>
      <w:footerReference w:type="default" r:id="rId9"/>
      <w:pgSz w:w="11906" w:h="16838"/>
      <w:pgMar w:top="1417" w:right="849"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CF0" w:rsidRDefault="00AA0CF0" w:rsidP="00A615A4">
      <w:r>
        <w:separator/>
      </w:r>
    </w:p>
  </w:endnote>
  <w:endnote w:type="continuationSeparator" w:id="0">
    <w:p w:rsidR="00AA0CF0" w:rsidRDefault="00AA0CF0"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charset w:val="00"/>
    <w:family w:val="roman"/>
    <w:pitch w:val="variable"/>
    <w:sig w:usb0="00000007" w:usb1="00000000"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BE2" w:rsidRPr="00D45902" w:rsidRDefault="00910BE2" w:rsidP="00D45902">
    <w:pPr>
      <w:pStyle w:val="Rodap"/>
      <w:tabs>
        <w:tab w:val="clear" w:pos="4419"/>
        <w:tab w:val="clear" w:pos="8838"/>
        <w:tab w:val="left" w:pos="7485"/>
      </w:tabs>
      <w:rPr>
        <w:b/>
      </w:rPr>
    </w:pPr>
    <w:r w:rsidRPr="00D45902">
      <w:rPr>
        <w:b/>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CF0" w:rsidRDefault="00AA0CF0" w:rsidP="00A615A4">
      <w:r>
        <w:separator/>
      </w:r>
    </w:p>
  </w:footnote>
  <w:footnote w:type="continuationSeparator" w:id="0">
    <w:p w:rsidR="00AA0CF0" w:rsidRDefault="00AA0CF0"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BE2" w:rsidRDefault="00910BE2" w:rsidP="00A615A4">
    <w:pPr>
      <w:pStyle w:val="Ttulo3"/>
      <w:tabs>
        <w:tab w:val="left" w:pos="1245"/>
        <w:tab w:val="center" w:pos="4712"/>
      </w:tabs>
      <w:jc w:val="center"/>
    </w:pPr>
    <w:r>
      <w:rPr>
        <w:noProof/>
      </w:rPr>
      <w:drawing>
        <wp:anchor distT="0" distB="0" distL="114300" distR="114300" simplePos="0" relativeHeight="251659264" behindDoc="0" locked="0" layoutInCell="1" allowOverlap="1">
          <wp:simplePos x="0" y="0"/>
          <wp:positionH relativeFrom="column">
            <wp:posOffset>2415540</wp:posOffset>
          </wp:positionH>
          <wp:positionV relativeFrom="paragraph">
            <wp:posOffset>-306705</wp:posOffset>
          </wp:positionV>
          <wp:extent cx="884464" cy="714375"/>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4464" cy="714375"/>
                  </a:xfrm>
                  <a:prstGeom prst="rect">
                    <a:avLst/>
                  </a:prstGeom>
                  <a:solidFill>
                    <a:srgbClr val="FFFFFF"/>
                  </a:solidFill>
                  <a:ln>
                    <a:noFill/>
                  </a:ln>
                </pic:spPr>
              </pic:pic>
            </a:graphicData>
          </a:graphic>
        </wp:anchor>
      </w:drawing>
    </w:r>
  </w:p>
  <w:p w:rsidR="00910BE2" w:rsidRDefault="00910BE2" w:rsidP="00D22306">
    <w:pPr>
      <w:pStyle w:val="Ttulo3"/>
      <w:tabs>
        <w:tab w:val="left" w:pos="1245"/>
        <w:tab w:val="center" w:pos="4712"/>
      </w:tabs>
    </w:pPr>
  </w:p>
  <w:p w:rsidR="00EE4CC5" w:rsidRPr="00EE4CC5" w:rsidRDefault="00EE4CC5" w:rsidP="00EE4CC5"/>
  <w:p w:rsidR="00910BE2" w:rsidRPr="00EE4CC5" w:rsidRDefault="00910BE2" w:rsidP="00D22306">
    <w:pPr>
      <w:pStyle w:val="Ttulo3"/>
      <w:tabs>
        <w:tab w:val="left" w:pos="1245"/>
        <w:tab w:val="center" w:pos="4712"/>
      </w:tabs>
      <w:jc w:val="center"/>
      <w:rPr>
        <w:rFonts w:ascii="Arial" w:hAnsi="Arial" w:cs="Arial"/>
        <w:sz w:val="20"/>
      </w:rPr>
    </w:pPr>
    <w:r w:rsidRPr="00EE4CC5">
      <w:rPr>
        <w:rFonts w:ascii="Arial" w:hAnsi="Arial" w:cs="Arial"/>
        <w:sz w:val="20"/>
      </w:rPr>
      <w:t>PREFEITURA MUNICIPAL DE SÃO DOMINGOS DO NORTE</w:t>
    </w:r>
  </w:p>
  <w:p w:rsidR="00910BE2" w:rsidRPr="00EE4CC5" w:rsidRDefault="00910BE2" w:rsidP="00507390">
    <w:pPr>
      <w:jc w:val="center"/>
      <w:rPr>
        <w:rFonts w:ascii="Arial" w:hAnsi="Arial" w:cs="Arial"/>
        <w:color w:val="000000"/>
      </w:rPr>
    </w:pPr>
    <w:r w:rsidRPr="00EE4CC5">
      <w:rPr>
        <w:rFonts w:ascii="Arial" w:hAnsi="Arial" w:cs="Arial"/>
        <w:color w:val="000000"/>
      </w:rPr>
      <w:t>Rodovia Gether Lopes de Farias -</w:t>
    </w:r>
    <w:r w:rsidR="00EE4CC5" w:rsidRPr="00EE4CC5">
      <w:rPr>
        <w:rFonts w:ascii="Arial" w:hAnsi="Arial" w:cs="Arial"/>
        <w:color w:val="000000"/>
      </w:rPr>
      <w:t xml:space="preserve"> </w:t>
    </w:r>
    <w:r w:rsidRPr="00EE4CC5">
      <w:rPr>
        <w:rFonts w:ascii="Arial" w:hAnsi="Arial" w:cs="Arial"/>
        <w:color w:val="000000"/>
      </w:rPr>
      <w:t>s/nº Bairro Emílio Calegari São Domingos do Norte - ES</w:t>
    </w:r>
  </w:p>
  <w:p w:rsidR="00910BE2" w:rsidRPr="00EE4CC5" w:rsidRDefault="00910BE2" w:rsidP="00507390">
    <w:pPr>
      <w:jc w:val="center"/>
      <w:rPr>
        <w:rFonts w:ascii="Arial" w:hAnsi="Arial" w:cs="Arial"/>
        <w:color w:val="000000"/>
      </w:rPr>
    </w:pPr>
    <w:r w:rsidRPr="00EE4CC5">
      <w:rPr>
        <w:rFonts w:ascii="Arial" w:hAnsi="Arial" w:cs="Arial"/>
        <w:color w:val="000000"/>
      </w:rPr>
      <w:t>CEP 29745-000</w:t>
    </w:r>
    <w:r w:rsidR="00EE4CC5">
      <w:rPr>
        <w:rFonts w:ascii="Arial" w:hAnsi="Arial" w:cs="Arial"/>
        <w:color w:val="000000"/>
      </w:rPr>
      <w:t xml:space="preserve"> - </w:t>
    </w:r>
    <w:r w:rsidRPr="00EE4CC5">
      <w:rPr>
        <w:rFonts w:ascii="Arial" w:hAnsi="Arial" w:cs="Arial"/>
        <w:color w:val="000000"/>
      </w:rPr>
      <w:t>Telefax: (027) 3742 0215 - Telefone (027) 3742 0200</w:t>
    </w:r>
  </w:p>
  <w:p w:rsidR="00910BE2" w:rsidRPr="00EE4CC5" w:rsidRDefault="00910BE2" w:rsidP="00D22306">
    <w:pPr>
      <w:jc w:val="center"/>
      <w:rPr>
        <w:rFonts w:ascii="Arial" w:hAnsi="Arial" w:cs="Arial"/>
        <w:color w:val="000000"/>
      </w:rPr>
    </w:pPr>
    <w:r w:rsidRPr="00EE4CC5">
      <w:rPr>
        <w:rFonts w:ascii="Arial" w:hAnsi="Arial" w:cs="Arial"/>
        <w:color w:val="000000"/>
      </w:rPr>
      <w:t>CNPJ 36.350.312/0001-53</w:t>
    </w:r>
  </w:p>
  <w:p w:rsidR="00910BE2" w:rsidRPr="0051776C" w:rsidRDefault="00910B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3316D46"/>
    <w:multiLevelType w:val="hybridMultilevel"/>
    <w:tmpl w:val="011854F4"/>
    <w:lvl w:ilvl="0" w:tplc="B8DECF2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C0006E"/>
    <w:multiLevelType w:val="singleLevel"/>
    <w:tmpl w:val="ABAC8416"/>
    <w:lvl w:ilvl="0">
      <w:start w:val="1"/>
      <w:numFmt w:val="lowerLetter"/>
      <w:lvlText w:val="%1. "/>
      <w:legacy w:legacy="1" w:legacySpace="0" w:legacyIndent="283"/>
      <w:lvlJc w:val="left"/>
      <w:pPr>
        <w:ind w:left="1276" w:hanging="283"/>
      </w:pPr>
      <w:rPr>
        <w:rFonts w:ascii="Verdana" w:hAnsi="Verdana" w:hint="default"/>
        <w:b w:val="0"/>
        <w:i w:val="0"/>
        <w:sz w:val="22"/>
        <w:szCs w:val="22"/>
        <w:u w:val="none"/>
      </w:rPr>
    </w:lvl>
  </w:abstractNum>
  <w:abstractNum w:abstractNumId="3">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4">
    <w:nsid w:val="32C325DF"/>
    <w:multiLevelType w:val="singleLevel"/>
    <w:tmpl w:val="217023CA"/>
    <w:lvl w:ilvl="0">
      <w:start w:val="1"/>
      <w:numFmt w:val="lowerLetter"/>
      <w:lvlText w:val="%1)"/>
      <w:legacy w:legacy="1" w:legacySpace="0" w:legacyIndent="283"/>
      <w:lvlJc w:val="left"/>
      <w:pPr>
        <w:ind w:left="1984" w:hanging="283"/>
      </w:pPr>
    </w:lvl>
  </w:abstractNum>
  <w:abstractNum w:abstractNumId="5">
    <w:nsid w:val="33057B63"/>
    <w:multiLevelType w:val="multilevel"/>
    <w:tmpl w:val="C15EAA4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4A13C9E"/>
    <w:multiLevelType w:val="hybridMultilevel"/>
    <w:tmpl w:val="66B6B380"/>
    <w:lvl w:ilvl="0" w:tplc="C7348804">
      <w:start w:val="1"/>
      <w:numFmt w:val="bullet"/>
      <w:pStyle w:val="ANEXO-Rtulo"/>
      <w:lvlText w:val=""/>
      <w:lvlJc w:val="left"/>
      <w:pPr>
        <w:tabs>
          <w:tab w:val="num" w:pos="936"/>
        </w:tabs>
        <w:ind w:left="709" w:firstLine="0"/>
      </w:pPr>
      <w:rPr>
        <w:rFonts w:ascii="Symbol" w:hAnsi="Symbol" w:hint="default"/>
      </w:rPr>
    </w:lvl>
    <w:lvl w:ilvl="1" w:tplc="04160003">
      <w:start w:val="1"/>
      <w:numFmt w:val="bullet"/>
      <w:lvlText w:val="o"/>
      <w:lvlJc w:val="left"/>
      <w:pPr>
        <w:tabs>
          <w:tab w:val="num" w:pos="1789"/>
        </w:tabs>
        <w:ind w:left="1789" w:hanging="360"/>
      </w:pPr>
      <w:rPr>
        <w:rFonts w:ascii="Courier New" w:hAnsi="Courier New" w:cs="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cs="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cs="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7">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8">
    <w:nsid w:val="3E9B6FAE"/>
    <w:multiLevelType w:val="hybridMultilevel"/>
    <w:tmpl w:val="ABA8DFB6"/>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9">
    <w:nsid w:val="446C22B1"/>
    <w:multiLevelType w:val="singleLevel"/>
    <w:tmpl w:val="217023CA"/>
    <w:lvl w:ilvl="0">
      <w:start w:val="1"/>
      <w:numFmt w:val="lowerLetter"/>
      <w:lvlText w:val="%1)"/>
      <w:legacy w:legacy="1" w:legacySpace="0" w:legacyIndent="283"/>
      <w:lvlJc w:val="left"/>
      <w:pPr>
        <w:ind w:left="1984" w:hanging="283"/>
      </w:pPr>
    </w:lvl>
  </w:abstractNum>
  <w:abstractNum w:abstractNumId="10">
    <w:nsid w:val="4A2E06A8"/>
    <w:multiLevelType w:val="singleLevel"/>
    <w:tmpl w:val="217023CA"/>
    <w:lvl w:ilvl="0">
      <w:start w:val="1"/>
      <w:numFmt w:val="lowerLetter"/>
      <w:lvlText w:val="%1)"/>
      <w:legacy w:legacy="1" w:legacySpace="0" w:legacyIndent="283"/>
      <w:lvlJc w:val="left"/>
      <w:pPr>
        <w:ind w:left="1984" w:hanging="283"/>
      </w:pPr>
    </w:lvl>
  </w:abstractNum>
  <w:abstractNum w:abstractNumId="11">
    <w:nsid w:val="4CDA0B0B"/>
    <w:multiLevelType w:val="singleLevel"/>
    <w:tmpl w:val="EA2428E4"/>
    <w:lvl w:ilvl="0">
      <w:start w:val="1"/>
      <w:numFmt w:val="lowerLetter"/>
      <w:lvlText w:val="%1. "/>
      <w:legacy w:legacy="1" w:legacySpace="0" w:legacyIndent="283"/>
      <w:lvlJc w:val="left"/>
      <w:pPr>
        <w:ind w:left="1276" w:hanging="283"/>
      </w:pPr>
      <w:rPr>
        <w:rFonts w:ascii="Verdana" w:hAnsi="Verdana" w:hint="default"/>
        <w:b w:val="0"/>
        <w:i w:val="0"/>
        <w:sz w:val="22"/>
        <w:szCs w:val="22"/>
        <w:u w:val="none"/>
      </w:rPr>
    </w:lvl>
  </w:abstractNum>
  <w:abstractNum w:abstractNumId="12">
    <w:nsid w:val="4DE33ACB"/>
    <w:multiLevelType w:val="singleLevel"/>
    <w:tmpl w:val="BC16342C"/>
    <w:lvl w:ilvl="0">
      <w:start w:val="1"/>
      <w:numFmt w:val="lowerLetter"/>
      <w:lvlText w:val="%1. "/>
      <w:legacy w:legacy="1" w:legacySpace="0" w:legacyIndent="283"/>
      <w:lvlJc w:val="left"/>
      <w:pPr>
        <w:ind w:left="1276" w:hanging="283"/>
      </w:pPr>
      <w:rPr>
        <w:rFonts w:ascii="Verdana" w:hAnsi="Verdana" w:hint="default"/>
        <w:b w:val="0"/>
        <w:i w:val="0"/>
        <w:sz w:val="22"/>
        <w:szCs w:val="22"/>
        <w:u w:val="none"/>
      </w:rPr>
    </w:lvl>
  </w:abstractNum>
  <w:abstractNum w:abstractNumId="13">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15">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Roman" w:hint="default"/>
        <w:b/>
        <w:i w:val="0"/>
        <w:sz w:val="24"/>
        <w:szCs w:val="24"/>
      </w:rPr>
    </w:lvl>
    <w:lvl w:ilvl="1">
      <w:start w:val="1"/>
      <w:numFmt w:val="decimal"/>
      <w:suff w:val="nothing"/>
      <w:lvlText w:val="%1.%2 - "/>
      <w:lvlJc w:val="right"/>
      <w:pPr>
        <w:ind w:left="852" w:firstLine="0"/>
      </w:pPr>
      <w:rPr>
        <w:rFonts w:ascii="Times New Roman" w:hAnsi="Times New Roman" w:cs="Times New Roman" w:hint="default"/>
        <w:b w:val="0"/>
        <w:i w:val="0"/>
        <w:color w:val="auto"/>
        <w:sz w:val="24"/>
        <w:szCs w:val="24"/>
        <w:effect w:val="none"/>
      </w:rPr>
    </w:lvl>
    <w:lvl w:ilvl="2">
      <w:start w:val="1"/>
      <w:numFmt w:val="decimal"/>
      <w:suff w:val="nothing"/>
      <w:lvlText w:val="%1.%2.%3 - "/>
      <w:lvlJc w:val="left"/>
      <w:pPr>
        <w:ind w:left="1531" w:hanging="810"/>
      </w:pPr>
      <w:rPr>
        <w:rFonts w:ascii="Times New (W1)" w:hAnsi="Times New (W1)" w:cs="Times New Roman" w:hint="default"/>
        <w:b w:val="0"/>
        <w:i w:val="0"/>
        <w:sz w:val="24"/>
        <w:szCs w:val="24"/>
      </w:rPr>
    </w:lvl>
    <w:lvl w:ilvl="3">
      <w:start w:val="1"/>
      <w:numFmt w:val="decimal"/>
      <w:suff w:val="nothing"/>
      <w:lvlText w:val="%1.%2.%3.%4 - "/>
      <w:lvlJc w:val="left"/>
      <w:pPr>
        <w:ind w:left="1729" w:hanging="648"/>
      </w:pPr>
      <w:rPr>
        <w:rFonts w:ascii="Times New Roman" w:hAnsi="Times New Roman" w:cs="Times New Roman" w:hint="default"/>
        <w:b w:val="0"/>
        <w:i w:val="0"/>
        <w:sz w:val="24"/>
        <w:szCs w:val="24"/>
      </w:rPr>
    </w:lvl>
    <w:lvl w:ilvl="4">
      <w:start w:val="1"/>
      <w:numFmt w:val="decimal"/>
      <w:lvlText w:val="%1.%2.%3.%4.%5."/>
      <w:lvlJc w:val="left"/>
      <w:pPr>
        <w:tabs>
          <w:tab w:val="num" w:pos="2521"/>
        </w:tabs>
        <w:ind w:left="2233" w:hanging="792"/>
      </w:pPr>
    </w:lvl>
    <w:lvl w:ilvl="5">
      <w:start w:val="1"/>
      <w:numFmt w:val="decimal"/>
      <w:lvlText w:val="%1.%2.%3.%4.%5.%6."/>
      <w:lvlJc w:val="left"/>
      <w:pPr>
        <w:tabs>
          <w:tab w:val="num" w:pos="2881"/>
        </w:tabs>
        <w:ind w:left="2737" w:hanging="936"/>
      </w:pPr>
    </w:lvl>
    <w:lvl w:ilvl="6">
      <w:start w:val="1"/>
      <w:numFmt w:val="decimal"/>
      <w:lvlText w:val="%1.%2.%3.%4.%5.%6.%7."/>
      <w:lvlJc w:val="left"/>
      <w:pPr>
        <w:tabs>
          <w:tab w:val="num" w:pos="3601"/>
        </w:tabs>
        <w:ind w:left="3241" w:hanging="1080"/>
      </w:pPr>
    </w:lvl>
    <w:lvl w:ilvl="7">
      <w:start w:val="1"/>
      <w:numFmt w:val="decimal"/>
      <w:lvlText w:val="%1.%2.%3.%4.%5.%6.%7.%8."/>
      <w:lvlJc w:val="left"/>
      <w:pPr>
        <w:tabs>
          <w:tab w:val="num" w:pos="3961"/>
        </w:tabs>
        <w:ind w:left="3745" w:hanging="1224"/>
      </w:pPr>
    </w:lvl>
    <w:lvl w:ilvl="8">
      <w:start w:val="1"/>
      <w:numFmt w:val="decimal"/>
      <w:lvlText w:val="%1.%2.%3.%4.%5.%6.%7.%8.%9."/>
      <w:lvlJc w:val="left"/>
      <w:pPr>
        <w:tabs>
          <w:tab w:val="num" w:pos="4681"/>
        </w:tabs>
        <w:ind w:left="4321" w:hanging="1440"/>
      </w:pPr>
    </w:lvl>
  </w:abstractNum>
  <w:abstractNum w:abstractNumId="16">
    <w:nsid w:val="79963225"/>
    <w:multiLevelType w:val="hybridMultilevel"/>
    <w:tmpl w:val="5754C46E"/>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7">
    <w:nsid w:val="7BFE1E52"/>
    <w:multiLevelType w:val="multilevel"/>
    <w:tmpl w:val="AD3E9D18"/>
    <w:lvl w:ilvl="0">
      <w:start w:val="1"/>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4"/>
  </w:num>
  <w:num w:numId="2">
    <w:abstractNumId w:val="7"/>
  </w:num>
  <w:num w:numId="3">
    <w:abstractNumId w:val="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lvlOverride w:ilvl="0">
      <w:lvl w:ilvl="0">
        <w:start w:val="1"/>
        <w:numFmt w:val="bullet"/>
        <w:lvlText w:val=""/>
        <w:legacy w:legacy="1" w:legacySpace="0" w:legacyIndent="283"/>
        <w:lvlJc w:val="left"/>
        <w:pPr>
          <w:ind w:left="2268" w:hanging="283"/>
        </w:pPr>
        <w:rPr>
          <w:rFonts w:ascii="Symbol" w:hAnsi="Symbol" w:hint="default"/>
        </w:rPr>
      </w:lvl>
    </w:lvlOverride>
  </w:num>
  <w:num w:numId="12">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13">
    <w:abstractNumId w:val="2"/>
  </w:num>
  <w:num w:numId="14">
    <w:abstractNumId w:val="12"/>
  </w:num>
  <w:num w:numId="15">
    <w:abstractNumId w:val="4"/>
  </w:num>
  <w:num w:numId="16">
    <w:abstractNumId w:val="9"/>
  </w:num>
  <w:num w:numId="17">
    <w:abstractNumId w:val="10"/>
  </w:num>
  <w:num w:numId="18">
    <w:abstractNumId w:val="11"/>
  </w:num>
  <w:num w:numId="19">
    <w:abstractNumId w:val="1"/>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46434"/>
  </w:hdrShapeDefaults>
  <w:footnotePr>
    <w:footnote w:id="-1"/>
    <w:footnote w:id="0"/>
  </w:footnotePr>
  <w:endnotePr>
    <w:endnote w:id="-1"/>
    <w:endnote w:id="0"/>
  </w:endnotePr>
  <w:compat/>
  <w:rsids>
    <w:rsidRoot w:val="003017AF"/>
    <w:rsid w:val="000008AB"/>
    <w:rsid w:val="00001AE3"/>
    <w:rsid w:val="00002AEC"/>
    <w:rsid w:val="000032FC"/>
    <w:rsid w:val="00012DE6"/>
    <w:rsid w:val="00017982"/>
    <w:rsid w:val="00026D54"/>
    <w:rsid w:val="00030FF2"/>
    <w:rsid w:val="00035EF8"/>
    <w:rsid w:val="00046E0E"/>
    <w:rsid w:val="000568D5"/>
    <w:rsid w:val="000645CC"/>
    <w:rsid w:val="00066CA6"/>
    <w:rsid w:val="00070BD7"/>
    <w:rsid w:val="0007451B"/>
    <w:rsid w:val="00086E09"/>
    <w:rsid w:val="0009195A"/>
    <w:rsid w:val="000948E8"/>
    <w:rsid w:val="000A0857"/>
    <w:rsid w:val="000A39C5"/>
    <w:rsid w:val="000B0DAF"/>
    <w:rsid w:val="000B1968"/>
    <w:rsid w:val="000C0746"/>
    <w:rsid w:val="000C1425"/>
    <w:rsid w:val="000C2132"/>
    <w:rsid w:val="000D0DDE"/>
    <w:rsid w:val="000D44CC"/>
    <w:rsid w:val="000D6FC6"/>
    <w:rsid w:val="000D71BD"/>
    <w:rsid w:val="000E0CEF"/>
    <w:rsid w:val="000E0FE0"/>
    <w:rsid w:val="000F3288"/>
    <w:rsid w:val="000F3B8C"/>
    <w:rsid w:val="00101C6C"/>
    <w:rsid w:val="00112CBD"/>
    <w:rsid w:val="00112ED4"/>
    <w:rsid w:val="00125279"/>
    <w:rsid w:val="0012542F"/>
    <w:rsid w:val="00157F05"/>
    <w:rsid w:val="00170A35"/>
    <w:rsid w:val="00170A81"/>
    <w:rsid w:val="00177212"/>
    <w:rsid w:val="00181BD2"/>
    <w:rsid w:val="00182C5B"/>
    <w:rsid w:val="00192D54"/>
    <w:rsid w:val="001970AB"/>
    <w:rsid w:val="001A18A3"/>
    <w:rsid w:val="001A5BE2"/>
    <w:rsid w:val="001A71CF"/>
    <w:rsid w:val="001B0A30"/>
    <w:rsid w:val="001B4C19"/>
    <w:rsid w:val="001C6ED8"/>
    <w:rsid w:val="001D1C0C"/>
    <w:rsid w:val="001D3C81"/>
    <w:rsid w:val="001D7B3A"/>
    <w:rsid w:val="001E6B33"/>
    <w:rsid w:val="001F3E94"/>
    <w:rsid w:val="002106DD"/>
    <w:rsid w:val="00211ECF"/>
    <w:rsid w:val="00213781"/>
    <w:rsid w:val="00215B31"/>
    <w:rsid w:val="00220C5C"/>
    <w:rsid w:val="00232360"/>
    <w:rsid w:val="0023578D"/>
    <w:rsid w:val="00236212"/>
    <w:rsid w:val="002362E1"/>
    <w:rsid w:val="002370B5"/>
    <w:rsid w:val="002439D8"/>
    <w:rsid w:val="00261458"/>
    <w:rsid w:val="002867B1"/>
    <w:rsid w:val="00295B66"/>
    <w:rsid w:val="002A3E50"/>
    <w:rsid w:val="002A5597"/>
    <w:rsid w:val="002B12BD"/>
    <w:rsid w:val="002B59A6"/>
    <w:rsid w:val="002C09B9"/>
    <w:rsid w:val="002C0F9F"/>
    <w:rsid w:val="002D2CF6"/>
    <w:rsid w:val="002E20B2"/>
    <w:rsid w:val="002E5707"/>
    <w:rsid w:val="002E785A"/>
    <w:rsid w:val="002F425C"/>
    <w:rsid w:val="003017AF"/>
    <w:rsid w:val="0030684B"/>
    <w:rsid w:val="00316BC9"/>
    <w:rsid w:val="00321CDB"/>
    <w:rsid w:val="0033025B"/>
    <w:rsid w:val="00341986"/>
    <w:rsid w:val="00341F55"/>
    <w:rsid w:val="00342A58"/>
    <w:rsid w:val="00352D43"/>
    <w:rsid w:val="00355A11"/>
    <w:rsid w:val="00357E58"/>
    <w:rsid w:val="00364DF6"/>
    <w:rsid w:val="003659D6"/>
    <w:rsid w:val="00367025"/>
    <w:rsid w:val="00370F3C"/>
    <w:rsid w:val="00372259"/>
    <w:rsid w:val="00375DD0"/>
    <w:rsid w:val="003771D0"/>
    <w:rsid w:val="00383DF6"/>
    <w:rsid w:val="00384E87"/>
    <w:rsid w:val="003901A4"/>
    <w:rsid w:val="003966CF"/>
    <w:rsid w:val="003977EF"/>
    <w:rsid w:val="003C0217"/>
    <w:rsid w:val="003C16AB"/>
    <w:rsid w:val="003C4D6E"/>
    <w:rsid w:val="003F04DE"/>
    <w:rsid w:val="003F2834"/>
    <w:rsid w:val="004032F7"/>
    <w:rsid w:val="00412A4B"/>
    <w:rsid w:val="00423B50"/>
    <w:rsid w:val="00433B42"/>
    <w:rsid w:val="00434AFA"/>
    <w:rsid w:val="00463EC7"/>
    <w:rsid w:val="00466F50"/>
    <w:rsid w:val="00475B32"/>
    <w:rsid w:val="00480E6B"/>
    <w:rsid w:val="004826D5"/>
    <w:rsid w:val="00491A93"/>
    <w:rsid w:val="00494138"/>
    <w:rsid w:val="00494B7D"/>
    <w:rsid w:val="004B76B7"/>
    <w:rsid w:val="004C76C6"/>
    <w:rsid w:val="004E0515"/>
    <w:rsid w:val="004E1DEF"/>
    <w:rsid w:val="004E4F0D"/>
    <w:rsid w:val="004E4F58"/>
    <w:rsid w:val="004E7EA8"/>
    <w:rsid w:val="004F03D7"/>
    <w:rsid w:val="004F0DAF"/>
    <w:rsid w:val="004F53B3"/>
    <w:rsid w:val="004F7889"/>
    <w:rsid w:val="005004E4"/>
    <w:rsid w:val="00502634"/>
    <w:rsid w:val="00507390"/>
    <w:rsid w:val="0051776C"/>
    <w:rsid w:val="00532279"/>
    <w:rsid w:val="00550867"/>
    <w:rsid w:val="00550D1B"/>
    <w:rsid w:val="00553F3E"/>
    <w:rsid w:val="005543C5"/>
    <w:rsid w:val="005562F4"/>
    <w:rsid w:val="00557D3B"/>
    <w:rsid w:val="00561946"/>
    <w:rsid w:val="00561B33"/>
    <w:rsid w:val="00596EF3"/>
    <w:rsid w:val="005A2B54"/>
    <w:rsid w:val="005B3B99"/>
    <w:rsid w:val="005B3E9D"/>
    <w:rsid w:val="005C37C0"/>
    <w:rsid w:val="005D2347"/>
    <w:rsid w:val="005D460A"/>
    <w:rsid w:val="005D5180"/>
    <w:rsid w:val="005D76F0"/>
    <w:rsid w:val="005E2DBD"/>
    <w:rsid w:val="005E7BC8"/>
    <w:rsid w:val="005F0760"/>
    <w:rsid w:val="005F16A6"/>
    <w:rsid w:val="0060572B"/>
    <w:rsid w:val="00617C12"/>
    <w:rsid w:val="0062248A"/>
    <w:rsid w:val="00622A60"/>
    <w:rsid w:val="006239D6"/>
    <w:rsid w:val="006444EC"/>
    <w:rsid w:val="006510AF"/>
    <w:rsid w:val="0066738A"/>
    <w:rsid w:val="0067464C"/>
    <w:rsid w:val="00674DC7"/>
    <w:rsid w:val="00687EA7"/>
    <w:rsid w:val="00690872"/>
    <w:rsid w:val="006929B1"/>
    <w:rsid w:val="006A0BB7"/>
    <w:rsid w:val="006A7914"/>
    <w:rsid w:val="006D2EB0"/>
    <w:rsid w:val="006D776D"/>
    <w:rsid w:val="006E1DDE"/>
    <w:rsid w:val="006E64F3"/>
    <w:rsid w:val="006F7AD7"/>
    <w:rsid w:val="006F7D8D"/>
    <w:rsid w:val="007121DE"/>
    <w:rsid w:val="00717672"/>
    <w:rsid w:val="0072541C"/>
    <w:rsid w:val="007372A5"/>
    <w:rsid w:val="00743BF4"/>
    <w:rsid w:val="00755EFA"/>
    <w:rsid w:val="0076236D"/>
    <w:rsid w:val="00771421"/>
    <w:rsid w:val="0079159D"/>
    <w:rsid w:val="007D548D"/>
    <w:rsid w:val="007E1B46"/>
    <w:rsid w:val="007E3143"/>
    <w:rsid w:val="007F49B0"/>
    <w:rsid w:val="00804C1D"/>
    <w:rsid w:val="008149BE"/>
    <w:rsid w:val="0082066F"/>
    <w:rsid w:val="0082407D"/>
    <w:rsid w:val="0082611F"/>
    <w:rsid w:val="00827289"/>
    <w:rsid w:val="00831EE1"/>
    <w:rsid w:val="008440FC"/>
    <w:rsid w:val="00851219"/>
    <w:rsid w:val="008557A4"/>
    <w:rsid w:val="00857A78"/>
    <w:rsid w:val="00861AAC"/>
    <w:rsid w:val="00862E80"/>
    <w:rsid w:val="008829B8"/>
    <w:rsid w:val="00887722"/>
    <w:rsid w:val="0089181A"/>
    <w:rsid w:val="008A0E69"/>
    <w:rsid w:val="008A2348"/>
    <w:rsid w:val="008A23E8"/>
    <w:rsid w:val="008B2FB5"/>
    <w:rsid w:val="008C5CBC"/>
    <w:rsid w:val="008D3E4C"/>
    <w:rsid w:val="008D4648"/>
    <w:rsid w:val="008D49A9"/>
    <w:rsid w:val="008D4F34"/>
    <w:rsid w:val="008D5A64"/>
    <w:rsid w:val="008D7A7A"/>
    <w:rsid w:val="008F382C"/>
    <w:rsid w:val="008F7DE7"/>
    <w:rsid w:val="00904C32"/>
    <w:rsid w:val="009065BC"/>
    <w:rsid w:val="00910BE2"/>
    <w:rsid w:val="00910C9A"/>
    <w:rsid w:val="0092381D"/>
    <w:rsid w:val="00930AF7"/>
    <w:rsid w:val="009334A2"/>
    <w:rsid w:val="009340BA"/>
    <w:rsid w:val="00937150"/>
    <w:rsid w:val="009606C9"/>
    <w:rsid w:val="00967459"/>
    <w:rsid w:val="0098076E"/>
    <w:rsid w:val="00981B61"/>
    <w:rsid w:val="009922E1"/>
    <w:rsid w:val="00994D20"/>
    <w:rsid w:val="009A4ADC"/>
    <w:rsid w:val="009A57AA"/>
    <w:rsid w:val="009A6322"/>
    <w:rsid w:val="009C57CD"/>
    <w:rsid w:val="009F0DC2"/>
    <w:rsid w:val="00A13C55"/>
    <w:rsid w:val="00A15678"/>
    <w:rsid w:val="00A15A96"/>
    <w:rsid w:val="00A16C87"/>
    <w:rsid w:val="00A21F68"/>
    <w:rsid w:val="00A31C45"/>
    <w:rsid w:val="00A34DCA"/>
    <w:rsid w:val="00A35E9B"/>
    <w:rsid w:val="00A45B1D"/>
    <w:rsid w:val="00A469AF"/>
    <w:rsid w:val="00A5186E"/>
    <w:rsid w:val="00A53B82"/>
    <w:rsid w:val="00A610D5"/>
    <w:rsid w:val="00A615A4"/>
    <w:rsid w:val="00A72A06"/>
    <w:rsid w:val="00A72C96"/>
    <w:rsid w:val="00A734A5"/>
    <w:rsid w:val="00A74236"/>
    <w:rsid w:val="00A85DE9"/>
    <w:rsid w:val="00AA0CF0"/>
    <w:rsid w:val="00AA1768"/>
    <w:rsid w:val="00AA6CD5"/>
    <w:rsid w:val="00AA785E"/>
    <w:rsid w:val="00AC7725"/>
    <w:rsid w:val="00AD78DF"/>
    <w:rsid w:val="00AE2FF0"/>
    <w:rsid w:val="00B03BD0"/>
    <w:rsid w:val="00B065C1"/>
    <w:rsid w:val="00B130F8"/>
    <w:rsid w:val="00B137D3"/>
    <w:rsid w:val="00B23F0C"/>
    <w:rsid w:val="00B31AB9"/>
    <w:rsid w:val="00B31D3B"/>
    <w:rsid w:val="00B40A50"/>
    <w:rsid w:val="00B47142"/>
    <w:rsid w:val="00B50D28"/>
    <w:rsid w:val="00B51F43"/>
    <w:rsid w:val="00B5314D"/>
    <w:rsid w:val="00B5393D"/>
    <w:rsid w:val="00B57A7F"/>
    <w:rsid w:val="00B6683E"/>
    <w:rsid w:val="00B86A5B"/>
    <w:rsid w:val="00B90A66"/>
    <w:rsid w:val="00B92C32"/>
    <w:rsid w:val="00BB1489"/>
    <w:rsid w:val="00BC0BCD"/>
    <w:rsid w:val="00BD6C5D"/>
    <w:rsid w:val="00BE287E"/>
    <w:rsid w:val="00BF43AB"/>
    <w:rsid w:val="00BF50A9"/>
    <w:rsid w:val="00C01F60"/>
    <w:rsid w:val="00C04114"/>
    <w:rsid w:val="00C12767"/>
    <w:rsid w:val="00C159FF"/>
    <w:rsid w:val="00C3121F"/>
    <w:rsid w:val="00C35B5B"/>
    <w:rsid w:val="00C53898"/>
    <w:rsid w:val="00C602A8"/>
    <w:rsid w:val="00C90AB4"/>
    <w:rsid w:val="00CA1516"/>
    <w:rsid w:val="00CA1717"/>
    <w:rsid w:val="00CA5E35"/>
    <w:rsid w:val="00CB01AF"/>
    <w:rsid w:val="00CB6F4C"/>
    <w:rsid w:val="00CC408A"/>
    <w:rsid w:val="00CD1E36"/>
    <w:rsid w:val="00CD6592"/>
    <w:rsid w:val="00CF295D"/>
    <w:rsid w:val="00CF3667"/>
    <w:rsid w:val="00D22306"/>
    <w:rsid w:val="00D316FB"/>
    <w:rsid w:val="00D31A67"/>
    <w:rsid w:val="00D31DA7"/>
    <w:rsid w:val="00D34E83"/>
    <w:rsid w:val="00D45902"/>
    <w:rsid w:val="00D627B0"/>
    <w:rsid w:val="00D640C6"/>
    <w:rsid w:val="00D651EA"/>
    <w:rsid w:val="00D76F3E"/>
    <w:rsid w:val="00D87C98"/>
    <w:rsid w:val="00D92EBB"/>
    <w:rsid w:val="00D95062"/>
    <w:rsid w:val="00DA24A2"/>
    <w:rsid w:val="00DA3EE0"/>
    <w:rsid w:val="00DA52EE"/>
    <w:rsid w:val="00DA6D5F"/>
    <w:rsid w:val="00DA6EEE"/>
    <w:rsid w:val="00DB02F5"/>
    <w:rsid w:val="00DB7AA8"/>
    <w:rsid w:val="00DC7E54"/>
    <w:rsid w:val="00DD0B0A"/>
    <w:rsid w:val="00DD6458"/>
    <w:rsid w:val="00E02A64"/>
    <w:rsid w:val="00E046FB"/>
    <w:rsid w:val="00E05E23"/>
    <w:rsid w:val="00E25BF1"/>
    <w:rsid w:val="00E333B6"/>
    <w:rsid w:val="00E36239"/>
    <w:rsid w:val="00E55938"/>
    <w:rsid w:val="00E56B8F"/>
    <w:rsid w:val="00E7004F"/>
    <w:rsid w:val="00E805E5"/>
    <w:rsid w:val="00E8173D"/>
    <w:rsid w:val="00E8765E"/>
    <w:rsid w:val="00E90BC5"/>
    <w:rsid w:val="00E92B0D"/>
    <w:rsid w:val="00E95EF3"/>
    <w:rsid w:val="00EA0243"/>
    <w:rsid w:val="00EA6E4E"/>
    <w:rsid w:val="00EB21C8"/>
    <w:rsid w:val="00EB4A5B"/>
    <w:rsid w:val="00EC12F3"/>
    <w:rsid w:val="00EC6294"/>
    <w:rsid w:val="00ED150B"/>
    <w:rsid w:val="00ED1936"/>
    <w:rsid w:val="00ED579C"/>
    <w:rsid w:val="00EE3A36"/>
    <w:rsid w:val="00EE4CC5"/>
    <w:rsid w:val="00F0473F"/>
    <w:rsid w:val="00F2418C"/>
    <w:rsid w:val="00F24C71"/>
    <w:rsid w:val="00F2745A"/>
    <w:rsid w:val="00F41B50"/>
    <w:rsid w:val="00F41BA4"/>
    <w:rsid w:val="00F533D7"/>
    <w:rsid w:val="00F53E49"/>
    <w:rsid w:val="00F5400B"/>
    <w:rsid w:val="00F56E82"/>
    <w:rsid w:val="00F62A94"/>
    <w:rsid w:val="00F63FD8"/>
    <w:rsid w:val="00F7221E"/>
    <w:rsid w:val="00F74640"/>
    <w:rsid w:val="00F82BC2"/>
    <w:rsid w:val="00F877ED"/>
    <w:rsid w:val="00F962C7"/>
    <w:rsid w:val="00FA7F5B"/>
    <w:rsid w:val="00FC161E"/>
    <w:rsid w:val="00FC7660"/>
    <w:rsid w:val="00FD05D5"/>
    <w:rsid w:val="00FD1596"/>
    <w:rsid w:val="00FD21DA"/>
    <w:rsid w:val="00FD4601"/>
    <w:rsid w:val="00FE1BD1"/>
    <w:rsid w:val="00FE282E"/>
    <w:rsid w:val="00FF0B32"/>
    <w:rsid w:val="00FF20AF"/>
    <w:rsid w:val="00FF72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1" w:uiPriority="0"/>
    <w:lsdException w:name="Table Professional"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017AF"/>
    <w:pPr>
      <w:keepNext/>
      <w:outlineLvl w:val="0"/>
    </w:pPr>
    <w:rPr>
      <w:b/>
      <w:sz w:val="24"/>
      <w:lang w:val="pt-PT"/>
    </w:rPr>
  </w:style>
  <w:style w:type="paragraph" w:styleId="Ttulo2">
    <w:name w:val="heading 2"/>
    <w:basedOn w:val="Normal"/>
    <w:next w:val="Normal"/>
    <w:link w:val="Ttulo2Char"/>
    <w:semiHidden/>
    <w:unhideWhenUsed/>
    <w:qFormat/>
    <w:rsid w:val="003017AF"/>
    <w:pPr>
      <w:keepNext/>
      <w:outlineLvl w:val="1"/>
    </w:pPr>
    <w:rPr>
      <w:b/>
      <w:i/>
      <w:color w:val="0000FF"/>
      <w:sz w:val="22"/>
    </w:rPr>
  </w:style>
  <w:style w:type="paragraph" w:styleId="Ttulo3">
    <w:name w:val="heading 3"/>
    <w:basedOn w:val="Normal"/>
    <w:next w:val="Normal"/>
    <w:link w:val="Ttulo3Char"/>
    <w:uiPriority w:val="99"/>
    <w:semiHidden/>
    <w:unhideWhenUsed/>
    <w:qFormat/>
    <w:rsid w:val="003017AF"/>
    <w:pPr>
      <w:keepNext/>
      <w:outlineLvl w:val="2"/>
    </w:pPr>
    <w:rPr>
      <w:b/>
      <w:color w:val="000000"/>
      <w:sz w:val="24"/>
    </w:rPr>
  </w:style>
  <w:style w:type="paragraph" w:styleId="Ttulo4">
    <w:name w:val="heading 4"/>
    <w:basedOn w:val="Normal"/>
    <w:next w:val="Normal"/>
    <w:link w:val="Ttulo4Char"/>
    <w:semiHidden/>
    <w:unhideWhenUsed/>
    <w:qFormat/>
    <w:rsid w:val="003017AF"/>
    <w:pPr>
      <w:keepNext/>
      <w:outlineLvl w:val="3"/>
    </w:pPr>
    <w:rPr>
      <w:sz w:val="24"/>
    </w:rPr>
  </w:style>
  <w:style w:type="paragraph" w:styleId="Ttulo5">
    <w:name w:val="heading 5"/>
    <w:basedOn w:val="Normal"/>
    <w:next w:val="Normal"/>
    <w:link w:val="Ttulo5Char"/>
    <w:unhideWhenUsed/>
    <w:qFormat/>
    <w:rsid w:val="003017AF"/>
    <w:pPr>
      <w:keepNext/>
      <w:jc w:val="both"/>
      <w:outlineLvl w:val="4"/>
    </w:pPr>
    <w:rPr>
      <w:sz w:val="28"/>
    </w:rPr>
  </w:style>
  <w:style w:type="paragraph" w:styleId="Ttulo6">
    <w:name w:val="heading 6"/>
    <w:basedOn w:val="Normal"/>
    <w:next w:val="Normal"/>
    <w:link w:val="Ttulo6Char"/>
    <w:semiHidden/>
    <w:unhideWhenUsed/>
    <w:qFormat/>
    <w:rsid w:val="003017AF"/>
    <w:pPr>
      <w:keepNext/>
      <w:ind w:firstLine="4253"/>
      <w:jc w:val="both"/>
      <w:outlineLvl w:val="5"/>
    </w:pPr>
    <w:rPr>
      <w:rFonts w:ascii="Arial" w:hAnsi="Arial"/>
      <w:b/>
      <w:sz w:val="24"/>
      <w:u w:val="single"/>
    </w:rPr>
  </w:style>
  <w:style w:type="paragraph" w:styleId="Ttulo7">
    <w:name w:val="heading 7"/>
    <w:basedOn w:val="Normal"/>
    <w:next w:val="Normal"/>
    <w:link w:val="Ttulo7Char"/>
    <w:semiHidden/>
    <w:unhideWhenUsed/>
    <w:qFormat/>
    <w:rsid w:val="003017AF"/>
    <w:pPr>
      <w:keepNext/>
      <w:tabs>
        <w:tab w:val="left" w:pos="0"/>
        <w:tab w:val="left" w:pos="1134"/>
      </w:tabs>
      <w:jc w:val="center"/>
      <w:outlineLvl w:val="6"/>
    </w:pPr>
    <w:rPr>
      <w:rFonts w:ascii="Arial" w:hAnsi="Arial"/>
      <w:sz w:val="24"/>
    </w:rPr>
  </w:style>
  <w:style w:type="paragraph" w:styleId="Ttulo8">
    <w:name w:val="heading 8"/>
    <w:basedOn w:val="Normal"/>
    <w:next w:val="Normal"/>
    <w:link w:val="Ttulo8Char"/>
    <w:semiHidden/>
    <w:unhideWhenUsed/>
    <w:qFormat/>
    <w:rsid w:val="003017AF"/>
    <w:pPr>
      <w:keepNext/>
      <w:tabs>
        <w:tab w:val="left" w:pos="0"/>
        <w:tab w:val="left" w:pos="1134"/>
      </w:tabs>
      <w:jc w:val="center"/>
      <w:outlineLvl w:val="7"/>
    </w:pPr>
    <w:rPr>
      <w:rFonts w:ascii="Arial" w:hAnsi="Arial"/>
      <w:b/>
      <w:sz w:val="18"/>
      <w:u w:val="single"/>
    </w:rPr>
  </w:style>
  <w:style w:type="paragraph" w:styleId="Ttulo9">
    <w:name w:val="heading 9"/>
    <w:basedOn w:val="Normal"/>
    <w:next w:val="Normal"/>
    <w:link w:val="Ttulo9Char"/>
    <w:unhideWhenUsed/>
    <w:qFormat/>
    <w:rsid w:val="003017AF"/>
    <w:pPr>
      <w:keepNext/>
      <w:jc w:val="right"/>
      <w:outlineLvl w:val="8"/>
    </w:pPr>
    <w:rPr>
      <w:rFonts w:ascii="Arial" w:hAnsi="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017AF"/>
    <w:rPr>
      <w:rFonts w:ascii="Times New Roman" w:eastAsia="Times New Roman" w:hAnsi="Times New Roman" w:cs="Times New Roman"/>
      <w:b/>
      <w:sz w:val="24"/>
      <w:szCs w:val="20"/>
      <w:lang w:val="pt-PT" w:eastAsia="pt-BR"/>
    </w:rPr>
  </w:style>
  <w:style w:type="character" w:customStyle="1" w:styleId="Ttulo2Char">
    <w:name w:val="Título 2 Char"/>
    <w:basedOn w:val="Fontepargpadro"/>
    <w:link w:val="Ttulo2"/>
    <w:semiHidden/>
    <w:rsid w:val="003017AF"/>
    <w:rPr>
      <w:rFonts w:ascii="Times New Roman" w:eastAsia="Times New Roman" w:hAnsi="Times New Roman" w:cs="Times New Roman"/>
      <w:b/>
      <w:i/>
      <w:color w:val="0000FF"/>
      <w:szCs w:val="20"/>
      <w:lang w:eastAsia="pt-BR"/>
    </w:rPr>
  </w:style>
  <w:style w:type="character" w:customStyle="1" w:styleId="Ttulo3Char">
    <w:name w:val="Título 3 Char"/>
    <w:basedOn w:val="Fontepargpadro"/>
    <w:link w:val="Ttulo3"/>
    <w:uiPriority w:val="99"/>
    <w:semiHidden/>
    <w:rsid w:val="003017AF"/>
    <w:rPr>
      <w:rFonts w:ascii="Times New Roman" w:eastAsia="Times New Roman" w:hAnsi="Times New Roman" w:cs="Times New Roman"/>
      <w:b/>
      <w:color w:val="000000"/>
      <w:sz w:val="24"/>
      <w:szCs w:val="20"/>
      <w:lang w:eastAsia="pt-BR"/>
    </w:rPr>
  </w:style>
  <w:style w:type="character" w:customStyle="1" w:styleId="Ttulo4Char">
    <w:name w:val="Título 4 Char"/>
    <w:basedOn w:val="Fontepargpadro"/>
    <w:link w:val="Ttulo4"/>
    <w:semiHidden/>
    <w:rsid w:val="003017AF"/>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3017AF"/>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semiHidden/>
    <w:rsid w:val="003017AF"/>
    <w:rPr>
      <w:rFonts w:ascii="Arial" w:eastAsia="Times New Roman" w:hAnsi="Arial" w:cs="Times New Roman"/>
      <w:b/>
      <w:sz w:val="24"/>
      <w:szCs w:val="20"/>
      <w:u w:val="single"/>
      <w:lang w:eastAsia="pt-BR"/>
    </w:rPr>
  </w:style>
  <w:style w:type="character" w:customStyle="1" w:styleId="Ttulo7Char">
    <w:name w:val="Título 7 Char"/>
    <w:basedOn w:val="Fontepargpadro"/>
    <w:link w:val="Ttulo7"/>
    <w:semiHidden/>
    <w:rsid w:val="003017AF"/>
    <w:rPr>
      <w:rFonts w:ascii="Arial" w:eastAsia="Times New Roman" w:hAnsi="Arial" w:cs="Times New Roman"/>
      <w:sz w:val="24"/>
      <w:szCs w:val="20"/>
      <w:lang w:eastAsia="pt-BR"/>
    </w:rPr>
  </w:style>
  <w:style w:type="character" w:customStyle="1" w:styleId="Ttulo8Char">
    <w:name w:val="Título 8 Char"/>
    <w:basedOn w:val="Fontepargpadro"/>
    <w:link w:val="Ttulo8"/>
    <w:semiHidden/>
    <w:rsid w:val="003017AF"/>
    <w:rPr>
      <w:rFonts w:ascii="Arial" w:eastAsia="Times New Roman" w:hAnsi="Arial" w:cs="Times New Roman"/>
      <w:b/>
      <w:sz w:val="18"/>
      <w:szCs w:val="20"/>
      <w:u w:val="single"/>
      <w:lang w:eastAsia="pt-BR"/>
    </w:rPr>
  </w:style>
  <w:style w:type="character" w:customStyle="1" w:styleId="Ttulo9Char">
    <w:name w:val="Título 9 Char"/>
    <w:basedOn w:val="Fontepargpadro"/>
    <w:link w:val="Ttulo9"/>
    <w:rsid w:val="003017AF"/>
    <w:rPr>
      <w:rFonts w:ascii="Arial" w:eastAsia="Times New Roman" w:hAnsi="Arial" w:cs="Times New Roman"/>
      <w:b/>
      <w:bCs/>
      <w:sz w:val="28"/>
      <w:szCs w:val="20"/>
      <w:lang w:eastAsia="pt-BR"/>
    </w:rPr>
  </w:style>
  <w:style w:type="character" w:styleId="Hyperlink">
    <w:name w:val="Hyperlink"/>
    <w:uiPriority w:val="99"/>
    <w:semiHidden/>
    <w:unhideWhenUsed/>
    <w:rsid w:val="003017AF"/>
    <w:rPr>
      <w:color w:val="0000FF"/>
      <w:u w:val="single"/>
    </w:rPr>
  </w:style>
  <w:style w:type="character" w:styleId="HiperlinkVisitado">
    <w:name w:val="FollowedHyperlink"/>
    <w:uiPriority w:val="99"/>
    <w:semiHidden/>
    <w:unhideWhenUsed/>
    <w:rsid w:val="003017AF"/>
    <w:rPr>
      <w:color w:val="800080"/>
      <w:u w:val="single"/>
    </w:rPr>
  </w:style>
  <w:style w:type="paragraph" w:styleId="Cabealho">
    <w:name w:val="header"/>
    <w:aliases w:val="hd,he"/>
    <w:basedOn w:val="Normal"/>
    <w:link w:val="CabealhoChar"/>
    <w:unhideWhenUsed/>
    <w:rsid w:val="003017AF"/>
    <w:pPr>
      <w:tabs>
        <w:tab w:val="center" w:pos="4419"/>
        <w:tab w:val="right" w:pos="8838"/>
      </w:tabs>
    </w:pPr>
    <w:rPr>
      <w:sz w:val="24"/>
    </w:rPr>
  </w:style>
  <w:style w:type="character" w:customStyle="1" w:styleId="CabealhoChar">
    <w:name w:val="Cabeçalho Char"/>
    <w:aliases w:val="hd Char,he Char"/>
    <w:basedOn w:val="Fontepargpadro"/>
    <w:link w:val="Cabealho"/>
    <w:rsid w:val="003017AF"/>
    <w:rPr>
      <w:rFonts w:ascii="Times New Roman" w:eastAsia="Times New Roman" w:hAnsi="Times New Roman" w:cs="Times New Roman"/>
      <w:sz w:val="24"/>
      <w:szCs w:val="20"/>
    </w:rPr>
  </w:style>
  <w:style w:type="paragraph" w:styleId="Rodap">
    <w:name w:val="footer"/>
    <w:basedOn w:val="Normal"/>
    <w:link w:val="RodapChar"/>
    <w:uiPriority w:val="99"/>
    <w:unhideWhenUsed/>
    <w:rsid w:val="003017AF"/>
    <w:pPr>
      <w:tabs>
        <w:tab w:val="center" w:pos="4419"/>
        <w:tab w:val="right" w:pos="8838"/>
      </w:tabs>
    </w:pPr>
    <w:rPr>
      <w:sz w:val="24"/>
    </w:rPr>
  </w:style>
  <w:style w:type="character" w:customStyle="1" w:styleId="RodapChar">
    <w:name w:val="Rodapé Char"/>
    <w:basedOn w:val="Fontepargpadro"/>
    <w:link w:val="Rodap"/>
    <w:uiPriority w:val="99"/>
    <w:rsid w:val="003017AF"/>
    <w:rPr>
      <w:rFonts w:ascii="Times New Roman" w:eastAsia="Times New Roman" w:hAnsi="Times New Roman" w:cs="Times New Roman"/>
      <w:sz w:val="24"/>
      <w:szCs w:val="20"/>
    </w:rPr>
  </w:style>
  <w:style w:type="paragraph" w:styleId="Lista">
    <w:name w:val="List"/>
    <w:basedOn w:val="Normal"/>
    <w:semiHidden/>
    <w:unhideWhenUsed/>
    <w:rsid w:val="003017AF"/>
    <w:pPr>
      <w:ind w:left="283" w:hanging="283"/>
    </w:pPr>
  </w:style>
  <w:style w:type="paragraph" w:styleId="Lista2">
    <w:name w:val="List 2"/>
    <w:basedOn w:val="Normal"/>
    <w:semiHidden/>
    <w:unhideWhenUsed/>
    <w:rsid w:val="003017AF"/>
    <w:pPr>
      <w:tabs>
        <w:tab w:val="num" w:pos="360"/>
      </w:tabs>
      <w:ind w:left="360" w:hanging="360"/>
      <w:jc w:val="both"/>
    </w:pPr>
    <w:rPr>
      <w:rFonts w:ascii="Arial" w:hAnsi="Arial"/>
      <w:sz w:val="24"/>
      <w:szCs w:val="24"/>
    </w:rPr>
  </w:style>
  <w:style w:type="paragraph" w:styleId="Lista30">
    <w:name w:val="List 3"/>
    <w:basedOn w:val="Normal"/>
    <w:semiHidden/>
    <w:unhideWhenUsed/>
    <w:rsid w:val="003017AF"/>
    <w:pPr>
      <w:ind w:left="849" w:hanging="283"/>
    </w:pPr>
  </w:style>
  <w:style w:type="paragraph" w:styleId="Lista40">
    <w:name w:val="List 4"/>
    <w:basedOn w:val="Normal"/>
    <w:semiHidden/>
    <w:unhideWhenUsed/>
    <w:rsid w:val="003017AF"/>
    <w:pPr>
      <w:ind w:left="1132" w:hanging="283"/>
    </w:pPr>
  </w:style>
  <w:style w:type="paragraph" w:styleId="Lista5">
    <w:name w:val="List 5"/>
    <w:basedOn w:val="Normal"/>
    <w:semiHidden/>
    <w:unhideWhenUsed/>
    <w:rsid w:val="003017AF"/>
    <w:pPr>
      <w:ind w:left="1415" w:hanging="283"/>
    </w:pPr>
  </w:style>
  <w:style w:type="paragraph" w:styleId="Ttulo">
    <w:name w:val="Title"/>
    <w:basedOn w:val="Normal"/>
    <w:link w:val="TtuloChar"/>
    <w:qFormat/>
    <w:rsid w:val="003017AF"/>
    <w:pPr>
      <w:jc w:val="center"/>
    </w:pPr>
    <w:rPr>
      <w:rFonts w:ascii="Arial Narrow" w:hAnsi="Arial Narrow"/>
      <w:b/>
      <w:i/>
      <w:sz w:val="32"/>
    </w:rPr>
  </w:style>
  <w:style w:type="character" w:customStyle="1" w:styleId="TtuloChar">
    <w:name w:val="Título Char"/>
    <w:basedOn w:val="Fontepargpadro"/>
    <w:link w:val="Ttulo"/>
    <w:rsid w:val="003017AF"/>
    <w:rPr>
      <w:rFonts w:ascii="Arial Narrow" w:eastAsia="Times New Roman" w:hAnsi="Arial Narrow" w:cs="Times New Roman"/>
      <w:b/>
      <w:i/>
      <w:sz w:val="32"/>
      <w:szCs w:val="20"/>
      <w:lang w:eastAsia="pt-BR"/>
    </w:rPr>
  </w:style>
  <w:style w:type="paragraph" w:styleId="Encerramento">
    <w:name w:val="Closing"/>
    <w:basedOn w:val="Normal"/>
    <w:link w:val="EncerramentoChar"/>
    <w:semiHidden/>
    <w:unhideWhenUsed/>
    <w:rsid w:val="003017AF"/>
    <w:pPr>
      <w:ind w:left="4252"/>
    </w:pPr>
  </w:style>
  <w:style w:type="character" w:customStyle="1" w:styleId="EncerramentoChar">
    <w:name w:val="Encerramento Char"/>
    <w:basedOn w:val="Fontepargpadro"/>
    <w:link w:val="Encerramento"/>
    <w:semiHidden/>
    <w:rsid w:val="003017AF"/>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3017AF"/>
    <w:pPr>
      <w:jc w:val="both"/>
    </w:pPr>
    <w:rPr>
      <w:sz w:val="28"/>
    </w:rPr>
  </w:style>
  <w:style w:type="character" w:customStyle="1" w:styleId="CorpodetextoChar">
    <w:name w:val="Corpo de texto Char"/>
    <w:basedOn w:val="Fontepargpadro"/>
    <w:link w:val="Corpodetexto"/>
    <w:semiHidden/>
    <w:rsid w:val="003017AF"/>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semiHidden/>
    <w:unhideWhenUsed/>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sz w:val="24"/>
    </w:rPr>
  </w:style>
  <w:style w:type="character" w:customStyle="1" w:styleId="RecuodecorpodetextoChar">
    <w:name w:val="Recuo de corpo de texto Char"/>
    <w:basedOn w:val="Fontepargpadro"/>
    <w:link w:val="Recuodecorpodetexto"/>
    <w:semiHidden/>
    <w:rsid w:val="003017AF"/>
    <w:rPr>
      <w:rFonts w:ascii="Clarendon BT" w:eastAsia="Times New Roman" w:hAnsi="Clarendon BT" w:cs="Times New Roman"/>
      <w:sz w:val="24"/>
      <w:szCs w:val="20"/>
      <w:lang w:eastAsia="pt-BR"/>
    </w:rPr>
  </w:style>
  <w:style w:type="paragraph" w:styleId="Listadecontinuao">
    <w:name w:val="List Continue"/>
    <w:basedOn w:val="Normal"/>
    <w:semiHidden/>
    <w:unhideWhenUsed/>
    <w:rsid w:val="003017AF"/>
    <w:pPr>
      <w:spacing w:after="120"/>
      <w:ind w:left="283"/>
    </w:pPr>
  </w:style>
  <w:style w:type="paragraph" w:styleId="Listadecontinuao2">
    <w:name w:val="List Continue 2"/>
    <w:basedOn w:val="Normal"/>
    <w:semiHidden/>
    <w:unhideWhenUsed/>
    <w:rsid w:val="003017AF"/>
    <w:pPr>
      <w:spacing w:after="120"/>
      <w:ind w:left="566"/>
    </w:pPr>
  </w:style>
  <w:style w:type="paragraph" w:styleId="Cabealhodamensagem">
    <w:name w:val="Message Header"/>
    <w:basedOn w:val="Normal"/>
    <w:link w:val="CabealhodamensagemChar"/>
    <w:semiHidden/>
    <w:unhideWhenUsed/>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semiHidden/>
    <w:rsid w:val="003017AF"/>
    <w:rPr>
      <w:rFonts w:ascii="Arial" w:eastAsia="Times New Roman" w:hAnsi="Arial" w:cs="Arial"/>
      <w:sz w:val="24"/>
      <w:szCs w:val="24"/>
      <w:shd w:val="pct20" w:color="auto" w:fill="auto"/>
      <w:lang w:eastAsia="pt-BR"/>
    </w:rPr>
  </w:style>
  <w:style w:type="paragraph" w:styleId="Saudao">
    <w:name w:val="Salutation"/>
    <w:basedOn w:val="Normal"/>
    <w:next w:val="Normal"/>
    <w:link w:val="SaudaoChar"/>
    <w:semiHidden/>
    <w:unhideWhenUsed/>
    <w:rsid w:val="003017AF"/>
  </w:style>
  <w:style w:type="character" w:customStyle="1" w:styleId="SaudaoChar">
    <w:name w:val="Saudação Char"/>
    <w:basedOn w:val="Fontepargpadro"/>
    <w:link w:val="Saudao"/>
    <w:semiHidden/>
    <w:rsid w:val="003017AF"/>
    <w:rPr>
      <w:rFonts w:ascii="Times New Roman" w:eastAsia="Times New Roman" w:hAnsi="Times New Roman" w:cs="Times New Roman"/>
      <w:sz w:val="20"/>
      <w:szCs w:val="20"/>
      <w:lang w:eastAsia="pt-BR"/>
    </w:rPr>
  </w:style>
  <w:style w:type="paragraph" w:styleId="Corpodetexto2">
    <w:name w:val="Body Text 2"/>
    <w:basedOn w:val="Normal"/>
    <w:link w:val="Corpodetexto2Char"/>
    <w:semiHidden/>
    <w:unhideWhenUsed/>
    <w:rsid w:val="003017AF"/>
    <w:rPr>
      <w:sz w:val="24"/>
    </w:rPr>
  </w:style>
  <w:style w:type="character" w:customStyle="1" w:styleId="Corpodetexto2Char">
    <w:name w:val="Corpo de texto 2 Char"/>
    <w:basedOn w:val="Fontepargpadro"/>
    <w:link w:val="Corpodetexto2"/>
    <w:semiHidden/>
    <w:rsid w:val="003017AF"/>
    <w:rPr>
      <w:rFonts w:ascii="Times New Roman" w:eastAsia="Times New Roman" w:hAnsi="Times New Roman" w:cs="Times New Roman"/>
      <w:sz w:val="24"/>
      <w:szCs w:val="20"/>
      <w:lang w:eastAsia="pt-BR"/>
    </w:rPr>
  </w:style>
  <w:style w:type="paragraph" w:styleId="Corpodetexto3">
    <w:name w:val="Body Text 3"/>
    <w:basedOn w:val="Normal"/>
    <w:link w:val="Corpodetexto3Char"/>
    <w:semiHidden/>
    <w:unhideWhenUsed/>
    <w:rsid w:val="003017AF"/>
    <w:rPr>
      <w:sz w:val="24"/>
    </w:rPr>
  </w:style>
  <w:style w:type="character" w:customStyle="1" w:styleId="Corpodetexto3Char">
    <w:name w:val="Corpo de texto 3 Char"/>
    <w:basedOn w:val="Fontepargpadro"/>
    <w:link w:val="Corpodetexto3"/>
    <w:semiHidden/>
    <w:rsid w:val="003017AF"/>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semiHidden/>
    <w:unhideWhenUsed/>
    <w:rsid w:val="003017AF"/>
    <w:pPr>
      <w:suppressAutoHyphens/>
      <w:ind w:left="284"/>
      <w:jc w:val="both"/>
    </w:pPr>
    <w:rPr>
      <w:rFonts w:ascii="Clarendon BT" w:hAnsi="Clarendon BT"/>
      <w:spacing w:val="-3"/>
      <w:sz w:val="24"/>
    </w:rPr>
  </w:style>
  <w:style w:type="character" w:customStyle="1" w:styleId="Recuodecorpodetexto2Char">
    <w:name w:val="Recuo de corpo de texto 2 Char"/>
    <w:basedOn w:val="Fontepargpadro"/>
    <w:link w:val="Recuodecorpodetexto2"/>
    <w:semiHidden/>
    <w:rsid w:val="003017AF"/>
    <w:rPr>
      <w:rFonts w:ascii="Clarendon BT" w:eastAsia="Times New Roman" w:hAnsi="Clarendon BT" w:cs="Times New Roman"/>
      <w:spacing w:val="-3"/>
      <w:sz w:val="24"/>
      <w:szCs w:val="20"/>
      <w:lang w:eastAsia="pt-BR"/>
    </w:rPr>
  </w:style>
  <w:style w:type="paragraph" w:styleId="Recuodecorpodetexto3">
    <w:name w:val="Body Text Indent 3"/>
    <w:basedOn w:val="Normal"/>
    <w:link w:val="Recuodecorpodetexto3Char"/>
    <w:semiHidden/>
    <w:unhideWhenUsed/>
    <w:rsid w:val="003017AF"/>
    <w:pPr>
      <w:numPr>
        <w:numId w:val="2"/>
      </w:numPr>
      <w:suppressAutoHyphens/>
      <w:ind w:left="709" w:hanging="709"/>
      <w:jc w:val="both"/>
    </w:pPr>
    <w:rPr>
      <w:rFonts w:ascii="Clarendon BT" w:hAnsi="Clarendon BT"/>
      <w:spacing w:val="-3"/>
      <w:sz w:val="24"/>
    </w:rPr>
  </w:style>
  <w:style w:type="character" w:customStyle="1" w:styleId="Recuodecorpodetexto3Char">
    <w:name w:val="Recuo de corpo de texto 3 Char"/>
    <w:basedOn w:val="Fontepargpadro"/>
    <w:link w:val="Recuodecorpodetexto3"/>
    <w:semiHidden/>
    <w:rsid w:val="003017AF"/>
    <w:rPr>
      <w:rFonts w:ascii="Clarendon BT" w:eastAsia="Times New Roman" w:hAnsi="Clarendon BT" w:cs="Times New Roman"/>
      <w:spacing w:val="-3"/>
      <w:sz w:val="24"/>
      <w:szCs w:val="20"/>
      <w:lang w:eastAsia="pt-BR"/>
    </w:rPr>
  </w:style>
  <w:style w:type="paragraph" w:styleId="TextosemFormatao">
    <w:name w:val="Plain Text"/>
    <w:basedOn w:val="Normal"/>
    <w:link w:val="TextosemFormataoChar"/>
    <w:uiPriority w:val="99"/>
    <w:semiHidden/>
    <w:unhideWhenUsed/>
    <w:rsid w:val="003017AF"/>
    <w:pPr>
      <w:autoSpaceDE w:val="0"/>
      <w:autoSpaceDN w:val="0"/>
    </w:pPr>
    <w:rPr>
      <w:rFonts w:ascii="Courier New" w:hAnsi="Courier New"/>
    </w:rPr>
  </w:style>
  <w:style w:type="character" w:customStyle="1" w:styleId="TextosemFormataoChar">
    <w:name w:val="Texto sem Formatação Char"/>
    <w:basedOn w:val="Fontepargpadro"/>
    <w:link w:val="TextosemFormatao"/>
    <w:uiPriority w:val="99"/>
    <w:semiHidden/>
    <w:rsid w:val="003017AF"/>
    <w:rPr>
      <w:rFonts w:ascii="Courier New" w:eastAsia="Times New Roman" w:hAnsi="Courier New" w:cs="Times New Roman"/>
      <w:sz w:val="20"/>
      <w:szCs w:val="20"/>
    </w:rPr>
  </w:style>
  <w:style w:type="paragraph" w:styleId="Textodebalo">
    <w:name w:val="Balloon Text"/>
    <w:basedOn w:val="Normal"/>
    <w:link w:val="TextodebaloChar"/>
    <w:semiHidden/>
    <w:unhideWhenUsed/>
    <w:rsid w:val="003017AF"/>
    <w:rPr>
      <w:rFonts w:ascii="Tahoma" w:hAnsi="Tahoma" w:cs="Tahoma"/>
      <w:sz w:val="16"/>
      <w:szCs w:val="16"/>
    </w:rPr>
  </w:style>
  <w:style w:type="character" w:customStyle="1" w:styleId="TextodebaloChar">
    <w:name w:val="Texto de balão Char"/>
    <w:basedOn w:val="Fontepargpadro"/>
    <w:link w:val="Textodebalo"/>
    <w:semiHidden/>
    <w:rsid w:val="003017AF"/>
    <w:rPr>
      <w:rFonts w:ascii="Tahoma" w:eastAsia="Times New Roman" w:hAnsi="Tahoma" w:cs="Tahoma"/>
      <w:sz w:val="16"/>
      <w:szCs w:val="16"/>
      <w:lang w:eastAsia="pt-BR"/>
    </w:rPr>
  </w:style>
  <w:style w:type="paragraph" w:styleId="PargrafodaLista">
    <w:name w:val="List Paragraph"/>
    <w:basedOn w:val="Normal"/>
    <w:uiPriority w:val="34"/>
    <w:qFormat/>
    <w:rsid w:val="003017AF"/>
    <w:pPr>
      <w:spacing w:after="200" w:line="276" w:lineRule="auto"/>
      <w:ind w:left="720"/>
      <w:contextualSpacing/>
    </w:pPr>
    <w:rPr>
      <w:rFonts w:ascii="Calibri" w:eastAsia="Calibri" w:hAnsi="Calibri"/>
      <w:sz w:val="22"/>
      <w:szCs w:val="22"/>
      <w:lang w:eastAsia="en-US"/>
    </w:rPr>
  </w:style>
  <w:style w:type="paragraph" w:customStyle="1" w:styleId="lista3">
    <w:name w:val="lista3"/>
    <w:basedOn w:val="Corpodetexto3"/>
    <w:rsid w:val="003017AF"/>
    <w:pPr>
      <w:numPr>
        <w:numId w:val="1"/>
      </w:numPr>
      <w:ind w:left="1491" w:hanging="357"/>
      <w:jc w:val="both"/>
    </w:pPr>
    <w:rPr>
      <w:rFonts w:ascii="Arial" w:hAnsi="Arial"/>
      <w:szCs w:val="24"/>
    </w:rPr>
  </w:style>
  <w:style w:type="paragraph" w:customStyle="1" w:styleId="lista4">
    <w:name w:val="lista4"/>
    <w:basedOn w:val="Normal"/>
    <w:rsid w:val="003017AF"/>
    <w:pPr>
      <w:numPr>
        <w:numId w:val="3"/>
      </w:numPr>
      <w:ind w:left="1775" w:hanging="357"/>
      <w:jc w:val="both"/>
    </w:pPr>
    <w:rPr>
      <w:rFonts w:ascii="Arial" w:hAnsi="Arial"/>
      <w:sz w:val="24"/>
      <w:szCs w:val="24"/>
    </w:rPr>
  </w:style>
  <w:style w:type="paragraph" w:customStyle="1" w:styleId="Texto01">
    <w:name w:val="Texto01"/>
    <w:basedOn w:val="Normal"/>
    <w:rsid w:val="003017AF"/>
    <w:pPr>
      <w:widowControl w:val="0"/>
      <w:autoSpaceDE w:val="0"/>
      <w:autoSpaceDN w:val="0"/>
      <w:spacing w:before="120" w:after="120" w:line="300" w:lineRule="auto"/>
      <w:jc w:val="both"/>
    </w:pPr>
    <w:rPr>
      <w:rFonts w:ascii="Arial" w:hAnsi="Arial"/>
      <w:sz w:val="18"/>
      <w:szCs w:val="24"/>
    </w:rPr>
  </w:style>
  <w:style w:type="paragraph" w:customStyle="1" w:styleId="p51">
    <w:name w:val="p51"/>
    <w:basedOn w:val="Normal"/>
    <w:rsid w:val="003017AF"/>
    <w:pPr>
      <w:widowControl w:val="0"/>
      <w:tabs>
        <w:tab w:val="left" w:pos="720"/>
      </w:tabs>
      <w:snapToGrid w:val="0"/>
      <w:spacing w:line="280" w:lineRule="atLeast"/>
      <w:jc w:val="both"/>
    </w:pPr>
    <w:rPr>
      <w:sz w:val="24"/>
    </w:rPr>
  </w:style>
  <w:style w:type="paragraph" w:customStyle="1" w:styleId="EDITAL">
    <w:name w:val="EDITAL"/>
    <w:basedOn w:val="Normal"/>
    <w:rsid w:val="003017AF"/>
    <w:pPr>
      <w:ind w:left="288" w:right="288" w:firstLine="288"/>
      <w:jc w:val="both"/>
    </w:pPr>
    <w:rPr>
      <w:sz w:val="24"/>
      <w:szCs w:val="24"/>
    </w:rPr>
  </w:style>
  <w:style w:type="paragraph" w:customStyle="1" w:styleId="p20">
    <w:name w:val="p20"/>
    <w:basedOn w:val="Normal"/>
    <w:rsid w:val="003017AF"/>
    <w:pPr>
      <w:widowControl w:val="0"/>
      <w:tabs>
        <w:tab w:val="left" w:pos="700"/>
      </w:tabs>
      <w:autoSpaceDE w:val="0"/>
      <w:autoSpaceDN w:val="0"/>
      <w:spacing w:line="280" w:lineRule="atLeast"/>
      <w:ind w:left="1440" w:firstLine="720"/>
      <w:jc w:val="both"/>
    </w:pPr>
    <w:rPr>
      <w:szCs w:val="24"/>
    </w:rPr>
  </w:style>
  <w:style w:type="paragraph" w:customStyle="1" w:styleId="Corpo">
    <w:name w:val="Corpo"/>
    <w:rsid w:val="003017AF"/>
    <w:pPr>
      <w:spacing w:after="0" w:line="240" w:lineRule="auto"/>
    </w:pPr>
    <w:rPr>
      <w:rFonts w:ascii="Times New Roman" w:eastAsia="Times New Roman" w:hAnsi="Times New Roman" w:cs="Times New Roman"/>
      <w:color w:val="000000"/>
      <w:sz w:val="24"/>
      <w:szCs w:val="20"/>
      <w:lang w:eastAsia="pt-BR"/>
    </w:rPr>
  </w:style>
  <w:style w:type="paragraph" w:customStyle="1" w:styleId="Estilo2">
    <w:name w:val="Estilo2"/>
    <w:basedOn w:val="Normal"/>
    <w:rsid w:val="003017AF"/>
    <w:pPr>
      <w:jc w:val="both"/>
    </w:pPr>
    <w:rPr>
      <w:rFonts w:ascii="Arial" w:hAnsi="Arial"/>
      <w:sz w:val="22"/>
      <w:lang w:eastAsia="en-US"/>
    </w:rPr>
  </w:style>
  <w:style w:type="paragraph" w:customStyle="1" w:styleId="NmerosPrincipais">
    <w:name w:val="Números Principais"/>
    <w:basedOn w:val="Normal"/>
    <w:rsid w:val="003017AF"/>
    <w:pPr>
      <w:tabs>
        <w:tab w:val="num" w:pos="568"/>
      </w:tabs>
      <w:spacing w:before="120" w:after="240"/>
      <w:ind w:left="568" w:hanging="279"/>
      <w:jc w:val="both"/>
    </w:pPr>
    <w:rPr>
      <w:sz w:val="24"/>
      <w:szCs w:val="24"/>
    </w:rPr>
  </w:style>
  <w:style w:type="paragraph" w:customStyle="1" w:styleId="ANEXO-Rtulo">
    <w:name w:val="ANEXO - Rótulo"/>
    <w:basedOn w:val="Normal"/>
    <w:rsid w:val="003017AF"/>
    <w:pPr>
      <w:numPr>
        <w:numId w:val="5"/>
      </w:numPr>
      <w:spacing w:before="120" w:after="240"/>
      <w:ind w:left="0"/>
      <w:jc w:val="center"/>
    </w:pPr>
    <w:rPr>
      <w:b/>
      <w:sz w:val="24"/>
      <w:szCs w:val="24"/>
    </w:rPr>
  </w:style>
  <w:style w:type="paragraph" w:customStyle="1" w:styleId="Corpodetexto21">
    <w:name w:val="Corpo de texto 21"/>
    <w:basedOn w:val="Normal"/>
    <w:rsid w:val="003017AF"/>
    <w:pPr>
      <w:widowControl w:val="0"/>
      <w:overflowPunct w:val="0"/>
      <w:autoSpaceDE w:val="0"/>
      <w:autoSpaceDN w:val="0"/>
      <w:adjustRightInd w:val="0"/>
      <w:spacing w:line="360" w:lineRule="auto"/>
      <w:ind w:firstLine="239"/>
      <w:jc w:val="both"/>
    </w:pPr>
    <w:rPr>
      <w:sz w:val="22"/>
      <w:lang w:eastAsia="en-US"/>
    </w:rPr>
  </w:style>
  <w:style w:type="paragraph" w:customStyle="1" w:styleId="BOLA">
    <w:name w:val="BOLA"/>
    <w:basedOn w:val="Normal"/>
    <w:rsid w:val="003017AF"/>
    <w:pPr>
      <w:tabs>
        <w:tab w:val="num" w:pos="936"/>
      </w:tabs>
      <w:ind w:left="709"/>
    </w:pPr>
    <w:rPr>
      <w:sz w:val="24"/>
    </w:rPr>
  </w:style>
  <w:style w:type="paragraph" w:customStyle="1" w:styleId="font5">
    <w:name w:val="font5"/>
    <w:basedOn w:val="Normal"/>
    <w:rsid w:val="003017AF"/>
    <w:pPr>
      <w:spacing w:before="100" w:beforeAutospacing="1" w:after="100" w:afterAutospacing="1"/>
    </w:pPr>
    <w:rPr>
      <w:rFonts w:ascii="Verdana" w:hAnsi="Verdana"/>
    </w:rPr>
  </w:style>
  <w:style w:type="paragraph" w:customStyle="1" w:styleId="xl65">
    <w:name w:val="xl65"/>
    <w:basedOn w:val="Normal"/>
    <w:rsid w:val="003017AF"/>
    <w:pPr>
      <w:spacing w:before="100" w:beforeAutospacing="1" w:after="100" w:afterAutospacing="1"/>
    </w:pPr>
    <w:rPr>
      <w:sz w:val="24"/>
      <w:szCs w:val="24"/>
    </w:rPr>
  </w:style>
  <w:style w:type="paragraph" w:customStyle="1" w:styleId="xl66">
    <w:name w:val="xl66"/>
    <w:basedOn w:val="Normal"/>
    <w:rsid w:val="003017AF"/>
    <w:pPr>
      <w:spacing w:before="100" w:beforeAutospacing="1" w:after="100" w:afterAutospacing="1"/>
      <w:jc w:val="center"/>
    </w:pPr>
    <w:rPr>
      <w:sz w:val="24"/>
      <w:szCs w:val="24"/>
    </w:rPr>
  </w:style>
  <w:style w:type="paragraph" w:customStyle="1" w:styleId="xl67">
    <w:name w:val="xl67"/>
    <w:basedOn w:val="Normal"/>
    <w:rsid w:val="003017AF"/>
    <w:pPr>
      <w:spacing w:before="100" w:beforeAutospacing="1" w:after="100" w:afterAutospacing="1"/>
    </w:pPr>
    <w:rPr>
      <w:rFonts w:ascii="Arial" w:hAnsi="Arial" w:cs="Arial"/>
      <w:sz w:val="22"/>
      <w:szCs w:val="22"/>
    </w:rPr>
  </w:style>
  <w:style w:type="paragraph" w:customStyle="1" w:styleId="xl68">
    <w:name w:val="xl68"/>
    <w:basedOn w:val="Normal"/>
    <w:rsid w:val="003017AF"/>
    <w:pPr>
      <w:spacing w:before="100" w:beforeAutospacing="1" w:after="100" w:afterAutospacing="1"/>
    </w:pPr>
    <w:rPr>
      <w:rFonts w:ascii="Verdana" w:hAnsi="Verdana"/>
      <w:sz w:val="24"/>
      <w:szCs w:val="24"/>
    </w:rPr>
  </w:style>
  <w:style w:type="paragraph" w:customStyle="1" w:styleId="xl69">
    <w:name w:val="xl6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0">
    <w:name w:val="xl70"/>
    <w:basedOn w:val="Normal"/>
    <w:rsid w:val="003017AF"/>
    <w:pPr>
      <w:pBdr>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1">
    <w:name w:val="xl71"/>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2">
    <w:name w:val="xl72"/>
    <w:basedOn w:val="Normal"/>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3">
    <w:name w:val="xl73"/>
    <w:basedOn w:val="Normal"/>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4">
    <w:name w:val="xl7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5">
    <w:name w:val="xl7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6">
    <w:name w:val="xl7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7">
    <w:name w:val="xl7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8">
    <w:name w:val="xl78"/>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9">
    <w:name w:val="xl79"/>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80">
    <w:name w:val="xl8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81">
    <w:name w:val="xl8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2">
    <w:name w:val="xl8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3">
    <w:name w:val="xl83"/>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4">
    <w:name w:val="xl8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5">
    <w:name w:val="xl85"/>
    <w:basedOn w:val="Normal"/>
    <w:rsid w:val="003017AF"/>
    <w:pPr>
      <w:spacing w:before="100" w:beforeAutospacing="1" w:after="100" w:afterAutospacing="1"/>
    </w:pPr>
    <w:rPr>
      <w:rFonts w:ascii="Verdana" w:hAnsi="Verdana"/>
      <w:sz w:val="24"/>
      <w:szCs w:val="24"/>
    </w:rPr>
  </w:style>
  <w:style w:type="paragraph" w:customStyle="1" w:styleId="xl86">
    <w:name w:val="xl86"/>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7">
    <w:name w:val="xl8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8">
    <w:name w:val="xl8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89">
    <w:name w:val="xl8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90">
    <w:name w:val="xl9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1">
    <w:name w:val="xl91"/>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2">
    <w:name w:val="xl9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93">
    <w:name w:val="xl9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4">
    <w:name w:val="xl9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5">
    <w:name w:val="xl9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6">
    <w:name w:val="xl9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7">
    <w:name w:val="xl9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8">
    <w:name w:val="xl9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99">
    <w:name w:val="xl9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100">
    <w:name w:val="xl10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01">
    <w:name w:val="xl10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2">
    <w:name w:val="xl102"/>
    <w:basedOn w:val="Normal"/>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4"/>
      <w:szCs w:val="24"/>
    </w:rPr>
  </w:style>
  <w:style w:type="paragraph" w:customStyle="1" w:styleId="xl103">
    <w:name w:val="xl10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4">
    <w:name w:val="xl10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sz w:val="24"/>
      <w:szCs w:val="24"/>
    </w:rPr>
  </w:style>
  <w:style w:type="paragraph" w:customStyle="1" w:styleId="xl105">
    <w:name w:val="xl105"/>
    <w:basedOn w:val="Normal"/>
    <w:rsid w:val="003017AF"/>
    <w:pPr>
      <w:spacing w:before="100" w:beforeAutospacing="1" w:after="100" w:afterAutospacing="1"/>
    </w:pPr>
    <w:rPr>
      <w:rFonts w:ascii="Verdana" w:hAnsi="Verdana"/>
      <w:sz w:val="24"/>
      <w:szCs w:val="24"/>
    </w:rPr>
  </w:style>
  <w:style w:type="paragraph" w:customStyle="1" w:styleId="xl106">
    <w:name w:val="xl10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7">
    <w:name w:val="xl10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8">
    <w:name w:val="xl10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9">
    <w:name w:val="xl10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110">
    <w:name w:val="xl110"/>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111">
    <w:name w:val="xl11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2">
    <w:name w:val="xl11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113">
    <w:name w:val="xl113"/>
    <w:basedOn w:val="Normal"/>
    <w:rsid w:val="003017AF"/>
    <w:pPr>
      <w:spacing w:before="100" w:beforeAutospacing="1" w:after="100" w:afterAutospacing="1"/>
    </w:pPr>
    <w:rPr>
      <w:rFonts w:ascii="Verdana" w:hAnsi="Verdana"/>
      <w:sz w:val="24"/>
      <w:szCs w:val="24"/>
    </w:rPr>
  </w:style>
  <w:style w:type="paragraph" w:customStyle="1" w:styleId="xl114">
    <w:name w:val="xl11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15">
    <w:name w:val="xl115"/>
    <w:basedOn w:val="Normal"/>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sz w:val="24"/>
      <w:szCs w:val="24"/>
    </w:rPr>
  </w:style>
  <w:style w:type="paragraph" w:customStyle="1" w:styleId="xl116">
    <w:name w:val="xl116"/>
    <w:basedOn w:val="Normal"/>
    <w:rsid w:val="003017AF"/>
    <w:pPr>
      <w:shd w:val="clear" w:color="auto" w:fill="FFFFFF"/>
      <w:spacing w:before="100" w:beforeAutospacing="1" w:after="100" w:afterAutospacing="1"/>
    </w:pPr>
    <w:rPr>
      <w:rFonts w:ascii="Verdana" w:hAnsi="Verdana"/>
      <w:sz w:val="24"/>
      <w:szCs w:val="24"/>
    </w:rPr>
  </w:style>
  <w:style w:type="paragraph" w:customStyle="1" w:styleId="xl117">
    <w:name w:val="xl11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8">
    <w:name w:val="xl118"/>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19">
    <w:name w:val="xl11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sz w:val="24"/>
      <w:szCs w:val="24"/>
    </w:rPr>
  </w:style>
  <w:style w:type="paragraph" w:customStyle="1" w:styleId="xl120">
    <w:name w:val="xl120"/>
    <w:basedOn w:val="Normal"/>
    <w:rsid w:val="003017AF"/>
    <w:pPr>
      <w:spacing w:before="100" w:beforeAutospacing="1" w:after="100" w:afterAutospacing="1"/>
    </w:pPr>
    <w:rPr>
      <w:rFonts w:ascii="Verdana" w:hAnsi="Verdana"/>
      <w:sz w:val="24"/>
      <w:szCs w:val="24"/>
    </w:rPr>
  </w:style>
  <w:style w:type="paragraph" w:customStyle="1" w:styleId="xl121">
    <w:name w:val="xl12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22">
    <w:name w:val="xl12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sz w:val="24"/>
      <w:szCs w:val="24"/>
    </w:rPr>
  </w:style>
  <w:style w:type="paragraph" w:customStyle="1" w:styleId="xl123">
    <w:name w:val="xl123"/>
    <w:basedOn w:val="Normal"/>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4">
    <w:name w:val="xl124"/>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125">
    <w:name w:val="xl125"/>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6">
    <w:name w:val="xl126"/>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27">
    <w:name w:val="xl127"/>
    <w:basedOn w:val="Normal"/>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ecxmsoplaintext">
    <w:name w:val="ecxmsoplaintext"/>
    <w:basedOn w:val="Normal"/>
    <w:rsid w:val="003017AF"/>
    <w:pPr>
      <w:spacing w:before="100" w:beforeAutospacing="1" w:after="100" w:afterAutospacing="1"/>
    </w:pPr>
    <w:rPr>
      <w:sz w:val="24"/>
      <w:szCs w:val="24"/>
    </w:rPr>
  </w:style>
  <w:style w:type="table" w:styleId="Tabelacomgrade1">
    <w:name w:val="Table Grid 1"/>
    <w:basedOn w:val="Tabelanormal"/>
    <w:semiHidden/>
    <w:unhideWhenUsed/>
    <w:rsid w:val="003017AF"/>
    <w:pPr>
      <w:numPr>
        <w:numId w:val="4"/>
      </w:numPr>
      <w:spacing w:after="0" w:line="240" w:lineRule="auto"/>
      <w:ind w:left="0" w:firstLine="0"/>
    </w:pPr>
    <w:rPr>
      <w:rFonts w:ascii="Times New Roman" w:eastAsia="Times New Roman" w:hAnsi="Times New Roman" w:cs="Times New Roman"/>
      <w:sz w:val="20"/>
      <w:szCs w:val="20"/>
      <w:lang w:eastAsia="pt-BR"/>
    </w:rPr>
    <w:tblPr>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profissional">
    <w:name w:val="Table Professional"/>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semiHidden/>
    <w:unhideWhenUsed/>
    <w:rsid w:val="003017AF"/>
  </w:style>
  <w:style w:type="paragraph" w:customStyle="1" w:styleId="Corpodetexto22">
    <w:name w:val="Corpo de texto 22"/>
    <w:basedOn w:val="Normal"/>
    <w:rsid w:val="00E36239"/>
    <w:pPr>
      <w:widowControl w:val="0"/>
      <w:overflowPunct w:val="0"/>
      <w:autoSpaceDE w:val="0"/>
      <w:autoSpaceDN w:val="0"/>
      <w:adjustRightInd w:val="0"/>
      <w:spacing w:line="360" w:lineRule="auto"/>
      <w:ind w:firstLine="239"/>
      <w:jc w:val="both"/>
    </w:pPr>
    <w:rPr>
      <w:sz w:val="22"/>
      <w:lang w:eastAsia="en-US"/>
    </w:rPr>
  </w:style>
  <w:style w:type="character" w:styleId="Forte">
    <w:name w:val="Strong"/>
    <w:basedOn w:val="Fontepargpadro"/>
    <w:qFormat/>
    <w:rsid w:val="006908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1" w:uiPriority="0"/>
    <w:lsdException w:name="Table Professional"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017AF"/>
    <w:pPr>
      <w:keepNext/>
      <w:outlineLvl w:val="0"/>
    </w:pPr>
    <w:rPr>
      <w:b/>
      <w:sz w:val="24"/>
      <w:lang w:val="pt-PT"/>
    </w:rPr>
  </w:style>
  <w:style w:type="paragraph" w:styleId="Ttulo2">
    <w:name w:val="heading 2"/>
    <w:basedOn w:val="Normal"/>
    <w:next w:val="Normal"/>
    <w:link w:val="Ttulo2Char"/>
    <w:semiHidden/>
    <w:unhideWhenUsed/>
    <w:qFormat/>
    <w:rsid w:val="003017AF"/>
    <w:pPr>
      <w:keepNext/>
      <w:outlineLvl w:val="1"/>
    </w:pPr>
    <w:rPr>
      <w:b/>
      <w:i/>
      <w:color w:val="0000FF"/>
      <w:sz w:val="22"/>
    </w:rPr>
  </w:style>
  <w:style w:type="paragraph" w:styleId="Ttulo3">
    <w:name w:val="heading 3"/>
    <w:basedOn w:val="Normal"/>
    <w:next w:val="Normal"/>
    <w:link w:val="Ttulo3Char"/>
    <w:semiHidden/>
    <w:unhideWhenUsed/>
    <w:qFormat/>
    <w:rsid w:val="003017AF"/>
    <w:pPr>
      <w:keepNext/>
      <w:outlineLvl w:val="2"/>
    </w:pPr>
    <w:rPr>
      <w:b/>
      <w:color w:val="000000"/>
      <w:sz w:val="24"/>
    </w:rPr>
  </w:style>
  <w:style w:type="paragraph" w:styleId="Ttulo4">
    <w:name w:val="heading 4"/>
    <w:basedOn w:val="Normal"/>
    <w:next w:val="Normal"/>
    <w:link w:val="Ttulo4Char"/>
    <w:semiHidden/>
    <w:unhideWhenUsed/>
    <w:qFormat/>
    <w:rsid w:val="003017AF"/>
    <w:pPr>
      <w:keepNext/>
      <w:outlineLvl w:val="3"/>
    </w:pPr>
    <w:rPr>
      <w:sz w:val="24"/>
    </w:rPr>
  </w:style>
  <w:style w:type="paragraph" w:styleId="Ttulo5">
    <w:name w:val="heading 5"/>
    <w:basedOn w:val="Normal"/>
    <w:next w:val="Normal"/>
    <w:link w:val="Ttulo5Char"/>
    <w:unhideWhenUsed/>
    <w:qFormat/>
    <w:rsid w:val="003017AF"/>
    <w:pPr>
      <w:keepNext/>
      <w:jc w:val="both"/>
      <w:outlineLvl w:val="4"/>
    </w:pPr>
    <w:rPr>
      <w:sz w:val="28"/>
    </w:rPr>
  </w:style>
  <w:style w:type="paragraph" w:styleId="Ttulo6">
    <w:name w:val="heading 6"/>
    <w:basedOn w:val="Normal"/>
    <w:next w:val="Normal"/>
    <w:link w:val="Ttulo6Char"/>
    <w:semiHidden/>
    <w:unhideWhenUsed/>
    <w:qFormat/>
    <w:rsid w:val="003017AF"/>
    <w:pPr>
      <w:keepNext/>
      <w:ind w:firstLine="4253"/>
      <w:jc w:val="both"/>
      <w:outlineLvl w:val="5"/>
    </w:pPr>
    <w:rPr>
      <w:rFonts w:ascii="Arial" w:hAnsi="Arial"/>
      <w:b/>
      <w:sz w:val="24"/>
      <w:u w:val="single"/>
    </w:rPr>
  </w:style>
  <w:style w:type="paragraph" w:styleId="Ttulo7">
    <w:name w:val="heading 7"/>
    <w:basedOn w:val="Normal"/>
    <w:next w:val="Normal"/>
    <w:link w:val="Ttulo7Char"/>
    <w:semiHidden/>
    <w:unhideWhenUsed/>
    <w:qFormat/>
    <w:rsid w:val="003017AF"/>
    <w:pPr>
      <w:keepNext/>
      <w:tabs>
        <w:tab w:val="left" w:pos="0"/>
        <w:tab w:val="left" w:pos="1134"/>
      </w:tabs>
      <w:jc w:val="center"/>
      <w:outlineLvl w:val="6"/>
    </w:pPr>
    <w:rPr>
      <w:rFonts w:ascii="Arial" w:hAnsi="Arial"/>
      <w:sz w:val="24"/>
    </w:rPr>
  </w:style>
  <w:style w:type="paragraph" w:styleId="Ttulo8">
    <w:name w:val="heading 8"/>
    <w:basedOn w:val="Normal"/>
    <w:next w:val="Normal"/>
    <w:link w:val="Ttulo8Char"/>
    <w:semiHidden/>
    <w:unhideWhenUsed/>
    <w:qFormat/>
    <w:rsid w:val="003017AF"/>
    <w:pPr>
      <w:keepNext/>
      <w:tabs>
        <w:tab w:val="left" w:pos="0"/>
        <w:tab w:val="left" w:pos="1134"/>
      </w:tabs>
      <w:jc w:val="center"/>
      <w:outlineLvl w:val="7"/>
    </w:pPr>
    <w:rPr>
      <w:rFonts w:ascii="Arial" w:hAnsi="Arial"/>
      <w:b/>
      <w:sz w:val="18"/>
      <w:u w:val="single"/>
    </w:rPr>
  </w:style>
  <w:style w:type="paragraph" w:styleId="Ttulo9">
    <w:name w:val="heading 9"/>
    <w:basedOn w:val="Normal"/>
    <w:next w:val="Normal"/>
    <w:link w:val="Ttulo9Char"/>
    <w:unhideWhenUsed/>
    <w:qFormat/>
    <w:rsid w:val="003017AF"/>
    <w:pPr>
      <w:keepNext/>
      <w:jc w:val="right"/>
      <w:outlineLvl w:val="8"/>
    </w:pPr>
    <w:rPr>
      <w:rFonts w:ascii="Arial" w:hAnsi="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017AF"/>
    <w:rPr>
      <w:rFonts w:ascii="Times New Roman" w:eastAsia="Times New Roman" w:hAnsi="Times New Roman" w:cs="Times New Roman"/>
      <w:b/>
      <w:sz w:val="24"/>
      <w:szCs w:val="20"/>
      <w:lang w:val="pt-PT" w:eastAsia="pt-BR"/>
    </w:rPr>
  </w:style>
  <w:style w:type="character" w:customStyle="1" w:styleId="Ttulo2Char">
    <w:name w:val="Título 2 Char"/>
    <w:basedOn w:val="Fontepargpadro"/>
    <w:link w:val="Ttulo2"/>
    <w:semiHidden/>
    <w:rsid w:val="003017AF"/>
    <w:rPr>
      <w:rFonts w:ascii="Times New Roman" w:eastAsia="Times New Roman" w:hAnsi="Times New Roman" w:cs="Times New Roman"/>
      <w:b/>
      <w:i/>
      <w:color w:val="0000FF"/>
      <w:szCs w:val="20"/>
      <w:lang w:eastAsia="pt-BR"/>
    </w:rPr>
  </w:style>
  <w:style w:type="character" w:customStyle="1" w:styleId="Ttulo3Char">
    <w:name w:val="Título 3 Char"/>
    <w:basedOn w:val="Fontepargpadro"/>
    <w:link w:val="Ttulo3"/>
    <w:semiHidden/>
    <w:rsid w:val="003017AF"/>
    <w:rPr>
      <w:rFonts w:ascii="Times New Roman" w:eastAsia="Times New Roman" w:hAnsi="Times New Roman" w:cs="Times New Roman"/>
      <w:b/>
      <w:color w:val="000000"/>
      <w:sz w:val="24"/>
      <w:szCs w:val="20"/>
      <w:lang w:eastAsia="pt-BR"/>
    </w:rPr>
  </w:style>
  <w:style w:type="character" w:customStyle="1" w:styleId="Ttulo4Char">
    <w:name w:val="Título 4 Char"/>
    <w:basedOn w:val="Fontepargpadro"/>
    <w:link w:val="Ttulo4"/>
    <w:semiHidden/>
    <w:rsid w:val="003017AF"/>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3017AF"/>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semiHidden/>
    <w:rsid w:val="003017AF"/>
    <w:rPr>
      <w:rFonts w:ascii="Arial" w:eastAsia="Times New Roman" w:hAnsi="Arial" w:cs="Times New Roman"/>
      <w:b/>
      <w:sz w:val="24"/>
      <w:szCs w:val="20"/>
      <w:u w:val="single"/>
      <w:lang w:eastAsia="pt-BR"/>
    </w:rPr>
  </w:style>
  <w:style w:type="character" w:customStyle="1" w:styleId="Ttulo7Char">
    <w:name w:val="Título 7 Char"/>
    <w:basedOn w:val="Fontepargpadro"/>
    <w:link w:val="Ttulo7"/>
    <w:semiHidden/>
    <w:rsid w:val="003017AF"/>
    <w:rPr>
      <w:rFonts w:ascii="Arial" w:eastAsia="Times New Roman" w:hAnsi="Arial" w:cs="Times New Roman"/>
      <w:sz w:val="24"/>
      <w:szCs w:val="20"/>
      <w:lang w:eastAsia="pt-BR"/>
    </w:rPr>
  </w:style>
  <w:style w:type="character" w:customStyle="1" w:styleId="Ttulo8Char">
    <w:name w:val="Título 8 Char"/>
    <w:basedOn w:val="Fontepargpadro"/>
    <w:link w:val="Ttulo8"/>
    <w:semiHidden/>
    <w:rsid w:val="003017AF"/>
    <w:rPr>
      <w:rFonts w:ascii="Arial" w:eastAsia="Times New Roman" w:hAnsi="Arial" w:cs="Times New Roman"/>
      <w:b/>
      <w:sz w:val="18"/>
      <w:szCs w:val="20"/>
      <w:u w:val="single"/>
      <w:lang w:eastAsia="pt-BR"/>
    </w:rPr>
  </w:style>
  <w:style w:type="character" w:customStyle="1" w:styleId="Ttulo9Char">
    <w:name w:val="Título 9 Char"/>
    <w:basedOn w:val="Fontepargpadro"/>
    <w:link w:val="Ttulo9"/>
    <w:rsid w:val="003017AF"/>
    <w:rPr>
      <w:rFonts w:ascii="Arial" w:eastAsia="Times New Roman" w:hAnsi="Arial" w:cs="Times New Roman"/>
      <w:b/>
      <w:bCs/>
      <w:sz w:val="28"/>
      <w:szCs w:val="20"/>
      <w:lang w:eastAsia="pt-BR"/>
    </w:rPr>
  </w:style>
  <w:style w:type="character" w:styleId="Hyperlink">
    <w:name w:val="Hyperlink"/>
    <w:uiPriority w:val="99"/>
    <w:semiHidden/>
    <w:unhideWhenUsed/>
    <w:rsid w:val="003017AF"/>
    <w:rPr>
      <w:color w:val="0000FF"/>
      <w:u w:val="single"/>
    </w:rPr>
  </w:style>
  <w:style w:type="character" w:styleId="HiperlinkVisitado">
    <w:name w:val="FollowedHyperlink"/>
    <w:uiPriority w:val="99"/>
    <w:semiHidden/>
    <w:unhideWhenUsed/>
    <w:rsid w:val="003017AF"/>
    <w:rPr>
      <w:color w:val="800080"/>
      <w:u w:val="single"/>
    </w:rPr>
  </w:style>
  <w:style w:type="paragraph" w:styleId="Cabealho">
    <w:name w:val="header"/>
    <w:aliases w:val="hd,he"/>
    <w:basedOn w:val="Normal"/>
    <w:link w:val="CabealhoChar"/>
    <w:unhideWhenUsed/>
    <w:rsid w:val="003017AF"/>
    <w:pPr>
      <w:tabs>
        <w:tab w:val="center" w:pos="4419"/>
        <w:tab w:val="right" w:pos="8838"/>
      </w:tabs>
    </w:pPr>
    <w:rPr>
      <w:sz w:val="24"/>
      <w:lang w:val="x-none" w:eastAsia="x-none"/>
    </w:rPr>
  </w:style>
  <w:style w:type="character" w:customStyle="1" w:styleId="CabealhoChar">
    <w:name w:val="Cabeçalho Char"/>
    <w:aliases w:val="hd Char,he Char"/>
    <w:basedOn w:val="Fontepargpadro"/>
    <w:link w:val="Cabealho"/>
    <w:rsid w:val="003017AF"/>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unhideWhenUsed/>
    <w:rsid w:val="003017AF"/>
    <w:pPr>
      <w:tabs>
        <w:tab w:val="center" w:pos="4419"/>
        <w:tab w:val="right" w:pos="8838"/>
      </w:tabs>
    </w:pPr>
    <w:rPr>
      <w:sz w:val="24"/>
      <w:lang w:val="x-none" w:eastAsia="x-none"/>
    </w:rPr>
  </w:style>
  <w:style w:type="character" w:customStyle="1" w:styleId="RodapChar">
    <w:name w:val="Rodapé Char"/>
    <w:basedOn w:val="Fontepargpadro"/>
    <w:link w:val="Rodap"/>
    <w:uiPriority w:val="99"/>
    <w:rsid w:val="003017AF"/>
    <w:rPr>
      <w:rFonts w:ascii="Times New Roman" w:eastAsia="Times New Roman" w:hAnsi="Times New Roman" w:cs="Times New Roman"/>
      <w:sz w:val="24"/>
      <w:szCs w:val="20"/>
      <w:lang w:val="x-none" w:eastAsia="x-none"/>
    </w:rPr>
  </w:style>
  <w:style w:type="paragraph" w:styleId="Lista">
    <w:name w:val="List"/>
    <w:basedOn w:val="Normal"/>
    <w:semiHidden/>
    <w:unhideWhenUsed/>
    <w:rsid w:val="003017AF"/>
    <w:pPr>
      <w:ind w:left="283" w:hanging="283"/>
    </w:pPr>
  </w:style>
  <w:style w:type="paragraph" w:styleId="Lista2">
    <w:name w:val="List 2"/>
    <w:basedOn w:val="Normal"/>
    <w:semiHidden/>
    <w:unhideWhenUsed/>
    <w:rsid w:val="003017AF"/>
    <w:pPr>
      <w:tabs>
        <w:tab w:val="num" w:pos="360"/>
      </w:tabs>
      <w:ind w:left="360" w:hanging="360"/>
      <w:jc w:val="both"/>
    </w:pPr>
    <w:rPr>
      <w:rFonts w:ascii="Arial" w:hAnsi="Arial"/>
      <w:sz w:val="24"/>
      <w:szCs w:val="24"/>
    </w:rPr>
  </w:style>
  <w:style w:type="paragraph" w:styleId="Lista30">
    <w:name w:val="List 3"/>
    <w:basedOn w:val="Normal"/>
    <w:semiHidden/>
    <w:unhideWhenUsed/>
    <w:rsid w:val="003017AF"/>
    <w:pPr>
      <w:ind w:left="849" w:hanging="283"/>
    </w:pPr>
  </w:style>
  <w:style w:type="paragraph" w:styleId="Lista40">
    <w:name w:val="List 4"/>
    <w:basedOn w:val="Normal"/>
    <w:semiHidden/>
    <w:unhideWhenUsed/>
    <w:rsid w:val="003017AF"/>
    <w:pPr>
      <w:ind w:left="1132" w:hanging="283"/>
    </w:pPr>
  </w:style>
  <w:style w:type="paragraph" w:styleId="Lista5">
    <w:name w:val="List 5"/>
    <w:basedOn w:val="Normal"/>
    <w:semiHidden/>
    <w:unhideWhenUsed/>
    <w:rsid w:val="003017AF"/>
    <w:pPr>
      <w:ind w:left="1415" w:hanging="283"/>
    </w:pPr>
  </w:style>
  <w:style w:type="paragraph" w:styleId="Ttulo">
    <w:name w:val="Title"/>
    <w:basedOn w:val="Normal"/>
    <w:link w:val="TtuloChar"/>
    <w:qFormat/>
    <w:rsid w:val="003017AF"/>
    <w:pPr>
      <w:jc w:val="center"/>
    </w:pPr>
    <w:rPr>
      <w:rFonts w:ascii="Arial Narrow" w:hAnsi="Arial Narrow"/>
      <w:b/>
      <w:i/>
      <w:sz w:val="32"/>
    </w:rPr>
  </w:style>
  <w:style w:type="character" w:customStyle="1" w:styleId="TtuloChar">
    <w:name w:val="Título Char"/>
    <w:basedOn w:val="Fontepargpadro"/>
    <w:link w:val="Ttulo"/>
    <w:rsid w:val="003017AF"/>
    <w:rPr>
      <w:rFonts w:ascii="Arial Narrow" w:eastAsia="Times New Roman" w:hAnsi="Arial Narrow" w:cs="Times New Roman"/>
      <w:b/>
      <w:i/>
      <w:sz w:val="32"/>
      <w:szCs w:val="20"/>
      <w:lang w:eastAsia="pt-BR"/>
    </w:rPr>
  </w:style>
  <w:style w:type="paragraph" w:styleId="Encerramento">
    <w:name w:val="Closing"/>
    <w:basedOn w:val="Normal"/>
    <w:link w:val="EncerramentoChar"/>
    <w:semiHidden/>
    <w:unhideWhenUsed/>
    <w:rsid w:val="003017AF"/>
    <w:pPr>
      <w:ind w:left="4252"/>
    </w:pPr>
  </w:style>
  <w:style w:type="character" w:customStyle="1" w:styleId="EncerramentoChar">
    <w:name w:val="Encerramento Char"/>
    <w:basedOn w:val="Fontepargpadro"/>
    <w:link w:val="Encerramento"/>
    <w:semiHidden/>
    <w:rsid w:val="003017AF"/>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3017AF"/>
    <w:pPr>
      <w:jc w:val="both"/>
    </w:pPr>
    <w:rPr>
      <w:sz w:val="28"/>
    </w:rPr>
  </w:style>
  <w:style w:type="character" w:customStyle="1" w:styleId="CorpodetextoChar">
    <w:name w:val="Corpo de texto Char"/>
    <w:basedOn w:val="Fontepargpadro"/>
    <w:link w:val="Corpodetexto"/>
    <w:semiHidden/>
    <w:rsid w:val="003017AF"/>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semiHidden/>
    <w:unhideWhenUsed/>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sz w:val="24"/>
    </w:rPr>
  </w:style>
  <w:style w:type="character" w:customStyle="1" w:styleId="RecuodecorpodetextoChar">
    <w:name w:val="Recuo de corpo de texto Char"/>
    <w:basedOn w:val="Fontepargpadro"/>
    <w:link w:val="Recuodecorpodetexto"/>
    <w:semiHidden/>
    <w:rsid w:val="003017AF"/>
    <w:rPr>
      <w:rFonts w:ascii="Clarendon BT" w:eastAsia="Times New Roman" w:hAnsi="Clarendon BT" w:cs="Times New Roman"/>
      <w:sz w:val="24"/>
      <w:szCs w:val="20"/>
      <w:lang w:eastAsia="pt-BR"/>
    </w:rPr>
  </w:style>
  <w:style w:type="paragraph" w:styleId="Listadecontinuao">
    <w:name w:val="List Continue"/>
    <w:basedOn w:val="Normal"/>
    <w:semiHidden/>
    <w:unhideWhenUsed/>
    <w:rsid w:val="003017AF"/>
    <w:pPr>
      <w:spacing w:after="120"/>
      <w:ind w:left="283"/>
    </w:pPr>
  </w:style>
  <w:style w:type="paragraph" w:styleId="Listadecontinuao2">
    <w:name w:val="List Continue 2"/>
    <w:basedOn w:val="Normal"/>
    <w:semiHidden/>
    <w:unhideWhenUsed/>
    <w:rsid w:val="003017AF"/>
    <w:pPr>
      <w:spacing w:after="120"/>
      <w:ind w:left="566"/>
    </w:pPr>
  </w:style>
  <w:style w:type="paragraph" w:styleId="Cabealhodamensagem">
    <w:name w:val="Message Header"/>
    <w:basedOn w:val="Normal"/>
    <w:link w:val="CabealhodamensagemChar"/>
    <w:semiHidden/>
    <w:unhideWhenUsed/>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semiHidden/>
    <w:rsid w:val="003017AF"/>
    <w:rPr>
      <w:rFonts w:ascii="Arial" w:eastAsia="Times New Roman" w:hAnsi="Arial" w:cs="Arial"/>
      <w:sz w:val="24"/>
      <w:szCs w:val="24"/>
      <w:shd w:val="pct20" w:color="auto" w:fill="auto"/>
      <w:lang w:eastAsia="pt-BR"/>
    </w:rPr>
  </w:style>
  <w:style w:type="paragraph" w:styleId="Saudao">
    <w:name w:val="Salutation"/>
    <w:basedOn w:val="Normal"/>
    <w:next w:val="Normal"/>
    <w:link w:val="SaudaoChar"/>
    <w:semiHidden/>
    <w:unhideWhenUsed/>
    <w:rsid w:val="003017AF"/>
  </w:style>
  <w:style w:type="character" w:customStyle="1" w:styleId="SaudaoChar">
    <w:name w:val="Saudação Char"/>
    <w:basedOn w:val="Fontepargpadro"/>
    <w:link w:val="Saudao"/>
    <w:semiHidden/>
    <w:rsid w:val="003017AF"/>
    <w:rPr>
      <w:rFonts w:ascii="Times New Roman" w:eastAsia="Times New Roman" w:hAnsi="Times New Roman" w:cs="Times New Roman"/>
      <w:sz w:val="20"/>
      <w:szCs w:val="20"/>
      <w:lang w:eastAsia="pt-BR"/>
    </w:rPr>
  </w:style>
  <w:style w:type="paragraph" w:styleId="Corpodetexto2">
    <w:name w:val="Body Text 2"/>
    <w:basedOn w:val="Normal"/>
    <w:link w:val="Corpodetexto2Char"/>
    <w:semiHidden/>
    <w:unhideWhenUsed/>
    <w:rsid w:val="003017AF"/>
    <w:rPr>
      <w:sz w:val="24"/>
    </w:rPr>
  </w:style>
  <w:style w:type="character" w:customStyle="1" w:styleId="Corpodetexto2Char">
    <w:name w:val="Corpo de texto 2 Char"/>
    <w:basedOn w:val="Fontepargpadro"/>
    <w:link w:val="Corpodetexto2"/>
    <w:semiHidden/>
    <w:rsid w:val="003017AF"/>
    <w:rPr>
      <w:rFonts w:ascii="Times New Roman" w:eastAsia="Times New Roman" w:hAnsi="Times New Roman" w:cs="Times New Roman"/>
      <w:sz w:val="24"/>
      <w:szCs w:val="20"/>
      <w:lang w:eastAsia="pt-BR"/>
    </w:rPr>
  </w:style>
  <w:style w:type="paragraph" w:styleId="Corpodetexto3">
    <w:name w:val="Body Text 3"/>
    <w:basedOn w:val="Normal"/>
    <w:link w:val="Corpodetexto3Char"/>
    <w:semiHidden/>
    <w:unhideWhenUsed/>
    <w:rsid w:val="003017AF"/>
    <w:rPr>
      <w:sz w:val="24"/>
    </w:rPr>
  </w:style>
  <w:style w:type="character" w:customStyle="1" w:styleId="Corpodetexto3Char">
    <w:name w:val="Corpo de texto 3 Char"/>
    <w:basedOn w:val="Fontepargpadro"/>
    <w:link w:val="Corpodetexto3"/>
    <w:semiHidden/>
    <w:rsid w:val="003017AF"/>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semiHidden/>
    <w:unhideWhenUsed/>
    <w:rsid w:val="003017AF"/>
    <w:pPr>
      <w:suppressAutoHyphens/>
      <w:ind w:left="284"/>
      <w:jc w:val="both"/>
    </w:pPr>
    <w:rPr>
      <w:rFonts w:ascii="Clarendon BT" w:hAnsi="Clarendon BT"/>
      <w:spacing w:val="-3"/>
      <w:sz w:val="24"/>
    </w:rPr>
  </w:style>
  <w:style w:type="character" w:customStyle="1" w:styleId="Recuodecorpodetexto2Char">
    <w:name w:val="Recuo de corpo de texto 2 Char"/>
    <w:basedOn w:val="Fontepargpadro"/>
    <w:link w:val="Recuodecorpodetexto2"/>
    <w:semiHidden/>
    <w:rsid w:val="003017AF"/>
    <w:rPr>
      <w:rFonts w:ascii="Clarendon BT" w:eastAsia="Times New Roman" w:hAnsi="Clarendon BT" w:cs="Times New Roman"/>
      <w:spacing w:val="-3"/>
      <w:sz w:val="24"/>
      <w:szCs w:val="20"/>
      <w:lang w:eastAsia="pt-BR"/>
    </w:rPr>
  </w:style>
  <w:style w:type="paragraph" w:styleId="Recuodecorpodetexto3">
    <w:name w:val="Body Text Indent 3"/>
    <w:basedOn w:val="Normal"/>
    <w:link w:val="Recuodecorpodetexto3Char"/>
    <w:semiHidden/>
    <w:unhideWhenUsed/>
    <w:rsid w:val="003017AF"/>
    <w:pPr>
      <w:numPr>
        <w:numId w:val="2"/>
      </w:numPr>
      <w:suppressAutoHyphens/>
      <w:ind w:left="709" w:hanging="709"/>
      <w:jc w:val="both"/>
    </w:pPr>
    <w:rPr>
      <w:rFonts w:ascii="Clarendon BT" w:hAnsi="Clarendon BT"/>
      <w:spacing w:val="-3"/>
      <w:sz w:val="24"/>
    </w:rPr>
  </w:style>
  <w:style w:type="character" w:customStyle="1" w:styleId="Recuodecorpodetexto3Char">
    <w:name w:val="Recuo de corpo de texto 3 Char"/>
    <w:basedOn w:val="Fontepargpadro"/>
    <w:link w:val="Recuodecorpodetexto3"/>
    <w:semiHidden/>
    <w:rsid w:val="003017AF"/>
    <w:rPr>
      <w:rFonts w:ascii="Clarendon BT" w:eastAsia="Times New Roman" w:hAnsi="Clarendon BT" w:cs="Times New Roman"/>
      <w:spacing w:val="-3"/>
      <w:sz w:val="24"/>
      <w:szCs w:val="20"/>
      <w:lang w:eastAsia="pt-BR"/>
    </w:rPr>
  </w:style>
  <w:style w:type="paragraph" w:styleId="TextosemFormatao">
    <w:name w:val="Plain Text"/>
    <w:basedOn w:val="Normal"/>
    <w:link w:val="TextosemFormataoChar"/>
    <w:uiPriority w:val="99"/>
    <w:semiHidden/>
    <w:unhideWhenUsed/>
    <w:rsid w:val="003017AF"/>
    <w:pPr>
      <w:autoSpaceDE w:val="0"/>
      <w:autoSpaceDN w:val="0"/>
    </w:pPr>
    <w:rPr>
      <w:rFonts w:ascii="Courier New" w:hAnsi="Courier New"/>
      <w:lang w:val="x-none" w:eastAsia="x-none"/>
    </w:rPr>
  </w:style>
  <w:style w:type="character" w:customStyle="1" w:styleId="TextosemFormataoChar">
    <w:name w:val="Texto sem Formatação Char"/>
    <w:basedOn w:val="Fontepargpadro"/>
    <w:link w:val="TextosemFormatao"/>
    <w:uiPriority w:val="99"/>
    <w:semiHidden/>
    <w:rsid w:val="003017AF"/>
    <w:rPr>
      <w:rFonts w:ascii="Courier New" w:eastAsia="Times New Roman" w:hAnsi="Courier New" w:cs="Times New Roman"/>
      <w:sz w:val="20"/>
      <w:szCs w:val="20"/>
      <w:lang w:val="x-none" w:eastAsia="x-none"/>
    </w:rPr>
  </w:style>
  <w:style w:type="paragraph" w:styleId="Textodebalo">
    <w:name w:val="Balloon Text"/>
    <w:basedOn w:val="Normal"/>
    <w:link w:val="TextodebaloChar"/>
    <w:semiHidden/>
    <w:unhideWhenUsed/>
    <w:rsid w:val="003017AF"/>
    <w:rPr>
      <w:rFonts w:ascii="Tahoma" w:hAnsi="Tahoma" w:cs="Tahoma"/>
      <w:sz w:val="16"/>
      <w:szCs w:val="16"/>
    </w:rPr>
  </w:style>
  <w:style w:type="character" w:customStyle="1" w:styleId="TextodebaloChar">
    <w:name w:val="Texto de balão Char"/>
    <w:basedOn w:val="Fontepargpadro"/>
    <w:link w:val="Textodebalo"/>
    <w:semiHidden/>
    <w:rsid w:val="003017AF"/>
    <w:rPr>
      <w:rFonts w:ascii="Tahoma" w:eastAsia="Times New Roman" w:hAnsi="Tahoma" w:cs="Tahoma"/>
      <w:sz w:val="16"/>
      <w:szCs w:val="16"/>
      <w:lang w:eastAsia="pt-BR"/>
    </w:rPr>
  </w:style>
  <w:style w:type="paragraph" w:styleId="PargrafodaLista">
    <w:name w:val="List Paragraph"/>
    <w:basedOn w:val="Normal"/>
    <w:uiPriority w:val="34"/>
    <w:qFormat/>
    <w:rsid w:val="003017AF"/>
    <w:pPr>
      <w:spacing w:after="200" w:line="276" w:lineRule="auto"/>
      <w:ind w:left="720"/>
      <w:contextualSpacing/>
    </w:pPr>
    <w:rPr>
      <w:rFonts w:ascii="Calibri" w:eastAsia="Calibri" w:hAnsi="Calibri"/>
      <w:sz w:val="22"/>
      <w:szCs w:val="22"/>
      <w:lang w:eastAsia="en-US"/>
    </w:rPr>
  </w:style>
  <w:style w:type="paragraph" w:customStyle="1" w:styleId="lista3">
    <w:name w:val="lista3"/>
    <w:basedOn w:val="Corpodetexto3"/>
    <w:rsid w:val="003017AF"/>
    <w:pPr>
      <w:numPr>
        <w:numId w:val="1"/>
      </w:numPr>
      <w:ind w:left="1491" w:hanging="357"/>
      <w:jc w:val="both"/>
    </w:pPr>
    <w:rPr>
      <w:rFonts w:ascii="Arial" w:hAnsi="Arial"/>
      <w:szCs w:val="24"/>
    </w:rPr>
  </w:style>
  <w:style w:type="paragraph" w:customStyle="1" w:styleId="lista4">
    <w:name w:val="lista4"/>
    <w:basedOn w:val="Normal"/>
    <w:rsid w:val="003017AF"/>
    <w:pPr>
      <w:numPr>
        <w:numId w:val="3"/>
      </w:numPr>
      <w:ind w:left="1775" w:hanging="357"/>
      <w:jc w:val="both"/>
    </w:pPr>
    <w:rPr>
      <w:rFonts w:ascii="Arial" w:hAnsi="Arial"/>
      <w:sz w:val="24"/>
      <w:szCs w:val="24"/>
    </w:rPr>
  </w:style>
  <w:style w:type="paragraph" w:customStyle="1" w:styleId="Texto01">
    <w:name w:val="Texto01"/>
    <w:basedOn w:val="Normal"/>
    <w:rsid w:val="003017AF"/>
    <w:pPr>
      <w:widowControl w:val="0"/>
      <w:autoSpaceDE w:val="0"/>
      <w:autoSpaceDN w:val="0"/>
      <w:spacing w:before="120" w:after="120" w:line="300" w:lineRule="auto"/>
      <w:jc w:val="both"/>
    </w:pPr>
    <w:rPr>
      <w:rFonts w:ascii="Arial" w:hAnsi="Arial"/>
      <w:sz w:val="18"/>
      <w:szCs w:val="24"/>
    </w:rPr>
  </w:style>
  <w:style w:type="paragraph" w:customStyle="1" w:styleId="p51">
    <w:name w:val="p51"/>
    <w:basedOn w:val="Normal"/>
    <w:rsid w:val="003017AF"/>
    <w:pPr>
      <w:widowControl w:val="0"/>
      <w:tabs>
        <w:tab w:val="left" w:pos="720"/>
      </w:tabs>
      <w:snapToGrid w:val="0"/>
      <w:spacing w:line="280" w:lineRule="atLeast"/>
      <w:jc w:val="both"/>
    </w:pPr>
    <w:rPr>
      <w:sz w:val="24"/>
    </w:rPr>
  </w:style>
  <w:style w:type="paragraph" w:customStyle="1" w:styleId="EDITAL">
    <w:name w:val="EDITAL"/>
    <w:basedOn w:val="Normal"/>
    <w:rsid w:val="003017AF"/>
    <w:pPr>
      <w:ind w:left="288" w:right="288" w:firstLine="288"/>
      <w:jc w:val="both"/>
    </w:pPr>
    <w:rPr>
      <w:sz w:val="24"/>
      <w:szCs w:val="24"/>
    </w:rPr>
  </w:style>
  <w:style w:type="paragraph" w:customStyle="1" w:styleId="p20">
    <w:name w:val="p20"/>
    <w:basedOn w:val="Normal"/>
    <w:rsid w:val="003017AF"/>
    <w:pPr>
      <w:widowControl w:val="0"/>
      <w:tabs>
        <w:tab w:val="left" w:pos="700"/>
      </w:tabs>
      <w:autoSpaceDE w:val="0"/>
      <w:autoSpaceDN w:val="0"/>
      <w:spacing w:line="280" w:lineRule="atLeast"/>
      <w:ind w:left="1440" w:firstLine="720"/>
      <w:jc w:val="both"/>
    </w:pPr>
    <w:rPr>
      <w:szCs w:val="24"/>
    </w:rPr>
  </w:style>
  <w:style w:type="paragraph" w:customStyle="1" w:styleId="Corpo">
    <w:name w:val="Corpo"/>
    <w:rsid w:val="003017AF"/>
    <w:pPr>
      <w:spacing w:after="0" w:line="240" w:lineRule="auto"/>
    </w:pPr>
    <w:rPr>
      <w:rFonts w:ascii="Times New Roman" w:eastAsia="Times New Roman" w:hAnsi="Times New Roman" w:cs="Times New Roman"/>
      <w:color w:val="000000"/>
      <w:sz w:val="24"/>
      <w:szCs w:val="20"/>
      <w:lang w:eastAsia="pt-BR"/>
    </w:rPr>
  </w:style>
  <w:style w:type="paragraph" w:customStyle="1" w:styleId="Estilo2">
    <w:name w:val="Estilo2"/>
    <w:basedOn w:val="Normal"/>
    <w:rsid w:val="003017AF"/>
    <w:pPr>
      <w:jc w:val="both"/>
    </w:pPr>
    <w:rPr>
      <w:rFonts w:ascii="Arial" w:hAnsi="Arial"/>
      <w:sz w:val="22"/>
      <w:lang w:eastAsia="en-US"/>
    </w:rPr>
  </w:style>
  <w:style w:type="paragraph" w:customStyle="1" w:styleId="NmerosPrincipais">
    <w:name w:val="Números Principais"/>
    <w:basedOn w:val="Normal"/>
    <w:rsid w:val="003017AF"/>
    <w:pPr>
      <w:tabs>
        <w:tab w:val="num" w:pos="568"/>
      </w:tabs>
      <w:spacing w:before="120" w:after="240"/>
      <w:ind w:left="568" w:hanging="279"/>
      <w:jc w:val="both"/>
    </w:pPr>
    <w:rPr>
      <w:sz w:val="24"/>
      <w:szCs w:val="24"/>
    </w:rPr>
  </w:style>
  <w:style w:type="paragraph" w:customStyle="1" w:styleId="ANEXO-Rtulo">
    <w:name w:val="ANEXO - Rótulo"/>
    <w:basedOn w:val="Normal"/>
    <w:rsid w:val="003017AF"/>
    <w:pPr>
      <w:numPr>
        <w:numId w:val="5"/>
      </w:numPr>
      <w:spacing w:before="120" w:after="240"/>
      <w:ind w:left="0"/>
      <w:jc w:val="center"/>
    </w:pPr>
    <w:rPr>
      <w:b/>
      <w:sz w:val="24"/>
      <w:szCs w:val="24"/>
    </w:rPr>
  </w:style>
  <w:style w:type="paragraph" w:customStyle="1" w:styleId="Corpodetexto21">
    <w:name w:val="Corpo de texto 21"/>
    <w:basedOn w:val="Normal"/>
    <w:rsid w:val="003017AF"/>
    <w:pPr>
      <w:widowControl w:val="0"/>
      <w:overflowPunct w:val="0"/>
      <w:autoSpaceDE w:val="0"/>
      <w:autoSpaceDN w:val="0"/>
      <w:adjustRightInd w:val="0"/>
      <w:spacing w:line="360" w:lineRule="auto"/>
      <w:ind w:firstLine="239"/>
      <w:jc w:val="both"/>
    </w:pPr>
    <w:rPr>
      <w:sz w:val="22"/>
      <w:lang w:eastAsia="en-US"/>
    </w:rPr>
  </w:style>
  <w:style w:type="paragraph" w:customStyle="1" w:styleId="BOLA">
    <w:name w:val="BOLA"/>
    <w:basedOn w:val="Normal"/>
    <w:rsid w:val="003017AF"/>
    <w:pPr>
      <w:tabs>
        <w:tab w:val="num" w:pos="936"/>
      </w:tabs>
      <w:ind w:left="709"/>
    </w:pPr>
    <w:rPr>
      <w:sz w:val="24"/>
    </w:rPr>
  </w:style>
  <w:style w:type="paragraph" w:customStyle="1" w:styleId="font5">
    <w:name w:val="font5"/>
    <w:basedOn w:val="Normal"/>
    <w:rsid w:val="003017AF"/>
    <w:pPr>
      <w:spacing w:before="100" w:beforeAutospacing="1" w:after="100" w:afterAutospacing="1"/>
    </w:pPr>
    <w:rPr>
      <w:rFonts w:ascii="Verdana" w:hAnsi="Verdana"/>
    </w:rPr>
  </w:style>
  <w:style w:type="paragraph" w:customStyle="1" w:styleId="xl65">
    <w:name w:val="xl65"/>
    <w:basedOn w:val="Normal"/>
    <w:rsid w:val="003017AF"/>
    <w:pPr>
      <w:spacing w:before="100" w:beforeAutospacing="1" w:after="100" w:afterAutospacing="1"/>
    </w:pPr>
    <w:rPr>
      <w:sz w:val="24"/>
      <w:szCs w:val="24"/>
    </w:rPr>
  </w:style>
  <w:style w:type="paragraph" w:customStyle="1" w:styleId="xl66">
    <w:name w:val="xl66"/>
    <w:basedOn w:val="Normal"/>
    <w:rsid w:val="003017AF"/>
    <w:pPr>
      <w:spacing w:before="100" w:beforeAutospacing="1" w:after="100" w:afterAutospacing="1"/>
      <w:jc w:val="center"/>
    </w:pPr>
    <w:rPr>
      <w:sz w:val="24"/>
      <w:szCs w:val="24"/>
    </w:rPr>
  </w:style>
  <w:style w:type="paragraph" w:customStyle="1" w:styleId="xl67">
    <w:name w:val="xl67"/>
    <w:basedOn w:val="Normal"/>
    <w:rsid w:val="003017AF"/>
    <w:pPr>
      <w:spacing w:before="100" w:beforeAutospacing="1" w:after="100" w:afterAutospacing="1"/>
    </w:pPr>
    <w:rPr>
      <w:rFonts w:ascii="Arial" w:hAnsi="Arial" w:cs="Arial"/>
      <w:sz w:val="22"/>
      <w:szCs w:val="22"/>
    </w:rPr>
  </w:style>
  <w:style w:type="paragraph" w:customStyle="1" w:styleId="xl68">
    <w:name w:val="xl68"/>
    <w:basedOn w:val="Normal"/>
    <w:rsid w:val="003017AF"/>
    <w:pPr>
      <w:spacing w:before="100" w:beforeAutospacing="1" w:after="100" w:afterAutospacing="1"/>
    </w:pPr>
    <w:rPr>
      <w:rFonts w:ascii="Verdana" w:hAnsi="Verdana"/>
      <w:sz w:val="24"/>
      <w:szCs w:val="24"/>
    </w:rPr>
  </w:style>
  <w:style w:type="paragraph" w:customStyle="1" w:styleId="xl69">
    <w:name w:val="xl6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0">
    <w:name w:val="xl70"/>
    <w:basedOn w:val="Normal"/>
    <w:rsid w:val="003017AF"/>
    <w:pPr>
      <w:pBdr>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71">
    <w:name w:val="xl71"/>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2">
    <w:name w:val="xl72"/>
    <w:basedOn w:val="Normal"/>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3">
    <w:name w:val="xl73"/>
    <w:basedOn w:val="Normal"/>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4">
    <w:name w:val="xl7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5">
    <w:name w:val="xl7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76">
    <w:name w:val="xl7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7">
    <w:name w:val="xl7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78">
    <w:name w:val="xl78"/>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79">
    <w:name w:val="xl79"/>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80">
    <w:name w:val="xl8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81">
    <w:name w:val="xl8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2">
    <w:name w:val="xl8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3">
    <w:name w:val="xl83"/>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4">
    <w:name w:val="xl84"/>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85">
    <w:name w:val="xl85"/>
    <w:basedOn w:val="Normal"/>
    <w:rsid w:val="003017AF"/>
    <w:pPr>
      <w:spacing w:before="100" w:beforeAutospacing="1" w:after="100" w:afterAutospacing="1"/>
    </w:pPr>
    <w:rPr>
      <w:rFonts w:ascii="Verdana" w:hAnsi="Verdana"/>
      <w:sz w:val="24"/>
      <w:szCs w:val="24"/>
    </w:rPr>
  </w:style>
  <w:style w:type="paragraph" w:customStyle="1" w:styleId="xl86">
    <w:name w:val="xl86"/>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87">
    <w:name w:val="xl8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88">
    <w:name w:val="xl8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89">
    <w:name w:val="xl8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90">
    <w:name w:val="xl9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1">
    <w:name w:val="xl91"/>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2">
    <w:name w:val="xl92"/>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93">
    <w:name w:val="xl9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4">
    <w:name w:val="xl9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5">
    <w:name w:val="xl95"/>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6">
    <w:name w:val="xl9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97">
    <w:name w:val="xl9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98">
    <w:name w:val="xl9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99">
    <w:name w:val="xl99"/>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b/>
      <w:bCs/>
      <w:sz w:val="24"/>
      <w:szCs w:val="24"/>
    </w:rPr>
  </w:style>
  <w:style w:type="paragraph" w:customStyle="1" w:styleId="xl100">
    <w:name w:val="xl100"/>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01">
    <w:name w:val="xl10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2">
    <w:name w:val="xl102"/>
    <w:basedOn w:val="Normal"/>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4"/>
      <w:szCs w:val="24"/>
    </w:rPr>
  </w:style>
  <w:style w:type="paragraph" w:customStyle="1" w:styleId="xl103">
    <w:name w:val="xl103"/>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04">
    <w:name w:val="xl10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sz w:val="24"/>
      <w:szCs w:val="24"/>
    </w:rPr>
  </w:style>
  <w:style w:type="paragraph" w:customStyle="1" w:styleId="xl105">
    <w:name w:val="xl105"/>
    <w:basedOn w:val="Normal"/>
    <w:rsid w:val="003017AF"/>
    <w:pPr>
      <w:spacing w:before="100" w:beforeAutospacing="1" w:after="100" w:afterAutospacing="1"/>
    </w:pPr>
    <w:rPr>
      <w:rFonts w:ascii="Verdana" w:hAnsi="Verdana"/>
      <w:sz w:val="24"/>
      <w:szCs w:val="24"/>
    </w:rPr>
  </w:style>
  <w:style w:type="paragraph" w:customStyle="1" w:styleId="xl106">
    <w:name w:val="xl106"/>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7">
    <w:name w:val="xl107"/>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8">
    <w:name w:val="xl108"/>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09">
    <w:name w:val="xl10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sz w:val="24"/>
      <w:szCs w:val="24"/>
    </w:rPr>
  </w:style>
  <w:style w:type="paragraph" w:customStyle="1" w:styleId="xl110">
    <w:name w:val="xl110"/>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b/>
      <w:bCs/>
      <w:sz w:val="24"/>
      <w:szCs w:val="24"/>
    </w:rPr>
  </w:style>
  <w:style w:type="paragraph" w:customStyle="1" w:styleId="xl111">
    <w:name w:val="xl11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2">
    <w:name w:val="xl11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b/>
      <w:bCs/>
      <w:sz w:val="24"/>
      <w:szCs w:val="24"/>
    </w:rPr>
  </w:style>
  <w:style w:type="paragraph" w:customStyle="1" w:styleId="xl113">
    <w:name w:val="xl113"/>
    <w:basedOn w:val="Normal"/>
    <w:rsid w:val="003017AF"/>
    <w:pPr>
      <w:spacing w:before="100" w:beforeAutospacing="1" w:after="100" w:afterAutospacing="1"/>
    </w:pPr>
    <w:rPr>
      <w:rFonts w:ascii="Verdana" w:hAnsi="Verdana"/>
      <w:sz w:val="24"/>
      <w:szCs w:val="24"/>
    </w:rPr>
  </w:style>
  <w:style w:type="paragraph" w:customStyle="1" w:styleId="xl114">
    <w:name w:val="xl114"/>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4"/>
      <w:szCs w:val="24"/>
    </w:rPr>
  </w:style>
  <w:style w:type="paragraph" w:customStyle="1" w:styleId="xl115">
    <w:name w:val="xl115"/>
    <w:basedOn w:val="Normal"/>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sz w:val="24"/>
      <w:szCs w:val="24"/>
    </w:rPr>
  </w:style>
  <w:style w:type="paragraph" w:customStyle="1" w:styleId="xl116">
    <w:name w:val="xl116"/>
    <w:basedOn w:val="Normal"/>
    <w:rsid w:val="003017AF"/>
    <w:pPr>
      <w:shd w:val="clear" w:color="auto" w:fill="FFFFFF"/>
      <w:spacing w:before="100" w:beforeAutospacing="1" w:after="100" w:afterAutospacing="1"/>
    </w:pPr>
    <w:rPr>
      <w:rFonts w:ascii="Verdana" w:hAnsi="Verdana"/>
      <w:sz w:val="24"/>
      <w:szCs w:val="24"/>
    </w:rPr>
  </w:style>
  <w:style w:type="paragraph" w:customStyle="1" w:styleId="xl117">
    <w:name w:val="xl117"/>
    <w:basedOn w:val="Normal"/>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18">
    <w:name w:val="xl118"/>
    <w:basedOn w:val="Normal"/>
    <w:rsid w:val="003017AF"/>
    <w:pPr>
      <w:pBdr>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19">
    <w:name w:val="xl119"/>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sz w:val="24"/>
      <w:szCs w:val="24"/>
    </w:rPr>
  </w:style>
  <w:style w:type="paragraph" w:customStyle="1" w:styleId="xl120">
    <w:name w:val="xl120"/>
    <w:basedOn w:val="Normal"/>
    <w:rsid w:val="003017AF"/>
    <w:pPr>
      <w:spacing w:before="100" w:beforeAutospacing="1" w:after="100" w:afterAutospacing="1"/>
    </w:pPr>
    <w:rPr>
      <w:rFonts w:ascii="Verdana" w:hAnsi="Verdana"/>
      <w:sz w:val="24"/>
      <w:szCs w:val="24"/>
    </w:rPr>
  </w:style>
  <w:style w:type="paragraph" w:customStyle="1" w:styleId="xl121">
    <w:name w:val="xl121"/>
    <w:basedOn w:val="Normal"/>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xl122">
    <w:name w:val="xl122"/>
    <w:basedOn w:val="Normal"/>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sz w:val="24"/>
      <w:szCs w:val="24"/>
    </w:rPr>
  </w:style>
  <w:style w:type="paragraph" w:customStyle="1" w:styleId="xl123">
    <w:name w:val="xl123"/>
    <w:basedOn w:val="Normal"/>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4">
    <w:name w:val="xl124"/>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b/>
      <w:bCs/>
      <w:sz w:val="24"/>
      <w:szCs w:val="24"/>
    </w:rPr>
  </w:style>
  <w:style w:type="paragraph" w:customStyle="1" w:styleId="xl125">
    <w:name w:val="xl125"/>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sz w:val="24"/>
      <w:szCs w:val="24"/>
    </w:rPr>
  </w:style>
  <w:style w:type="paragraph" w:customStyle="1" w:styleId="xl126">
    <w:name w:val="xl126"/>
    <w:basedOn w:val="Normal"/>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sz w:val="24"/>
      <w:szCs w:val="24"/>
    </w:rPr>
  </w:style>
  <w:style w:type="paragraph" w:customStyle="1" w:styleId="xl127">
    <w:name w:val="xl127"/>
    <w:basedOn w:val="Normal"/>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ecxmsoplaintext">
    <w:name w:val="ecxmsoplaintext"/>
    <w:basedOn w:val="Normal"/>
    <w:rsid w:val="003017AF"/>
    <w:pPr>
      <w:spacing w:before="100" w:beforeAutospacing="1" w:after="100" w:afterAutospacing="1"/>
    </w:pPr>
    <w:rPr>
      <w:sz w:val="24"/>
      <w:szCs w:val="24"/>
    </w:rPr>
  </w:style>
  <w:style w:type="table" w:styleId="Tabelacomgrade1">
    <w:name w:val="Table Grid 1"/>
    <w:basedOn w:val="Tabelanormal"/>
    <w:semiHidden/>
    <w:unhideWhenUsed/>
    <w:rsid w:val="003017AF"/>
    <w:pPr>
      <w:numPr>
        <w:numId w:val="4"/>
      </w:numPr>
      <w:spacing w:after="0" w:line="240" w:lineRule="auto"/>
      <w:ind w:left="0" w:firstLine="0"/>
    </w:pPr>
    <w:rPr>
      <w:rFonts w:ascii="Times New Roman" w:eastAsia="Times New Roman" w:hAnsi="Times New Roman" w:cs="Times New Roman"/>
      <w:sz w:val="20"/>
      <w:szCs w:val="20"/>
      <w:lang w:eastAsia="pt-BR"/>
    </w:rPr>
    <w:tblPr>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profissional">
    <w:name w:val="Table Professional"/>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semiHidden/>
    <w:unhideWhenUsed/>
    <w:rsid w:val="003017A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semiHidden/>
    <w:unhideWhenUsed/>
    <w:rsid w:val="003017AF"/>
  </w:style>
  <w:style w:type="paragraph" w:customStyle="1" w:styleId="Corpodetexto22">
    <w:name w:val="Corpo de texto 22"/>
    <w:basedOn w:val="Normal"/>
    <w:rsid w:val="00E36239"/>
    <w:pPr>
      <w:widowControl w:val="0"/>
      <w:overflowPunct w:val="0"/>
      <w:autoSpaceDE w:val="0"/>
      <w:autoSpaceDN w:val="0"/>
      <w:adjustRightInd w:val="0"/>
      <w:spacing w:line="360" w:lineRule="auto"/>
      <w:ind w:firstLine="239"/>
      <w:jc w:val="both"/>
    </w:pPr>
    <w:rPr>
      <w:sz w:val="22"/>
      <w:lang w:eastAsia="en-US"/>
    </w:rPr>
  </w:style>
</w:styles>
</file>

<file path=word/webSettings.xml><?xml version="1.0" encoding="utf-8"?>
<w:webSettings xmlns:r="http://schemas.openxmlformats.org/officeDocument/2006/relationships" xmlns:w="http://schemas.openxmlformats.org/wordprocessingml/2006/main">
  <w:divs>
    <w:div w:id="174152410">
      <w:bodyDiv w:val="1"/>
      <w:marLeft w:val="0"/>
      <w:marRight w:val="0"/>
      <w:marTop w:val="0"/>
      <w:marBottom w:val="0"/>
      <w:divBdr>
        <w:top w:val="none" w:sz="0" w:space="0" w:color="auto"/>
        <w:left w:val="none" w:sz="0" w:space="0" w:color="auto"/>
        <w:bottom w:val="none" w:sz="0" w:space="0" w:color="auto"/>
        <w:right w:val="none" w:sz="0" w:space="0" w:color="auto"/>
      </w:divBdr>
    </w:div>
    <w:div w:id="411240047">
      <w:bodyDiv w:val="1"/>
      <w:marLeft w:val="0"/>
      <w:marRight w:val="0"/>
      <w:marTop w:val="0"/>
      <w:marBottom w:val="0"/>
      <w:divBdr>
        <w:top w:val="none" w:sz="0" w:space="0" w:color="auto"/>
        <w:left w:val="none" w:sz="0" w:space="0" w:color="auto"/>
        <w:bottom w:val="none" w:sz="0" w:space="0" w:color="auto"/>
        <w:right w:val="none" w:sz="0" w:space="0" w:color="auto"/>
      </w:divBdr>
    </w:div>
    <w:div w:id="465466979">
      <w:bodyDiv w:val="1"/>
      <w:marLeft w:val="0"/>
      <w:marRight w:val="0"/>
      <w:marTop w:val="0"/>
      <w:marBottom w:val="0"/>
      <w:divBdr>
        <w:top w:val="none" w:sz="0" w:space="0" w:color="auto"/>
        <w:left w:val="none" w:sz="0" w:space="0" w:color="auto"/>
        <w:bottom w:val="none" w:sz="0" w:space="0" w:color="auto"/>
        <w:right w:val="none" w:sz="0" w:space="0" w:color="auto"/>
      </w:divBdr>
    </w:div>
    <w:div w:id="505755809">
      <w:bodyDiv w:val="1"/>
      <w:marLeft w:val="0"/>
      <w:marRight w:val="0"/>
      <w:marTop w:val="0"/>
      <w:marBottom w:val="0"/>
      <w:divBdr>
        <w:top w:val="none" w:sz="0" w:space="0" w:color="auto"/>
        <w:left w:val="none" w:sz="0" w:space="0" w:color="auto"/>
        <w:bottom w:val="none" w:sz="0" w:space="0" w:color="auto"/>
        <w:right w:val="none" w:sz="0" w:space="0" w:color="auto"/>
      </w:divBdr>
    </w:div>
    <w:div w:id="588660258">
      <w:bodyDiv w:val="1"/>
      <w:marLeft w:val="0"/>
      <w:marRight w:val="0"/>
      <w:marTop w:val="0"/>
      <w:marBottom w:val="0"/>
      <w:divBdr>
        <w:top w:val="none" w:sz="0" w:space="0" w:color="auto"/>
        <w:left w:val="none" w:sz="0" w:space="0" w:color="auto"/>
        <w:bottom w:val="none" w:sz="0" w:space="0" w:color="auto"/>
        <w:right w:val="none" w:sz="0" w:space="0" w:color="auto"/>
      </w:divBdr>
    </w:div>
    <w:div w:id="612975800">
      <w:bodyDiv w:val="1"/>
      <w:marLeft w:val="0"/>
      <w:marRight w:val="0"/>
      <w:marTop w:val="0"/>
      <w:marBottom w:val="0"/>
      <w:divBdr>
        <w:top w:val="none" w:sz="0" w:space="0" w:color="auto"/>
        <w:left w:val="none" w:sz="0" w:space="0" w:color="auto"/>
        <w:bottom w:val="none" w:sz="0" w:space="0" w:color="auto"/>
        <w:right w:val="none" w:sz="0" w:space="0" w:color="auto"/>
      </w:divBdr>
    </w:div>
    <w:div w:id="808133723">
      <w:bodyDiv w:val="1"/>
      <w:marLeft w:val="0"/>
      <w:marRight w:val="0"/>
      <w:marTop w:val="0"/>
      <w:marBottom w:val="0"/>
      <w:divBdr>
        <w:top w:val="none" w:sz="0" w:space="0" w:color="auto"/>
        <w:left w:val="none" w:sz="0" w:space="0" w:color="auto"/>
        <w:bottom w:val="none" w:sz="0" w:space="0" w:color="auto"/>
        <w:right w:val="none" w:sz="0" w:space="0" w:color="auto"/>
      </w:divBdr>
    </w:div>
    <w:div w:id="918178479">
      <w:bodyDiv w:val="1"/>
      <w:marLeft w:val="0"/>
      <w:marRight w:val="0"/>
      <w:marTop w:val="0"/>
      <w:marBottom w:val="0"/>
      <w:divBdr>
        <w:top w:val="none" w:sz="0" w:space="0" w:color="auto"/>
        <w:left w:val="none" w:sz="0" w:space="0" w:color="auto"/>
        <w:bottom w:val="none" w:sz="0" w:space="0" w:color="auto"/>
        <w:right w:val="none" w:sz="0" w:space="0" w:color="auto"/>
      </w:divBdr>
    </w:div>
    <w:div w:id="1053967489">
      <w:bodyDiv w:val="1"/>
      <w:marLeft w:val="0"/>
      <w:marRight w:val="0"/>
      <w:marTop w:val="0"/>
      <w:marBottom w:val="0"/>
      <w:divBdr>
        <w:top w:val="none" w:sz="0" w:space="0" w:color="auto"/>
        <w:left w:val="none" w:sz="0" w:space="0" w:color="auto"/>
        <w:bottom w:val="none" w:sz="0" w:space="0" w:color="auto"/>
        <w:right w:val="none" w:sz="0" w:space="0" w:color="auto"/>
      </w:divBdr>
    </w:div>
    <w:div w:id="1107851896">
      <w:bodyDiv w:val="1"/>
      <w:marLeft w:val="0"/>
      <w:marRight w:val="0"/>
      <w:marTop w:val="0"/>
      <w:marBottom w:val="0"/>
      <w:divBdr>
        <w:top w:val="none" w:sz="0" w:space="0" w:color="auto"/>
        <w:left w:val="none" w:sz="0" w:space="0" w:color="auto"/>
        <w:bottom w:val="none" w:sz="0" w:space="0" w:color="auto"/>
        <w:right w:val="none" w:sz="0" w:space="0" w:color="auto"/>
      </w:divBdr>
    </w:div>
    <w:div w:id="1246451652">
      <w:bodyDiv w:val="1"/>
      <w:marLeft w:val="0"/>
      <w:marRight w:val="0"/>
      <w:marTop w:val="0"/>
      <w:marBottom w:val="0"/>
      <w:divBdr>
        <w:top w:val="none" w:sz="0" w:space="0" w:color="auto"/>
        <w:left w:val="none" w:sz="0" w:space="0" w:color="auto"/>
        <w:bottom w:val="none" w:sz="0" w:space="0" w:color="auto"/>
        <w:right w:val="none" w:sz="0" w:space="0" w:color="auto"/>
      </w:divBdr>
    </w:div>
    <w:div w:id="1826242331">
      <w:bodyDiv w:val="1"/>
      <w:marLeft w:val="0"/>
      <w:marRight w:val="0"/>
      <w:marTop w:val="0"/>
      <w:marBottom w:val="0"/>
      <w:divBdr>
        <w:top w:val="none" w:sz="0" w:space="0" w:color="auto"/>
        <w:left w:val="none" w:sz="0" w:space="0" w:color="auto"/>
        <w:bottom w:val="none" w:sz="0" w:space="0" w:color="auto"/>
        <w:right w:val="none" w:sz="0" w:space="0" w:color="auto"/>
      </w:divBdr>
    </w:div>
    <w:div w:id="1954439062">
      <w:bodyDiv w:val="1"/>
      <w:marLeft w:val="0"/>
      <w:marRight w:val="0"/>
      <w:marTop w:val="0"/>
      <w:marBottom w:val="0"/>
      <w:divBdr>
        <w:top w:val="none" w:sz="0" w:space="0" w:color="auto"/>
        <w:left w:val="none" w:sz="0" w:space="0" w:color="auto"/>
        <w:bottom w:val="none" w:sz="0" w:space="0" w:color="auto"/>
        <w:right w:val="none" w:sz="0" w:space="0" w:color="auto"/>
      </w:divBdr>
    </w:div>
    <w:div w:id="206991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1F26-67B6-4A7B-AB32-8790CBBF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2494</Words>
  <Characters>13472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2015-06-10T10:56:00Z</cp:lastPrinted>
  <dcterms:created xsi:type="dcterms:W3CDTF">2015-06-09T11:57:00Z</dcterms:created>
  <dcterms:modified xsi:type="dcterms:W3CDTF">2015-06-10T11:52:00Z</dcterms:modified>
</cp:coreProperties>
</file>