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7C61" w:rsidRPr="00297F91" w:rsidRDefault="009F7C61" w:rsidP="00DE05BD">
      <w:pPr>
        <w:pStyle w:val="ANEXO-Rtulo"/>
        <w:contextualSpacing/>
        <w:jc w:val="both"/>
        <w:rPr>
          <w:rFonts w:ascii="Arial" w:hAnsi="Arial" w:cs="Arial"/>
        </w:rPr>
      </w:pPr>
      <w:r w:rsidRPr="00297F91">
        <w:rPr>
          <w:rFonts w:ascii="Arial" w:hAnsi="Arial" w:cs="Arial"/>
        </w:rPr>
        <w:t>Contrato n</w:t>
      </w:r>
      <w:r w:rsidRPr="00297F91">
        <w:rPr>
          <w:rFonts w:ascii="Arial" w:hAnsi="Arial" w:cs="Arial"/>
          <w:u w:val="single"/>
          <w:vertAlign w:val="superscript"/>
        </w:rPr>
        <w:t>o</w:t>
      </w:r>
      <w:r w:rsidRPr="00297F91">
        <w:rPr>
          <w:rFonts w:ascii="Arial" w:hAnsi="Arial" w:cs="Arial"/>
        </w:rPr>
        <w:t xml:space="preserve"> </w:t>
      </w:r>
      <w:r w:rsidR="00297F91" w:rsidRPr="00297F91">
        <w:rPr>
          <w:rFonts w:ascii="Arial" w:hAnsi="Arial" w:cs="Arial"/>
        </w:rPr>
        <w:t>1</w:t>
      </w:r>
      <w:r w:rsidR="00615B6A">
        <w:rPr>
          <w:rFonts w:ascii="Arial" w:hAnsi="Arial" w:cs="Arial"/>
        </w:rPr>
        <w:t>6</w:t>
      </w:r>
      <w:r w:rsidR="00297F91" w:rsidRPr="00297F91">
        <w:rPr>
          <w:rFonts w:ascii="Arial" w:hAnsi="Arial" w:cs="Arial"/>
        </w:rPr>
        <w:t>/2017</w:t>
      </w:r>
    </w:p>
    <w:p w:rsidR="009F7C61" w:rsidRPr="00DE05BD" w:rsidRDefault="009F7C61" w:rsidP="00DE05BD">
      <w:pPr>
        <w:pStyle w:val="PargrafoNormal"/>
        <w:spacing w:after="0"/>
        <w:contextualSpacing/>
        <w:jc w:val="both"/>
        <w:rPr>
          <w:rFonts w:ascii="Arial" w:hAnsi="Arial" w:cs="Arial"/>
        </w:rPr>
      </w:pPr>
      <w:r w:rsidRPr="00DE05BD">
        <w:rPr>
          <w:rFonts w:ascii="Arial" w:hAnsi="Arial" w:cs="Arial"/>
        </w:rPr>
        <w:t>Processo n</w:t>
      </w:r>
      <w:r w:rsidRPr="00DE05BD">
        <w:rPr>
          <w:rFonts w:ascii="Arial" w:hAnsi="Arial" w:cs="Arial"/>
          <w:u w:val="single"/>
          <w:vertAlign w:val="superscript"/>
        </w:rPr>
        <w:t>o</w:t>
      </w:r>
      <w:r w:rsidRPr="00DE05BD">
        <w:rPr>
          <w:rFonts w:ascii="Arial" w:hAnsi="Arial" w:cs="Arial"/>
        </w:rPr>
        <w:t xml:space="preserve"> </w:t>
      </w:r>
      <w:r w:rsidR="001662D0" w:rsidRPr="00DE05BD">
        <w:rPr>
          <w:rFonts w:ascii="Arial" w:hAnsi="Arial" w:cs="Arial"/>
        </w:rPr>
        <w:t>1926</w:t>
      </w:r>
      <w:r w:rsidRPr="00DE05BD">
        <w:rPr>
          <w:rFonts w:ascii="Arial" w:hAnsi="Arial" w:cs="Arial"/>
        </w:rPr>
        <w:t>/2017</w:t>
      </w:r>
    </w:p>
    <w:p w:rsidR="009F7C61" w:rsidRPr="00DE05BD" w:rsidRDefault="009F7C61" w:rsidP="00DE05BD">
      <w:pPr>
        <w:pStyle w:val="PargrafoNormal"/>
        <w:spacing w:after="0"/>
        <w:contextualSpacing/>
        <w:jc w:val="both"/>
        <w:rPr>
          <w:rFonts w:ascii="Arial" w:hAnsi="Arial" w:cs="Arial"/>
        </w:rPr>
      </w:pPr>
      <w:r w:rsidRPr="00DE05BD">
        <w:rPr>
          <w:rFonts w:ascii="Arial" w:hAnsi="Arial" w:cs="Arial"/>
        </w:rPr>
        <w:t>Pregão Presencial n</w:t>
      </w:r>
      <w:r w:rsidRPr="00DE05BD">
        <w:rPr>
          <w:rFonts w:ascii="Arial" w:hAnsi="Arial" w:cs="Arial"/>
          <w:u w:val="single"/>
          <w:vertAlign w:val="superscript"/>
        </w:rPr>
        <w:t>o</w:t>
      </w:r>
      <w:r w:rsidRPr="00DE05BD">
        <w:rPr>
          <w:rFonts w:ascii="Arial" w:hAnsi="Arial" w:cs="Arial"/>
        </w:rPr>
        <w:t xml:space="preserve"> </w:t>
      </w:r>
      <w:r w:rsidR="00297F91">
        <w:rPr>
          <w:rFonts w:ascii="Arial" w:hAnsi="Arial" w:cs="Arial"/>
        </w:rPr>
        <w:t>11/2017</w:t>
      </w:r>
    </w:p>
    <w:p w:rsidR="009F7C61" w:rsidRPr="00DE05BD" w:rsidRDefault="009F7C61" w:rsidP="00DE05BD">
      <w:pPr>
        <w:pStyle w:val="Corpo"/>
        <w:ind w:left="3402"/>
        <w:contextualSpacing/>
        <w:jc w:val="both"/>
        <w:rPr>
          <w:rStyle w:val="PargrafoNormalChar"/>
          <w:rFonts w:ascii="Arial" w:hAnsi="Arial" w:cs="Arial"/>
          <w:color w:val="auto"/>
        </w:rPr>
      </w:pPr>
    </w:p>
    <w:p w:rsidR="009F7C61" w:rsidRPr="00297F91" w:rsidRDefault="009F7C61" w:rsidP="00DE05BD">
      <w:pPr>
        <w:pStyle w:val="Corpo"/>
        <w:ind w:left="3402"/>
        <w:contextualSpacing/>
        <w:jc w:val="both"/>
        <w:rPr>
          <w:rStyle w:val="PargrafoNormalChar"/>
          <w:rFonts w:ascii="Arial" w:hAnsi="Arial" w:cs="Arial"/>
          <w:b/>
          <w:color w:val="auto"/>
        </w:rPr>
      </w:pPr>
      <w:r w:rsidRPr="00297F91">
        <w:rPr>
          <w:rStyle w:val="PargrafoNormalChar"/>
          <w:rFonts w:ascii="Arial" w:hAnsi="Arial" w:cs="Arial"/>
          <w:b/>
          <w:color w:val="auto"/>
        </w:rPr>
        <w:t xml:space="preserve">TERMO DE CONTRATO QUE ENTRE SI FAZEM O </w:t>
      </w:r>
      <w:r w:rsidRPr="00297F91">
        <w:rPr>
          <w:rFonts w:ascii="Arial" w:hAnsi="Arial" w:cs="Arial"/>
          <w:b/>
          <w:bCs/>
        </w:rPr>
        <w:t>MUNICÍPIO DE SÃO DOMINGOS DO NORTE</w:t>
      </w:r>
      <w:r w:rsidRPr="00297F91">
        <w:rPr>
          <w:rStyle w:val="PargrafoNormalChar"/>
          <w:rFonts w:ascii="Arial" w:hAnsi="Arial" w:cs="Arial"/>
          <w:b/>
          <w:color w:val="auto"/>
        </w:rPr>
        <w:t xml:space="preserve"> E A EMPRESA </w:t>
      </w:r>
      <w:r w:rsidR="009F39C4">
        <w:rPr>
          <w:rStyle w:val="PargrafoNormalChar"/>
          <w:rFonts w:ascii="Arial" w:hAnsi="Arial" w:cs="Arial"/>
          <w:b/>
          <w:color w:val="auto"/>
        </w:rPr>
        <w:t>INTERCOL TELECOMUNICAÇÕES LTDA EPP</w:t>
      </w:r>
      <w:r w:rsidRPr="00297F91">
        <w:rPr>
          <w:rStyle w:val="PargrafoNormalChar"/>
          <w:rFonts w:ascii="Arial" w:hAnsi="Arial" w:cs="Arial"/>
          <w:b/>
          <w:color w:val="auto"/>
        </w:rPr>
        <w:t xml:space="preserve"> PARA </w:t>
      </w:r>
      <w:r w:rsidR="001662D0" w:rsidRPr="00297F91">
        <w:rPr>
          <w:rStyle w:val="PargrafoNormalChar"/>
          <w:rFonts w:ascii="Arial" w:hAnsi="Arial" w:cs="Arial"/>
          <w:b/>
          <w:color w:val="auto"/>
        </w:rPr>
        <w:t>PRESTAÇÃO DE SERVIÇOS</w:t>
      </w:r>
      <w:r w:rsidR="00297F91">
        <w:rPr>
          <w:rStyle w:val="PargrafoNormalChar"/>
          <w:rFonts w:ascii="Arial" w:hAnsi="Arial" w:cs="Arial"/>
          <w:b/>
          <w:color w:val="auto"/>
        </w:rPr>
        <w:t>.</w:t>
      </w:r>
    </w:p>
    <w:p w:rsidR="00FB1276" w:rsidRPr="00DE05BD" w:rsidRDefault="00FB1276" w:rsidP="00DE05BD">
      <w:pPr>
        <w:pStyle w:val="Corpo"/>
        <w:ind w:left="3402"/>
        <w:contextualSpacing/>
        <w:jc w:val="both"/>
        <w:rPr>
          <w:rFonts w:ascii="Arial" w:hAnsi="Arial" w:cs="Arial"/>
          <w:color w:val="auto"/>
        </w:rPr>
      </w:pPr>
    </w:p>
    <w:p w:rsidR="009F7C61" w:rsidRPr="00DE05BD" w:rsidRDefault="00EC1498" w:rsidP="00DE05BD">
      <w:pPr>
        <w:pStyle w:val="PargrafoNormal"/>
        <w:spacing w:after="0"/>
        <w:contextualSpacing/>
        <w:jc w:val="both"/>
        <w:rPr>
          <w:rFonts w:ascii="Arial" w:hAnsi="Arial" w:cs="Arial"/>
        </w:rPr>
      </w:pPr>
      <w:r w:rsidRPr="00DE05BD">
        <w:rPr>
          <w:rFonts w:ascii="Arial" w:hAnsi="Arial" w:cs="Arial"/>
          <w:b/>
          <w:bCs/>
          <w:color w:val="000000"/>
        </w:rPr>
        <w:t xml:space="preserve">O FUNDO MUNICIPAL DE SAÚDE, </w:t>
      </w:r>
      <w:r w:rsidRPr="00DE05BD">
        <w:rPr>
          <w:rFonts w:ascii="Arial" w:hAnsi="Arial" w:cs="Arial"/>
          <w:bCs/>
          <w:color w:val="000000"/>
        </w:rPr>
        <w:t xml:space="preserve">por intermédio da Secretaria Municipal de Saúde, órgão da Administração Direta do Poder Executivo, inscrita no CNPJ/MF sob o n° 13.953.742/0001-83, com sede na Travessa Sebastião Valeriano Pagani, Centro, São Domingos do Norte- ES, representada legalmente por seu Secretário o </w:t>
      </w:r>
      <w:r w:rsidRPr="00DE05BD">
        <w:rPr>
          <w:rFonts w:ascii="Arial" w:hAnsi="Arial" w:cs="Arial"/>
          <w:b/>
          <w:bCs/>
          <w:color w:val="000000"/>
        </w:rPr>
        <w:t>Srº. Antonio Angelo Moschen</w:t>
      </w:r>
      <w:r w:rsidRPr="00DE05BD">
        <w:rPr>
          <w:rFonts w:ascii="Arial" w:hAnsi="Arial" w:cs="Arial"/>
          <w:bCs/>
          <w:color w:val="000000"/>
        </w:rPr>
        <w:t xml:space="preserve">, brasileiro, casado, portador do CPF/MF n° 364.727.437-20 e RG n° 279.059 - ES, residente e domiciliada no Córrego Cristal, Zona Rural, São Domingos do Norte-ES, CEP: 29.745-000, e pelo prefeito municipal </w:t>
      </w:r>
      <w:r w:rsidRPr="00DE05BD">
        <w:rPr>
          <w:rFonts w:ascii="Arial" w:hAnsi="Arial" w:cs="Arial"/>
        </w:rPr>
        <w:t>o</w:t>
      </w:r>
      <w:r w:rsidRPr="00DE05BD">
        <w:rPr>
          <w:rFonts w:ascii="Arial" w:hAnsi="Arial" w:cs="Arial"/>
          <w:b/>
          <w:bCs/>
        </w:rPr>
        <w:t xml:space="preserve"> </w:t>
      </w:r>
      <w:r w:rsidRPr="00DE05BD">
        <w:rPr>
          <w:rFonts w:ascii="Arial" w:hAnsi="Arial" w:cs="Arial"/>
          <w:bCs/>
        </w:rPr>
        <w:t xml:space="preserve">Srº </w:t>
      </w:r>
      <w:r w:rsidRPr="00DE05BD">
        <w:rPr>
          <w:rFonts w:ascii="Arial" w:hAnsi="Arial" w:cs="Arial"/>
          <w:b/>
          <w:bCs/>
        </w:rPr>
        <w:t>Pedro Amarildo Dalmonte</w:t>
      </w:r>
      <w:r w:rsidRPr="00DE05BD">
        <w:rPr>
          <w:rFonts w:ascii="Arial" w:hAnsi="Arial" w:cs="Arial"/>
        </w:rPr>
        <w:t xml:space="preserve">, brasileiro, casado, portador do CPF nº </w:t>
      </w:r>
      <w:r w:rsidRPr="00DE05BD">
        <w:rPr>
          <w:rFonts w:ascii="Arial" w:hAnsi="Arial" w:cs="Arial"/>
          <w:bCs/>
        </w:rPr>
        <w:t>997.702.707-25</w:t>
      </w:r>
      <w:r w:rsidRPr="00DE05BD">
        <w:rPr>
          <w:rFonts w:ascii="Arial" w:hAnsi="Arial" w:cs="Arial"/>
          <w:b/>
        </w:rPr>
        <w:t>,</w:t>
      </w:r>
      <w:r w:rsidRPr="00DE05BD">
        <w:rPr>
          <w:rFonts w:ascii="Arial" w:hAnsi="Arial" w:cs="Arial"/>
        </w:rPr>
        <w:t xml:space="preserve"> residente na </w:t>
      </w:r>
      <w:r w:rsidRPr="00DE05BD">
        <w:rPr>
          <w:rFonts w:ascii="Arial" w:hAnsi="Arial" w:cs="Arial"/>
          <w:bCs/>
        </w:rPr>
        <w:t>Rua Thereza Sian Lebarck, s/nº, Centro,</w:t>
      </w:r>
      <w:r w:rsidRPr="00DE05BD">
        <w:rPr>
          <w:rFonts w:ascii="Arial" w:hAnsi="Arial" w:cs="Arial"/>
          <w:b/>
          <w:bCs/>
        </w:rPr>
        <w:t xml:space="preserve"> </w:t>
      </w:r>
      <w:r w:rsidRPr="00DE05BD">
        <w:rPr>
          <w:rFonts w:ascii="Arial" w:hAnsi="Arial" w:cs="Arial"/>
        </w:rPr>
        <w:t xml:space="preserve">São Domingos do Norte/ES, aqui denominado </w:t>
      </w:r>
      <w:r w:rsidRPr="00DE05BD">
        <w:rPr>
          <w:rFonts w:ascii="Arial" w:hAnsi="Arial" w:cs="Arial"/>
          <w:b/>
          <w:bCs/>
        </w:rPr>
        <w:t xml:space="preserve">CONTRATANTE </w:t>
      </w:r>
      <w:r w:rsidR="009F7C61" w:rsidRPr="00DE05BD">
        <w:rPr>
          <w:rFonts w:ascii="Arial" w:hAnsi="Arial" w:cs="Arial"/>
        </w:rPr>
        <w:t xml:space="preserve">e a Empresa </w:t>
      </w:r>
      <w:r w:rsidR="009F39C4">
        <w:rPr>
          <w:rFonts w:ascii="Arial" w:hAnsi="Arial" w:cs="Arial"/>
          <w:b/>
        </w:rPr>
        <w:t>Intercol Telecomunicações Ltda Epp</w:t>
      </w:r>
      <w:r w:rsidR="009F7C61" w:rsidRPr="00DE05BD">
        <w:rPr>
          <w:rFonts w:ascii="Arial" w:hAnsi="Arial" w:cs="Arial"/>
        </w:rPr>
        <w:t xml:space="preserve">, doravante denominada </w:t>
      </w:r>
      <w:r w:rsidR="009F7C61" w:rsidRPr="00DE05BD">
        <w:rPr>
          <w:rFonts w:ascii="Arial" w:hAnsi="Arial" w:cs="Arial"/>
          <w:b/>
          <w:bCs/>
        </w:rPr>
        <w:t>CONTRATADA</w:t>
      </w:r>
      <w:r w:rsidR="009F7C61" w:rsidRPr="00DE05BD">
        <w:rPr>
          <w:rFonts w:ascii="Arial" w:hAnsi="Arial" w:cs="Arial"/>
        </w:rPr>
        <w:t xml:space="preserve">, com sede </w:t>
      </w:r>
      <w:r w:rsidR="009F39C4">
        <w:rPr>
          <w:rFonts w:ascii="Arial" w:hAnsi="Arial" w:cs="Arial"/>
        </w:rPr>
        <w:t>na Rua Arnaldo Cotta, n° 393-B, Bairro Moacir Brotas, Colatina/Es, CEP 29701-600</w:t>
      </w:r>
      <w:r w:rsidR="009F7C61" w:rsidRPr="00DE05BD">
        <w:rPr>
          <w:rFonts w:ascii="Arial" w:hAnsi="Arial" w:cs="Arial"/>
        </w:rPr>
        <w:t>, inscrita no CNPJ/MF sob o n</w:t>
      </w:r>
      <w:r w:rsidR="009F7C61" w:rsidRPr="00DE05BD">
        <w:rPr>
          <w:rFonts w:ascii="Arial" w:hAnsi="Arial" w:cs="Arial"/>
          <w:u w:val="single"/>
          <w:vertAlign w:val="superscript"/>
        </w:rPr>
        <w:t>o</w:t>
      </w:r>
      <w:r w:rsidR="009F7C61" w:rsidRPr="00DE05BD">
        <w:rPr>
          <w:rFonts w:ascii="Arial" w:hAnsi="Arial" w:cs="Arial"/>
        </w:rPr>
        <w:t xml:space="preserve"> </w:t>
      </w:r>
      <w:r w:rsidR="009F39C4">
        <w:rPr>
          <w:rFonts w:ascii="Arial" w:hAnsi="Arial" w:cs="Arial"/>
        </w:rPr>
        <w:t>03.879.067/0001-36</w:t>
      </w:r>
      <w:r w:rsidR="00325D00">
        <w:rPr>
          <w:rFonts w:ascii="Arial" w:hAnsi="Arial" w:cs="Arial"/>
        </w:rPr>
        <w:t xml:space="preserve"> neste ato representada pelo </w:t>
      </w:r>
      <w:r w:rsidR="009F7C61" w:rsidRPr="00DE05BD">
        <w:rPr>
          <w:rFonts w:ascii="Arial" w:hAnsi="Arial" w:cs="Arial"/>
        </w:rPr>
        <w:t xml:space="preserve">Srº. </w:t>
      </w:r>
      <w:r w:rsidR="009F39C4">
        <w:rPr>
          <w:rFonts w:ascii="Arial" w:hAnsi="Arial" w:cs="Arial"/>
        </w:rPr>
        <w:t>Julio Cezar Fabris</w:t>
      </w:r>
      <w:r w:rsidR="00325D00">
        <w:rPr>
          <w:rFonts w:ascii="Arial" w:hAnsi="Arial" w:cs="Arial"/>
        </w:rPr>
        <w:t xml:space="preserve">, brasileiro, </w:t>
      </w:r>
      <w:r w:rsidR="009F39C4">
        <w:rPr>
          <w:rFonts w:ascii="Arial" w:hAnsi="Arial" w:cs="Arial"/>
        </w:rPr>
        <w:t>casado</w:t>
      </w:r>
      <w:r w:rsidR="00325D00">
        <w:rPr>
          <w:rFonts w:ascii="Arial" w:hAnsi="Arial" w:cs="Arial"/>
        </w:rPr>
        <w:t xml:space="preserve">, empresário, portador do CPF n° </w:t>
      </w:r>
      <w:r w:rsidR="009F39C4">
        <w:rPr>
          <w:rFonts w:ascii="Arial" w:hAnsi="Arial" w:cs="Arial"/>
        </w:rPr>
        <w:t>022.888.057-22</w:t>
      </w:r>
      <w:r w:rsidR="009F7C61" w:rsidRPr="00DE05BD">
        <w:rPr>
          <w:rFonts w:ascii="Arial" w:hAnsi="Arial" w:cs="Arial"/>
        </w:rPr>
        <w:t xml:space="preserve"> </w:t>
      </w:r>
      <w:r w:rsidR="00325D00">
        <w:rPr>
          <w:rFonts w:ascii="Arial" w:hAnsi="Arial" w:cs="Arial"/>
        </w:rPr>
        <w:t xml:space="preserve">e C.I n° </w:t>
      </w:r>
      <w:r w:rsidR="009F39C4">
        <w:rPr>
          <w:rFonts w:ascii="Arial" w:hAnsi="Arial" w:cs="Arial"/>
        </w:rPr>
        <w:t>1.123.734</w:t>
      </w:r>
      <w:r w:rsidR="00325D00">
        <w:rPr>
          <w:rFonts w:ascii="Arial" w:hAnsi="Arial" w:cs="Arial"/>
        </w:rPr>
        <w:t xml:space="preserve"> SP</w:t>
      </w:r>
      <w:r w:rsidR="009F39C4">
        <w:rPr>
          <w:rFonts w:ascii="Arial" w:hAnsi="Arial" w:cs="Arial"/>
        </w:rPr>
        <w:t>TC</w:t>
      </w:r>
      <w:r w:rsidR="00325D00">
        <w:rPr>
          <w:rFonts w:ascii="Arial" w:hAnsi="Arial" w:cs="Arial"/>
        </w:rPr>
        <w:t>/</w:t>
      </w:r>
      <w:r w:rsidR="009F39C4">
        <w:rPr>
          <w:rFonts w:ascii="Arial" w:hAnsi="Arial" w:cs="Arial"/>
        </w:rPr>
        <w:t>DI-</w:t>
      </w:r>
      <w:r w:rsidR="00325D00">
        <w:rPr>
          <w:rFonts w:ascii="Arial" w:hAnsi="Arial" w:cs="Arial"/>
        </w:rPr>
        <w:t xml:space="preserve">ES, residente e domiciliado na </w:t>
      </w:r>
      <w:r w:rsidR="009F39C4">
        <w:rPr>
          <w:rFonts w:ascii="Arial" w:hAnsi="Arial" w:cs="Arial"/>
        </w:rPr>
        <w:t>Rua Arnaldo Cotta, n° 383, Bairro Moacir Brotas, Colatina/Es, CEP 29701-600</w:t>
      </w:r>
      <w:r w:rsidR="00325D00">
        <w:rPr>
          <w:rFonts w:ascii="Arial" w:hAnsi="Arial" w:cs="Arial"/>
        </w:rPr>
        <w:t xml:space="preserve">, </w:t>
      </w:r>
      <w:r w:rsidR="009F7C61" w:rsidRPr="00DE05BD">
        <w:rPr>
          <w:rFonts w:ascii="Arial" w:hAnsi="Arial" w:cs="Arial"/>
        </w:rPr>
        <w:t xml:space="preserve">ajustam o presente </w:t>
      </w:r>
      <w:r w:rsidR="009F7C61" w:rsidRPr="00DE05BD">
        <w:rPr>
          <w:rFonts w:ascii="Arial" w:hAnsi="Arial" w:cs="Arial"/>
          <w:b/>
        </w:rPr>
        <w:t>CONTRATO</w:t>
      </w:r>
      <w:r w:rsidR="009F7C61" w:rsidRPr="00DE05BD">
        <w:rPr>
          <w:rFonts w:ascii="Arial" w:hAnsi="Arial" w:cs="Arial"/>
        </w:rPr>
        <w:t>, nos termos das Leis n</w:t>
      </w:r>
      <w:r w:rsidR="009F7C61" w:rsidRPr="00DE05BD">
        <w:rPr>
          <w:rFonts w:ascii="Arial" w:hAnsi="Arial" w:cs="Arial"/>
          <w:u w:val="single"/>
          <w:vertAlign w:val="superscript"/>
        </w:rPr>
        <w:t>o</w:t>
      </w:r>
      <w:r w:rsidR="009F7C61" w:rsidRPr="00DE05BD">
        <w:rPr>
          <w:rFonts w:ascii="Arial" w:hAnsi="Arial" w:cs="Arial"/>
        </w:rPr>
        <w:t xml:space="preserve"> 8.666, de 21 de junho de 1993, n</w:t>
      </w:r>
      <w:r w:rsidR="009F7C61" w:rsidRPr="00DE05BD">
        <w:rPr>
          <w:rFonts w:ascii="Arial" w:hAnsi="Arial" w:cs="Arial"/>
          <w:u w:val="single"/>
          <w:vertAlign w:val="superscript"/>
        </w:rPr>
        <w:t>o</w:t>
      </w:r>
      <w:r w:rsidR="009027B7" w:rsidRPr="00DE05BD">
        <w:rPr>
          <w:rFonts w:ascii="Arial" w:hAnsi="Arial" w:cs="Arial"/>
        </w:rPr>
        <w:t xml:space="preserve"> 8.883 e Lei Complementar nº 123/2006</w:t>
      </w:r>
      <w:r w:rsidR="009F7C61" w:rsidRPr="00DE05BD">
        <w:rPr>
          <w:rFonts w:ascii="Arial" w:hAnsi="Arial" w:cs="Arial"/>
        </w:rPr>
        <w:t>, de acordo com os termos do Processo de n</w:t>
      </w:r>
      <w:r w:rsidR="009F7C61" w:rsidRPr="00DE05BD">
        <w:rPr>
          <w:rFonts w:ascii="Arial" w:hAnsi="Arial" w:cs="Arial"/>
          <w:u w:val="single"/>
          <w:vertAlign w:val="superscript"/>
        </w:rPr>
        <w:t>o</w:t>
      </w:r>
      <w:r w:rsidR="009F7C61" w:rsidRPr="00DE05BD">
        <w:rPr>
          <w:rFonts w:ascii="Arial" w:hAnsi="Arial" w:cs="Arial"/>
        </w:rPr>
        <w:t xml:space="preserve"> </w:t>
      </w:r>
      <w:r w:rsidR="00325D00">
        <w:rPr>
          <w:rFonts w:ascii="Arial" w:hAnsi="Arial" w:cs="Arial"/>
        </w:rPr>
        <w:t>1926/</w:t>
      </w:r>
      <w:r w:rsidR="009F7C61" w:rsidRPr="00DE05BD">
        <w:rPr>
          <w:rFonts w:ascii="Arial" w:hAnsi="Arial" w:cs="Arial"/>
        </w:rPr>
        <w:t>2017, parte integrante deste instrumento independente de transcrição juntamente com a Proposta apresentada pela CONTRATADA ficando, porém, ressalvadas como não transcritas as condições nela estipuladas que contrariem as disposições deste CONTRATO, que se r</w:t>
      </w:r>
      <w:r w:rsidRPr="00DE05BD">
        <w:rPr>
          <w:rFonts w:ascii="Arial" w:hAnsi="Arial" w:cs="Arial"/>
        </w:rPr>
        <w:t>egerá pelas Cláusulas Seguintes:</w:t>
      </w:r>
    </w:p>
    <w:p w:rsidR="00DE05BD" w:rsidRDefault="00DE05BD" w:rsidP="00DE05BD">
      <w:pPr>
        <w:contextualSpacing/>
        <w:jc w:val="both"/>
        <w:rPr>
          <w:rFonts w:ascii="Arial" w:hAnsi="Arial" w:cs="Arial"/>
          <w:b/>
          <w:sz w:val="24"/>
          <w:szCs w:val="24"/>
        </w:rPr>
      </w:pPr>
    </w:p>
    <w:p w:rsidR="00DE05BD" w:rsidRPr="00DE05BD" w:rsidRDefault="009F7C61" w:rsidP="00DE05BD">
      <w:pPr>
        <w:contextualSpacing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DE05BD">
        <w:rPr>
          <w:rFonts w:ascii="Arial" w:hAnsi="Arial" w:cs="Arial"/>
          <w:b/>
          <w:sz w:val="24"/>
          <w:szCs w:val="24"/>
          <w:u w:val="single"/>
        </w:rPr>
        <w:t>CLÁUSULA PRIMEIRA - DO OBJETO</w:t>
      </w:r>
    </w:p>
    <w:p w:rsidR="009F7C61" w:rsidRPr="00DE05BD" w:rsidRDefault="00B0119A" w:rsidP="00DE05BD">
      <w:pPr>
        <w:pStyle w:val="PargrafodaLista"/>
        <w:numPr>
          <w:ilvl w:val="1"/>
          <w:numId w:val="29"/>
        </w:numPr>
        <w:ind w:left="0" w:firstLine="0"/>
        <w:jc w:val="both"/>
        <w:rPr>
          <w:rFonts w:ascii="Arial" w:eastAsia="Batang" w:hAnsi="Arial" w:cs="Arial"/>
          <w:sz w:val="24"/>
          <w:szCs w:val="24"/>
        </w:rPr>
      </w:pPr>
      <w:r w:rsidRPr="00DE05BD">
        <w:rPr>
          <w:rFonts w:ascii="Arial" w:hAnsi="Arial" w:cs="Arial"/>
          <w:sz w:val="24"/>
          <w:szCs w:val="24"/>
        </w:rPr>
        <w:t xml:space="preserve">Contratação de empresa especializada para prestação de serviços de acesso à internet para atender as necessidades do Fundo Municipal de Saúde, </w:t>
      </w:r>
      <w:r w:rsidRPr="00DE05BD">
        <w:rPr>
          <w:rFonts w:ascii="Arial" w:eastAsia="Batang" w:hAnsi="Arial" w:cs="Arial"/>
          <w:sz w:val="24"/>
          <w:szCs w:val="24"/>
        </w:rPr>
        <w:t>tudo conforme anexo I e o Termo de referência.</w:t>
      </w:r>
    </w:p>
    <w:p w:rsidR="00DE05BD" w:rsidRDefault="00DE05BD" w:rsidP="00DE05BD">
      <w:pPr>
        <w:pStyle w:val="SemEspaamento"/>
        <w:contextualSpacing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9F7C61" w:rsidRPr="00DE05BD" w:rsidRDefault="009F7C61" w:rsidP="00DE05BD">
      <w:pPr>
        <w:pStyle w:val="SemEspaamento"/>
        <w:contextualSpacing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DE05BD">
        <w:rPr>
          <w:rFonts w:ascii="Arial" w:hAnsi="Arial" w:cs="Arial"/>
          <w:b/>
          <w:sz w:val="24"/>
          <w:szCs w:val="24"/>
          <w:u w:val="single"/>
        </w:rPr>
        <w:t xml:space="preserve">CLÁUSULA SEGUNDA </w:t>
      </w:r>
      <w:r w:rsidR="00EC1498" w:rsidRPr="00DE05BD">
        <w:rPr>
          <w:rFonts w:ascii="Arial" w:hAnsi="Arial" w:cs="Arial"/>
          <w:b/>
          <w:sz w:val="24"/>
          <w:szCs w:val="24"/>
          <w:u w:val="single"/>
        </w:rPr>
        <w:t>-</w:t>
      </w:r>
      <w:r w:rsidRPr="00DE05BD">
        <w:rPr>
          <w:rFonts w:ascii="Arial" w:hAnsi="Arial" w:cs="Arial"/>
          <w:b/>
          <w:sz w:val="24"/>
          <w:szCs w:val="24"/>
          <w:u w:val="single"/>
        </w:rPr>
        <w:t xml:space="preserve"> VIGÊNCIA</w:t>
      </w:r>
    </w:p>
    <w:p w:rsidR="009F7C61" w:rsidRPr="00DE05BD" w:rsidRDefault="009F7C61" w:rsidP="00DE05BD">
      <w:pPr>
        <w:pStyle w:val="SemEspaamento"/>
        <w:contextualSpacing/>
        <w:jc w:val="both"/>
        <w:rPr>
          <w:rFonts w:ascii="Arial" w:hAnsi="Arial" w:cs="Arial"/>
          <w:sz w:val="24"/>
          <w:szCs w:val="24"/>
        </w:rPr>
      </w:pPr>
      <w:r w:rsidRPr="00DE05BD">
        <w:rPr>
          <w:rFonts w:ascii="Arial" w:hAnsi="Arial" w:cs="Arial"/>
          <w:sz w:val="24"/>
          <w:szCs w:val="24"/>
        </w:rPr>
        <w:t>2.1</w:t>
      </w:r>
      <w:r w:rsidR="00EC1498" w:rsidRPr="00DE05BD">
        <w:rPr>
          <w:rFonts w:ascii="Arial" w:hAnsi="Arial" w:cs="Arial"/>
          <w:sz w:val="24"/>
          <w:szCs w:val="24"/>
        </w:rPr>
        <w:t>.</w:t>
      </w:r>
      <w:r w:rsidRPr="00DE05BD">
        <w:rPr>
          <w:rFonts w:ascii="Arial" w:eastAsia="BookmanOldStyle" w:hAnsi="Arial" w:cs="Arial"/>
          <w:color w:val="000000"/>
          <w:sz w:val="24"/>
          <w:szCs w:val="24"/>
        </w:rPr>
        <w:t xml:space="preserve"> </w:t>
      </w:r>
      <w:r w:rsidRPr="00DE05BD">
        <w:rPr>
          <w:rFonts w:ascii="Arial" w:hAnsi="Arial" w:cs="Arial"/>
          <w:sz w:val="24"/>
          <w:szCs w:val="24"/>
        </w:rPr>
        <w:t xml:space="preserve">O contrato terá inicio  após sua assinatura validade do contrato até </w:t>
      </w:r>
      <w:r w:rsidRPr="00DE05BD">
        <w:rPr>
          <w:rFonts w:ascii="Arial" w:hAnsi="Arial" w:cs="Arial"/>
          <w:b/>
          <w:sz w:val="24"/>
          <w:szCs w:val="24"/>
        </w:rPr>
        <w:t>31/12/2017.</w:t>
      </w:r>
    </w:p>
    <w:p w:rsidR="009F7C61" w:rsidRDefault="009F7C61" w:rsidP="00DE05BD">
      <w:pPr>
        <w:contextualSpacing/>
        <w:jc w:val="both"/>
        <w:rPr>
          <w:rFonts w:ascii="Arial" w:hAnsi="Arial" w:cs="Arial"/>
          <w:sz w:val="24"/>
          <w:szCs w:val="24"/>
        </w:rPr>
      </w:pPr>
      <w:r w:rsidRPr="00DE05BD">
        <w:rPr>
          <w:rFonts w:ascii="Arial" w:hAnsi="Arial" w:cs="Arial"/>
          <w:sz w:val="24"/>
          <w:szCs w:val="24"/>
        </w:rPr>
        <w:t>2.2. É vedada a assunção de obrigações que importem em necessidade de alocação de créditos orçamentários relativos</w:t>
      </w:r>
      <w:r w:rsidR="00412B70" w:rsidRPr="00DE05BD">
        <w:rPr>
          <w:rFonts w:ascii="Arial" w:hAnsi="Arial" w:cs="Arial"/>
          <w:sz w:val="24"/>
          <w:szCs w:val="24"/>
        </w:rPr>
        <w:t xml:space="preserve"> a exercício financeiro futuro.</w:t>
      </w:r>
    </w:p>
    <w:p w:rsidR="00DE05BD" w:rsidRPr="00DE05BD" w:rsidRDefault="00DE05BD" w:rsidP="00DE05BD">
      <w:pPr>
        <w:contextualSpacing/>
        <w:jc w:val="both"/>
        <w:rPr>
          <w:rFonts w:ascii="Arial" w:hAnsi="Arial" w:cs="Arial"/>
          <w:sz w:val="24"/>
          <w:szCs w:val="24"/>
        </w:rPr>
      </w:pPr>
    </w:p>
    <w:p w:rsidR="009F7C61" w:rsidRDefault="009F7C61" w:rsidP="00DE05BD">
      <w:pPr>
        <w:pStyle w:val="SemEspaamento"/>
        <w:contextualSpacing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DE05BD">
        <w:rPr>
          <w:rFonts w:ascii="Arial" w:hAnsi="Arial" w:cs="Arial"/>
          <w:b/>
          <w:sz w:val="24"/>
          <w:szCs w:val="24"/>
          <w:u w:val="single"/>
        </w:rPr>
        <w:t>CLÁUSULA TERCEIRA - VALOR DO CONTRATO, PAGAME</w:t>
      </w:r>
      <w:r w:rsidR="00DE05BD">
        <w:rPr>
          <w:rFonts w:ascii="Arial" w:hAnsi="Arial" w:cs="Arial"/>
          <w:b/>
          <w:sz w:val="24"/>
          <w:szCs w:val="24"/>
          <w:u w:val="single"/>
        </w:rPr>
        <w:t>NTO E RECURSOS</w:t>
      </w:r>
    </w:p>
    <w:p w:rsidR="00325D00" w:rsidRPr="00DE05BD" w:rsidRDefault="00325D00" w:rsidP="00DE05BD">
      <w:pPr>
        <w:pStyle w:val="SemEspaamento"/>
        <w:contextualSpacing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lastRenderedPageBreak/>
        <w:t xml:space="preserve">3.1. </w:t>
      </w:r>
      <w:r w:rsidRPr="00EA4630">
        <w:rPr>
          <w:rFonts w:ascii="Arial" w:hAnsi="Arial" w:cs="Arial"/>
          <w:sz w:val="24"/>
          <w:szCs w:val="24"/>
        </w:rPr>
        <w:t xml:space="preserve">Pela aquisição dos </w:t>
      </w:r>
      <w:r>
        <w:rPr>
          <w:rFonts w:ascii="Arial" w:hAnsi="Arial" w:cs="Arial"/>
          <w:sz w:val="24"/>
          <w:szCs w:val="24"/>
        </w:rPr>
        <w:t>serviços</w:t>
      </w:r>
      <w:r w:rsidRPr="00EA4630">
        <w:rPr>
          <w:rFonts w:ascii="Arial" w:hAnsi="Arial" w:cs="Arial"/>
          <w:sz w:val="24"/>
          <w:szCs w:val="24"/>
        </w:rPr>
        <w:t xml:space="preserve"> objeto do presente contrato o CONTRATANTE pagará a CONTRATADA a importância </w:t>
      </w:r>
      <w:r w:rsidR="003D26AC">
        <w:rPr>
          <w:rFonts w:ascii="Arial" w:hAnsi="Arial" w:cs="Arial"/>
          <w:sz w:val="24"/>
          <w:szCs w:val="24"/>
        </w:rPr>
        <w:t xml:space="preserve">global </w:t>
      </w:r>
      <w:r w:rsidRPr="00EA4630">
        <w:rPr>
          <w:rFonts w:ascii="Arial" w:hAnsi="Arial" w:cs="Arial"/>
          <w:sz w:val="24"/>
          <w:szCs w:val="24"/>
        </w:rPr>
        <w:t xml:space="preserve">de </w:t>
      </w:r>
      <w:r w:rsidRPr="00965B3E">
        <w:rPr>
          <w:rFonts w:ascii="Arial" w:hAnsi="Arial" w:cs="Arial"/>
          <w:b/>
          <w:sz w:val="24"/>
          <w:szCs w:val="24"/>
        </w:rPr>
        <w:t xml:space="preserve">R$ </w:t>
      </w:r>
      <w:r w:rsidR="009F39C4">
        <w:rPr>
          <w:rFonts w:ascii="Arial" w:hAnsi="Arial" w:cs="Arial"/>
          <w:b/>
          <w:sz w:val="24"/>
          <w:szCs w:val="24"/>
        </w:rPr>
        <w:t>1</w:t>
      </w:r>
      <w:r w:rsidR="003D26AC">
        <w:rPr>
          <w:rFonts w:ascii="Arial" w:hAnsi="Arial" w:cs="Arial"/>
          <w:b/>
          <w:sz w:val="24"/>
          <w:szCs w:val="24"/>
        </w:rPr>
        <w:t>5</w:t>
      </w:r>
      <w:r>
        <w:rPr>
          <w:rFonts w:ascii="Arial" w:hAnsi="Arial" w:cs="Arial"/>
          <w:b/>
          <w:sz w:val="24"/>
          <w:szCs w:val="24"/>
        </w:rPr>
        <w:t>.</w:t>
      </w:r>
      <w:r w:rsidR="003D26AC">
        <w:rPr>
          <w:rFonts w:ascii="Arial" w:hAnsi="Arial" w:cs="Arial"/>
          <w:b/>
          <w:sz w:val="24"/>
          <w:szCs w:val="24"/>
        </w:rPr>
        <w:t>444</w:t>
      </w:r>
      <w:r w:rsidRPr="00325D00">
        <w:rPr>
          <w:rFonts w:ascii="Arial" w:hAnsi="Arial" w:cs="Arial"/>
          <w:b/>
          <w:sz w:val="24"/>
          <w:szCs w:val="24"/>
        </w:rPr>
        <w:t>,00</w:t>
      </w:r>
      <w:r w:rsidRPr="00325D00">
        <w:rPr>
          <w:rFonts w:ascii="Arial" w:hAnsi="Arial" w:cs="Arial"/>
          <w:sz w:val="24"/>
          <w:szCs w:val="24"/>
        </w:rPr>
        <w:t xml:space="preserve"> (</w:t>
      </w:r>
      <w:r w:rsidR="009F39C4">
        <w:rPr>
          <w:rFonts w:ascii="Arial" w:hAnsi="Arial" w:cs="Arial"/>
          <w:sz w:val="24"/>
          <w:szCs w:val="24"/>
        </w:rPr>
        <w:t>quatorze</w:t>
      </w:r>
      <w:r w:rsidRPr="00325D00">
        <w:rPr>
          <w:rFonts w:ascii="Arial" w:hAnsi="Arial" w:cs="Arial"/>
          <w:sz w:val="24"/>
          <w:szCs w:val="24"/>
        </w:rPr>
        <w:t xml:space="preserve"> mil e </w:t>
      </w:r>
      <w:r w:rsidR="003D26AC">
        <w:rPr>
          <w:rFonts w:ascii="Arial" w:hAnsi="Arial" w:cs="Arial"/>
          <w:sz w:val="24"/>
          <w:szCs w:val="24"/>
        </w:rPr>
        <w:t xml:space="preserve">quatrocentos e quarenta e quatro </w:t>
      </w:r>
      <w:r w:rsidRPr="00325D00">
        <w:rPr>
          <w:rFonts w:ascii="Arial" w:hAnsi="Arial" w:cs="Arial"/>
          <w:sz w:val="24"/>
          <w:szCs w:val="24"/>
        </w:rPr>
        <w:t>reais),</w:t>
      </w:r>
      <w:r w:rsidRPr="00EA4630">
        <w:rPr>
          <w:rFonts w:ascii="Arial" w:hAnsi="Arial" w:cs="Arial"/>
          <w:sz w:val="24"/>
          <w:szCs w:val="24"/>
        </w:rPr>
        <w:t xml:space="preserve"> pagáveis</w:t>
      </w:r>
      <w:r>
        <w:rPr>
          <w:rFonts w:ascii="Arial" w:hAnsi="Arial" w:cs="Arial"/>
          <w:sz w:val="24"/>
          <w:szCs w:val="24"/>
        </w:rPr>
        <w:t xml:space="preserve"> em parcelas mensais de </w:t>
      </w:r>
      <w:r w:rsidRPr="00325D00">
        <w:rPr>
          <w:rFonts w:ascii="Arial" w:hAnsi="Arial" w:cs="Arial"/>
          <w:b/>
          <w:sz w:val="24"/>
          <w:szCs w:val="24"/>
        </w:rPr>
        <w:t xml:space="preserve">R$ </w:t>
      </w:r>
      <w:r w:rsidR="009F39C4">
        <w:rPr>
          <w:rFonts w:ascii="Arial" w:hAnsi="Arial" w:cs="Arial"/>
          <w:b/>
          <w:sz w:val="24"/>
          <w:szCs w:val="24"/>
        </w:rPr>
        <w:t>2</w:t>
      </w:r>
      <w:r w:rsidRPr="00325D00">
        <w:rPr>
          <w:rFonts w:ascii="Arial" w:hAnsi="Arial" w:cs="Arial"/>
          <w:b/>
          <w:sz w:val="24"/>
          <w:szCs w:val="24"/>
        </w:rPr>
        <w:t>.</w:t>
      </w:r>
      <w:r w:rsidR="009F39C4">
        <w:rPr>
          <w:rFonts w:ascii="Arial" w:hAnsi="Arial" w:cs="Arial"/>
          <w:b/>
          <w:sz w:val="24"/>
          <w:szCs w:val="24"/>
        </w:rPr>
        <w:t>970</w:t>
      </w:r>
      <w:r w:rsidRPr="00325D00">
        <w:rPr>
          <w:rFonts w:ascii="Arial" w:hAnsi="Arial" w:cs="Arial"/>
          <w:b/>
          <w:sz w:val="24"/>
          <w:szCs w:val="24"/>
        </w:rPr>
        <w:t>,00</w:t>
      </w:r>
      <w:r>
        <w:rPr>
          <w:rFonts w:ascii="Arial" w:hAnsi="Arial" w:cs="Arial"/>
          <w:sz w:val="24"/>
          <w:szCs w:val="24"/>
        </w:rPr>
        <w:t xml:space="preserve"> (</w:t>
      </w:r>
      <w:r w:rsidR="009F39C4">
        <w:rPr>
          <w:rFonts w:ascii="Arial" w:hAnsi="Arial" w:cs="Arial"/>
          <w:sz w:val="24"/>
          <w:szCs w:val="24"/>
        </w:rPr>
        <w:t xml:space="preserve">dois </w:t>
      </w:r>
      <w:r>
        <w:rPr>
          <w:rFonts w:ascii="Arial" w:hAnsi="Arial" w:cs="Arial"/>
          <w:sz w:val="24"/>
          <w:szCs w:val="24"/>
        </w:rPr>
        <w:t xml:space="preserve">mil e </w:t>
      </w:r>
      <w:r w:rsidR="009F39C4">
        <w:rPr>
          <w:rFonts w:ascii="Arial" w:hAnsi="Arial" w:cs="Arial"/>
          <w:sz w:val="24"/>
          <w:szCs w:val="24"/>
        </w:rPr>
        <w:t xml:space="preserve">novecentos e </w:t>
      </w:r>
      <w:r>
        <w:rPr>
          <w:rFonts w:ascii="Arial" w:hAnsi="Arial" w:cs="Arial"/>
          <w:sz w:val="24"/>
          <w:szCs w:val="24"/>
        </w:rPr>
        <w:t>setenta reais).</w:t>
      </w:r>
    </w:p>
    <w:p w:rsidR="001662D0" w:rsidRPr="00DE05BD" w:rsidRDefault="00325D00" w:rsidP="00DE05BD">
      <w:pPr>
        <w:shd w:val="clear" w:color="auto" w:fill="FFFFFF"/>
        <w:contextualSpacing/>
        <w:jc w:val="both"/>
        <w:rPr>
          <w:rFonts w:ascii="Arial" w:hAnsi="Arial" w:cs="Arial"/>
          <w:color w:val="40404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3.2</w:t>
      </w:r>
      <w:r w:rsidR="009F7C61" w:rsidRPr="00DE05BD">
        <w:rPr>
          <w:rFonts w:ascii="Arial" w:hAnsi="Arial" w:cs="Arial"/>
          <w:sz w:val="24"/>
          <w:szCs w:val="24"/>
        </w:rPr>
        <w:t xml:space="preserve">. </w:t>
      </w:r>
      <w:r w:rsidR="001662D0" w:rsidRPr="00DE05BD">
        <w:rPr>
          <w:rFonts w:ascii="Arial" w:hAnsi="Arial" w:cs="Arial"/>
          <w:sz w:val="24"/>
          <w:szCs w:val="24"/>
        </w:rPr>
        <w:t>O pagamento será efetuado em até 30 (trinta) dia após</w:t>
      </w:r>
      <w:r w:rsidR="00DE05BD">
        <w:rPr>
          <w:rFonts w:ascii="Arial" w:hAnsi="Arial" w:cs="Arial"/>
          <w:sz w:val="24"/>
          <w:szCs w:val="24"/>
        </w:rPr>
        <w:t xml:space="preserve"> o recebimento da Nota Fiscal, </w:t>
      </w:r>
      <w:r w:rsidR="001662D0" w:rsidRPr="00DE05BD">
        <w:rPr>
          <w:rFonts w:ascii="Arial" w:hAnsi="Arial" w:cs="Arial"/>
          <w:sz w:val="24"/>
          <w:szCs w:val="24"/>
        </w:rPr>
        <w:t>e o atestado do fiscal.</w:t>
      </w:r>
    </w:p>
    <w:p w:rsidR="001662D0" w:rsidRPr="00DE05BD" w:rsidRDefault="001662D0" w:rsidP="00DE05BD">
      <w:pPr>
        <w:jc w:val="both"/>
        <w:rPr>
          <w:rFonts w:ascii="Arial" w:hAnsi="Arial" w:cs="Arial"/>
          <w:sz w:val="24"/>
          <w:szCs w:val="24"/>
        </w:rPr>
      </w:pPr>
      <w:r w:rsidRPr="00DE05BD">
        <w:rPr>
          <w:rFonts w:ascii="Arial" w:hAnsi="Arial" w:cs="Arial"/>
          <w:sz w:val="24"/>
          <w:szCs w:val="24"/>
        </w:rPr>
        <w:t>a) prazo de pagamento não superior a trinta dias, contado a partir da data final do período de adimplemento de cada parcela; (Redação dada pela Lei nº 8.883, de 1994)</w:t>
      </w:r>
    </w:p>
    <w:p w:rsidR="001662D0" w:rsidRPr="00DE05BD" w:rsidRDefault="001662D0" w:rsidP="00DE05BD">
      <w:pPr>
        <w:jc w:val="both"/>
        <w:rPr>
          <w:rFonts w:ascii="Arial" w:hAnsi="Arial" w:cs="Arial"/>
          <w:sz w:val="24"/>
          <w:szCs w:val="24"/>
        </w:rPr>
      </w:pPr>
      <w:r w:rsidRPr="00DE05BD">
        <w:rPr>
          <w:rFonts w:ascii="Arial" w:hAnsi="Arial" w:cs="Arial"/>
          <w:sz w:val="24"/>
          <w:szCs w:val="24"/>
        </w:rPr>
        <w:t>b) cronograma de desembolso máximo por período, em conformidade com a disponibilidade de recursos financeiros;</w:t>
      </w:r>
    </w:p>
    <w:p w:rsidR="001662D0" w:rsidRPr="00DE05BD" w:rsidRDefault="001662D0" w:rsidP="00DE05BD">
      <w:pPr>
        <w:jc w:val="both"/>
        <w:rPr>
          <w:rFonts w:ascii="Arial" w:hAnsi="Arial" w:cs="Arial"/>
          <w:sz w:val="24"/>
          <w:szCs w:val="24"/>
        </w:rPr>
      </w:pPr>
      <w:r w:rsidRPr="00DE05BD">
        <w:rPr>
          <w:rFonts w:ascii="Arial" w:hAnsi="Arial" w:cs="Arial"/>
          <w:sz w:val="24"/>
          <w:szCs w:val="24"/>
        </w:rPr>
        <w:t>c) critério de atualização financeira dos valores a serem pagos, desde a data a ser definida nos termos da alínea a deste inciso até a data do efetivo pagamento;</w:t>
      </w:r>
    </w:p>
    <w:p w:rsidR="009F7C61" w:rsidRPr="00DE05BD" w:rsidRDefault="001470DF" w:rsidP="00DE05B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</w:t>
      </w:r>
      <w:r w:rsidR="001662D0" w:rsidRPr="00DE05BD">
        <w:rPr>
          <w:rFonts w:ascii="Arial" w:hAnsi="Arial" w:cs="Arial"/>
          <w:sz w:val="24"/>
          <w:szCs w:val="24"/>
        </w:rPr>
        <w:t xml:space="preserve">) critério de atualização financeira dos valores a serem pagos, desde a data final do período de adimplemento de cada parcela até a data do efetivo pagamento;  </w:t>
      </w:r>
    </w:p>
    <w:p w:rsidR="009F7C61" w:rsidRDefault="009F7C61" w:rsidP="00DE05BD">
      <w:pPr>
        <w:contextualSpacing/>
        <w:jc w:val="both"/>
        <w:rPr>
          <w:rFonts w:ascii="Arial" w:hAnsi="Arial" w:cs="Arial"/>
          <w:sz w:val="24"/>
          <w:szCs w:val="24"/>
        </w:rPr>
      </w:pPr>
      <w:r w:rsidRPr="00DE05BD">
        <w:rPr>
          <w:rFonts w:ascii="Arial" w:hAnsi="Arial" w:cs="Arial"/>
          <w:sz w:val="24"/>
          <w:szCs w:val="24"/>
        </w:rPr>
        <w:t>3.</w:t>
      </w:r>
      <w:r w:rsidR="00325D00">
        <w:rPr>
          <w:rFonts w:ascii="Arial" w:hAnsi="Arial" w:cs="Arial"/>
          <w:sz w:val="24"/>
          <w:szCs w:val="24"/>
        </w:rPr>
        <w:t>3</w:t>
      </w:r>
      <w:r w:rsidR="00B0119A" w:rsidRPr="00DE05BD">
        <w:rPr>
          <w:rFonts w:ascii="Arial" w:hAnsi="Arial" w:cs="Arial"/>
          <w:sz w:val="24"/>
          <w:szCs w:val="24"/>
        </w:rPr>
        <w:t xml:space="preserve"> As despesas decorrente da presente licitação serão pagos com recurso ordinários</w:t>
      </w:r>
      <w:r w:rsidR="00DE05BD">
        <w:rPr>
          <w:rFonts w:ascii="Arial" w:hAnsi="Arial" w:cs="Arial"/>
          <w:sz w:val="24"/>
          <w:szCs w:val="24"/>
        </w:rPr>
        <w:t xml:space="preserve"> e SUS: </w:t>
      </w:r>
      <w:r w:rsidR="00B0119A" w:rsidRPr="00DE05BD">
        <w:rPr>
          <w:rFonts w:ascii="Arial" w:hAnsi="Arial" w:cs="Arial"/>
          <w:sz w:val="24"/>
          <w:szCs w:val="24"/>
        </w:rPr>
        <w:t>Ficha: 00014-120100000-11070000, 00051-120100000, 00064-1203000000000- Outros Serviços de Terceiros-Pessoa Jurídica</w:t>
      </w:r>
    </w:p>
    <w:p w:rsidR="00DE05BD" w:rsidRDefault="00DE05BD" w:rsidP="00DE05BD">
      <w:pPr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</w:t>
      </w:r>
      <w:r w:rsidR="00325D00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 O reajuste de preços não ocorrerá em prazo inferior a um ano, bem como, o indice a ser utilizado seja o IPCA – Indice Nacional de Preços ao Consumidor</w:t>
      </w:r>
      <w:r w:rsidR="00AF2B71">
        <w:rPr>
          <w:rFonts w:ascii="Arial" w:hAnsi="Arial" w:cs="Arial"/>
          <w:sz w:val="24"/>
          <w:szCs w:val="24"/>
        </w:rPr>
        <w:t>.</w:t>
      </w:r>
    </w:p>
    <w:p w:rsidR="00DE05BD" w:rsidRPr="00DE05BD" w:rsidRDefault="00DE05BD" w:rsidP="00DE05BD">
      <w:pPr>
        <w:contextualSpacing/>
        <w:jc w:val="both"/>
        <w:rPr>
          <w:rFonts w:ascii="Arial" w:hAnsi="Arial" w:cs="Arial"/>
          <w:sz w:val="24"/>
          <w:szCs w:val="24"/>
        </w:rPr>
      </w:pPr>
    </w:p>
    <w:p w:rsidR="009F7C61" w:rsidRPr="00DE05BD" w:rsidRDefault="009F7C61" w:rsidP="00DE05BD">
      <w:pPr>
        <w:pStyle w:val="SemEspaamento"/>
        <w:contextualSpacing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DE05BD">
        <w:rPr>
          <w:rFonts w:ascii="Arial" w:hAnsi="Arial" w:cs="Arial"/>
          <w:b/>
          <w:sz w:val="24"/>
          <w:szCs w:val="24"/>
          <w:u w:val="single"/>
        </w:rPr>
        <w:t>CLÁUSULA QUARTA - OBRIGAÇÕES DA CONTRATADA</w:t>
      </w:r>
    </w:p>
    <w:p w:rsidR="009F7C61" w:rsidRPr="00DE05BD" w:rsidRDefault="009F7C61" w:rsidP="00DE05BD">
      <w:pPr>
        <w:pStyle w:val="SemEspaamento"/>
        <w:contextualSpacing/>
        <w:jc w:val="both"/>
        <w:rPr>
          <w:rFonts w:ascii="Arial" w:hAnsi="Arial" w:cs="Arial"/>
          <w:sz w:val="24"/>
          <w:szCs w:val="24"/>
        </w:rPr>
      </w:pPr>
      <w:r w:rsidRPr="00DE05BD">
        <w:rPr>
          <w:rFonts w:ascii="Arial" w:hAnsi="Arial" w:cs="Arial"/>
          <w:sz w:val="24"/>
          <w:szCs w:val="24"/>
        </w:rPr>
        <w:t>4.1. Além das obrigações que lhe são comuns e peculiares cabe exclusivamente à contratada:</w:t>
      </w:r>
    </w:p>
    <w:p w:rsidR="009F7C61" w:rsidRPr="00DE05BD" w:rsidRDefault="009F7C61" w:rsidP="00DE05BD">
      <w:pPr>
        <w:pStyle w:val="SemEspaamento"/>
        <w:contextualSpacing/>
        <w:jc w:val="both"/>
        <w:rPr>
          <w:rFonts w:ascii="Arial" w:hAnsi="Arial" w:cs="Arial"/>
          <w:sz w:val="24"/>
          <w:szCs w:val="24"/>
        </w:rPr>
      </w:pPr>
      <w:r w:rsidRPr="00DE05BD">
        <w:rPr>
          <w:rFonts w:ascii="Arial" w:hAnsi="Arial" w:cs="Arial"/>
          <w:sz w:val="24"/>
          <w:szCs w:val="24"/>
        </w:rPr>
        <w:t>a) arc</w:t>
      </w:r>
      <w:r w:rsidR="001662D0" w:rsidRPr="00DE05BD">
        <w:rPr>
          <w:rFonts w:ascii="Arial" w:hAnsi="Arial" w:cs="Arial"/>
          <w:sz w:val="24"/>
          <w:szCs w:val="24"/>
        </w:rPr>
        <w:t>ar com todas as despesas</w:t>
      </w:r>
      <w:r w:rsidRPr="00DE05BD">
        <w:rPr>
          <w:rFonts w:ascii="Arial" w:hAnsi="Arial" w:cs="Arial"/>
          <w:sz w:val="24"/>
          <w:szCs w:val="24"/>
        </w:rPr>
        <w:t>;</w:t>
      </w:r>
    </w:p>
    <w:p w:rsidR="009F7C61" w:rsidRPr="00DE05BD" w:rsidRDefault="009F7C61" w:rsidP="00DE05BD">
      <w:pPr>
        <w:pStyle w:val="SemEspaamento"/>
        <w:contextualSpacing/>
        <w:jc w:val="both"/>
        <w:rPr>
          <w:rFonts w:ascii="Arial" w:hAnsi="Arial" w:cs="Arial"/>
          <w:sz w:val="24"/>
          <w:szCs w:val="24"/>
        </w:rPr>
      </w:pPr>
      <w:r w:rsidRPr="00DE05BD">
        <w:rPr>
          <w:rFonts w:ascii="Arial" w:hAnsi="Arial" w:cs="Arial"/>
          <w:sz w:val="24"/>
          <w:szCs w:val="24"/>
        </w:rPr>
        <w:t>b) fornecer o produto de primeira qualidade.</w:t>
      </w:r>
    </w:p>
    <w:p w:rsidR="009F7C61" w:rsidRPr="00DE05BD" w:rsidRDefault="009F7C61" w:rsidP="00DE05BD">
      <w:pPr>
        <w:pStyle w:val="SemEspaamento"/>
        <w:contextualSpacing/>
        <w:jc w:val="both"/>
        <w:rPr>
          <w:rFonts w:ascii="Arial" w:hAnsi="Arial" w:cs="Arial"/>
          <w:sz w:val="24"/>
          <w:szCs w:val="24"/>
        </w:rPr>
      </w:pPr>
      <w:r w:rsidRPr="00DE05BD">
        <w:rPr>
          <w:rFonts w:ascii="Arial" w:hAnsi="Arial" w:cs="Arial"/>
          <w:sz w:val="24"/>
          <w:szCs w:val="24"/>
        </w:rPr>
        <w:t>c) informar ao órgão requisitante do CONTRATANTE da ocorrência de quaisquer atos, fatos ou circunstancias que possam atrasar ou impedir o fornecimento dentro do prazo estabelecido;</w:t>
      </w:r>
    </w:p>
    <w:p w:rsidR="009F7C61" w:rsidRPr="00DE05BD" w:rsidRDefault="009F7C61" w:rsidP="00DE05BD">
      <w:pPr>
        <w:pStyle w:val="SemEspaamento"/>
        <w:contextualSpacing/>
        <w:jc w:val="both"/>
        <w:rPr>
          <w:rFonts w:ascii="Arial" w:hAnsi="Arial" w:cs="Arial"/>
          <w:sz w:val="24"/>
          <w:szCs w:val="24"/>
        </w:rPr>
      </w:pPr>
      <w:r w:rsidRPr="00DE05BD">
        <w:rPr>
          <w:rFonts w:ascii="Arial" w:hAnsi="Arial" w:cs="Arial"/>
          <w:sz w:val="24"/>
          <w:szCs w:val="24"/>
        </w:rPr>
        <w:t>d) cumprir a quantidade solicitada na ordem de fornecimento, respeitando o prazo e datas para entrega dos produtos;</w:t>
      </w:r>
    </w:p>
    <w:p w:rsidR="001662D0" w:rsidRDefault="009F7C61" w:rsidP="00DE05BD">
      <w:pPr>
        <w:pStyle w:val="SemEspaamento"/>
        <w:contextualSpacing/>
        <w:jc w:val="both"/>
        <w:rPr>
          <w:rFonts w:ascii="Arial" w:hAnsi="Arial" w:cs="Arial"/>
          <w:sz w:val="24"/>
          <w:szCs w:val="24"/>
        </w:rPr>
      </w:pPr>
      <w:r w:rsidRPr="00DE05BD">
        <w:rPr>
          <w:rFonts w:ascii="Arial" w:hAnsi="Arial" w:cs="Arial"/>
          <w:sz w:val="24"/>
          <w:szCs w:val="24"/>
        </w:rPr>
        <w:t>e) reparar as irregularidades constatadas incompatíveis com as especificações e condições impostas no edital do certame originário desta contratação.</w:t>
      </w:r>
    </w:p>
    <w:p w:rsidR="00DE05BD" w:rsidRPr="00EA4630" w:rsidRDefault="00DE05BD" w:rsidP="00DE05BD">
      <w:pPr>
        <w:pStyle w:val="SemEspaamento"/>
        <w:contextualSpacing/>
        <w:jc w:val="both"/>
        <w:rPr>
          <w:rFonts w:ascii="Arial" w:hAnsi="Arial" w:cs="Arial"/>
          <w:sz w:val="24"/>
          <w:szCs w:val="24"/>
        </w:rPr>
      </w:pPr>
      <w:r w:rsidRPr="00EA4630">
        <w:rPr>
          <w:rFonts w:ascii="Arial" w:hAnsi="Arial" w:cs="Arial"/>
          <w:sz w:val="24"/>
          <w:szCs w:val="24"/>
        </w:rPr>
        <w:t>f) Manter, durante toda a execução do contrato, em compatibilidade com as obrigações por ele assumidas, todas as condições de habilitação e qualificação exigidas na licitação.</w:t>
      </w:r>
    </w:p>
    <w:p w:rsidR="00DE05BD" w:rsidRDefault="00DE05BD" w:rsidP="00DE05BD">
      <w:pPr>
        <w:pStyle w:val="SemEspaamento"/>
        <w:contextualSpacing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9F7C61" w:rsidRPr="00DE05BD" w:rsidRDefault="009F7C61" w:rsidP="00DE05BD">
      <w:pPr>
        <w:pStyle w:val="SemEspaamento"/>
        <w:contextualSpacing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DE05BD">
        <w:rPr>
          <w:rFonts w:ascii="Arial" w:hAnsi="Arial" w:cs="Arial"/>
          <w:b/>
          <w:sz w:val="24"/>
          <w:szCs w:val="24"/>
          <w:u w:val="single"/>
        </w:rPr>
        <w:t>CLÁUSULA QUINTA - OBRIGAÇÕES DO CONTRATANTE</w:t>
      </w:r>
    </w:p>
    <w:p w:rsidR="009F7C61" w:rsidRPr="00DE05BD" w:rsidRDefault="009F7C61" w:rsidP="00DE05BD">
      <w:pPr>
        <w:pStyle w:val="SemEspaamento"/>
        <w:contextualSpacing/>
        <w:jc w:val="both"/>
        <w:rPr>
          <w:rFonts w:ascii="Arial" w:hAnsi="Arial" w:cs="Arial"/>
          <w:sz w:val="24"/>
          <w:szCs w:val="24"/>
        </w:rPr>
      </w:pPr>
      <w:r w:rsidRPr="00DE05BD">
        <w:rPr>
          <w:rFonts w:ascii="Arial" w:hAnsi="Arial" w:cs="Arial"/>
          <w:sz w:val="24"/>
          <w:szCs w:val="24"/>
        </w:rPr>
        <w:t>5.1. Além das obrigações que lhe são comuns e peculiares cabe exclusivamente ao contratante:</w:t>
      </w:r>
    </w:p>
    <w:p w:rsidR="009F7C61" w:rsidRPr="00DE05BD" w:rsidRDefault="009F7C61" w:rsidP="00DE05BD">
      <w:pPr>
        <w:pStyle w:val="SemEspaamento"/>
        <w:contextualSpacing/>
        <w:jc w:val="both"/>
        <w:rPr>
          <w:rFonts w:ascii="Arial" w:hAnsi="Arial" w:cs="Arial"/>
          <w:sz w:val="24"/>
          <w:szCs w:val="24"/>
        </w:rPr>
      </w:pPr>
      <w:r w:rsidRPr="00DE05BD">
        <w:rPr>
          <w:rFonts w:ascii="Arial" w:hAnsi="Arial" w:cs="Arial"/>
          <w:sz w:val="24"/>
          <w:szCs w:val="24"/>
        </w:rPr>
        <w:t>a) efetuar os pagamentos devidos, nas condições estabelecidas neste Contrato;</w:t>
      </w:r>
    </w:p>
    <w:p w:rsidR="009F7C61" w:rsidRPr="00DE05BD" w:rsidRDefault="009F7C61" w:rsidP="00DE05BD">
      <w:pPr>
        <w:pStyle w:val="SemEspaamento"/>
        <w:contextualSpacing/>
        <w:jc w:val="both"/>
        <w:rPr>
          <w:rFonts w:ascii="Arial" w:hAnsi="Arial" w:cs="Arial"/>
          <w:sz w:val="24"/>
          <w:szCs w:val="24"/>
        </w:rPr>
      </w:pPr>
      <w:r w:rsidRPr="00DE05BD">
        <w:rPr>
          <w:rFonts w:ascii="Arial" w:hAnsi="Arial" w:cs="Arial"/>
          <w:sz w:val="24"/>
          <w:szCs w:val="24"/>
        </w:rPr>
        <w:t>b) acompanhar e verificar o andamento das entregas e a qualidade do produto a ser entregue;</w:t>
      </w:r>
    </w:p>
    <w:p w:rsidR="009F7C61" w:rsidRPr="00DE05BD" w:rsidRDefault="009F7C61" w:rsidP="00DE05BD">
      <w:pPr>
        <w:pStyle w:val="SemEspaamento"/>
        <w:contextualSpacing/>
        <w:jc w:val="both"/>
        <w:rPr>
          <w:rFonts w:ascii="Arial" w:eastAsia="BookmanOldStyle" w:hAnsi="Arial" w:cs="Arial"/>
          <w:color w:val="000000"/>
          <w:sz w:val="24"/>
          <w:szCs w:val="24"/>
        </w:rPr>
      </w:pPr>
      <w:r w:rsidRPr="00DE05BD">
        <w:rPr>
          <w:rFonts w:ascii="Arial" w:hAnsi="Arial" w:cs="Arial"/>
          <w:sz w:val="24"/>
          <w:szCs w:val="24"/>
        </w:rPr>
        <w:t>c) f</w:t>
      </w:r>
      <w:r w:rsidRPr="00DE05BD">
        <w:rPr>
          <w:rFonts w:ascii="Arial" w:eastAsia="BookmanOldStyle" w:hAnsi="Arial" w:cs="Arial"/>
          <w:color w:val="000000"/>
          <w:sz w:val="24"/>
          <w:szCs w:val="24"/>
        </w:rPr>
        <w:t>ornecer todas as informações necessárias ao cumprimento do contrato.</w:t>
      </w:r>
    </w:p>
    <w:p w:rsidR="00083952" w:rsidRDefault="00083952" w:rsidP="00DE05BD">
      <w:pPr>
        <w:pStyle w:val="SemEspaamento"/>
        <w:contextualSpacing/>
        <w:jc w:val="both"/>
        <w:rPr>
          <w:rFonts w:ascii="Arial" w:eastAsia="BookmanOldStyle" w:hAnsi="Arial" w:cs="Arial"/>
          <w:color w:val="000000"/>
          <w:sz w:val="24"/>
          <w:szCs w:val="24"/>
        </w:rPr>
      </w:pPr>
      <w:r w:rsidRPr="00DE05BD">
        <w:rPr>
          <w:rFonts w:ascii="Arial" w:eastAsia="BookmanOldStyle" w:hAnsi="Arial" w:cs="Arial"/>
          <w:color w:val="000000"/>
          <w:sz w:val="24"/>
          <w:szCs w:val="24"/>
        </w:rPr>
        <w:t>d) Aplicar-se-á no que couber, o exposto no art. 80 da Lei nº 8.666/93.</w:t>
      </w:r>
    </w:p>
    <w:p w:rsidR="00DE05BD" w:rsidRPr="00DE05BD" w:rsidRDefault="00DE05BD" w:rsidP="00DE05BD">
      <w:pPr>
        <w:pStyle w:val="SemEspaamento"/>
        <w:contextualSpacing/>
        <w:jc w:val="both"/>
        <w:rPr>
          <w:rFonts w:ascii="Arial" w:hAnsi="Arial" w:cs="Arial"/>
          <w:sz w:val="24"/>
          <w:szCs w:val="24"/>
        </w:rPr>
      </w:pPr>
    </w:p>
    <w:p w:rsidR="009F7C61" w:rsidRPr="00DE05BD" w:rsidRDefault="009F7C61" w:rsidP="00DE05BD">
      <w:pPr>
        <w:pStyle w:val="SemEspaamento"/>
        <w:contextualSpacing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DE05BD">
        <w:rPr>
          <w:rFonts w:ascii="Arial" w:hAnsi="Arial" w:cs="Arial"/>
          <w:b/>
          <w:sz w:val="24"/>
          <w:szCs w:val="24"/>
          <w:u w:val="single"/>
        </w:rPr>
        <w:t>CLÁUSULA SEXTA - RESCISÃO DO CONTRATO</w:t>
      </w:r>
    </w:p>
    <w:p w:rsidR="009F7C61" w:rsidRPr="00DE05BD" w:rsidRDefault="009F7C61" w:rsidP="00DE05BD">
      <w:pPr>
        <w:pStyle w:val="SemEspaamento"/>
        <w:contextualSpacing/>
        <w:jc w:val="both"/>
        <w:rPr>
          <w:rFonts w:ascii="Arial" w:hAnsi="Arial" w:cs="Arial"/>
          <w:sz w:val="24"/>
          <w:szCs w:val="24"/>
        </w:rPr>
      </w:pPr>
      <w:r w:rsidRPr="00DE05BD">
        <w:rPr>
          <w:rFonts w:ascii="Arial" w:hAnsi="Arial" w:cs="Arial"/>
          <w:sz w:val="24"/>
          <w:szCs w:val="24"/>
        </w:rPr>
        <w:t>6.1. Este Termo poderá ser rescindido por mútuo acordo dos CONTRATANTES, atendida a conveniência dos serviços, recebendo o CONTRATADO o valor das vendas efetuadas.</w:t>
      </w:r>
    </w:p>
    <w:p w:rsidR="009F7C61" w:rsidRPr="00DE05BD" w:rsidRDefault="009F7C61" w:rsidP="00DE05BD">
      <w:pPr>
        <w:pStyle w:val="SemEspaamento"/>
        <w:contextualSpacing/>
        <w:jc w:val="both"/>
        <w:rPr>
          <w:rFonts w:ascii="Arial" w:hAnsi="Arial" w:cs="Arial"/>
          <w:sz w:val="24"/>
          <w:szCs w:val="24"/>
        </w:rPr>
      </w:pPr>
      <w:r w:rsidRPr="00DE05BD">
        <w:rPr>
          <w:rFonts w:ascii="Arial" w:hAnsi="Arial" w:cs="Arial"/>
          <w:sz w:val="24"/>
          <w:szCs w:val="24"/>
        </w:rPr>
        <w:t>6.2. O Contratante terá direito de rescindir o presente contrato independentemente de ação, notificação ou interpelação judicial, nas seguintes hipóteses:</w:t>
      </w:r>
    </w:p>
    <w:p w:rsidR="009F7C61" w:rsidRPr="00DE05BD" w:rsidRDefault="009F7C61" w:rsidP="00DE05BD">
      <w:pPr>
        <w:pStyle w:val="SemEspaamento"/>
        <w:contextualSpacing/>
        <w:jc w:val="both"/>
        <w:rPr>
          <w:rFonts w:ascii="Arial" w:hAnsi="Arial" w:cs="Arial"/>
          <w:sz w:val="24"/>
          <w:szCs w:val="24"/>
        </w:rPr>
      </w:pPr>
      <w:r w:rsidRPr="00DE05BD">
        <w:rPr>
          <w:rFonts w:ascii="Arial" w:hAnsi="Arial" w:cs="Arial"/>
          <w:sz w:val="24"/>
          <w:szCs w:val="24"/>
        </w:rPr>
        <w:t>a) No caso de ser cometida qualquer fraude pela CONTRATADA;</w:t>
      </w:r>
    </w:p>
    <w:p w:rsidR="009F7C61" w:rsidRPr="00DE05BD" w:rsidRDefault="009F7C61" w:rsidP="00DE05BD">
      <w:pPr>
        <w:pStyle w:val="SemEspaamento"/>
        <w:contextualSpacing/>
        <w:jc w:val="both"/>
        <w:rPr>
          <w:rFonts w:ascii="Arial" w:hAnsi="Arial" w:cs="Arial"/>
          <w:sz w:val="24"/>
          <w:szCs w:val="24"/>
        </w:rPr>
      </w:pPr>
      <w:r w:rsidRPr="00DE05BD">
        <w:rPr>
          <w:rFonts w:ascii="Arial" w:hAnsi="Arial" w:cs="Arial"/>
          <w:sz w:val="24"/>
          <w:szCs w:val="24"/>
        </w:rPr>
        <w:t>b)Quando pela reiteração de impugnações feitas pela fiscalização ou pelo CONTRATANTE, ficar evidenciada a má fé ou a incapacidade da CONTRATADA;</w:t>
      </w:r>
    </w:p>
    <w:p w:rsidR="009F7C61" w:rsidRPr="00DE05BD" w:rsidRDefault="009F7C61" w:rsidP="00DE05BD">
      <w:pPr>
        <w:pStyle w:val="SemEspaamento"/>
        <w:contextualSpacing/>
        <w:jc w:val="both"/>
        <w:rPr>
          <w:rFonts w:ascii="Arial" w:hAnsi="Arial" w:cs="Arial"/>
          <w:sz w:val="24"/>
          <w:szCs w:val="24"/>
        </w:rPr>
      </w:pPr>
      <w:r w:rsidRPr="00DE05BD">
        <w:rPr>
          <w:rFonts w:ascii="Arial" w:hAnsi="Arial" w:cs="Arial"/>
          <w:sz w:val="24"/>
          <w:szCs w:val="24"/>
        </w:rPr>
        <w:t>c) Se a CONTRATADA transferir o presente Contrato, no todo ou em partes, a terceiros, sem prévia autorização do CONTRATANTE;</w:t>
      </w:r>
    </w:p>
    <w:p w:rsidR="009F7C61" w:rsidRPr="00DE05BD" w:rsidRDefault="009F7C61" w:rsidP="00DE05BD">
      <w:pPr>
        <w:pStyle w:val="SemEspaamento"/>
        <w:contextualSpacing/>
        <w:jc w:val="both"/>
        <w:rPr>
          <w:rFonts w:ascii="Arial" w:hAnsi="Arial" w:cs="Arial"/>
          <w:sz w:val="24"/>
          <w:szCs w:val="24"/>
        </w:rPr>
      </w:pPr>
      <w:r w:rsidRPr="00DE05BD">
        <w:rPr>
          <w:rFonts w:ascii="Arial" w:hAnsi="Arial" w:cs="Arial"/>
          <w:sz w:val="24"/>
          <w:szCs w:val="24"/>
        </w:rPr>
        <w:t>d) Se houver interrupção na distribuição, sem justo motivo devidamente comprovado, por mais de 02 (dois) dias consecutivos;</w:t>
      </w:r>
    </w:p>
    <w:p w:rsidR="009F7C61" w:rsidRPr="00DE05BD" w:rsidRDefault="009F7C61" w:rsidP="00DE05BD">
      <w:pPr>
        <w:pStyle w:val="SemEspaamento"/>
        <w:contextualSpacing/>
        <w:jc w:val="both"/>
        <w:rPr>
          <w:rFonts w:ascii="Arial" w:hAnsi="Arial" w:cs="Arial"/>
          <w:sz w:val="24"/>
          <w:szCs w:val="24"/>
        </w:rPr>
      </w:pPr>
      <w:r w:rsidRPr="00DE05BD">
        <w:rPr>
          <w:rFonts w:ascii="Arial" w:hAnsi="Arial" w:cs="Arial"/>
          <w:sz w:val="24"/>
          <w:szCs w:val="24"/>
        </w:rPr>
        <w:t>e) No interesse do serviço público, devidamente justificado;</w:t>
      </w:r>
    </w:p>
    <w:p w:rsidR="009F7C61" w:rsidRPr="00DE05BD" w:rsidRDefault="009F7C61" w:rsidP="00DE05BD">
      <w:pPr>
        <w:pStyle w:val="SemEspaamento"/>
        <w:contextualSpacing/>
        <w:jc w:val="both"/>
        <w:rPr>
          <w:rFonts w:ascii="Arial" w:hAnsi="Arial" w:cs="Arial"/>
          <w:sz w:val="24"/>
          <w:szCs w:val="24"/>
        </w:rPr>
      </w:pPr>
      <w:r w:rsidRPr="00DE05BD">
        <w:rPr>
          <w:rFonts w:ascii="Arial" w:hAnsi="Arial" w:cs="Arial"/>
          <w:sz w:val="24"/>
          <w:szCs w:val="24"/>
        </w:rPr>
        <w:t>f) Os casos de rescisão respeitarão os preceitos constantes no Art. 79, combinados com o Art. 78 da Lei nº 8.666/93 de 21/06/93.</w:t>
      </w:r>
    </w:p>
    <w:p w:rsidR="009F7C61" w:rsidRPr="00DE05BD" w:rsidRDefault="009F7C61" w:rsidP="00DE05BD">
      <w:pPr>
        <w:contextualSpacing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DE05BD">
        <w:rPr>
          <w:rFonts w:ascii="Arial" w:hAnsi="Arial" w:cs="Arial"/>
          <w:b/>
          <w:sz w:val="24"/>
          <w:szCs w:val="24"/>
          <w:u w:val="single"/>
        </w:rPr>
        <w:t>CLÁUSULA SÉTIMA - DOS ADITAMENTOS</w:t>
      </w:r>
    </w:p>
    <w:p w:rsidR="009F7C61" w:rsidRDefault="009F7C61" w:rsidP="00DE05BD">
      <w:pPr>
        <w:contextualSpacing/>
        <w:jc w:val="both"/>
        <w:rPr>
          <w:rFonts w:ascii="Arial" w:hAnsi="Arial" w:cs="Arial"/>
          <w:sz w:val="24"/>
          <w:szCs w:val="24"/>
        </w:rPr>
      </w:pPr>
      <w:r w:rsidRPr="00DE05BD">
        <w:rPr>
          <w:rFonts w:ascii="Arial" w:hAnsi="Arial" w:cs="Arial"/>
          <w:sz w:val="24"/>
          <w:szCs w:val="24"/>
        </w:rPr>
        <w:t>7.1. O presente contrato poderá ser aditado, estritamente, nos termos previstos na Lei n</w:t>
      </w:r>
      <w:r w:rsidRPr="00DE05BD">
        <w:rPr>
          <w:rFonts w:ascii="Arial" w:hAnsi="Arial" w:cs="Arial"/>
          <w:sz w:val="24"/>
          <w:szCs w:val="24"/>
          <w:u w:val="single"/>
          <w:vertAlign w:val="superscript"/>
        </w:rPr>
        <w:t>o</w:t>
      </w:r>
      <w:r w:rsidRPr="00DE05BD">
        <w:rPr>
          <w:rFonts w:ascii="Arial" w:hAnsi="Arial" w:cs="Arial"/>
          <w:sz w:val="24"/>
          <w:szCs w:val="24"/>
        </w:rPr>
        <w:t xml:space="preserve"> 8.666/93, após manifestação formal da Procuradoria Geral do Município.</w:t>
      </w:r>
    </w:p>
    <w:p w:rsidR="00AF2B71" w:rsidRPr="00DE05BD" w:rsidRDefault="00AF2B71" w:rsidP="00DE05BD">
      <w:pPr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7.2. O contrato administrativo poderá ser prorrogado de acordo com a Lei n° 8.666/93.</w:t>
      </w:r>
    </w:p>
    <w:p w:rsidR="00DE05BD" w:rsidRDefault="009F7C61" w:rsidP="00DE05BD">
      <w:pPr>
        <w:pStyle w:val="SemEspaamento"/>
        <w:contextualSpacing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DE05BD">
        <w:rPr>
          <w:rFonts w:ascii="Arial" w:hAnsi="Arial" w:cs="Arial"/>
          <w:b/>
          <w:sz w:val="24"/>
          <w:szCs w:val="24"/>
          <w:u w:val="single"/>
        </w:rPr>
        <w:t>CLÁUSULA OITAVA – SANÇÕES ADMINISTRATIVAS</w:t>
      </w:r>
      <w:r w:rsidR="00DE05BD">
        <w:rPr>
          <w:rFonts w:ascii="Arial" w:hAnsi="Arial" w:cs="Arial"/>
          <w:b/>
          <w:sz w:val="24"/>
          <w:szCs w:val="24"/>
          <w:u w:val="single"/>
        </w:rPr>
        <w:t xml:space="preserve">                                                                       </w:t>
      </w:r>
    </w:p>
    <w:p w:rsidR="009F7C61" w:rsidRPr="00DE05BD" w:rsidRDefault="009F7C61" w:rsidP="00DE05BD">
      <w:pPr>
        <w:pStyle w:val="SemEspaamento"/>
        <w:contextualSpacing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DE05BD">
        <w:rPr>
          <w:rFonts w:ascii="Arial" w:hAnsi="Arial" w:cs="Arial"/>
          <w:snapToGrid w:val="0"/>
          <w:sz w:val="24"/>
          <w:szCs w:val="24"/>
        </w:rPr>
        <w:t>8.1. O atraso injustificado na execução do contrato sujeitará o licitante contratado à aplicação de multa de mora, nas seguintes condições:</w:t>
      </w:r>
    </w:p>
    <w:p w:rsidR="009F7C61" w:rsidRPr="00DE05BD" w:rsidRDefault="009F7C61" w:rsidP="00DE05BD">
      <w:pPr>
        <w:contextualSpacing/>
        <w:jc w:val="both"/>
        <w:rPr>
          <w:rFonts w:ascii="Arial" w:hAnsi="Arial" w:cs="Arial"/>
          <w:snapToGrid w:val="0"/>
          <w:sz w:val="24"/>
          <w:szCs w:val="24"/>
        </w:rPr>
      </w:pPr>
      <w:r w:rsidRPr="00DE05BD">
        <w:rPr>
          <w:rFonts w:ascii="Arial" w:hAnsi="Arial" w:cs="Arial"/>
          <w:snapToGrid w:val="0"/>
          <w:sz w:val="24"/>
          <w:szCs w:val="24"/>
        </w:rPr>
        <w:t>8.1.1. fixa-se a multa de mora em 0,3 % (três décimos por cento) por dia de atraso, a incidir sobre o valor total reajustado do contrato, ou sobre o saldo reajustado não atendido, caso o contrato encontre-se parcialmente executado;</w:t>
      </w:r>
    </w:p>
    <w:p w:rsidR="009F7C61" w:rsidRPr="00DE05BD" w:rsidRDefault="009F7C61" w:rsidP="00DE05BD">
      <w:pPr>
        <w:contextualSpacing/>
        <w:jc w:val="both"/>
        <w:rPr>
          <w:rFonts w:ascii="Arial" w:hAnsi="Arial" w:cs="Arial"/>
          <w:snapToGrid w:val="0"/>
          <w:sz w:val="24"/>
          <w:szCs w:val="24"/>
        </w:rPr>
      </w:pPr>
      <w:r w:rsidRPr="00DE05BD">
        <w:rPr>
          <w:rFonts w:ascii="Arial" w:hAnsi="Arial" w:cs="Arial"/>
          <w:snapToGrid w:val="0"/>
          <w:sz w:val="24"/>
          <w:szCs w:val="24"/>
        </w:rPr>
        <w:t>8.1.2. os dias de atraso serão contabilizados em conformidade com o cronograma de execução do contrato;</w:t>
      </w:r>
    </w:p>
    <w:p w:rsidR="009F7C61" w:rsidRPr="00DE05BD" w:rsidRDefault="009F7C61" w:rsidP="00DE05BD">
      <w:pPr>
        <w:contextualSpacing/>
        <w:jc w:val="both"/>
        <w:rPr>
          <w:rFonts w:ascii="Arial" w:hAnsi="Arial" w:cs="Arial"/>
          <w:snapToGrid w:val="0"/>
          <w:sz w:val="24"/>
          <w:szCs w:val="24"/>
        </w:rPr>
      </w:pPr>
      <w:r w:rsidRPr="00DE05BD">
        <w:rPr>
          <w:rFonts w:ascii="Arial" w:hAnsi="Arial" w:cs="Arial"/>
          <w:snapToGrid w:val="0"/>
          <w:sz w:val="24"/>
          <w:szCs w:val="24"/>
        </w:rPr>
        <w:t>8.1.3. a aplicação da multa de mora não impede que a Administração rescinda unilateralmente o contrato e aplique as outras sanções previstas no item seguinte deste edital e na Lei Federal nº. 8.666/93;</w:t>
      </w:r>
    </w:p>
    <w:p w:rsidR="009F7C61" w:rsidRPr="00DE05BD" w:rsidRDefault="009F7C61" w:rsidP="00DE05BD">
      <w:pPr>
        <w:contextualSpacing/>
        <w:jc w:val="both"/>
        <w:rPr>
          <w:rFonts w:ascii="Arial" w:hAnsi="Arial" w:cs="Arial"/>
          <w:snapToGrid w:val="0"/>
          <w:sz w:val="24"/>
          <w:szCs w:val="24"/>
        </w:rPr>
      </w:pPr>
      <w:r w:rsidRPr="00DE05BD">
        <w:rPr>
          <w:rFonts w:ascii="Arial" w:hAnsi="Arial" w:cs="Arial"/>
          <w:snapToGrid w:val="0"/>
          <w:sz w:val="24"/>
          <w:szCs w:val="24"/>
        </w:rPr>
        <w:t>8.2. A inexecução total ou parcial do contrato ensejará a aplicação das seguintes sanções ao licitante contratado:</w:t>
      </w:r>
    </w:p>
    <w:p w:rsidR="009F7C61" w:rsidRPr="00DE05BD" w:rsidRDefault="009F7C61" w:rsidP="00DE05BD">
      <w:pPr>
        <w:contextualSpacing/>
        <w:jc w:val="both"/>
        <w:rPr>
          <w:rFonts w:ascii="Arial" w:hAnsi="Arial" w:cs="Arial"/>
          <w:snapToGrid w:val="0"/>
          <w:sz w:val="24"/>
          <w:szCs w:val="24"/>
        </w:rPr>
      </w:pPr>
      <w:r w:rsidRPr="00DE05BD">
        <w:rPr>
          <w:rFonts w:ascii="Arial" w:hAnsi="Arial" w:cs="Arial"/>
          <w:snapToGrid w:val="0"/>
          <w:sz w:val="24"/>
          <w:szCs w:val="24"/>
        </w:rPr>
        <w:t>a) advertência;</w:t>
      </w:r>
    </w:p>
    <w:p w:rsidR="009F7C61" w:rsidRPr="00DE05BD" w:rsidRDefault="009F7C61" w:rsidP="00DE05BD">
      <w:pPr>
        <w:contextualSpacing/>
        <w:jc w:val="both"/>
        <w:rPr>
          <w:rFonts w:ascii="Arial" w:hAnsi="Arial" w:cs="Arial"/>
          <w:snapToGrid w:val="0"/>
          <w:sz w:val="24"/>
          <w:szCs w:val="24"/>
        </w:rPr>
      </w:pPr>
      <w:r w:rsidRPr="00DE05BD">
        <w:rPr>
          <w:rFonts w:ascii="Arial" w:hAnsi="Arial" w:cs="Arial"/>
          <w:snapToGrid w:val="0"/>
          <w:sz w:val="24"/>
          <w:szCs w:val="24"/>
        </w:rPr>
        <w:t>b) multa compensatória por perdas e danos, no montante de 10% (dez por cento) sobre o saldo contratual reajustado não executado pelo particular;</w:t>
      </w:r>
    </w:p>
    <w:p w:rsidR="009F7C61" w:rsidRPr="00DE05BD" w:rsidRDefault="009F7C61" w:rsidP="00DE05BD">
      <w:pPr>
        <w:contextualSpacing/>
        <w:jc w:val="both"/>
        <w:rPr>
          <w:rFonts w:ascii="Arial" w:hAnsi="Arial" w:cs="Arial"/>
          <w:snapToGrid w:val="0"/>
          <w:sz w:val="24"/>
          <w:szCs w:val="24"/>
        </w:rPr>
      </w:pPr>
      <w:r w:rsidRPr="00DE05BD">
        <w:rPr>
          <w:rFonts w:ascii="Arial" w:hAnsi="Arial" w:cs="Arial"/>
          <w:snapToGrid w:val="0"/>
          <w:sz w:val="24"/>
          <w:szCs w:val="24"/>
        </w:rPr>
        <w:t>c) suspensão temporária de participação em licitação e impedimento de contratar com a Administração Pública Municipal, Direta ou Indireta, por prazo não superior a 02 (dois) anos;</w:t>
      </w:r>
    </w:p>
    <w:p w:rsidR="009F7C61" w:rsidRPr="00DE05BD" w:rsidRDefault="009F7C61" w:rsidP="00DE05BD">
      <w:pPr>
        <w:contextualSpacing/>
        <w:jc w:val="both"/>
        <w:rPr>
          <w:rFonts w:ascii="Arial" w:hAnsi="Arial" w:cs="Arial"/>
          <w:snapToGrid w:val="0"/>
          <w:sz w:val="24"/>
          <w:szCs w:val="24"/>
        </w:rPr>
      </w:pPr>
      <w:r w:rsidRPr="00DE05BD">
        <w:rPr>
          <w:rFonts w:ascii="Arial" w:hAnsi="Arial" w:cs="Arial"/>
          <w:snapToGrid w:val="0"/>
          <w:sz w:val="24"/>
          <w:szCs w:val="24"/>
        </w:rPr>
        <w:t xml:space="preserve">d) impedimento para licitar e contratar com a Administração Pública Municipal, Direta ou Indireta, pelo prazo de até 05 (cinco) anos, sem prejuízo das multas previstas em edital e no contrato e das demais cominações legais, </w:t>
      </w:r>
      <w:r w:rsidRPr="00DE05BD">
        <w:rPr>
          <w:rFonts w:ascii="Arial" w:hAnsi="Arial" w:cs="Arial"/>
          <w:snapToGrid w:val="0"/>
          <w:sz w:val="24"/>
          <w:szCs w:val="24"/>
          <w:u w:val="single"/>
        </w:rPr>
        <w:t>especificamente</w:t>
      </w:r>
      <w:r w:rsidRPr="00DE05BD">
        <w:rPr>
          <w:rFonts w:ascii="Arial" w:hAnsi="Arial" w:cs="Arial"/>
          <w:snapToGrid w:val="0"/>
          <w:sz w:val="24"/>
          <w:szCs w:val="24"/>
        </w:rPr>
        <w:t xml:space="preserve"> nas hipóteses em que o licitante, convocado dentro do prazo de validade da sua proposta, não celebrar o contrato, deixar de entregar ou apresentar documentação falsa exigida para o certame, ensejar o </w:t>
      </w:r>
      <w:r w:rsidRPr="00DE05BD">
        <w:rPr>
          <w:rFonts w:ascii="Arial" w:hAnsi="Arial" w:cs="Arial"/>
          <w:snapToGrid w:val="0"/>
          <w:sz w:val="24"/>
          <w:szCs w:val="24"/>
        </w:rPr>
        <w:lastRenderedPageBreak/>
        <w:t>retardamento da execução de seu objeto, não mantiver a proposta, falhar ou fraudar na execução do contrato, comportar-se de modo inidôneo ou cometer fraude fiscal;</w:t>
      </w:r>
    </w:p>
    <w:p w:rsidR="009F7C61" w:rsidRPr="00DE05BD" w:rsidRDefault="009F7C61" w:rsidP="00DE05BD">
      <w:pPr>
        <w:contextualSpacing/>
        <w:jc w:val="both"/>
        <w:rPr>
          <w:rFonts w:ascii="Arial" w:hAnsi="Arial" w:cs="Arial"/>
          <w:snapToGrid w:val="0"/>
          <w:sz w:val="24"/>
          <w:szCs w:val="24"/>
        </w:rPr>
      </w:pPr>
      <w:r w:rsidRPr="00DE05BD">
        <w:rPr>
          <w:rFonts w:ascii="Arial" w:hAnsi="Arial" w:cs="Arial"/>
          <w:snapToGrid w:val="0"/>
          <w:sz w:val="24"/>
          <w:szCs w:val="24"/>
        </w:rPr>
        <w:t>e) declaração de inidoneidade para licitar ou contratar com a Administração Pública, em toda a Federação, enquanto</w:t>
      </w:r>
      <w:r w:rsidRPr="00DE05BD">
        <w:rPr>
          <w:rFonts w:ascii="Arial" w:hAnsi="Arial" w:cs="Arial"/>
          <w:sz w:val="24"/>
          <w:szCs w:val="24"/>
        </w:rPr>
        <w:t xml:space="preserve"> </w:t>
      </w:r>
      <w:r w:rsidRPr="00DE05BD">
        <w:rPr>
          <w:rFonts w:ascii="Arial" w:hAnsi="Arial" w:cs="Arial"/>
          <w:snapToGrid w:val="0"/>
          <w:sz w:val="24"/>
          <w:szCs w:val="24"/>
        </w:rPr>
        <w:t>perdurarem os motivos determinantes da punição ou até que seja promovida a reabilitação perante a própria autoridade que aplicou a penalidade, que será concedida sempre que o contratado ressarcir a Administração pelos prejuízos resultantes e após decorrido o prazo da sanção aplicada com base na alínea “c”.</w:t>
      </w:r>
    </w:p>
    <w:p w:rsidR="009F7C61" w:rsidRPr="00DE05BD" w:rsidRDefault="009F7C61" w:rsidP="00DE05BD">
      <w:pPr>
        <w:contextualSpacing/>
        <w:jc w:val="both"/>
        <w:rPr>
          <w:rFonts w:ascii="Arial" w:hAnsi="Arial" w:cs="Arial"/>
          <w:snapToGrid w:val="0"/>
          <w:sz w:val="24"/>
          <w:szCs w:val="24"/>
        </w:rPr>
      </w:pPr>
      <w:r w:rsidRPr="00DE05BD">
        <w:rPr>
          <w:rFonts w:ascii="Arial" w:hAnsi="Arial" w:cs="Arial"/>
          <w:snapToGrid w:val="0"/>
          <w:sz w:val="24"/>
          <w:szCs w:val="24"/>
        </w:rPr>
        <w:t>§ 1º. As sanções previstas nas alíneas “a”, “c”; “d” e “e” deste item, não são cumulativas entre si, mas poderão ser aplicadas juntamente com a multa compensatória por perdas e danos (alínea “b”).</w:t>
      </w:r>
    </w:p>
    <w:p w:rsidR="009F7C61" w:rsidRPr="00DE05BD" w:rsidRDefault="009F7C61" w:rsidP="00DE05BD">
      <w:pPr>
        <w:contextualSpacing/>
        <w:jc w:val="both"/>
        <w:rPr>
          <w:rFonts w:ascii="Arial" w:hAnsi="Arial" w:cs="Arial"/>
          <w:snapToGrid w:val="0"/>
          <w:sz w:val="24"/>
          <w:szCs w:val="24"/>
        </w:rPr>
      </w:pPr>
      <w:r w:rsidRPr="00DE05BD">
        <w:rPr>
          <w:rFonts w:ascii="Arial" w:hAnsi="Arial" w:cs="Arial"/>
          <w:snapToGrid w:val="0"/>
          <w:sz w:val="24"/>
          <w:szCs w:val="24"/>
        </w:rPr>
        <w:t>§ 2º.</w:t>
      </w:r>
      <w:r w:rsidRPr="00DE05BD">
        <w:rPr>
          <w:rFonts w:ascii="Arial" w:hAnsi="Arial" w:cs="Arial"/>
          <w:snapToGrid w:val="0"/>
          <w:color w:val="FF0000"/>
          <w:sz w:val="24"/>
          <w:szCs w:val="24"/>
        </w:rPr>
        <w:t xml:space="preserve"> </w:t>
      </w:r>
      <w:r w:rsidRPr="00DE05BD">
        <w:rPr>
          <w:rFonts w:ascii="Arial" w:hAnsi="Arial" w:cs="Arial"/>
          <w:snapToGrid w:val="0"/>
          <w:sz w:val="24"/>
          <w:szCs w:val="24"/>
        </w:rPr>
        <w:t>Quando imposta uma das sanções previstas nas alíneas “c”, “d” e “e”, a Comissão de Licitação submeterá sua decisão ao Secretário Municipal de Administração e Finanças e ao Prefeito Municipal a fim de que, se confirmada, tenha efeito perante a Administração Pública Municipal.</w:t>
      </w:r>
    </w:p>
    <w:p w:rsidR="009F7C61" w:rsidRPr="00DE05BD" w:rsidRDefault="009F7C61" w:rsidP="00DE05BD">
      <w:pPr>
        <w:contextualSpacing/>
        <w:jc w:val="both"/>
        <w:rPr>
          <w:rFonts w:ascii="Arial" w:hAnsi="Arial" w:cs="Arial"/>
          <w:snapToGrid w:val="0"/>
          <w:sz w:val="24"/>
          <w:szCs w:val="24"/>
        </w:rPr>
      </w:pPr>
      <w:r w:rsidRPr="00DE05BD">
        <w:rPr>
          <w:rFonts w:ascii="Arial" w:hAnsi="Arial" w:cs="Arial"/>
          <w:snapToGrid w:val="0"/>
          <w:sz w:val="24"/>
          <w:szCs w:val="24"/>
        </w:rPr>
        <w:t>8.3. As sanções administrativas somente serão aplicadas mediante regular processo administrativo, assegurada a ampla defesa e o contraditório, observando-se as seguintes regras:</w:t>
      </w:r>
    </w:p>
    <w:p w:rsidR="009F7C61" w:rsidRPr="00DE05BD" w:rsidRDefault="009F7C61" w:rsidP="00DE05BD">
      <w:pPr>
        <w:contextualSpacing/>
        <w:jc w:val="both"/>
        <w:rPr>
          <w:rFonts w:ascii="Arial" w:hAnsi="Arial" w:cs="Arial"/>
          <w:snapToGrid w:val="0"/>
          <w:sz w:val="24"/>
          <w:szCs w:val="24"/>
        </w:rPr>
      </w:pPr>
      <w:r w:rsidRPr="00DE05BD">
        <w:rPr>
          <w:rFonts w:ascii="Arial" w:hAnsi="Arial" w:cs="Arial"/>
          <w:snapToGrid w:val="0"/>
          <w:sz w:val="24"/>
          <w:szCs w:val="24"/>
        </w:rPr>
        <w:t>8.3.1. antes da aplicação de qualquer sanção administrativa, o órgão promotor do certame deverá notificar o licitante contratado, facultando-lhe a apresentação de defesa prévia;</w:t>
      </w:r>
    </w:p>
    <w:p w:rsidR="009F7C61" w:rsidRPr="00DE05BD" w:rsidRDefault="009F7C61" w:rsidP="00DE05BD">
      <w:pPr>
        <w:contextualSpacing/>
        <w:jc w:val="both"/>
        <w:rPr>
          <w:rFonts w:ascii="Arial" w:hAnsi="Arial" w:cs="Arial"/>
          <w:snapToGrid w:val="0"/>
          <w:sz w:val="24"/>
          <w:szCs w:val="24"/>
        </w:rPr>
      </w:pPr>
      <w:r w:rsidRPr="00DE05BD">
        <w:rPr>
          <w:rFonts w:ascii="Arial" w:hAnsi="Arial" w:cs="Arial"/>
          <w:snapToGrid w:val="0"/>
          <w:sz w:val="24"/>
          <w:szCs w:val="24"/>
        </w:rPr>
        <w:t>8.3.2. a notificação deverá ocorrer pessoalmente ou por correspondência com aviso de recebimento, indicando, no mínimo: a conduta do licitante contratado reputada como infratora, a motivação para aplicação da penalidade, a sanção que se pretende aplicar, o prazo e o local de entrega das razões de defesa;</w:t>
      </w:r>
    </w:p>
    <w:p w:rsidR="009F7C61" w:rsidRPr="00DE05BD" w:rsidRDefault="009F7C61" w:rsidP="00DE05BD">
      <w:pPr>
        <w:contextualSpacing/>
        <w:jc w:val="both"/>
        <w:rPr>
          <w:rFonts w:ascii="Arial" w:hAnsi="Arial" w:cs="Arial"/>
          <w:snapToGrid w:val="0"/>
          <w:sz w:val="24"/>
          <w:szCs w:val="24"/>
        </w:rPr>
      </w:pPr>
      <w:r w:rsidRPr="00DE05BD">
        <w:rPr>
          <w:rFonts w:ascii="Arial" w:hAnsi="Arial" w:cs="Arial"/>
          <w:snapToGrid w:val="0"/>
          <w:sz w:val="24"/>
          <w:szCs w:val="24"/>
        </w:rPr>
        <w:t>8.3.3. o prazo para apresentação de defesa prévia será de 05 (cinco) dias úteis a contar da intimação, exceto na hipótese de declaração de inidoneidade, em que o prazo será de 10 (dez) dias consecutivos, devendo, em ambos os casos, ser observada a regra do artigo 110 da Lei Federal nº. 8666/93;</w:t>
      </w:r>
    </w:p>
    <w:p w:rsidR="009F7C61" w:rsidRPr="00DE05BD" w:rsidRDefault="009F7C61" w:rsidP="00DE05BD">
      <w:pPr>
        <w:contextualSpacing/>
        <w:jc w:val="both"/>
        <w:rPr>
          <w:rFonts w:ascii="Arial" w:hAnsi="Arial" w:cs="Arial"/>
          <w:snapToGrid w:val="0"/>
          <w:sz w:val="24"/>
          <w:szCs w:val="24"/>
        </w:rPr>
      </w:pPr>
      <w:r w:rsidRPr="00DE05BD">
        <w:rPr>
          <w:rFonts w:ascii="Arial" w:hAnsi="Arial" w:cs="Arial"/>
          <w:snapToGrid w:val="0"/>
          <w:sz w:val="24"/>
          <w:szCs w:val="24"/>
        </w:rPr>
        <w:t>8.3.4. o licitante contratado comunicará ao órgão promotor do certame as mudanças de endereço ocorridas no curso do processo licitatório e da vigência do contrato, considerando-se eficazes as notificações enviadas ao local anteriormente indicado, na ausência da comunicação;</w:t>
      </w:r>
    </w:p>
    <w:p w:rsidR="009F7C61" w:rsidRPr="00DE05BD" w:rsidRDefault="009F7C61" w:rsidP="00DE05BD">
      <w:pPr>
        <w:contextualSpacing/>
        <w:jc w:val="both"/>
        <w:rPr>
          <w:rFonts w:ascii="Arial" w:hAnsi="Arial" w:cs="Arial"/>
          <w:snapToGrid w:val="0"/>
          <w:sz w:val="24"/>
          <w:szCs w:val="24"/>
        </w:rPr>
      </w:pPr>
      <w:r w:rsidRPr="00DE05BD">
        <w:rPr>
          <w:rFonts w:ascii="Arial" w:hAnsi="Arial" w:cs="Arial"/>
          <w:snapToGrid w:val="0"/>
          <w:sz w:val="24"/>
          <w:szCs w:val="24"/>
        </w:rPr>
        <w:t>8.3.5. ofertada a defesa prévia ou expirado o prazo sem que ocorra a sua apresentação, o órgão promotor do certame proferirá decisão fundamentada e adotará as medidas legais cabíveis, resguardado o direito de recurso do licitante que deverá ser exercido nos termos da Lei Federal nº. 8.666/93;</w:t>
      </w:r>
    </w:p>
    <w:p w:rsidR="009F7C61" w:rsidRPr="00DE05BD" w:rsidRDefault="009F7C61" w:rsidP="00DE05BD">
      <w:pPr>
        <w:contextualSpacing/>
        <w:jc w:val="both"/>
        <w:rPr>
          <w:rFonts w:ascii="Arial" w:hAnsi="Arial" w:cs="Arial"/>
          <w:snapToGrid w:val="0"/>
          <w:sz w:val="24"/>
          <w:szCs w:val="24"/>
        </w:rPr>
      </w:pPr>
      <w:r w:rsidRPr="00DE05BD">
        <w:rPr>
          <w:rFonts w:ascii="Arial" w:hAnsi="Arial" w:cs="Arial"/>
          <w:snapToGrid w:val="0"/>
          <w:sz w:val="24"/>
          <w:szCs w:val="24"/>
        </w:rPr>
        <w:t>8.3.6. o recurso administrativo a que se refere a alínea anterior será submetido à análise da Procuradoria Geral do Município;</w:t>
      </w:r>
    </w:p>
    <w:p w:rsidR="009F7C61" w:rsidRPr="00DE05BD" w:rsidRDefault="009F7C61" w:rsidP="00DE05BD">
      <w:pPr>
        <w:contextualSpacing/>
        <w:jc w:val="both"/>
        <w:rPr>
          <w:rFonts w:ascii="Arial" w:hAnsi="Arial" w:cs="Arial"/>
          <w:snapToGrid w:val="0"/>
          <w:sz w:val="24"/>
          <w:szCs w:val="24"/>
        </w:rPr>
      </w:pPr>
      <w:r w:rsidRPr="00DE05BD">
        <w:rPr>
          <w:rFonts w:ascii="Arial" w:hAnsi="Arial" w:cs="Arial"/>
          <w:snapToGrid w:val="0"/>
          <w:sz w:val="24"/>
          <w:szCs w:val="24"/>
        </w:rPr>
        <w:t>8.4. Os montantes relativos às multas moratória e compensatória aplicadas pela Administração poderão ser cobrados judicialmente ou descontados dos valores devidos ao licitante contratado, relativos às parcelas efetivamente executadas do contrato.</w:t>
      </w:r>
    </w:p>
    <w:p w:rsidR="009F7C61" w:rsidRPr="00DE05BD" w:rsidRDefault="009F7C61" w:rsidP="00DE05BD">
      <w:pPr>
        <w:contextualSpacing/>
        <w:jc w:val="both"/>
        <w:rPr>
          <w:rFonts w:ascii="Arial" w:hAnsi="Arial" w:cs="Arial"/>
          <w:snapToGrid w:val="0"/>
          <w:sz w:val="24"/>
          <w:szCs w:val="24"/>
        </w:rPr>
      </w:pPr>
      <w:r w:rsidRPr="00DE05BD">
        <w:rPr>
          <w:rFonts w:ascii="Arial" w:hAnsi="Arial" w:cs="Arial"/>
          <w:snapToGrid w:val="0"/>
          <w:sz w:val="24"/>
          <w:szCs w:val="24"/>
        </w:rPr>
        <w:t>8.5. Nas hipóteses em que os fatos ensejadores da aplicação das multas acarretarem também a rescisão do contrato, os valores referentes às penalidades poderão ainda ser descontados da garantia prestada pela contratada.</w:t>
      </w:r>
    </w:p>
    <w:p w:rsidR="009F7C61" w:rsidRDefault="009F7C61" w:rsidP="00DE05BD">
      <w:pPr>
        <w:contextualSpacing/>
        <w:jc w:val="both"/>
        <w:rPr>
          <w:rFonts w:ascii="Arial" w:hAnsi="Arial" w:cs="Arial"/>
          <w:snapToGrid w:val="0"/>
          <w:sz w:val="24"/>
          <w:szCs w:val="24"/>
        </w:rPr>
      </w:pPr>
      <w:r w:rsidRPr="00DE05BD">
        <w:rPr>
          <w:rFonts w:ascii="Arial" w:hAnsi="Arial" w:cs="Arial"/>
          <w:snapToGrid w:val="0"/>
          <w:sz w:val="24"/>
          <w:szCs w:val="24"/>
        </w:rPr>
        <w:t>8.6. Em qualquer caso, se após o desconto dos valores relativos às multas restar valor residual em desfavor do licitante contratado, é obrigatória a cobrança judicial da diferença.</w:t>
      </w:r>
    </w:p>
    <w:p w:rsidR="00DE05BD" w:rsidRPr="00DE05BD" w:rsidRDefault="00DE05BD" w:rsidP="00DE05BD">
      <w:pPr>
        <w:contextualSpacing/>
        <w:jc w:val="both"/>
        <w:rPr>
          <w:rFonts w:ascii="Arial" w:hAnsi="Arial" w:cs="Arial"/>
          <w:snapToGrid w:val="0"/>
          <w:sz w:val="24"/>
          <w:szCs w:val="24"/>
        </w:rPr>
      </w:pPr>
    </w:p>
    <w:p w:rsidR="009F7C61" w:rsidRPr="00DE05BD" w:rsidRDefault="009F7C61" w:rsidP="00DE05BD">
      <w:pPr>
        <w:contextualSpacing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DE05BD">
        <w:rPr>
          <w:rFonts w:ascii="Arial" w:hAnsi="Arial" w:cs="Arial"/>
          <w:b/>
          <w:sz w:val="24"/>
          <w:szCs w:val="24"/>
          <w:u w:val="single"/>
        </w:rPr>
        <w:t>CLÁUSULA NONA - DO ACOMPANHAMENTO E DA FISCALIZAÇÃO</w:t>
      </w:r>
    </w:p>
    <w:p w:rsidR="009F7C61" w:rsidRDefault="009F7C61" w:rsidP="00DE05BD">
      <w:pPr>
        <w:contextualSpacing/>
        <w:jc w:val="both"/>
        <w:rPr>
          <w:rFonts w:ascii="Arial" w:hAnsi="Arial" w:cs="Arial"/>
          <w:sz w:val="24"/>
          <w:szCs w:val="24"/>
        </w:rPr>
      </w:pPr>
      <w:r w:rsidRPr="00DE05BD">
        <w:rPr>
          <w:rFonts w:ascii="Arial" w:hAnsi="Arial" w:cs="Arial"/>
          <w:sz w:val="24"/>
          <w:szCs w:val="24"/>
        </w:rPr>
        <w:t xml:space="preserve">9.1. A execução do contrato será acompanhada pela </w:t>
      </w:r>
      <w:r w:rsidRPr="00DE05BD">
        <w:rPr>
          <w:rFonts w:ascii="Arial" w:hAnsi="Arial" w:cs="Arial"/>
          <w:b/>
          <w:sz w:val="24"/>
          <w:szCs w:val="24"/>
        </w:rPr>
        <w:t xml:space="preserve">servidora </w:t>
      </w:r>
      <w:r w:rsidR="00012493">
        <w:rPr>
          <w:rFonts w:ascii="Arial" w:hAnsi="Arial" w:cs="Arial"/>
          <w:b/>
          <w:sz w:val="24"/>
          <w:szCs w:val="24"/>
        </w:rPr>
        <w:t>Cheila Aparecida Salvador</w:t>
      </w:r>
      <w:r w:rsidRPr="00DE05BD">
        <w:rPr>
          <w:rFonts w:ascii="Arial" w:hAnsi="Arial" w:cs="Arial"/>
          <w:b/>
          <w:sz w:val="24"/>
          <w:szCs w:val="24"/>
        </w:rPr>
        <w:t>,</w:t>
      </w:r>
      <w:r w:rsidRPr="00DE05BD">
        <w:rPr>
          <w:rFonts w:ascii="Arial" w:hAnsi="Arial" w:cs="Arial"/>
          <w:sz w:val="24"/>
          <w:szCs w:val="24"/>
        </w:rPr>
        <w:t xml:space="preserve"> designado representante da Administração nos termos do art. 67 da Lei nº 8.666/93, que deverá atestar a execução do objeto contratado, observadas as disposições deste Contrato, sem o que não será permitido qualquer pagamento.</w:t>
      </w:r>
    </w:p>
    <w:p w:rsidR="00205FE5" w:rsidRDefault="00205FE5" w:rsidP="00DE05BD">
      <w:pPr>
        <w:contextualSpacing/>
        <w:jc w:val="both"/>
        <w:rPr>
          <w:rFonts w:ascii="Arial" w:hAnsi="Arial" w:cs="Arial"/>
          <w:sz w:val="24"/>
          <w:szCs w:val="24"/>
        </w:rPr>
      </w:pPr>
    </w:p>
    <w:p w:rsidR="00205FE5" w:rsidRDefault="00205FE5" w:rsidP="00DE05BD">
      <w:pPr>
        <w:contextualSpacing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205FE5">
        <w:rPr>
          <w:rFonts w:ascii="Arial" w:hAnsi="Arial" w:cs="Arial"/>
          <w:b/>
          <w:sz w:val="24"/>
          <w:szCs w:val="24"/>
          <w:u w:val="single"/>
        </w:rPr>
        <w:t>CLAÚSULA DÉCIMA - DA ENTREGA E RECEBIMENTO DA PRESTAÇÃO DE SERVIÇO</w:t>
      </w:r>
    </w:p>
    <w:p w:rsidR="00205FE5" w:rsidRDefault="00205FE5" w:rsidP="00DE05BD">
      <w:pPr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10.1. A entrega deverá ser imediata e total após o pedido da ordem de fornecimento.</w:t>
      </w:r>
    </w:p>
    <w:p w:rsidR="00205FE5" w:rsidRDefault="00205FE5" w:rsidP="00DE05BD">
      <w:pPr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10.2. O contratado deverá promover a entrega dos produtos de acordo com as especificações contidas no Anexo I e no termo de referência.</w:t>
      </w:r>
    </w:p>
    <w:p w:rsidR="00297F91" w:rsidRDefault="00297F91" w:rsidP="00DE05BD">
      <w:pPr>
        <w:contextualSpacing/>
        <w:jc w:val="both"/>
        <w:rPr>
          <w:rFonts w:ascii="Arial" w:hAnsi="Arial" w:cs="Arial"/>
          <w:sz w:val="24"/>
          <w:szCs w:val="24"/>
        </w:rPr>
      </w:pPr>
    </w:p>
    <w:p w:rsidR="00297F91" w:rsidRPr="00297F91" w:rsidRDefault="00297F91" w:rsidP="00E44669">
      <w:pPr>
        <w:spacing w:before="0"/>
        <w:contextualSpacing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297F91">
        <w:rPr>
          <w:rFonts w:ascii="Arial" w:hAnsi="Arial" w:cs="Arial"/>
          <w:b/>
          <w:sz w:val="24"/>
          <w:szCs w:val="24"/>
          <w:u w:val="single"/>
        </w:rPr>
        <w:t xml:space="preserve">CLAÚSULA DÉCIMA </w:t>
      </w:r>
      <w:r w:rsidR="00EB5EBD">
        <w:rPr>
          <w:rFonts w:ascii="Arial" w:hAnsi="Arial" w:cs="Arial"/>
          <w:b/>
          <w:sz w:val="24"/>
          <w:szCs w:val="24"/>
          <w:u w:val="single"/>
        </w:rPr>
        <w:t>PRIMEIRA</w:t>
      </w:r>
      <w:r w:rsidRPr="00297F91">
        <w:rPr>
          <w:rFonts w:ascii="Arial" w:hAnsi="Arial" w:cs="Arial"/>
          <w:b/>
          <w:sz w:val="24"/>
          <w:szCs w:val="24"/>
          <w:u w:val="single"/>
        </w:rPr>
        <w:t xml:space="preserve"> – DAS CONDIÇÕES DA PRESTAÇÃO DE SERVIÇOS</w:t>
      </w:r>
    </w:p>
    <w:p w:rsidR="00EB5EBD" w:rsidRPr="00EB5EBD" w:rsidRDefault="00EB5EBD" w:rsidP="00E44669">
      <w:pPr>
        <w:spacing w:before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11</w:t>
      </w:r>
      <w:r w:rsidRPr="00EB5EBD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1. </w:t>
      </w:r>
      <w:r w:rsidRPr="00EB5EBD">
        <w:rPr>
          <w:rFonts w:ascii="Arial" w:hAnsi="Arial" w:cs="Arial"/>
          <w:sz w:val="24"/>
          <w:szCs w:val="24"/>
        </w:rPr>
        <w:t>Recebidas as Ordens, a Contratada deverá instalar imediatamente os links nos locais especificados nas especificações deste Termo de Referência, obedecendo à velocidade estabelecida para cada links e em perfeito funcionamento.</w:t>
      </w:r>
    </w:p>
    <w:p w:rsidR="00297F91" w:rsidRPr="00297F91" w:rsidRDefault="00EB5EBD" w:rsidP="00E44669">
      <w:pPr>
        <w:spacing w:before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11</w:t>
      </w:r>
      <w:r w:rsidR="00297F91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2. </w:t>
      </w:r>
      <w:r w:rsidR="00297F91" w:rsidRPr="00297F91">
        <w:rPr>
          <w:rFonts w:ascii="Arial" w:hAnsi="Arial" w:cs="Arial"/>
          <w:sz w:val="24"/>
          <w:szCs w:val="24"/>
        </w:rPr>
        <w:t>A Contratada deverá prestar suporte técnico através de sua Central de Manutenção, oferecendo a Contratante os seguintes serviços:</w:t>
      </w:r>
    </w:p>
    <w:p w:rsidR="00297F91" w:rsidRPr="00297F91" w:rsidRDefault="00EB5EBD" w:rsidP="00E44669">
      <w:pPr>
        <w:spacing w:before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11.3.1. </w:t>
      </w:r>
      <w:r w:rsidR="00297F91" w:rsidRPr="00297F91">
        <w:rPr>
          <w:rFonts w:ascii="Arial" w:hAnsi="Arial" w:cs="Arial"/>
          <w:sz w:val="24"/>
          <w:szCs w:val="24"/>
        </w:rPr>
        <w:t>Comunicação de inoperância através de telefone;</w:t>
      </w:r>
    </w:p>
    <w:p w:rsidR="00297F91" w:rsidRPr="00297F91" w:rsidRDefault="00EB5EBD" w:rsidP="00E44669">
      <w:pPr>
        <w:spacing w:before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11.3.2. </w:t>
      </w:r>
      <w:r w:rsidR="00297F91" w:rsidRPr="00297F91">
        <w:rPr>
          <w:rFonts w:ascii="Arial" w:hAnsi="Arial" w:cs="Arial"/>
          <w:sz w:val="24"/>
          <w:szCs w:val="24"/>
        </w:rPr>
        <w:t>Atendimento através de endereço eletrônico;</w:t>
      </w:r>
    </w:p>
    <w:p w:rsidR="00297F91" w:rsidRPr="00297F91" w:rsidRDefault="00EB5EBD" w:rsidP="00E44669">
      <w:pPr>
        <w:spacing w:before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11.3.3. </w:t>
      </w:r>
      <w:r w:rsidR="00297F91" w:rsidRPr="00297F91">
        <w:rPr>
          <w:rFonts w:ascii="Arial" w:hAnsi="Arial" w:cs="Arial"/>
          <w:sz w:val="24"/>
          <w:szCs w:val="24"/>
        </w:rPr>
        <w:t>Apresentação detalhada de todos os procedimentos e informações necessárias ao acionamento do seu serviço de suporte para solução de problemas;</w:t>
      </w:r>
    </w:p>
    <w:p w:rsidR="00297F91" w:rsidRPr="00297F91" w:rsidRDefault="00EB5EBD" w:rsidP="00E44669">
      <w:pPr>
        <w:spacing w:before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11.3.4. </w:t>
      </w:r>
      <w:r w:rsidR="00297F91" w:rsidRPr="00297F91">
        <w:rPr>
          <w:rFonts w:ascii="Arial" w:hAnsi="Arial" w:cs="Arial"/>
          <w:sz w:val="24"/>
          <w:szCs w:val="24"/>
        </w:rPr>
        <w:t>Disponibilidade para interação com a Contratante durante 24 horas por dia, 07 dias por semana, todos os dias do ano;</w:t>
      </w:r>
    </w:p>
    <w:p w:rsidR="00297F91" w:rsidRPr="00297F91" w:rsidRDefault="00EB5EBD" w:rsidP="00E44669">
      <w:pPr>
        <w:spacing w:before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11.3.5. </w:t>
      </w:r>
      <w:r w:rsidR="00297F91" w:rsidRPr="00297F91">
        <w:rPr>
          <w:rFonts w:ascii="Arial" w:hAnsi="Arial" w:cs="Arial"/>
          <w:sz w:val="24"/>
          <w:szCs w:val="24"/>
        </w:rPr>
        <w:t>Serviços de assistência técnica realizados em qualquer hora do dia, qualquer dia da semana.</w:t>
      </w:r>
    </w:p>
    <w:p w:rsidR="00297F91" w:rsidRPr="00297F91" w:rsidRDefault="00EB5EBD" w:rsidP="00E44669">
      <w:pPr>
        <w:spacing w:before="0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11.4. </w:t>
      </w:r>
      <w:r w:rsidR="00297F91" w:rsidRPr="00297F91">
        <w:rPr>
          <w:rFonts w:ascii="Arial" w:hAnsi="Arial" w:cs="Arial"/>
          <w:sz w:val="24"/>
          <w:szCs w:val="24"/>
        </w:rPr>
        <w:t>O Provedor deverá monitorar o tráfego no enlace, e manter disponíveis relatórios atualizados que apresentem informações de tráfego (pico e média) do circuito, para acesso através de interface Web ou semelhante;</w:t>
      </w:r>
    </w:p>
    <w:p w:rsidR="00297F91" w:rsidRPr="00297F91" w:rsidRDefault="00EB5EBD" w:rsidP="00E44669">
      <w:pPr>
        <w:spacing w:before="0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11.5. </w:t>
      </w:r>
      <w:r w:rsidR="00297F91" w:rsidRPr="00297F91">
        <w:rPr>
          <w:rFonts w:ascii="Arial" w:hAnsi="Arial" w:cs="Arial"/>
          <w:sz w:val="24"/>
          <w:szCs w:val="24"/>
        </w:rPr>
        <w:t>O Provedor deverá tornar disponível um aplicativo que permita ao Contratante a monitoração online, via WEB, do enlace, contendo informações sobre a performance e a ocupação dos links.</w:t>
      </w:r>
    </w:p>
    <w:p w:rsidR="00297F91" w:rsidRPr="00297F91" w:rsidRDefault="00EB5EBD" w:rsidP="00E44669">
      <w:pPr>
        <w:spacing w:before="0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11.6. </w:t>
      </w:r>
      <w:r w:rsidR="00297F91" w:rsidRPr="00297F91">
        <w:rPr>
          <w:rFonts w:ascii="Arial" w:hAnsi="Arial" w:cs="Arial"/>
          <w:sz w:val="24"/>
          <w:szCs w:val="24"/>
        </w:rPr>
        <w:t>Os relatórios deverão conter gráficos históricos que demonstrem as tendências e os horários de maior/menor utilização.</w:t>
      </w:r>
    </w:p>
    <w:p w:rsidR="00205FE5" w:rsidRPr="00205FE5" w:rsidRDefault="00205FE5" w:rsidP="00E44669">
      <w:pPr>
        <w:spacing w:before="0"/>
        <w:contextualSpacing/>
        <w:jc w:val="both"/>
        <w:rPr>
          <w:rFonts w:ascii="Arial" w:hAnsi="Arial" w:cs="Arial"/>
          <w:sz w:val="24"/>
          <w:szCs w:val="24"/>
        </w:rPr>
      </w:pPr>
    </w:p>
    <w:p w:rsidR="009F7C61" w:rsidRPr="00DE05BD" w:rsidRDefault="009F7C61" w:rsidP="00DE05BD">
      <w:pPr>
        <w:pStyle w:val="SemEspaamento"/>
        <w:contextualSpacing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DE05BD">
        <w:rPr>
          <w:rFonts w:ascii="Arial" w:hAnsi="Arial" w:cs="Arial"/>
          <w:b/>
          <w:sz w:val="24"/>
          <w:szCs w:val="24"/>
          <w:u w:val="single"/>
        </w:rPr>
        <w:t xml:space="preserve">CLAUSULA DÉCIMA </w:t>
      </w:r>
      <w:r w:rsidR="00EB5EBD">
        <w:rPr>
          <w:rFonts w:ascii="Arial" w:hAnsi="Arial" w:cs="Arial"/>
          <w:b/>
          <w:sz w:val="24"/>
          <w:szCs w:val="24"/>
          <w:u w:val="single"/>
        </w:rPr>
        <w:t>SEGUNDA</w:t>
      </w:r>
      <w:r w:rsidRPr="00DE05BD">
        <w:rPr>
          <w:rFonts w:ascii="Arial" w:hAnsi="Arial" w:cs="Arial"/>
          <w:b/>
          <w:sz w:val="24"/>
          <w:szCs w:val="24"/>
          <w:u w:val="single"/>
        </w:rPr>
        <w:t>– DISPOSIÇÕES FINAIS</w:t>
      </w:r>
    </w:p>
    <w:p w:rsidR="009F7C61" w:rsidRPr="00DE05BD" w:rsidRDefault="009F7C61" w:rsidP="00DE05BD">
      <w:pPr>
        <w:pStyle w:val="SemEspaamento"/>
        <w:contextualSpacing/>
        <w:jc w:val="both"/>
        <w:rPr>
          <w:rFonts w:ascii="Arial" w:hAnsi="Arial" w:cs="Arial"/>
          <w:sz w:val="24"/>
          <w:szCs w:val="24"/>
        </w:rPr>
      </w:pPr>
      <w:r w:rsidRPr="00DE05BD">
        <w:rPr>
          <w:rFonts w:ascii="Arial" w:hAnsi="Arial" w:cs="Arial"/>
          <w:sz w:val="24"/>
          <w:szCs w:val="24"/>
        </w:rPr>
        <w:t>1</w:t>
      </w:r>
      <w:r w:rsidR="00EB5EBD">
        <w:rPr>
          <w:rFonts w:ascii="Arial" w:hAnsi="Arial" w:cs="Arial"/>
          <w:sz w:val="24"/>
          <w:szCs w:val="24"/>
        </w:rPr>
        <w:t>2</w:t>
      </w:r>
      <w:r w:rsidRPr="00DE05BD">
        <w:rPr>
          <w:rFonts w:ascii="Arial" w:hAnsi="Arial" w:cs="Arial"/>
          <w:sz w:val="24"/>
          <w:szCs w:val="24"/>
        </w:rPr>
        <w:t xml:space="preserve">.1. O presente instrumento contratual vincula-se aos termos do edital Pregão Presencial nº </w:t>
      </w:r>
      <w:r w:rsidR="00DE05BD">
        <w:rPr>
          <w:rFonts w:ascii="Arial" w:hAnsi="Arial" w:cs="Arial"/>
          <w:sz w:val="24"/>
          <w:szCs w:val="24"/>
        </w:rPr>
        <w:t>11</w:t>
      </w:r>
      <w:r w:rsidRPr="00DE05BD">
        <w:rPr>
          <w:rFonts w:ascii="Arial" w:hAnsi="Arial" w:cs="Arial"/>
          <w:sz w:val="24"/>
          <w:szCs w:val="24"/>
        </w:rPr>
        <w:t>/201</w:t>
      </w:r>
      <w:r w:rsidR="00DE05BD">
        <w:rPr>
          <w:rFonts w:ascii="Arial" w:hAnsi="Arial" w:cs="Arial"/>
          <w:sz w:val="24"/>
          <w:szCs w:val="24"/>
        </w:rPr>
        <w:t>7</w:t>
      </w:r>
      <w:r w:rsidRPr="00DE05BD">
        <w:rPr>
          <w:rFonts w:ascii="Arial" w:hAnsi="Arial" w:cs="Arial"/>
          <w:sz w:val="24"/>
          <w:szCs w:val="24"/>
        </w:rPr>
        <w:t xml:space="preserve"> e seus anexos bem como a proposta ofertada (ART. 55, XI – LEI 8.666/93).</w:t>
      </w:r>
    </w:p>
    <w:p w:rsidR="009F7C61" w:rsidRPr="00DE05BD" w:rsidRDefault="009F7C61" w:rsidP="00DE05BD">
      <w:pPr>
        <w:pStyle w:val="SemEspaamento"/>
        <w:contextualSpacing/>
        <w:jc w:val="both"/>
        <w:rPr>
          <w:rFonts w:ascii="Arial" w:hAnsi="Arial" w:cs="Arial"/>
          <w:sz w:val="24"/>
          <w:szCs w:val="24"/>
        </w:rPr>
      </w:pPr>
      <w:r w:rsidRPr="00DE05BD">
        <w:rPr>
          <w:rFonts w:ascii="Arial" w:hAnsi="Arial" w:cs="Arial"/>
          <w:sz w:val="24"/>
          <w:szCs w:val="24"/>
        </w:rPr>
        <w:t>1</w:t>
      </w:r>
      <w:r w:rsidR="00EB5EBD">
        <w:rPr>
          <w:rFonts w:ascii="Arial" w:hAnsi="Arial" w:cs="Arial"/>
          <w:sz w:val="24"/>
          <w:szCs w:val="24"/>
        </w:rPr>
        <w:t>2</w:t>
      </w:r>
      <w:r w:rsidRPr="00DE05BD">
        <w:rPr>
          <w:rFonts w:ascii="Arial" w:hAnsi="Arial" w:cs="Arial"/>
          <w:sz w:val="24"/>
          <w:szCs w:val="24"/>
        </w:rPr>
        <w:t>.2. Quaisquer controvérsias e omissões deste contrato serão regidas pela Lei Federal n° 10.520/02 e, subsidiariamente, pelas disposições da Lei Federal nº 8.666/93 e suas alterações, supletivamente, aplicam-se os princípios da teoria geral dos contratos e as disposições de direito privado, especialmente, as previsões do Código Civil Brasileiro (ART. 55, XII – LEI 8.666/93).</w:t>
      </w:r>
    </w:p>
    <w:p w:rsidR="009F7C61" w:rsidRDefault="009F7C61" w:rsidP="00DE05BD">
      <w:pPr>
        <w:pStyle w:val="SemEspaamento"/>
        <w:contextualSpacing/>
        <w:jc w:val="both"/>
        <w:rPr>
          <w:rFonts w:ascii="Arial" w:hAnsi="Arial" w:cs="Arial"/>
          <w:sz w:val="24"/>
          <w:szCs w:val="24"/>
        </w:rPr>
      </w:pPr>
      <w:r w:rsidRPr="00DE05BD">
        <w:rPr>
          <w:rFonts w:ascii="Arial" w:hAnsi="Arial" w:cs="Arial"/>
          <w:sz w:val="24"/>
          <w:szCs w:val="24"/>
        </w:rPr>
        <w:lastRenderedPageBreak/>
        <w:t>1</w:t>
      </w:r>
      <w:r w:rsidR="00EB5EBD">
        <w:rPr>
          <w:rFonts w:ascii="Arial" w:hAnsi="Arial" w:cs="Arial"/>
          <w:sz w:val="24"/>
          <w:szCs w:val="24"/>
        </w:rPr>
        <w:t>2</w:t>
      </w:r>
      <w:r w:rsidRPr="00DE05BD">
        <w:rPr>
          <w:rFonts w:ascii="Arial" w:hAnsi="Arial" w:cs="Arial"/>
          <w:sz w:val="24"/>
          <w:szCs w:val="24"/>
        </w:rPr>
        <w:t>.3. As partes elegem o Foro da Comarca de São Domingos do Norte/ES para dirimir qualquer dúvida decorrente do presente contrato, com renuncia a qualquer outro, por mais especial que seja (ART. 55, §2˚ – LEI 8.666/93).</w:t>
      </w:r>
    </w:p>
    <w:p w:rsidR="00DE05BD" w:rsidRPr="00DE05BD" w:rsidRDefault="00DE05BD" w:rsidP="00DE05BD">
      <w:pPr>
        <w:pStyle w:val="SemEspaamento"/>
        <w:contextualSpacing/>
        <w:jc w:val="both"/>
        <w:rPr>
          <w:rFonts w:ascii="Arial" w:hAnsi="Arial" w:cs="Arial"/>
          <w:sz w:val="24"/>
          <w:szCs w:val="24"/>
        </w:rPr>
      </w:pPr>
    </w:p>
    <w:p w:rsidR="00412B70" w:rsidRPr="00DE05BD" w:rsidRDefault="009F7C61" w:rsidP="00DE05BD">
      <w:pPr>
        <w:pStyle w:val="SemEspaamento"/>
        <w:contextualSpacing/>
        <w:jc w:val="both"/>
        <w:rPr>
          <w:rFonts w:ascii="Arial" w:hAnsi="Arial" w:cs="Arial"/>
          <w:sz w:val="24"/>
          <w:szCs w:val="24"/>
        </w:rPr>
      </w:pPr>
      <w:r w:rsidRPr="00DE05BD">
        <w:rPr>
          <w:rFonts w:ascii="Arial" w:hAnsi="Arial" w:cs="Arial"/>
          <w:sz w:val="24"/>
          <w:szCs w:val="24"/>
        </w:rPr>
        <w:t>E, por estarem justos combinados e contratados declaro ambas as partes aceitarem todas as disposições estabelecidas nas cláusulas do presente contrato, bem como observar fielmente outras disposições legais e regulamentares sobre o assunto, firmando-o em 04 (quatro) vias de igual teor, na presença de duas testemunhas abaixo assinadas.</w:t>
      </w:r>
    </w:p>
    <w:p w:rsidR="00FB1276" w:rsidRPr="00DE05BD" w:rsidRDefault="00FB1276" w:rsidP="00DE05BD">
      <w:pPr>
        <w:pStyle w:val="SemEspaamento"/>
        <w:contextualSpacing/>
        <w:jc w:val="both"/>
        <w:rPr>
          <w:rFonts w:ascii="Arial" w:hAnsi="Arial" w:cs="Arial"/>
          <w:sz w:val="24"/>
          <w:szCs w:val="24"/>
        </w:rPr>
      </w:pPr>
    </w:p>
    <w:p w:rsidR="00705A1D" w:rsidRPr="00DE05BD" w:rsidRDefault="009F7C61" w:rsidP="00DE05BD">
      <w:pPr>
        <w:pStyle w:val="SemEspaamento"/>
        <w:contextualSpacing/>
        <w:rPr>
          <w:rFonts w:ascii="Arial" w:hAnsi="Arial" w:cs="Arial"/>
          <w:sz w:val="24"/>
          <w:szCs w:val="24"/>
        </w:rPr>
      </w:pPr>
      <w:r w:rsidRPr="00DE05BD">
        <w:rPr>
          <w:rFonts w:ascii="Arial" w:hAnsi="Arial" w:cs="Arial"/>
          <w:sz w:val="24"/>
          <w:szCs w:val="24"/>
        </w:rPr>
        <w:t>São Domingos do Norte</w:t>
      </w:r>
      <w:r w:rsidR="00DE05BD">
        <w:rPr>
          <w:rFonts w:ascii="Arial" w:hAnsi="Arial" w:cs="Arial"/>
          <w:sz w:val="24"/>
          <w:szCs w:val="24"/>
        </w:rPr>
        <w:t>/Es</w:t>
      </w:r>
      <w:r w:rsidRPr="00DE05BD">
        <w:rPr>
          <w:rFonts w:ascii="Arial" w:hAnsi="Arial" w:cs="Arial"/>
          <w:sz w:val="24"/>
          <w:szCs w:val="24"/>
        </w:rPr>
        <w:t xml:space="preserve">, em </w:t>
      </w:r>
      <w:r w:rsidR="00DE05BD">
        <w:rPr>
          <w:rFonts w:ascii="Arial" w:hAnsi="Arial" w:cs="Arial"/>
          <w:sz w:val="24"/>
          <w:szCs w:val="24"/>
        </w:rPr>
        <w:t>26</w:t>
      </w:r>
      <w:r w:rsidRPr="00DE05BD">
        <w:rPr>
          <w:rFonts w:ascii="Arial" w:hAnsi="Arial" w:cs="Arial"/>
          <w:sz w:val="24"/>
          <w:szCs w:val="24"/>
        </w:rPr>
        <w:t xml:space="preserve"> de </w:t>
      </w:r>
      <w:r w:rsidR="00DE05BD">
        <w:rPr>
          <w:rFonts w:ascii="Arial" w:hAnsi="Arial" w:cs="Arial"/>
          <w:sz w:val="24"/>
          <w:szCs w:val="24"/>
        </w:rPr>
        <w:t>Julho</w:t>
      </w:r>
      <w:r w:rsidRPr="00DE05BD">
        <w:rPr>
          <w:rFonts w:ascii="Arial" w:hAnsi="Arial" w:cs="Arial"/>
          <w:sz w:val="24"/>
          <w:szCs w:val="24"/>
        </w:rPr>
        <w:t xml:space="preserve"> de 2017</w:t>
      </w:r>
    </w:p>
    <w:p w:rsidR="00FB1276" w:rsidRPr="00DE05BD" w:rsidRDefault="00FB1276" w:rsidP="00DE05BD">
      <w:pPr>
        <w:pStyle w:val="SemEspaamento"/>
        <w:contextualSpacing/>
        <w:rPr>
          <w:rFonts w:ascii="Arial" w:hAnsi="Arial" w:cs="Arial"/>
          <w:sz w:val="24"/>
          <w:szCs w:val="24"/>
        </w:rPr>
      </w:pPr>
    </w:p>
    <w:p w:rsidR="00FB1276" w:rsidRPr="00DE05BD" w:rsidRDefault="00FB1276" w:rsidP="00DE05BD">
      <w:pPr>
        <w:pStyle w:val="SemEspaamento"/>
        <w:contextualSpacing/>
        <w:rPr>
          <w:rFonts w:ascii="Arial" w:hAnsi="Arial" w:cs="Arial"/>
          <w:sz w:val="24"/>
          <w:szCs w:val="24"/>
        </w:rPr>
      </w:pPr>
    </w:p>
    <w:p w:rsidR="00FB1276" w:rsidRPr="00DE05BD" w:rsidRDefault="00FB1276" w:rsidP="00DE05BD">
      <w:pPr>
        <w:pStyle w:val="SemEspaamento"/>
        <w:contextualSpacing/>
        <w:rPr>
          <w:rFonts w:ascii="Arial" w:hAnsi="Arial" w:cs="Arial"/>
          <w:sz w:val="24"/>
          <w:szCs w:val="24"/>
        </w:rPr>
      </w:pPr>
    </w:p>
    <w:tbl>
      <w:tblPr>
        <w:tblW w:w="9180" w:type="dxa"/>
        <w:tblLayout w:type="fixed"/>
        <w:tblLook w:val="04A0"/>
      </w:tblPr>
      <w:tblGrid>
        <w:gridCol w:w="4361"/>
        <w:gridCol w:w="503"/>
        <w:gridCol w:w="4316"/>
      </w:tblGrid>
      <w:tr w:rsidR="00DE05BD" w:rsidRPr="00DE05BD" w:rsidTr="00493880">
        <w:tc>
          <w:tcPr>
            <w:tcW w:w="4361" w:type="dxa"/>
            <w:vAlign w:val="center"/>
          </w:tcPr>
          <w:p w:rsidR="00DE05BD" w:rsidRPr="00DE05BD" w:rsidRDefault="00DE05BD" w:rsidP="00DE05BD">
            <w:pPr>
              <w:spacing w:before="0"/>
              <w:rPr>
                <w:rFonts w:ascii="Arial" w:hAnsi="Arial" w:cs="Arial"/>
                <w:b/>
                <w:snapToGrid w:val="0"/>
                <w:sz w:val="24"/>
                <w:szCs w:val="24"/>
              </w:rPr>
            </w:pPr>
            <w:r w:rsidRPr="00DE05BD">
              <w:rPr>
                <w:rFonts w:ascii="Arial" w:hAnsi="Arial" w:cs="Arial"/>
                <w:b/>
                <w:snapToGrid w:val="0"/>
                <w:sz w:val="24"/>
                <w:szCs w:val="24"/>
              </w:rPr>
              <w:t xml:space="preserve">  Pedro Amarildo Dalmonte</w:t>
            </w:r>
          </w:p>
        </w:tc>
        <w:tc>
          <w:tcPr>
            <w:tcW w:w="4819" w:type="dxa"/>
            <w:gridSpan w:val="2"/>
            <w:vAlign w:val="center"/>
          </w:tcPr>
          <w:p w:rsidR="00DE05BD" w:rsidRPr="00DE05BD" w:rsidRDefault="00DE05BD" w:rsidP="00DE05BD">
            <w:pPr>
              <w:spacing w:before="0"/>
              <w:jc w:val="left"/>
              <w:rPr>
                <w:rFonts w:ascii="Arial" w:hAnsi="Arial" w:cs="Arial"/>
                <w:b/>
                <w:snapToGrid w:val="0"/>
                <w:sz w:val="24"/>
                <w:szCs w:val="24"/>
              </w:rPr>
            </w:pPr>
            <w:r w:rsidRPr="00DE05BD">
              <w:rPr>
                <w:rFonts w:ascii="Arial" w:hAnsi="Arial" w:cs="Arial"/>
                <w:b/>
                <w:snapToGrid w:val="0"/>
                <w:sz w:val="24"/>
                <w:szCs w:val="24"/>
              </w:rPr>
              <w:t xml:space="preserve">                     Antonio Angelo Moschen</w:t>
            </w:r>
          </w:p>
        </w:tc>
      </w:tr>
      <w:tr w:rsidR="00DE05BD" w:rsidRPr="00DE05BD" w:rsidTr="00493880">
        <w:tc>
          <w:tcPr>
            <w:tcW w:w="4361" w:type="dxa"/>
            <w:vAlign w:val="center"/>
          </w:tcPr>
          <w:p w:rsidR="00DE05BD" w:rsidRPr="00DE05BD" w:rsidRDefault="00DE05BD" w:rsidP="00DE05BD">
            <w:pPr>
              <w:spacing w:before="0"/>
              <w:rPr>
                <w:rFonts w:ascii="Arial" w:hAnsi="Arial" w:cs="Arial"/>
                <w:snapToGrid w:val="0"/>
                <w:sz w:val="24"/>
                <w:szCs w:val="24"/>
              </w:rPr>
            </w:pPr>
            <w:r w:rsidRPr="00DE05BD">
              <w:rPr>
                <w:rFonts w:ascii="Arial" w:hAnsi="Arial" w:cs="Arial"/>
                <w:snapToGrid w:val="0"/>
                <w:sz w:val="24"/>
                <w:szCs w:val="24"/>
              </w:rPr>
              <w:t>Prefeito Municipal</w:t>
            </w:r>
          </w:p>
        </w:tc>
        <w:tc>
          <w:tcPr>
            <w:tcW w:w="4819" w:type="dxa"/>
            <w:gridSpan w:val="2"/>
            <w:vAlign w:val="center"/>
          </w:tcPr>
          <w:p w:rsidR="00DE05BD" w:rsidRPr="00DE05BD" w:rsidRDefault="00DE05BD" w:rsidP="00DE05BD">
            <w:pPr>
              <w:spacing w:before="0"/>
              <w:rPr>
                <w:rFonts w:ascii="Arial" w:hAnsi="Arial" w:cs="Arial"/>
                <w:snapToGrid w:val="0"/>
                <w:sz w:val="24"/>
                <w:szCs w:val="24"/>
              </w:rPr>
            </w:pPr>
            <w:r w:rsidRPr="00DE05BD">
              <w:rPr>
                <w:rFonts w:ascii="Arial" w:hAnsi="Arial" w:cs="Arial"/>
                <w:snapToGrid w:val="0"/>
                <w:sz w:val="24"/>
                <w:szCs w:val="24"/>
              </w:rPr>
              <w:t xml:space="preserve">        Secretário Municipal de Saúde</w:t>
            </w:r>
          </w:p>
        </w:tc>
      </w:tr>
      <w:tr w:rsidR="00DE05BD" w:rsidRPr="00DE05BD" w:rsidTr="00493880">
        <w:tc>
          <w:tcPr>
            <w:tcW w:w="4361" w:type="dxa"/>
            <w:vAlign w:val="center"/>
          </w:tcPr>
          <w:p w:rsidR="00DE05BD" w:rsidRPr="00DE05BD" w:rsidRDefault="00DE05BD" w:rsidP="00DE05BD">
            <w:pPr>
              <w:spacing w:before="0"/>
              <w:rPr>
                <w:rFonts w:ascii="Arial" w:hAnsi="Arial" w:cs="Arial"/>
                <w:snapToGrid w:val="0"/>
                <w:sz w:val="24"/>
                <w:szCs w:val="24"/>
              </w:rPr>
            </w:pPr>
            <w:r w:rsidRPr="00DE05BD">
              <w:rPr>
                <w:rFonts w:ascii="Arial" w:hAnsi="Arial" w:cs="Arial"/>
                <w:snapToGrid w:val="0"/>
                <w:sz w:val="24"/>
                <w:szCs w:val="24"/>
              </w:rPr>
              <w:t>Contratante</w:t>
            </w:r>
          </w:p>
        </w:tc>
        <w:tc>
          <w:tcPr>
            <w:tcW w:w="4819" w:type="dxa"/>
            <w:gridSpan w:val="2"/>
            <w:vAlign w:val="center"/>
          </w:tcPr>
          <w:p w:rsidR="00DE05BD" w:rsidRPr="00DE05BD" w:rsidRDefault="00DE05BD" w:rsidP="00DE05BD">
            <w:pPr>
              <w:spacing w:before="0"/>
              <w:rPr>
                <w:rFonts w:ascii="Arial" w:hAnsi="Arial" w:cs="Arial"/>
                <w:snapToGrid w:val="0"/>
                <w:sz w:val="24"/>
                <w:szCs w:val="24"/>
              </w:rPr>
            </w:pPr>
            <w:r w:rsidRPr="00DE05BD">
              <w:rPr>
                <w:rFonts w:ascii="Arial" w:hAnsi="Arial" w:cs="Arial"/>
                <w:snapToGrid w:val="0"/>
                <w:sz w:val="24"/>
                <w:szCs w:val="24"/>
              </w:rPr>
              <w:t>Contratante</w:t>
            </w:r>
          </w:p>
        </w:tc>
      </w:tr>
      <w:tr w:rsidR="00DE05BD" w:rsidRPr="00DE05BD" w:rsidTr="00493880">
        <w:tc>
          <w:tcPr>
            <w:tcW w:w="4361" w:type="dxa"/>
            <w:vAlign w:val="center"/>
          </w:tcPr>
          <w:p w:rsidR="00DE05BD" w:rsidRPr="00DE05BD" w:rsidRDefault="00DE05BD" w:rsidP="00DE05BD">
            <w:pPr>
              <w:spacing w:before="0"/>
              <w:rPr>
                <w:rFonts w:ascii="Arial" w:hAnsi="Arial" w:cs="Arial"/>
                <w:snapToGrid w:val="0"/>
                <w:sz w:val="24"/>
                <w:szCs w:val="24"/>
              </w:rPr>
            </w:pPr>
          </w:p>
          <w:p w:rsidR="00DE05BD" w:rsidRPr="00DE05BD" w:rsidRDefault="00DE05BD" w:rsidP="00DE05BD">
            <w:pPr>
              <w:spacing w:before="0"/>
              <w:rPr>
                <w:rFonts w:ascii="Arial" w:hAnsi="Arial" w:cs="Arial"/>
                <w:snapToGrid w:val="0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vAlign w:val="center"/>
          </w:tcPr>
          <w:p w:rsidR="00DE05BD" w:rsidRPr="00DE05BD" w:rsidRDefault="00DE05BD" w:rsidP="00DE05BD">
            <w:pPr>
              <w:spacing w:before="0"/>
              <w:rPr>
                <w:rFonts w:ascii="Arial" w:hAnsi="Arial" w:cs="Arial"/>
                <w:snapToGrid w:val="0"/>
                <w:sz w:val="24"/>
                <w:szCs w:val="24"/>
              </w:rPr>
            </w:pPr>
          </w:p>
        </w:tc>
      </w:tr>
      <w:tr w:rsidR="00DE05BD" w:rsidRPr="00DE05BD" w:rsidTr="00493880">
        <w:trPr>
          <w:gridAfter w:val="1"/>
          <w:wAfter w:w="4316" w:type="dxa"/>
          <w:trHeight w:val="69"/>
        </w:trPr>
        <w:tc>
          <w:tcPr>
            <w:tcW w:w="4864" w:type="dxa"/>
            <w:gridSpan w:val="2"/>
            <w:vAlign w:val="center"/>
          </w:tcPr>
          <w:p w:rsidR="00DE05BD" w:rsidRPr="00DE05BD" w:rsidRDefault="008028F6" w:rsidP="00DE05BD">
            <w:pPr>
              <w:spacing w:before="0"/>
              <w:rPr>
                <w:rFonts w:ascii="Arial" w:hAnsi="Arial" w:cs="Arial"/>
                <w:b/>
                <w:snapToGrid w:val="0"/>
                <w:sz w:val="24"/>
                <w:szCs w:val="24"/>
              </w:rPr>
            </w:pPr>
            <w:r w:rsidRPr="008028F6">
              <w:rPr>
                <w:rFonts w:ascii="Arial" w:hAnsi="Arial" w:cs="Arial"/>
                <w:b/>
                <w:sz w:val="24"/>
                <w:szCs w:val="24"/>
              </w:rPr>
              <w:t>Julio Cezar Fabris</w:t>
            </w:r>
          </w:p>
        </w:tc>
      </w:tr>
      <w:tr w:rsidR="00DE05BD" w:rsidRPr="00DE05BD" w:rsidTr="00493880">
        <w:trPr>
          <w:gridAfter w:val="1"/>
          <w:wAfter w:w="4316" w:type="dxa"/>
          <w:trHeight w:val="74"/>
        </w:trPr>
        <w:tc>
          <w:tcPr>
            <w:tcW w:w="4864" w:type="dxa"/>
            <w:gridSpan w:val="2"/>
            <w:vAlign w:val="center"/>
          </w:tcPr>
          <w:p w:rsidR="00DE05BD" w:rsidRPr="00DE05BD" w:rsidRDefault="00DE05BD" w:rsidP="00DE05BD">
            <w:pPr>
              <w:spacing w:before="0"/>
              <w:rPr>
                <w:rFonts w:ascii="Arial" w:hAnsi="Arial" w:cs="Arial"/>
                <w:snapToGrid w:val="0"/>
                <w:sz w:val="24"/>
                <w:szCs w:val="24"/>
              </w:rPr>
            </w:pPr>
            <w:r w:rsidRPr="00DE05BD">
              <w:rPr>
                <w:rFonts w:ascii="Arial" w:hAnsi="Arial" w:cs="Arial"/>
                <w:snapToGrid w:val="0"/>
                <w:sz w:val="24"/>
                <w:szCs w:val="24"/>
              </w:rPr>
              <w:t>Representante Legal</w:t>
            </w:r>
          </w:p>
        </w:tc>
      </w:tr>
      <w:tr w:rsidR="00DE05BD" w:rsidRPr="00DE05BD" w:rsidTr="00493880">
        <w:trPr>
          <w:gridAfter w:val="1"/>
          <w:wAfter w:w="4316" w:type="dxa"/>
          <w:trHeight w:val="69"/>
        </w:trPr>
        <w:tc>
          <w:tcPr>
            <w:tcW w:w="4864" w:type="dxa"/>
            <w:gridSpan w:val="2"/>
            <w:vAlign w:val="center"/>
          </w:tcPr>
          <w:p w:rsidR="00DE05BD" w:rsidRPr="00DE05BD" w:rsidRDefault="00DE05BD" w:rsidP="00DE05BD">
            <w:pPr>
              <w:spacing w:before="0"/>
              <w:rPr>
                <w:rFonts w:ascii="Arial" w:hAnsi="Arial" w:cs="Arial"/>
                <w:snapToGrid w:val="0"/>
                <w:sz w:val="24"/>
                <w:szCs w:val="24"/>
              </w:rPr>
            </w:pPr>
            <w:r w:rsidRPr="00DE05BD">
              <w:rPr>
                <w:rFonts w:ascii="Arial" w:hAnsi="Arial" w:cs="Arial"/>
                <w:snapToGrid w:val="0"/>
                <w:sz w:val="24"/>
                <w:szCs w:val="24"/>
              </w:rPr>
              <w:t>Contratad</w:t>
            </w:r>
            <w:r w:rsidR="008028F6">
              <w:rPr>
                <w:rFonts w:ascii="Arial" w:hAnsi="Arial" w:cs="Arial"/>
                <w:snapToGrid w:val="0"/>
                <w:sz w:val="24"/>
                <w:szCs w:val="24"/>
              </w:rPr>
              <w:t>o</w:t>
            </w:r>
          </w:p>
        </w:tc>
      </w:tr>
    </w:tbl>
    <w:p w:rsidR="00DE05BD" w:rsidRDefault="00DE05BD" w:rsidP="00DE05BD">
      <w:pPr>
        <w:pStyle w:val="SemEspaamento"/>
        <w:contextualSpacing/>
        <w:jc w:val="both"/>
        <w:rPr>
          <w:rFonts w:ascii="Arial" w:hAnsi="Arial" w:cs="Arial"/>
          <w:sz w:val="24"/>
          <w:szCs w:val="24"/>
        </w:rPr>
      </w:pPr>
    </w:p>
    <w:p w:rsidR="00DE05BD" w:rsidRDefault="00DE05BD" w:rsidP="00DE05BD">
      <w:pPr>
        <w:pStyle w:val="SemEspaamento"/>
        <w:contextualSpacing/>
        <w:jc w:val="both"/>
        <w:rPr>
          <w:rFonts w:ascii="Arial" w:hAnsi="Arial" w:cs="Arial"/>
          <w:sz w:val="24"/>
          <w:szCs w:val="24"/>
        </w:rPr>
      </w:pPr>
    </w:p>
    <w:p w:rsidR="00DE05BD" w:rsidRDefault="00DE05BD" w:rsidP="00DE05BD">
      <w:pPr>
        <w:pStyle w:val="SemEspaamento"/>
        <w:contextualSpacing/>
        <w:jc w:val="both"/>
        <w:rPr>
          <w:rFonts w:ascii="Arial" w:hAnsi="Arial" w:cs="Arial"/>
          <w:sz w:val="24"/>
          <w:szCs w:val="24"/>
        </w:rPr>
      </w:pPr>
    </w:p>
    <w:p w:rsidR="009F7C61" w:rsidRPr="00DE05BD" w:rsidRDefault="009F7C61" w:rsidP="00DE05BD">
      <w:pPr>
        <w:pStyle w:val="SemEspaamento"/>
        <w:contextualSpacing/>
        <w:jc w:val="both"/>
        <w:rPr>
          <w:rFonts w:ascii="Arial" w:hAnsi="Arial" w:cs="Arial"/>
          <w:sz w:val="24"/>
          <w:szCs w:val="24"/>
        </w:rPr>
      </w:pPr>
      <w:r w:rsidRPr="00DE05BD">
        <w:rPr>
          <w:rFonts w:ascii="Arial" w:hAnsi="Arial" w:cs="Arial"/>
          <w:sz w:val="24"/>
          <w:szCs w:val="24"/>
        </w:rPr>
        <w:t>Testemunhas:</w:t>
      </w:r>
    </w:p>
    <w:p w:rsidR="009F7C61" w:rsidRPr="00DE05BD" w:rsidRDefault="009F7C61" w:rsidP="00DE05BD">
      <w:pPr>
        <w:pStyle w:val="SemEspaamento"/>
        <w:contextualSpacing/>
        <w:jc w:val="both"/>
        <w:rPr>
          <w:rFonts w:ascii="Arial" w:hAnsi="Arial" w:cs="Arial"/>
          <w:sz w:val="24"/>
          <w:szCs w:val="24"/>
        </w:rPr>
      </w:pPr>
    </w:p>
    <w:p w:rsidR="00061485" w:rsidRPr="00DE05BD" w:rsidRDefault="009F7C61" w:rsidP="00DE05BD">
      <w:pPr>
        <w:pStyle w:val="SemEspaamento"/>
        <w:contextualSpacing/>
        <w:jc w:val="both"/>
        <w:rPr>
          <w:rFonts w:ascii="Arial" w:hAnsi="Arial" w:cs="Arial"/>
          <w:sz w:val="24"/>
          <w:szCs w:val="24"/>
        </w:rPr>
      </w:pPr>
      <w:r w:rsidRPr="00DE05BD">
        <w:rPr>
          <w:rFonts w:ascii="Arial" w:hAnsi="Arial" w:cs="Arial"/>
          <w:sz w:val="24"/>
          <w:szCs w:val="24"/>
        </w:rPr>
        <w:t xml:space="preserve">a)_____________________________                                                   </w:t>
      </w:r>
      <w:r w:rsidR="0012688E" w:rsidRPr="00DE05BD">
        <w:rPr>
          <w:rFonts w:ascii="Arial" w:hAnsi="Arial" w:cs="Arial"/>
          <w:sz w:val="24"/>
          <w:szCs w:val="24"/>
        </w:rPr>
        <w:t xml:space="preserve"> b)____________________________</w:t>
      </w:r>
    </w:p>
    <w:p w:rsidR="00061485" w:rsidRPr="00DE05BD" w:rsidRDefault="00061485" w:rsidP="00DE05BD">
      <w:pPr>
        <w:contextualSpacing/>
        <w:jc w:val="both"/>
        <w:rPr>
          <w:rFonts w:ascii="Arial" w:hAnsi="Arial" w:cs="Arial"/>
          <w:b/>
          <w:iCs/>
          <w:sz w:val="24"/>
          <w:szCs w:val="24"/>
        </w:rPr>
      </w:pPr>
    </w:p>
    <w:p w:rsidR="00FB1276" w:rsidRPr="00DE05BD" w:rsidRDefault="00FB1276" w:rsidP="00DE05BD">
      <w:pPr>
        <w:contextualSpacing/>
        <w:rPr>
          <w:rFonts w:ascii="Arial" w:hAnsi="Arial" w:cs="Arial"/>
          <w:b/>
          <w:iCs/>
          <w:sz w:val="24"/>
          <w:szCs w:val="24"/>
        </w:rPr>
      </w:pPr>
    </w:p>
    <w:p w:rsidR="00FB1276" w:rsidRPr="00DE05BD" w:rsidRDefault="00FB1276" w:rsidP="00DE05BD">
      <w:pPr>
        <w:contextualSpacing/>
        <w:rPr>
          <w:rFonts w:ascii="Arial" w:hAnsi="Arial" w:cs="Arial"/>
          <w:b/>
          <w:iCs/>
          <w:sz w:val="24"/>
          <w:szCs w:val="24"/>
        </w:rPr>
      </w:pPr>
    </w:p>
    <w:p w:rsidR="00FB1276" w:rsidRPr="00DE05BD" w:rsidRDefault="00FB1276" w:rsidP="00DE05BD">
      <w:pPr>
        <w:contextualSpacing/>
        <w:rPr>
          <w:rFonts w:ascii="Arial" w:hAnsi="Arial" w:cs="Arial"/>
          <w:b/>
          <w:iCs/>
          <w:sz w:val="24"/>
          <w:szCs w:val="24"/>
        </w:rPr>
      </w:pPr>
    </w:p>
    <w:sectPr w:rsidR="00FB1276" w:rsidRPr="00DE05BD" w:rsidSect="005D1126">
      <w:headerReference w:type="default" r:id="rId8"/>
      <w:footerReference w:type="default" r:id="rId9"/>
      <w:pgSz w:w="11907" w:h="16840" w:code="9"/>
      <w:pgMar w:top="1701" w:right="1134" w:bottom="1661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21AFB" w:rsidRDefault="00621AFB">
      <w:r>
        <w:separator/>
      </w:r>
    </w:p>
  </w:endnote>
  <w:endnote w:type="continuationSeparator" w:id="0">
    <w:p w:rsidR="00621AFB" w:rsidRDefault="00621AF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altName w:val="Century Gothic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BookmanOldStyle">
    <w:altName w:val="Malgun Gothic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671F" w:rsidRPr="008614E9" w:rsidRDefault="00417BA2">
    <w:pPr>
      <w:pStyle w:val="Rodap"/>
      <w:framePr w:wrap="around" w:vAnchor="text" w:hAnchor="margin" w:xAlign="right" w:y="1"/>
      <w:rPr>
        <w:rStyle w:val="Nmerodepgina"/>
        <w:color w:val="FFFFFF"/>
      </w:rPr>
    </w:pPr>
    <w:r w:rsidRPr="008614E9">
      <w:rPr>
        <w:rStyle w:val="Nmerodepgina"/>
        <w:color w:val="FFFFFF"/>
      </w:rPr>
      <w:fldChar w:fldCharType="begin"/>
    </w:r>
    <w:r w:rsidR="0064671F" w:rsidRPr="008614E9">
      <w:rPr>
        <w:rStyle w:val="Nmerodepgina"/>
        <w:color w:val="FFFFFF"/>
      </w:rPr>
      <w:instrText xml:space="preserve">PAGE  </w:instrText>
    </w:r>
    <w:r w:rsidRPr="008614E9">
      <w:rPr>
        <w:rStyle w:val="Nmerodepgina"/>
        <w:color w:val="FFFFFF"/>
      </w:rPr>
      <w:fldChar w:fldCharType="separate"/>
    </w:r>
    <w:r w:rsidR="003D26AC">
      <w:rPr>
        <w:rStyle w:val="Nmerodepgina"/>
        <w:noProof/>
        <w:color w:val="FFFFFF"/>
      </w:rPr>
      <w:t>1</w:t>
    </w:r>
    <w:r w:rsidRPr="008614E9">
      <w:rPr>
        <w:rStyle w:val="Nmerodepgina"/>
        <w:color w:val="FFFFFF"/>
      </w:rPr>
      <w:fldChar w:fldCharType="end"/>
    </w:r>
  </w:p>
  <w:p w:rsidR="0064671F" w:rsidRDefault="0064671F">
    <w:pPr>
      <w:pStyle w:val="Rodap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21AFB" w:rsidRDefault="00621AFB">
      <w:r>
        <w:separator/>
      </w:r>
    </w:p>
  </w:footnote>
  <w:footnote w:type="continuationSeparator" w:id="0">
    <w:p w:rsidR="00621AFB" w:rsidRDefault="00621AF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1498" w:rsidRDefault="00EC1498" w:rsidP="00EC1498">
    <w:pPr>
      <w:pStyle w:val="Ttulo3"/>
      <w:tabs>
        <w:tab w:val="left" w:pos="1245"/>
        <w:tab w:val="center" w:pos="4712"/>
      </w:tabs>
      <w:jc w:val="center"/>
    </w:pPr>
    <w:r>
      <w:rPr>
        <w:noProof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2537460</wp:posOffset>
          </wp:positionH>
          <wp:positionV relativeFrom="paragraph">
            <wp:posOffset>-323850</wp:posOffset>
          </wp:positionV>
          <wp:extent cx="794385" cy="638175"/>
          <wp:effectExtent l="19050" t="0" r="5715" b="0"/>
          <wp:wrapNone/>
          <wp:docPr id="1" name="Figura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igura 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4385" cy="638175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EC1498" w:rsidRDefault="00EC1498" w:rsidP="00EC1498">
    <w:pPr>
      <w:pStyle w:val="Cabealho"/>
      <w:rPr>
        <w:rFonts w:ascii="Arial" w:hAnsi="Arial"/>
      </w:rPr>
    </w:pPr>
    <w:r w:rsidRPr="00BF694A">
      <w:rPr>
        <w:rFonts w:ascii="Arial" w:hAnsi="Arial"/>
        <w:b/>
      </w:rPr>
      <w:t xml:space="preserve">FUNDO MUNICIPAL DE SAÚDE                                                                                                               </w:t>
    </w:r>
    <w:r w:rsidRPr="00BF694A">
      <w:rPr>
        <w:rFonts w:ascii="Arial" w:hAnsi="Arial"/>
      </w:rPr>
      <w:t>Travessa Sebastião Valeriano Pagani - Centro - São Domingos do Norte - ES - CEP 29745-000                                              Telefax: (027) 3742-0215 - Telefone (027) 3742-0200                                                                                             CNPJ 13.953.742/0001-83</w:t>
    </w:r>
  </w:p>
  <w:p w:rsidR="00205FE5" w:rsidRPr="00BF694A" w:rsidRDefault="00205FE5" w:rsidP="00EC1498">
    <w:pPr>
      <w:pStyle w:val="Cabealho"/>
      <w:rPr>
        <w:rFonts w:ascii="Arial" w:hAnsi="Arial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E83C13"/>
    <w:multiLevelType w:val="hybridMultilevel"/>
    <w:tmpl w:val="549EC572"/>
    <w:lvl w:ilvl="0" w:tplc="041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12383103"/>
    <w:multiLevelType w:val="hybridMultilevel"/>
    <w:tmpl w:val="F9164F56"/>
    <w:lvl w:ilvl="0" w:tplc="F300D382">
      <w:start w:val="1"/>
      <w:numFmt w:val="upperRoman"/>
      <w:pStyle w:val="paragrafo"/>
      <w:lvlText w:val="%1."/>
      <w:lvlJc w:val="right"/>
      <w:pPr>
        <w:tabs>
          <w:tab w:val="num" w:pos="180"/>
        </w:tabs>
        <w:ind w:left="180" w:hanging="18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80F3298"/>
    <w:multiLevelType w:val="multilevel"/>
    <w:tmpl w:val="5D52A2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>
    <w:nsid w:val="242010CE"/>
    <w:multiLevelType w:val="hybridMultilevel"/>
    <w:tmpl w:val="9168C8F4"/>
    <w:lvl w:ilvl="0" w:tplc="041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2E996D3C"/>
    <w:multiLevelType w:val="multilevel"/>
    <w:tmpl w:val="C9D0A54C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31E311A6"/>
    <w:multiLevelType w:val="hybridMultilevel"/>
    <w:tmpl w:val="5DA2937C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3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0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5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2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9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6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14" w:hanging="360"/>
      </w:pPr>
      <w:rPr>
        <w:rFonts w:ascii="Wingdings" w:hAnsi="Wingdings" w:hint="default"/>
      </w:rPr>
    </w:lvl>
  </w:abstractNum>
  <w:abstractNum w:abstractNumId="6">
    <w:nsid w:val="3357543A"/>
    <w:multiLevelType w:val="multilevel"/>
    <w:tmpl w:val="FBD82C46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>
    <w:nsid w:val="353B47CF"/>
    <w:multiLevelType w:val="hybridMultilevel"/>
    <w:tmpl w:val="EA44B8D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A4E7A39"/>
    <w:multiLevelType w:val="multilevel"/>
    <w:tmpl w:val="81C4D42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hint="default"/>
        <w:sz w:val="24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hint="default"/>
        <w:sz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hint="default"/>
        <w:sz w:val="24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ascii="Times New Roman" w:eastAsia="Times New Roman" w:hAnsi="Times New Roman" w:hint="default"/>
        <w:sz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hint="default"/>
        <w:sz w:val="24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ascii="Times New Roman" w:eastAsia="Times New Roman" w:hAnsi="Times New Roman" w:hint="default"/>
        <w:sz w:val="24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ascii="Times New Roman" w:eastAsia="Times New Roman" w:hAnsi="Times New Roman"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hint="default"/>
        <w:sz w:val="24"/>
      </w:rPr>
    </w:lvl>
  </w:abstractNum>
  <w:abstractNum w:abstractNumId="9">
    <w:nsid w:val="3D7C084E"/>
    <w:multiLevelType w:val="hybridMultilevel"/>
    <w:tmpl w:val="8F16C5D6"/>
    <w:lvl w:ilvl="0" w:tplc="09C64792">
      <w:start w:val="1"/>
      <w:numFmt w:val="lowerLetter"/>
      <w:lvlText w:val="%1)"/>
      <w:lvlJc w:val="left"/>
      <w:pPr>
        <w:ind w:left="1571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0">
    <w:nsid w:val="3F9D2085"/>
    <w:multiLevelType w:val="multilevel"/>
    <w:tmpl w:val="897610E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417449DB"/>
    <w:multiLevelType w:val="hybridMultilevel"/>
    <w:tmpl w:val="DC2AF2B2"/>
    <w:lvl w:ilvl="0" w:tplc="19B6E110">
      <w:start w:val="4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2E74BB8"/>
    <w:multiLevelType w:val="multilevel"/>
    <w:tmpl w:val="0FE8762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>
    <w:nsid w:val="451031CD"/>
    <w:multiLevelType w:val="hybridMultilevel"/>
    <w:tmpl w:val="D57448FE"/>
    <w:lvl w:ilvl="0" w:tplc="1E50625C">
      <w:start w:val="2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B9259B6"/>
    <w:multiLevelType w:val="multilevel"/>
    <w:tmpl w:val="B27E31AC"/>
    <w:lvl w:ilvl="0">
      <w:start w:val="2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-6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-13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55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98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10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147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154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1968" w:hanging="1440"/>
      </w:pPr>
      <w:rPr>
        <w:rFonts w:hint="default"/>
      </w:rPr>
    </w:lvl>
  </w:abstractNum>
  <w:abstractNum w:abstractNumId="15">
    <w:nsid w:val="53151AF7"/>
    <w:multiLevelType w:val="hybridMultilevel"/>
    <w:tmpl w:val="6B7001EC"/>
    <w:lvl w:ilvl="0" w:tplc="04160001">
      <w:start w:val="1"/>
      <w:numFmt w:val="bullet"/>
      <w:lvlText w:val=""/>
      <w:lvlJc w:val="left"/>
      <w:pPr>
        <w:tabs>
          <w:tab w:val="num" w:pos="1485"/>
        </w:tabs>
        <w:ind w:left="148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16">
    <w:nsid w:val="535B1019"/>
    <w:multiLevelType w:val="multilevel"/>
    <w:tmpl w:val="5E4CE0FA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>
    <w:nsid w:val="555A1C76"/>
    <w:multiLevelType w:val="multilevel"/>
    <w:tmpl w:val="32F418B4"/>
    <w:lvl w:ilvl="0">
      <w:start w:val="1"/>
      <w:numFmt w:val="ordinal"/>
      <w:pStyle w:val="Pargrafomultinvel"/>
      <w:lvlText w:val="§%1 - "/>
      <w:lvlJc w:val="right"/>
      <w:pPr>
        <w:tabs>
          <w:tab w:val="num" w:pos="851"/>
        </w:tabs>
        <w:ind w:left="851"/>
      </w:pPr>
      <w:rPr>
        <w:rFonts w:ascii="Times New Roman" w:hAnsi="Times New Roman" w:cs="Times New Roman" w:hint="default"/>
      </w:rPr>
    </w:lvl>
    <w:lvl w:ilvl="1">
      <w:start w:val="1"/>
      <w:numFmt w:val="lowerRoman"/>
      <w:lvlText w:val="%2 - "/>
      <w:lvlJc w:val="right"/>
      <w:pPr>
        <w:tabs>
          <w:tab w:val="num" w:pos="1418"/>
        </w:tabs>
        <w:ind w:left="1418" w:hanging="284"/>
      </w:pPr>
      <w:rPr>
        <w:rFonts w:ascii="Times New Roman" w:hAnsi="Times New Roman" w:cs="Times New Roman" w:hint="default"/>
      </w:rPr>
    </w:lvl>
    <w:lvl w:ilvl="2">
      <w:start w:val="1"/>
      <w:numFmt w:val="lowerLetter"/>
      <w:lvlText w:val="%3 -"/>
      <w:lvlJc w:val="left"/>
      <w:pPr>
        <w:tabs>
          <w:tab w:val="num" w:pos="284"/>
        </w:tabs>
        <w:ind w:left="1758" w:hanging="34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ascii="Times New Roman" w:hAnsi="Times New Roman" w:cs="Times New Roman" w:hint="default"/>
      </w:rPr>
    </w:lvl>
  </w:abstractNum>
  <w:abstractNum w:abstractNumId="18">
    <w:nsid w:val="561246C8"/>
    <w:multiLevelType w:val="hybridMultilevel"/>
    <w:tmpl w:val="5F26C38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E955169"/>
    <w:multiLevelType w:val="hybridMultilevel"/>
    <w:tmpl w:val="FC48E536"/>
    <w:lvl w:ilvl="0" w:tplc="B442DD22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F6F6939"/>
    <w:multiLevelType w:val="hybridMultilevel"/>
    <w:tmpl w:val="DA881320"/>
    <w:lvl w:ilvl="0" w:tplc="04160001">
      <w:start w:val="2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D7E45D8"/>
    <w:multiLevelType w:val="multilevel"/>
    <w:tmpl w:val="1C2AD892"/>
    <w:lvl w:ilvl="0">
      <w:start w:val="14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2">
    <w:nsid w:val="77C91FAE"/>
    <w:multiLevelType w:val="multilevel"/>
    <w:tmpl w:val="8D383D18"/>
    <w:lvl w:ilvl="0">
      <w:start w:val="1"/>
      <w:numFmt w:val="decimal"/>
      <w:pStyle w:val="NmerosPrincipais"/>
      <w:lvlText w:val="%1."/>
      <w:lvlJc w:val="right"/>
      <w:pPr>
        <w:tabs>
          <w:tab w:val="num" w:pos="279"/>
        </w:tabs>
        <w:ind w:left="279" w:hanging="279"/>
      </w:pPr>
      <w:rPr>
        <w:rFonts w:ascii="Times New Roman" w:eastAsia="Times New Roman" w:hAnsi="Times New Roman"/>
        <w:b/>
        <w:bCs/>
        <w:i w:val="0"/>
        <w:iCs w:val="0"/>
        <w:sz w:val="24"/>
        <w:szCs w:val="24"/>
      </w:rPr>
    </w:lvl>
    <w:lvl w:ilvl="1">
      <w:start w:val="1"/>
      <w:numFmt w:val="decimal"/>
      <w:suff w:val="nothing"/>
      <w:lvlText w:val="%1.%2 - "/>
      <w:lvlJc w:val="right"/>
      <w:pPr>
        <w:ind w:left="852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4"/>
        <w:szCs w:val="24"/>
        <w:effect w:val="none"/>
      </w:rPr>
    </w:lvl>
    <w:lvl w:ilvl="2">
      <w:start w:val="1"/>
      <w:numFmt w:val="decimal"/>
      <w:suff w:val="nothing"/>
      <w:lvlText w:val="%1.%2.%3 - "/>
      <w:lvlJc w:val="left"/>
      <w:pPr>
        <w:ind w:left="1531" w:hanging="810"/>
      </w:pPr>
      <w:rPr>
        <w:rFonts w:ascii="Times New (W1)" w:hAnsi="Times New (W1)" w:cs="Times New (W1)" w:hint="default"/>
        <w:b w:val="0"/>
        <w:bCs w:val="0"/>
        <w:i w:val="0"/>
        <w:iCs w:val="0"/>
        <w:sz w:val="24"/>
        <w:szCs w:val="24"/>
      </w:rPr>
    </w:lvl>
    <w:lvl w:ilvl="3">
      <w:start w:val="1"/>
      <w:numFmt w:val="decimal"/>
      <w:suff w:val="nothing"/>
      <w:lvlText w:val="%1.%2.%3.%4 - "/>
      <w:lvlJc w:val="left"/>
      <w:pPr>
        <w:ind w:left="1729" w:hanging="648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2521"/>
        </w:tabs>
        <w:ind w:left="2233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1"/>
        </w:tabs>
        <w:ind w:left="2737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1"/>
        </w:tabs>
        <w:ind w:left="3241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1"/>
        </w:tabs>
        <w:ind w:left="3745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1"/>
        </w:tabs>
        <w:ind w:left="4321" w:hanging="1440"/>
      </w:pPr>
      <w:rPr>
        <w:rFonts w:ascii="Times New Roman" w:hAnsi="Times New Roman" w:cs="Times New Roman" w:hint="default"/>
      </w:rPr>
    </w:lvl>
  </w:abstractNum>
  <w:abstractNum w:abstractNumId="23">
    <w:nsid w:val="77DF6CE6"/>
    <w:multiLevelType w:val="multilevel"/>
    <w:tmpl w:val="676E51A2"/>
    <w:lvl w:ilvl="0">
      <w:start w:val="1"/>
      <w:numFmt w:val="lowerLetter"/>
      <w:pStyle w:val="LetrasMultinvel"/>
      <w:lvlText w:val="%1)"/>
      <w:lvlJc w:val="left"/>
      <w:pPr>
        <w:tabs>
          <w:tab w:val="num" w:pos="284"/>
        </w:tabs>
        <w:ind w:left="1418" w:hanging="284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)"/>
      <w:lvlJc w:val="left"/>
      <w:pPr>
        <w:tabs>
          <w:tab w:val="num" w:pos="2211"/>
        </w:tabs>
        <w:ind w:left="2211" w:hanging="510"/>
      </w:pPr>
      <w:rPr>
        <w:rFonts w:ascii="Times New Roman" w:hAnsi="Times New Roman" w:cs="Times New Roman" w:hint="default"/>
      </w:rPr>
    </w:lvl>
    <w:lvl w:ilvl="2">
      <w:start w:val="1"/>
      <w:numFmt w:val="none"/>
      <w:lvlText w:val="%3- "/>
      <w:lvlJc w:val="left"/>
      <w:pPr>
        <w:tabs>
          <w:tab w:val="num" w:pos="2439"/>
        </w:tabs>
        <w:ind w:left="2439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2799"/>
        </w:tabs>
        <w:ind w:left="2799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3159"/>
        </w:tabs>
        <w:ind w:left="3159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3519"/>
        </w:tabs>
        <w:ind w:left="3519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3879"/>
        </w:tabs>
        <w:ind w:left="3879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4239"/>
        </w:tabs>
        <w:ind w:left="4239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4599"/>
        </w:tabs>
        <w:ind w:left="4599" w:hanging="360"/>
      </w:pPr>
      <w:rPr>
        <w:rFonts w:ascii="Times New Roman" w:hAnsi="Times New Roman" w:cs="Times New Roman" w:hint="default"/>
      </w:rPr>
    </w:lvl>
  </w:abstractNum>
  <w:abstractNum w:abstractNumId="24">
    <w:nsid w:val="77F2592C"/>
    <w:multiLevelType w:val="hybridMultilevel"/>
    <w:tmpl w:val="8FBCB7E2"/>
    <w:lvl w:ilvl="0" w:tplc="F9002E5A">
      <w:start w:val="1"/>
      <w:numFmt w:val="lowerLetter"/>
      <w:lvlText w:val="%1)"/>
      <w:lvlJc w:val="left"/>
      <w:pPr>
        <w:tabs>
          <w:tab w:val="num" w:pos="284"/>
        </w:tabs>
        <w:ind w:left="1418" w:hanging="284"/>
      </w:pPr>
      <w:rPr>
        <w:rFonts w:ascii="Times New Roman" w:hAnsi="Times New Roman" w:cs="Times New Roman" w:hint="default"/>
        <w:b w:val="0"/>
        <w:bCs w:val="0"/>
        <w:i w:val="0"/>
        <w:iCs w:val="0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5">
    <w:nsid w:val="795B6F2B"/>
    <w:multiLevelType w:val="hybridMultilevel"/>
    <w:tmpl w:val="78EC75D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A7F25E5"/>
    <w:multiLevelType w:val="hybridMultilevel"/>
    <w:tmpl w:val="4AEA4552"/>
    <w:lvl w:ilvl="0" w:tplc="A92A5578">
      <w:start w:val="12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A8C1957"/>
    <w:multiLevelType w:val="hybridMultilevel"/>
    <w:tmpl w:val="32AC53B2"/>
    <w:lvl w:ilvl="0" w:tplc="0416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27"/>
  </w:num>
  <w:num w:numId="3">
    <w:abstractNumId w:val="7"/>
  </w:num>
  <w:num w:numId="4">
    <w:abstractNumId w:val="0"/>
  </w:num>
  <w:num w:numId="5">
    <w:abstractNumId w:val="3"/>
  </w:num>
  <w:num w:numId="6">
    <w:abstractNumId w:val="22"/>
  </w:num>
  <w:num w:numId="7">
    <w:abstractNumId w:val="17"/>
  </w:num>
  <w:num w:numId="8">
    <w:abstractNumId w:val="23"/>
  </w:num>
  <w:num w:numId="9">
    <w:abstractNumId w:val="11"/>
  </w:num>
  <w:num w:numId="10">
    <w:abstractNumId w:val="6"/>
  </w:num>
  <w:num w:numId="11">
    <w:abstractNumId w:val="12"/>
  </w:num>
  <w:num w:numId="12">
    <w:abstractNumId w:val="2"/>
  </w:num>
  <w:num w:numId="13">
    <w:abstractNumId w:val="10"/>
  </w:num>
  <w:num w:numId="14">
    <w:abstractNumId w:val="19"/>
  </w:num>
  <w:num w:numId="15">
    <w:abstractNumId w:val="26"/>
  </w:num>
  <w:num w:numId="16">
    <w:abstractNumId w:val="21"/>
  </w:num>
  <w:num w:numId="17">
    <w:abstractNumId w:val="20"/>
  </w:num>
  <w:num w:numId="18">
    <w:abstractNumId w:val="24"/>
  </w:num>
  <w:num w:numId="1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"/>
  </w:num>
  <w:num w:numId="21">
    <w:abstractNumId w:val="1"/>
  </w:num>
  <w:num w:numId="22">
    <w:abstractNumId w:val="9"/>
  </w:num>
  <w:num w:numId="23">
    <w:abstractNumId w:val="13"/>
  </w:num>
  <w:num w:numId="24">
    <w:abstractNumId w:val="8"/>
  </w:num>
  <w:num w:numId="25">
    <w:abstractNumId w:val="25"/>
  </w:num>
  <w:num w:numId="26">
    <w:abstractNumId w:val="5"/>
  </w:num>
  <w:num w:numId="27">
    <w:abstractNumId w:val="14"/>
  </w:num>
  <w:num w:numId="28">
    <w:abstractNumId w:val="18"/>
  </w:num>
  <w:num w:numId="29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ctiveWritingStyle w:appName="MSWord" w:lang="pt-BR" w:vendorID="1" w:dllVersion="513" w:checkStyle="1"/>
  <w:activeWritingStyle w:appName="MSWord" w:lang="es-ES_tradnl" w:vendorID="9" w:dllVersion="512" w:checkStyle="1"/>
  <w:stylePaneFormatFilter w:val="3F01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920526"/>
    <w:rsid w:val="00000A7D"/>
    <w:rsid w:val="00002BC9"/>
    <w:rsid w:val="00002E28"/>
    <w:rsid w:val="000030BB"/>
    <w:rsid w:val="000035C3"/>
    <w:rsid w:val="00006AD3"/>
    <w:rsid w:val="00007CED"/>
    <w:rsid w:val="00011D90"/>
    <w:rsid w:val="00012493"/>
    <w:rsid w:val="00012F47"/>
    <w:rsid w:val="00014E85"/>
    <w:rsid w:val="0001628B"/>
    <w:rsid w:val="000235CF"/>
    <w:rsid w:val="000236B7"/>
    <w:rsid w:val="00025B2E"/>
    <w:rsid w:val="00025C61"/>
    <w:rsid w:val="00027047"/>
    <w:rsid w:val="000270CD"/>
    <w:rsid w:val="0003000B"/>
    <w:rsid w:val="00031476"/>
    <w:rsid w:val="00032694"/>
    <w:rsid w:val="00034DDE"/>
    <w:rsid w:val="000357EB"/>
    <w:rsid w:val="00036FF2"/>
    <w:rsid w:val="000377F9"/>
    <w:rsid w:val="00041A60"/>
    <w:rsid w:val="000438FA"/>
    <w:rsid w:val="00045B8B"/>
    <w:rsid w:val="00045BDE"/>
    <w:rsid w:val="00047F9A"/>
    <w:rsid w:val="00050D70"/>
    <w:rsid w:val="00051B61"/>
    <w:rsid w:val="00052C9D"/>
    <w:rsid w:val="00052E88"/>
    <w:rsid w:val="00053E76"/>
    <w:rsid w:val="00054DCE"/>
    <w:rsid w:val="000566B0"/>
    <w:rsid w:val="00060A10"/>
    <w:rsid w:val="00061485"/>
    <w:rsid w:val="0006223C"/>
    <w:rsid w:val="00064183"/>
    <w:rsid w:val="00064681"/>
    <w:rsid w:val="00065CCA"/>
    <w:rsid w:val="0006691F"/>
    <w:rsid w:val="00070547"/>
    <w:rsid w:val="0007116A"/>
    <w:rsid w:val="0007396C"/>
    <w:rsid w:val="0007473D"/>
    <w:rsid w:val="00074838"/>
    <w:rsid w:val="000754CD"/>
    <w:rsid w:val="00076C48"/>
    <w:rsid w:val="00077398"/>
    <w:rsid w:val="00083952"/>
    <w:rsid w:val="000842C8"/>
    <w:rsid w:val="00084595"/>
    <w:rsid w:val="000866D0"/>
    <w:rsid w:val="00087F1D"/>
    <w:rsid w:val="00090ECB"/>
    <w:rsid w:val="0009143C"/>
    <w:rsid w:val="00092C8B"/>
    <w:rsid w:val="00094C43"/>
    <w:rsid w:val="000969CA"/>
    <w:rsid w:val="00097520"/>
    <w:rsid w:val="000A0695"/>
    <w:rsid w:val="000A25CE"/>
    <w:rsid w:val="000A276D"/>
    <w:rsid w:val="000A2FF3"/>
    <w:rsid w:val="000A582C"/>
    <w:rsid w:val="000A779B"/>
    <w:rsid w:val="000B03AA"/>
    <w:rsid w:val="000B0A83"/>
    <w:rsid w:val="000B1211"/>
    <w:rsid w:val="000B259A"/>
    <w:rsid w:val="000B2F27"/>
    <w:rsid w:val="000B3F7E"/>
    <w:rsid w:val="000B41C3"/>
    <w:rsid w:val="000B7CCD"/>
    <w:rsid w:val="000C02DA"/>
    <w:rsid w:val="000C0C19"/>
    <w:rsid w:val="000C15CC"/>
    <w:rsid w:val="000C50EF"/>
    <w:rsid w:val="000C52A2"/>
    <w:rsid w:val="000C7C24"/>
    <w:rsid w:val="000D0D2D"/>
    <w:rsid w:val="000D5FCB"/>
    <w:rsid w:val="000E15B6"/>
    <w:rsid w:val="000E320D"/>
    <w:rsid w:val="000E4D58"/>
    <w:rsid w:val="000E778A"/>
    <w:rsid w:val="000F07B0"/>
    <w:rsid w:val="000F0F58"/>
    <w:rsid w:val="000F22DC"/>
    <w:rsid w:val="000F4FD9"/>
    <w:rsid w:val="0010076C"/>
    <w:rsid w:val="001015D0"/>
    <w:rsid w:val="00103013"/>
    <w:rsid w:val="00103C9E"/>
    <w:rsid w:val="00104A29"/>
    <w:rsid w:val="00105D4B"/>
    <w:rsid w:val="00106C49"/>
    <w:rsid w:val="001105EB"/>
    <w:rsid w:val="00110A4D"/>
    <w:rsid w:val="00113567"/>
    <w:rsid w:val="001139C4"/>
    <w:rsid w:val="00113B3F"/>
    <w:rsid w:val="00114BEB"/>
    <w:rsid w:val="00114E00"/>
    <w:rsid w:val="00115856"/>
    <w:rsid w:val="00116C7B"/>
    <w:rsid w:val="001205FF"/>
    <w:rsid w:val="00121038"/>
    <w:rsid w:val="0012134E"/>
    <w:rsid w:val="0012195F"/>
    <w:rsid w:val="0012255D"/>
    <w:rsid w:val="00122B52"/>
    <w:rsid w:val="00123E90"/>
    <w:rsid w:val="00125162"/>
    <w:rsid w:val="001265FF"/>
    <w:rsid w:val="0012688E"/>
    <w:rsid w:val="0012786D"/>
    <w:rsid w:val="00127E60"/>
    <w:rsid w:val="00131262"/>
    <w:rsid w:val="00131645"/>
    <w:rsid w:val="00131D8D"/>
    <w:rsid w:val="001321DA"/>
    <w:rsid w:val="0013491D"/>
    <w:rsid w:val="00135FC1"/>
    <w:rsid w:val="00143109"/>
    <w:rsid w:val="0014460F"/>
    <w:rsid w:val="00144AE6"/>
    <w:rsid w:val="001470DF"/>
    <w:rsid w:val="00150120"/>
    <w:rsid w:val="00151E16"/>
    <w:rsid w:val="001529E1"/>
    <w:rsid w:val="00153461"/>
    <w:rsid w:val="001548DD"/>
    <w:rsid w:val="0015737B"/>
    <w:rsid w:val="0015755B"/>
    <w:rsid w:val="00157679"/>
    <w:rsid w:val="0016086B"/>
    <w:rsid w:val="0016139D"/>
    <w:rsid w:val="00162485"/>
    <w:rsid w:val="00162E8B"/>
    <w:rsid w:val="00165790"/>
    <w:rsid w:val="00165DAD"/>
    <w:rsid w:val="001662D0"/>
    <w:rsid w:val="00166C2F"/>
    <w:rsid w:val="00167504"/>
    <w:rsid w:val="00171584"/>
    <w:rsid w:val="00172562"/>
    <w:rsid w:val="001726CC"/>
    <w:rsid w:val="00173D70"/>
    <w:rsid w:val="00174C7C"/>
    <w:rsid w:val="00176B4E"/>
    <w:rsid w:val="0017707E"/>
    <w:rsid w:val="0017782D"/>
    <w:rsid w:val="00177AA3"/>
    <w:rsid w:val="0018054A"/>
    <w:rsid w:val="0018162D"/>
    <w:rsid w:val="00183C70"/>
    <w:rsid w:val="0018473E"/>
    <w:rsid w:val="001850C0"/>
    <w:rsid w:val="00185F01"/>
    <w:rsid w:val="00186221"/>
    <w:rsid w:val="001875C7"/>
    <w:rsid w:val="00190062"/>
    <w:rsid w:val="00191E60"/>
    <w:rsid w:val="0019226C"/>
    <w:rsid w:val="00193EA0"/>
    <w:rsid w:val="00197899"/>
    <w:rsid w:val="001A0B49"/>
    <w:rsid w:val="001A40B8"/>
    <w:rsid w:val="001A46C5"/>
    <w:rsid w:val="001A62EF"/>
    <w:rsid w:val="001A70FC"/>
    <w:rsid w:val="001A73CC"/>
    <w:rsid w:val="001B17E6"/>
    <w:rsid w:val="001B1940"/>
    <w:rsid w:val="001B24EA"/>
    <w:rsid w:val="001B4ECB"/>
    <w:rsid w:val="001B5AC7"/>
    <w:rsid w:val="001B6817"/>
    <w:rsid w:val="001B7761"/>
    <w:rsid w:val="001C2280"/>
    <w:rsid w:val="001C257C"/>
    <w:rsid w:val="001C42A3"/>
    <w:rsid w:val="001C598C"/>
    <w:rsid w:val="001D0264"/>
    <w:rsid w:val="001D195D"/>
    <w:rsid w:val="001D2392"/>
    <w:rsid w:val="001D31CF"/>
    <w:rsid w:val="001D4DB1"/>
    <w:rsid w:val="001D59D0"/>
    <w:rsid w:val="001D6EC7"/>
    <w:rsid w:val="001E111E"/>
    <w:rsid w:val="001E1ECF"/>
    <w:rsid w:val="001E23B8"/>
    <w:rsid w:val="001E5617"/>
    <w:rsid w:val="001E654E"/>
    <w:rsid w:val="001F0607"/>
    <w:rsid w:val="001F0ED4"/>
    <w:rsid w:val="001F12F2"/>
    <w:rsid w:val="001F1428"/>
    <w:rsid w:val="001F1EFD"/>
    <w:rsid w:val="001F2E0F"/>
    <w:rsid w:val="001F4284"/>
    <w:rsid w:val="001F4844"/>
    <w:rsid w:val="001F5CF6"/>
    <w:rsid w:val="002009ED"/>
    <w:rsid w:val="00200FA5"/>
    <w:rsid w:val="00204221"/>
    <w:rsid w:val="00205FE5"/>
    <w:rsid w:val="0020771A"/>
    <w:rsid w:val="0021487E"/>
    <w:rsid w:val="00215AD7"/>
    <w:rsid w:val="00215EEF"/>
    <w:rsid w:val="00216612"/>
    <w:rsid w:val="002174F2"/>
    <w:rsid w:val="002225F6"/>
    <w:rsid w:val="00222A94"/>
    <w:rsid w:val="00223E59"/>
    <w:rsid w:val="00224C33"/>
    <w:rsid w:val="00225521"/>
    <w:rsid w:val="002279BA"/>
    <w:rsid w:val="00230828"/>
    <w:rsid w:val="00231BAA"/>
    <w:rsid w:val="00232376"/>
    <w:rsid w:val="002332C5"/>
    <w:rsid w:val="0023341A"/>
    <w:rsid w:val="0023663D"/>
    <w:rsid w:val="00236CF0"/>
    <w:rsid w:val="00237198"/>
    <w:rsid w:val="00237797"/>
    <w:rsid w:val="00240740"/>
    <w:rsid w:val="00241E3E"/>
    <w:rsid w:val="00243D82"/>
    <w:rsid w:val="00243F75"/>
    <w:rsid w:val="002471D6"/>
    <w:rsid w:val="002478AC"/>
    <w:rsid w:val="00250C7A"/>
    <w:rsid w:val="00250DE9"/>
    <w:rsid w:val="00254BDB"/>
    <w:rsid w:val="002572C9"/>
    <w:rsid w:val="00267428"/>
    <w:rsid w:val="00271B92"/>
    <w:rsid w:val="00272365"/>
    <w:rsid w:val="00273B0D"/>
    <w:rsid w:val="002746FC"/>
    <w:rsid w:val="0027707C"/>
    <w:rsid w:val="0028142E"/>
    <w:rsid w:val="002863E5"/>
    <w:rsid w:val="002878D1"/>
    <w:rsid w:val="002928F1"/>
    <w:rsid w:val="00293641"/>
    <w:rsid w:val="0029442F"/>
    <w:rsid w:val="0029555D"/>
    <w:rsid w:val="00296193"/>
    <w:rsid w:val="00297B91"/>
    <w:rsid w:val="00297F91"/>
    <w:rsid w:val="002A096C"/>
    <w:rsid w:val="002A1F8A"/>
    <w:rsid w:val="002A2B98"/>
    <w:rsid w:val="002A2FE8"/>
    <w:rsid w:val="002A322C"/>
    <w:rsid w:val="002A78B4"/>
    <w:rsid w:val="002B0692"/>
    <w:rsid w:val="002B108D"/>
    <w:rsid w:val="002B1DC7"/>
    <w:rsid w:val="002B37A4"/>
    <w:rsid w:val="002B3AB5"/>
    <w:rsid w:val="002B569B"/>
    <w:rsid w:val="002B610C"/>
    <w:rsid w:val="002B6483"/>
    <w:rsid w:val="002B6F43"/>
    <w:rsid w:val="002C27BF"/>
    <w:rsid w:val="002C3973"/>
    <w:rsid w:val="002C4A1B"/>
    <w:rsid w:val="002C66FE"/>
    <w:rsid w:val="002C7B17"/>
    <w:rsid w:val="002C7D89"/>
    <w:rsid w:val="002D0992"/>
    <w:rsid w:val="002D0DCB"/>
    <w:rsid w:val="002D64A3"/>
    <w:rsid w:val="002E0C43"/>
    <w:rsid w:val="002E0CA8"/>
    <w:rsid w:val="002E157B"/>
    <w:rsid w:val="002E1C17"/>
    <w:rsid w:val="002E3341"/>
    <w:rsid w:val="002E3FE0"/>
    <w:rsid w:val="002E4FBF"/>
    <w:rsid w:val="002E694C"/>
    <w:rsid w:val="002E6EBB"/>
    <w:rsid w:val="002E7AB6"/>
    <w:rsid w:val="002F0296"/>
    <w:rsid w:val="002F0971"/>
    <w:rsid w:val="002F128B"/>
    <w:rsid w:val="002F2438"/>
    <w:rsid w:val="002F269E"/>
    <w:rsid w:val="002F3378"/>
    <w:rsid w:val="002F3B94"/>
    <w:rsid w:val="002F4CFC"/>
    <w:rsid w:val="002F5BED"/>
    <w:rsid w:val="002F6F74"/>
    <w:rsid w:val="002F7769"/>
    <w:rsid w:val="003007C7"/>
    <w:rsid w:val="0030149C"/>
    <w:rsid w:val="00301D59"/>
    <w:rsid w:val="00303C7E"/>
    <w:rsid w:val="00304F9A"/>
    <w:rsid w:val="00305C0C"/>
    <w:rsid w:val="00305E1A"/>
    <w:rsid w:val="00306BC8"/>
    <w:rsid w:val="00307F46"/>
    <w:rsid w:val="003211A0"/>
    <w:rsid w:val="00322C78"/>
    <w:rsid w:val="00322C7D"/>
    <w:rsid w:val="003246B1"/>
    <w:rsid w:val="00325D00"/>
    <w:rsid w:val="00330195"/>
    <w:rsid w:val="00331C0B"/>
    <w:rsid w:val="0033257E"/>
    <w:rsid w:val="00333E29"/>
    <w:rsid w:val="00336178"/>
    <w:rsid w:val="0034242F"/>
    <w:rsid w:val="0034407B"/>
    <w:rsid w:val="00344C23"/>
    <w:rsid w:val="00350E60"/>
    <w:rsid w:val="0035121D"/>
    <w:rsid w:val="0035137C"/>
    <w:rsid w:val="00354E28"/>
    <w:rsid w:val="003553CF"/>
    <w:rsid w:val="00357597"/>
    <w:rsid w:val="00357ACE"/>
    <w:rsid w:val="00360934"/>
    <w:rsid w:val="00360EDD"/>
    <w:rsid w:val="003635D0"/>
    <w:rsid w:val="003642D9"/>
    <w:rsid w:val="0036561A"/>
    <w:rsid w:val="0036567C"/>
    <w:rsid w:val="00365D6F"/>
    <w:rsid w:val="00366577"/>
    <w:rsid w:val="003669EC"/>
    <w:rsid w:val="003713ED"/>
    <w:rsid w:val="003719EF"/>
    <w:rsid w:val="0037473D"/>
    <w:rsid w:val="00375C44"/>
    <w:rsid w:val="0037673F"/>
    <w:rsid w:val="00376B7F"/>
    <w:rsid w:val="0037737E"/>
    <w:rsid w:val="00380703"/>
    <w:rsid w:val="0038211B"/>
    <w:rsid w:val="003838BB"/>
    <w:rsid w:val="00383DC3"/>
    <w:rsid w:val="00384CEE"/>
    <w:rsid w:val="00385B6A"/>
    <w:rsid w:val="00385BED"/>
    <w:rsid w:val="003915C6"/>
    <w:rsid w:val="00391C2B"/>
    <w:rsid w:val="003921C6"/>
    <w:rsid w:val="00392FEC"/>
    <w:rsid w:val="003936EC"/>
    <w:rsid w:val="00394AB0"/>
    <w:rsid w:val="003958AF"/>
    <w:rsid w:val="003959FA"/>
    <w:rsid w:val="00395B72"/>
    <w:rsid w:val="00395DA5"/>
    <w:rsid w:val="003A0248"/>
    <w:rsid w:val="003A059D"/>
    <w:rsid w:val="003A07D7"/>
    <w:rsid w:val="003A0BEA"/>
    <w:rsid w:val="003A0F10"/>
    <w:rsid w:val="003A1632"/>
    <w:rsid w:val="003A16F7"/>
    <w:rsid w:val="003A3684"/>
    <w:rsid w:val="003A3B83"/>
    <w:rsid w:val="003B0919"/>
    <w:rsid w:val="003B0ADB"/>
    <w:rsid w:val="003B168A"/>
    <w:rsid w:val="003B1AC5"/>
    <w:rsid w:val="003B338C"/>
    <w:rsid w:val="003B4919"/>
    <w:rsid w:val="003B7B75"/>
    <w:rsid w:val="003C1212"/>
    <w:rsid w:val="003C1747"/>
    <w:rsid w:val="003C1973"/>
    <w:rsid w:val="003C19EF"/>
    <w:rsid w:val="003C213E"/>
    <w:rsid w:val="003C46B5"/>
    <w:rsid w:val="003C57B7"/>
    <w:rsid w:val="003C5D7B"/>
    <w:rsid w:val="003C6BE5"/>
    <w:rsid w:val="003C6E5D"/>
    <w:rsid w:val="003C6EE4"/>
    <w:rsid w:val="003C7613"/>
    <w:rsid w:val="003D26AC"/>
    <w:rsid w:val="003D2824"/>
    <w:rsid w:val="003D5366"/>
    <w:rsid w:val="003D634E"/>
    <w:rsid w:val="003D6B3C"/>
    <w:rsid w:val="003D7EC9"/>
    <w:rsid w:val="003E0C43"/>
    <w:rsid w:val="003E214C"/>
    <w:rsid w:val="003E2462"/>
    <w:rsid w:val="003E276F"/>
    <w:rsid w:val="003E7542"/>
    <w:rsid w:val="003F68C3"/>
    <w:rsid w:val="003F7594"/>
    <w:rsid w:val="00401F66"/>
    <w:rsid w:val="004025F3"/>
    <w:rsid w:val="004028C2"/>
    <w:rsid w:val="00403B0A"/>
    <w:rsid w:val="004052BC"/>
    <w:rsid w:val="00405C7C"/>
    <w:rsid w:val="004070E3"/>
    <w:rsid w:val="0041046E"/>
    <w:rsid w:val="00412B70"/>
    <w:rsid w:val="00414743"/>
    <w:rsid w:val="00414E2E"/>
    <w:rsid w:val="00414F69"/>
    <w:rsid w:val="00415CA1"/>
    <w:rsid w:val="00415EB9"/>
    <w:rsid w:val="00417BA2"/>
    <w:rsid w:val="00417BFE"/>
    <w:rsid w:val="00420BA7"/>
    <w:rsid w:val="0042193C"/>
    <w:rsid w:val="00422C4A"/>
    <w:rsid w:val="00423666"/>
    <w:rsid w:val="0042558E"/>
    <w:rsid w:val="00427933"/>
    <w:rsid w:val="00427E32"/>
    <w:rsid w:val="00427EBE"/>
    <w:rsid w:val="004307E3"/>
    <w:rsid w:val="004341A0"/>
    <w:rsid w:val="00434647"/>
    <w:rsid w:val="00434B88"/>
    <w:rsid w:val="00435D68"/>
    <w:rsid w:val="00436BBD"/>
    <w:rsid w:val="00436CE5"/>
    <w:rsid w:val="00436F29"/>
    <w:rsid w:val="004409E0"/>
    <w:rsid w:val="004421D1"/>
    <w:rsid w:val="00443A31"/>
    <w:rsid w:val="00444DB9"/>
    <w:rsid w:val="00445406"/>
    <w:rsid w:val="00445CAE"/>
    <w:rsid w:val="00451844"/>
    <w:rsid w:val="00452400"/>
    <w:rsid w:val="0045390A"/>
    <w:rsid w:val="00453BA3"/>
    <w:rsid w:val="00453E67"/>
    <w:rsid w:val="0045609A"/>
    <w:rsid w:val="004602B8"/>
    <w:rsid w:val="00460609"/>
    <w:rsid w:val="00463E45"/>
    <w:rsid w:val="00464C79"/>
    <w:rsid w:val="004653DF"/>
    <w:rsid w:val="004667B7"/>
    <w:rsid w:val="004703AB"/>
    <w:rsid w:val="0047074E"/>
    <w:rsid w:val="00470996"/>
    <w:rsid w:val="004710E4"/>
    <w:rsid w:val="00472305"/>
    <w:rsid w:val="00472EF0"/>
    <w:rsid w:val="00474153"/>
    <w:rsid w:val="00474615"/>
    <w:rsid w:val="004761D3"/>
    <w:rsid w:val="0047652C"/>
    <w:rsid w:val="00477C5C"/>
    <w:rsid w:val="00480754"/>
    <w:rsid w:val="004808B9"/>
    <w:rsid w:val="00480DD4"/>
    <w:rsid w:val="0048489A"/>
    <w:rsid w:val="00486044"/>
    <w:rsid w:val="0048611D"/>
    <w:rsid w:val="00486721"/>
    <w:rsid w:val="0048686E"/>
    <w:rsid w:val="00487548"/>
    <w:rsid w:val="004905E7"/>
    <w:rsid w:val="00490B5C"/>
    <w:rsid w:val="00491CD0"/>
    <w:rsid w:val="00491F13"/>
    <w:rsid w:val="004966DB"/>
    <w:rsid w:val="004969CE"/>
    <w:rsid w:val="004A08A6"/>
    <w:rsid w:val="004A258A"/>
    <w:rsid w:val="004A4918"/>
    <w:rsid w:val="004A4F14"/>
    <w:rsid w:val="004A57A0"/>
    <w:rsid w:val="004A77D0"/>
    <w:rsid w:val="004B12FE"/>
    <w:rsid w:val="004B1B79"/>
    <w:rsid w:val="004B2D00"/>
    <w:rsid w:val="004B3A28"/>
    <w:rsid w:val="004B5518"/>
    <w:rsid w:val="004B7FDA"/>
    <w:rsid w:val="004C160F"/>
    <w:rsid w:val="004C172C"/>
    <w:rsid w:val="004C2761"/>
    <w:rsid w:val="004C384F"/>
    <w:rsid w:val="004C4311"/>
    <w:rsid w:val="004C44AA"/>
    <w:rsid w:val="004C6789"/>
    <w:rsid w:val="004C7B15"/>
    <w:rsid w:val="004D11A9"/>
    <w:rsid w:val="004D45A7"/>
    <w:rsid w:val="004D5471"/>
    <w:rsid w:val="004D6710"/>
    <w:rsid w:val="004D67C8"/>
    <w:rsid w:val="004E01EA"/>
    <w:rsid w:val="004E0293"/>
    <w:rsid w:val="004E0C75"/>
    <w:rsid w:val="004E0EAF"/>
    <w:rsid w:val="004E138F"/>
    <w:rsid w:val="004E165F"/>
    <w:rsid w:val="004E2528"/>
    <w:rsid w:val="004E32E7"/>
    <w:rsid w:val="004E363A"/>
    <w:rsid w:val="004E4AEF"/>
    <w:rsid w:val="004E6746"/>
    <w:rsid w:val="004E74DB"/>
    <w:rsid w:val="004F06CC"/>
    <w:rsid w:val="004F5522"/>
    <w:rsid w:val="004F59C2"/>
    <w:rsid w:val="004F68EF"/>
    <w:rsid w:val="004F6954"/>
    <w:rsid w:val="0050579A"/>
    <w:rsid w:val="00507225"/>
    <w:rsid w:val="005112E4"/>
    <w:rsid w:val="0051170A"/>
    <w:rsid w:val="005123E6"/>
    <w:rsid w:val="00512E44"/>
    <w:rsid w:val="00513AD2"/>
    <w:rsid w:val="00514515"/>
    <w:rsid w:val="005147BE"/>
    <w:rsid w:val="00516C1A"/>
    <w:rsid w:val="00525DBA"/>
    <w:rsid w:val="005303BE"/>
    <w:rsid w:val="00531B4C"/>
    <w:rsid w:val="00532F44"/>
    <w:rsid w:val="005332D9"/>
    <w:rsid w:val="005359C1"/>
    <w:rsid w:val="00536054"/>
    <w:rsid w:val="00537CEF"/>
    <w:rsid w:val="00541237"/>
    <w:rsid w:val="00541E95"/>
    <w:rsid w:val="005420C4"/>
    <w:rsid w:val="00542387"/>
    <w:rsid w:val="005427FC"/>
    <w:rsid w:val="00544282"/>
    <w:rsid w:val="00546F6B"/>
    <w:rsid w:val="00551EB1"/>
    <w:rsid w:val="005525F7"/>
    <w:rsid w:val="005529CD"/>
    <w:rsid w:val="00552C4C"/>
    <w:rsid w:val="00553063"/>
    <w:rsid w:val="005538A5"/>
    <w:rsid w:val="005542D3"/>
    <w:rsid w:val="00554CC2"/>
    <w:rsid w:val="00555807"/>
    <w:rsid w:val="00555ABF"/>
    <w:rsid w:val="00563A9A"/>
    <w:rsid w:val="00565A1F"/>
    <w:rsid w:val="00565B2B"/>
    <w:rsid w:val="00566268"/>
    <w:rsid w:val="00571138"/>
    <w:rsid w:val="00572013"/>
    <w:rsid w:val="00572D51"/>
    <w:rsid w:val="005733F9"/>
    <w:rsid w:val="00575062"/>
    <w:rsid w:val="00575199"/>
    <w:rsid w:val="00577A60"/>
    <w:rsid w:val="00577C08"/>
    <w:rsid w:val="00580B5F"/>
    <w:rsid w:val="005819C6"/>
    <w:rsid w:val="00583576"/>
    <w:rsid w:val="00586819"/>
    <w:rsid w:val="005908EC"/>
    <w:rsid w:val="00591168"/>
    <w:rsid w:val="00591DEE"/>
    <w:rsid w:val="00592765"/>
    <w:rsid w:val="00592CBD"/>
    <w:rsid w:val="00593121"/>
    <w:rsid w:val="00593B7E"/>
    <w:rsid w:val="00593D55"/>
    <w:rsid w:val="00594543"/>
    <w:rsid w:val="0059545E"/>
    <w:rsid w:val="00596ABD"/>
    <w:rsid w:val="005A092A"/>
    <w:rsid w:val="005A2B46"/>
    <w:rsid w:val="005A343E"/>
    <w:rsid w:val="005A3B46"/>
    <w:rsid w:val="005A401A"/>
    <w:rsid w:val="005A46E8"/>
    <w:rsid w:val="005B1633"/>
    <w:rsid w:val="005B20F2"/>
    <w:rsid w:val="005B4297"/>
    <w:rsid w:val="005B42E0"/>
    <w:rsid w:val="005B4C79"/>
    <w:rsid w:val="005B4D0A"/>
    <w:rsid w:val="005B4E5F"/>
    <w:rsid w:val="005B6568"/>
    <w:rsid w:val="005B79CB"/>
    <w:rsid w:val="005C04F9"/>
    <w:rsid w:val="005C0786"/>
    <w:rsid w:val="005C0B59"/>
    <w:rsid w:val="005C117F"/>
    <w:rsid w:val="005C1975"/>
    <w:rsid w:val="005C1CF2"/>
    <w:rsid w:val="005C326E"/>
    <w:rsid w:val="005C3CD7"/>
    <w:rsid w:val="005C59FD"/>
    <w:rsid w:val="005C7572"/>
    <w:rsid w:val="005C7D87"/>
    <w:rsid w:val="005D1126"/>
    <w:rsid w:val="005D1BAA"/>
    <w:rsid w:val="005D2EF0"/>
    <w:rsid w:val="005D3427"/>
    <w:rsid w:val="005D3DF3"/>
    <w:rsid w:val="005D545F"/>
    <w:rsid w:val="005D5BC7"/>
    <w:rsid w:val="005D669A"/>
    <w:rsid w:val="005D7E21"/>
    <w:rsid w:val="005E069F"/>
    <w:rsid w:val="005E19B5"/>
    <w:rsid w:val="005E2A44"/>
    <w:rsid w:val="005E3875"/>
    <w:rsid w:val="005E4B0F"/>
    <w:rsid w:val="005E65DC"/>
    <w:rsid w:val="005E68DF"/>
    <w:rsid w:val="005F024B"/>
    <w:rsid w:val="005F0971"/>
    <w:rsid w:val="005F3316"/>
    <w:rsid w:val="005F4486"/>
    <w:rsid w:val="005F4979"/>
    <w:rsid w:val="005F529D"/>
    <w:rsid w:val="005F61CE"/>
    <w:rsid w:val="005F6E84"/>
    <w:rsid w:val="005F7244"/>
    <w:rsid w:val="00601896"/>
    <w:rsid w:val="00601A1B"/>
    <w:rsid w:val="00601F45"/>
    <w:rsid w:val="00603634"/>
    <w:rsid w:val="006063BA"/>
    <w:rsid w:val="00607033"/>
    <w:rsid w:val="00607971"/>
    <w:rsid w:val="0061053B"/>
    <w:rsid w:val="00610F5A"/>
    <w:rsid w:val="00612F12"/>
    <w:rsid w:val="00615650"/>
    <w:rsid w:val="00615B6A"/>
    <w:rsid w:val="00621AFB"/>
    <w:rsid w:val="006233D1"/>
    <w:rsid w:val="0062522C"/>
    <w:rsid w:val="00627C04"/>
    <w:rsid w:val="00630E37"/>
    <w:rsid w:val="00631A2D"/>
    <w:rsid w:val="00632D3A"/>
    <w:rsid w:val="00633077"/>
    <w:rsid w:val="00634EB8"/>
    <w:rsid w:val="006353E5"/>
    <w:rsid w:val="0063631E"/>
    <w:rsid w:val="006378F5"/>
    <w:rsid w:val="00637A9B"/>
    <w:rsid w:val="00637E91"/>
    <w:rsid w:val="00641352"/>
    <w:rsid w:val="00641A2B"/>
    <w:rsid w:val="0064293F"/>
    <w:rsid w:val="00642A3B"/>
    <w:rsid w:val="00644299"/>
    <w:rsid w:val="006447AC"/>
    <w:rsid w:val="00645FD3"/>
    <w:rsid w:val="00646292"/>
    <w:rsid w:val="0064671F"/>
    <w:rsid w:val="0064725D"/>
    <w:rsid w:val="00650038"/>
    <w:rsid w:val="006520D2"/>
    <w:rsid w:val="006528F1"/>
    <w:rsid w:val="0065296E"/>
    <w:rsid w:val="0065367D"/>
    <w:rsid w:val="006555B3"/>
    <w:rsid w:val="00656CEC"/>
    <w:rsid w:val="00660106"/>
    <w:rsid w:val="00661029"/>
    <w:rsid w:val="00662039"/>
    <w:rsid w:val="0066224F"/>
    <w:rsid w:val="00662737"/>
    <w:rsid w:val="00663AA6"/>
    <w:rsid w:val="0066421C"/>
    <w:rsid w:val="00664970"/>
    <w:rsid w:val="006655CE"/>
    <w:rsid w:val="006659B2"/>
    <w:rsid w:val="00665D8A"/>
    <w:rsid w:val="0066676A"/>
    <w:rsid w:val="006703E5"/>
    <w:rsid w:val="006712E4"/>
    <w:rsid w:val="006713B6"/>
    <w:rsid w:val="00672B76"/>
    <w:rsid w:val="006771B8"/>
    <w:rsid w:val="00677C4D"/>
    <w:rsid w:val="00677DA6"/>
    <w:rsid w:val="00680857"/>
    <w:rsid w:val="00680D24"/>
    <w:rsid w:val="006813CD"/>
    <w:rsid w:val="00681DB7"/>
    <w:rsid w:val="006829E2"/>
    <w:rsid w:val="006836A7"/>
    <w:rsid w:val="006839EB"/>
    <w:rsid w:val="006842A8"/>
    <w:rsid w:val="00686A38"/>
    <w:rsid w:val="0069040C"/>
    <w:rsid w:val="00691AB4"/>
    <w:rsid w:val="00691FEA"/>
    <w:rsid w:val="00693638"/>
    <w:rsid w:val="00693DA7"/>
    <w:rsid w:val="00695BB0"/>
    <w:rsid w:val="006A19E4"/>
    <w:rsid w:val="006A1F22"/>
    <w:rsid w:val="006A2EF9"/>
    <w:rsid w:val="006A52C9"/>
    <w:rsid w:val="006A6066"/>
    <w:rsid w:val="006A67F6"/>
    <w:rsid w:val="006A6DB6"/>
    <w:rsid w:val="006A7AF3"/>
    <w:rsid w:val="006B216F"/>
    <w:rsid w:val="006B292E"/>
    <w:rsid w:val="006B38D1"/>
    <w:rsid w:val="006B529A"/>
    <w:rsid w:val="006B7018"/>
    <w:rsid w:val="006B79BE"/>
    <w:rsid w:val="006C2757"/>
    <w:rsid w:val="006C58EE"/>
    <w:rsid w:val="006C6BEA"/>
    <w:rsid w:val="006C6E52"/>
    <w:rsid w:val="006D1565"/>
    <w:rsid w:val="006D23AB"/>
    <w:rsid w:val="006D55B5"/>
    <w:rsid w:val="006D63AF"/>
    <w:rsid w:val="006D7AA5"/>
    <w:rsid w:val="006E0D5F"/>
    <w:rsid w:val="006E117B"/>
    <w:rsid w:val="006E156A"/>
    <w:rsid w:val="006E31FA"/>
    <w:rsid w:val="006E69E2"/>
    <w:rsid w:val="006F16EC"/>
    <w:rsid w:val="006F2126"/>
    <w:rsid w:val="006F3455"/>
    <w:rsid w:val="006F4846"/>
    <w:rsid w:val="006F7E2F"/>
    <w:rsid w:val="0070273D"/>
    <w:rsid w:val="007028E9"/>
    <w:rsid w:val="00703C1D"/>
    <w:rsid w:val="0070476F"/>
    <w:rsid w:val="00704E15"/>
    <w:rsid w:val="00705A1D"/>
    <w:rsid w:val="00705B14"/>
    <w:rsid w:val="0070628F"/>
    <w:rsid w:val="00706513"/>
    <w:rsid w:val="007105FD"/>
    <w:rsid w:val="0071095C"/>
    <w:rsid w:val="007113D1"/>
    <w:rsid w:val="00711777"/>
    <w:rsid w:val="00712A12"/>
    <w:rsid w:val="00716A90"/>
    <w:rsid w:val="00717B33"/>
    <w:rsid w:val="00720241"/>
    <w:rsid w:val="00720591"/>
    <w:rsid w:val="00720CCF"/>
    <w:rsid w:val="00721A0E"/>
    <w:rsid w:val="00722208"/>
    <w:rsid w:val="007239DA"/>
    <w:rsid w:val="00724376"/>
    <w:rsid w:val="00724BBC"/>
    <w:rsid w:val="007250E3"/>
    <w:rsid w:val="007270B2"/>
    <w:rsid w:val="00727BDC"/>
    <w:rsid w:val="00727CDC"/>
    <w:rsid w:val="007307E6"/>
    <w:rsid w:val="007319D7"/>
    <w:rsid w:val="007340C8"/>
    <w:rsid w:val="007348FC"/>
    <w:rsid w:val="007376DE"/>
    <w:rsid w:val="00746961"/>
    <w:rsid w:val="0075111C"/>
    <w:rsid w:val="00752752"/>
    <w:rsid w:val="007530F1"/>
    <w:rsid w:val="00754340"/>
    <w:rsid w:val="007556F0"/>
    <w:rsid w:val="00756160"/>
    <w:rsid w:val="00756EA4"/>
    <w:rsid w:val="007576CF"/>
    <w:rsid w:val="00760DCA"/>
    <w:rsid w:val="007617BD"/>
    <w:rsid w:val="00761AE2"/>
    <w:rsid w:val="007633F3"/>
    <w:rsid w:val="0076615F"/>
    <w:rsid w:val="00766E86"/>
    <w:rsid w:val="00770AC7"/>
    <w:rsid w:val="00773C9F"/>
    <w:rsid w:val="00777893"/>
    <w:rsid w:val="00781128"/>
    <w:rsid w:val="0078356C"/>
    <w:rsid w:val="00784675"/>
    <w:rsid w:val="00785119"/>
    <w:rsid w:val="00785ECC"/>
    <w:rsid w:val="007870D5"/>
    <w:rsid w:val="00792E2F"/>
    <w:rsid w:val="00792F68"/>
    <w:rsid w:val="00795471"/>
    <w:rsid w:val="00795A7D"/>
    <w:rsid w:val="00795C5D"/>
    <w:rsid w:val="00796087"/>
    <w:rsid w:val="007961D7"/>
    <w:rsid w:val="007970E0"/>
    <w:rsid w:val="007972B1"/>
    <w:rsid w:val="0079769C"/>
    <w:rsid w:val="007A0016"/>
    <w:rsid w:val="007A070D"/>
    <w:rsid w:val="007A115A"/>
    <w:rsid w:val="007A2462"/>
    <w:rsid w:val="007A4DB2"/>
    <w:rsid w:val="007A4E8A"/>
    <w:rsid w:val="007A573F"/>
    <w:rsid w:val="007A65A3"/>
    <w:rsid w:val="007B15BF"/>
    <w:rsid w:val="007B1A7A"/>
    <w:rsid w:val="007B1ABF"/>
    <w:rsid w:val="007B286B"/>
    <w:rsid w:val="007B4E59"/>
    <w:rsid w:val="007B524F"/>
    <w:rsid w:val="007B64B7"/>
    <w:rsid w:val="007B70A4"/>
    <w:rsid w:val="007B7454"/>
    <w:rsid w:val="007B74AD"/>
    <w:rsid w:val="007C01AA"/>
    <w:rsid w:val="007C16D0"/>
    <w:rsid w:val="007C2530"/>
    <w:rsid w:val="007C266A"/>
    <w:rsid w:val="007C26CB"/>
    <w:rsid w:val="007C3120"/>
    <w:rsid w:val="007C4C85"/>
    <w:rsid w:val="007C5268"/>
    <w:rsid w:val="007C583E"/>
    <w:rsid w:val="007C6861"/>
    <w:rsid w:val="007D1B04"/>
    <w:rsid w:val="007D269E"/>
    <w:rsid w:val="007D2CB4"/>
    <w:rsid w:val="007D3CE2"/>
    <w:rsid w:val="007D3D10"/>
    <w:rsid w:val="007D53E3"/>
    <w:rsid w:val="007D709E"/>
    <w:rsid w:val="007D7DAA"/>
    <w:rsid w:val="007E0650"/>
    <w:rsid w:val="007E1BE5"/>
    <w:rsid w:val="007E4AE3"/>
    <w:rsid w:val="007E5224"/>
    <w:rsid w:val="007E5C11"/>
    <w:rsid w:val="007E7794"/>
    <w:rsid w:val="007E7D13"/>
    <w:rsid w:val="007F17CE"/>
    <w:rsid w:val="007F18C2"/>
    <w:rsid w:val="007F1B3C"/>
    <w:rsid w:val="007F1FC9"/>
    <w:rsid w:val="007F2AF9"/>
    <w:rsid w:val="007F2B01"/>
    <w:rsid w:val="008015E4"/>
    <w:rsid w:val="008028F6"/>
    <w:rsid w:val="00804993"/>
    <w:rsid w:val="00805F90"/>
    <w:rsid w:val="008069F3"/>
    <w:rsid w:val="00806C52"/>
    <w:rsid w:val="008075F1"/>
    <w:rsid w:val="00810FC1"/>
    <w:rsid w:val="00811302"/>
    <w:rsid w:val="00811F7C"/>
    <w:rsid w:val="008129FB"/>
    <w:rsid w:val="00812BE2"/>
    <w:rsid w:val="008132EE"/>
    <w:rsid w:val="00814F61"/>
    <w:rsid w:val="00815319"/>
    <w:rsid w:val="008154F6"/>
    <w:rsid w:val="00815726"/>
    <w:rsid w:val="00815F05"/>
    <w:rsid w:val="00817293"/>
    <w:rsid w:val="008175BD"/>
    <w:rsid w:val="00822441"/>
    <w:rsid w:val="008227A4"/>
    <w:rsid w:val="00823345"/>
    <w:rsid w:val="0082348D"/>
    <w:rsid w:val="008259FB"/>
    <w:rsid w:val="00826E7F"/>
    <w:rsid w:val="00827769"/>
    <w:rsid w:val="00827F1A"/>
    <w:rsid w:val="00830744"/>
    <w:rsid w:val="0083179F"/>
    <w:rsid w:val="008336D2"/>
    <w:rsid w:val="00834463"/>
    <w:rsid w:val="00834A1F"/>
    <w:rsid w:val="00835EF7"/>
    <w:rsid w:val="00840979"/>
    <w:rsid w:val="00840BDB"/>
    <w:rsid w:val="00841386"/>
    <w:rsid w:val="00841529"/>
    <w:rsid w:val="0084635C"/>
    <w:rsid w:val="008464AE"/>
    <w:rsid w:val="00850294"/>
    <w:rsid w:val="008512A2"/>
    <w:rsid w:val="008517A9"/>
    <w:rsid w:val="00852651"/>
    <w:rsid w:val="00852F9B"/>
    <w:rsid w:val="008530E9"/>
    <w:rsid w:val="00860CB1"/>
    <w:rsid w:val="008614E9"/>
    <w:rsid w:val="00861720"/>
    <w:rsid w:val="00862102"/>
    <w:rsid w:val="00862309"/>
    <w:rsid w:val="00862EE0"/>
    <w:rsid w:val="00865027"/>
    <w:rsid w:val="00867161"/>
    <w:rsid w:val="0086724A"/>
    <w:rsid w:val="00870118"/>
    <w:rsid w:val="00870DA5"/>
    <w:rsid w:val="00870FF9"/>
    <w:rsid w:val="00871397"/>
    <w:rsid w:val="00875443"/>
    <w:rsid w:val="00875C40"/>
    <w:rsid w:val="0087665B"/>
    <w:rsid w:val="00876E61"/>
    <w:rsid w:val="00877784"/>
    <w:rsid w:val="00877D3E"/>
    <w:rsid w:val="00877F90"/>
    <w:rsid w:val="00883CE9"/>
    <w:rsid w:val="00885F91"/>
    <w:rsid w:val="00887968"/>
    <w:rsid w:val="00887D0B"/>
    <w:rsid w:val="00890794"/>
    <w:rsid w:val="008908BB"/>
    <w:rsid w:val="00890C22"/>
    <w:rsid w:val="00890F6D"/>
    <w:rsid w:val="00891242"/>
    <w:rsid w:val="00891BA4"/>
    <w:rsid w:val="008A261C"/>
    <w:rsid w:val="008A26D8"/>
    <w:rsid w:val="008A3DE7"/>
    <w:rsid w:val="008A4238"/>
    <w:rsid w:val="008A6CFB"/>
    <w:rsid w:val="008A6D9D"/>
    <w:rsid w:val="008B1988"/>
    <w:rsid w:val="008B2F42"/>
    <w:rsid w:val="008B3487"/>
    <w:rsid w:val="008B4CDA"/>
    <w:rsid w:val="008B5CFB"/>
    <w:rsid w:val="008B5D48"/>
    <w:rsid w:val="008C0536"/>
    <w:rsid w:val="008C4024"/>
    <w:rsid w:val="008C468A"/>
    <w:rsid w:val="008C5BC8"/>
    <w:rsid w:val="008C7103"/>
    <w:rsid w:val="008C7E55"/>
    <w:rsid w:val="008D0001"/>
    <w:rsid w:val="008D1878"/>
    <w:rsid w:val="008D2B4D"/>
    <w:rsid w:val="008D2D1E"/>
    <w:rsid w:val="008D4D0C"/>
    <w:rsid w:val="008D6D12"/>
    <w:rsid w:val="008D7B2B"/>
    <w:rsid w:val="008E023F"/>
    <w:rsid w:val="008E049B"/>
    <w:rsid w:val="008E0D1B"/>
    <w:rsid w:val="008E1019"/>
    <w:rsid w:val="008E24E7"/>
    <w:rsid w:val="008E37DF"/>
    <w:rsid w:val="008E41E4"/>
    <w:rsid w:val="008E56FD"/>
    <w:rsid w:val="008E7014"/>
    <w:rsid w:val="008F023F"/>
    <w:rsid w:val="008F39CA"/>
    <w:rsid w:val="008F5751"/>
    <w:rsid w:val="008F58DB"/>
    <w:rsid w:val="008F5F79"/>
    <w:rsid w:val="00900295"/>
    <w:rsid w:val="009018E9"/>
    <w:rsid w:val="00901C15"/>
    <w:rsid w:val="009022E4"/>
    <w:rsid w:val="009027B7"/>
    <w:rsid w:val="00903AB2"/>
    <w:rsid w:val="00904B39"/>
    <w:rsid w:val="00905096"/>
    <w:rsid w:val="00910AAA"/>
    <w:rsid w:val="0091196A"/>
    <w:rsid w:val="0091221F"/>
    <w:rsid w:val="00912283"/>
    <w:rsid w:val="009129A9"/>
    <w:rsid w:val="00913763"/>
    <w:rsid w:val="009147D3"/>
    <w:rsid w:val="00914A08"/>
    <w:rsid w:val="00915E63"/>
    <w:rsid w:val="009165AD"/>
    <w:rsid w:val="009167F1"/>
    <w:rsid w:val="009168FF"/>
    <w:rsid w:val="0091779F"/>
    <w:rsid w:val="00920526"/>
    <w:rsid w:val="00921AF0"/>
    <w:rsid w:val="009222EB"/>
    <w:rsid w:val="0092492B"/>
    <w:rsid w:val="009250FC"/>
    <w:rsid w:val="00925612"/>
    <w:rsid w:val="009257E8"/>
    <w:rsid w:val="009275EF"/>
    <w:rsid w:val="00927639"/>
    <w:rsid w:val="009303D6"/>
    <w:rsid w:val="00930A27"/>
    <w:rsid w:val="009318CC"/>
    <w:rsid w:val="00931A85"/>
    <w:rsid w:val="00934DA6"/>
    <w:rsid w:val="009355C7"/>
    <w:rsid w:val="00936F4F"/>
    <w:rsid w:val="00937BC3"/>
    <w:rsid w:val="009402AA"/>
    <w:rsid w:val="00940486"/>
    <w:rsid w:val="009454C4"/>
    <w:rsid w:val="009456EB"/>
    <w:rsid w:val="00945F3D"/>
    <w:rsid w:val="00950D04"/>
    <w:rsid w:val="00950DDE"/>
    <w:rsid w:val="00952F3B"/>
    <w:rsid w:val="009549F9"/>
    <w:rsid w:val="00954B2B"/>
    <w:rsid w:val="009555D6"/>
    <w:rsid w:val="009558AF"/>
    <w:rsid w:val="00956635"/>
    <w:rsid w:val="00957BE5"/>
    <w:rsid w:val="00960C99"/>
    <w:rsid w:val="009612EC"/>
    <w:rsid w:val="00963E3B"/>
    <w:rsid w:val="009650A5"/>
    <w:rsid w:val="00965123"/>
    <w:rsid w:val="0096567C"/>
    <w:rsid w:val="00965A4B"/>
    <w:rsid w:val="00965AAE"/>
    <w:rsid w:val="009665CC"/>
    <w:rsid w:val="00970910"/>
    <w:rsid w:val="00970B73"/>
    <w:rsid w:val="009719E3"/>
    <w:rsid w:val="00971AF0"/>
    <w:rsid w:val="00971C32"/>
    <w:rsid w:val="0097200E"/>
    <w:rsid w:val="0097221B"/>
    <w:rsid w:val="0097306D"/>
    <w:rsid w:val="00973297"/>
    <w:rsid w:val="0097416F"/>
    <w:rsid w:val="0097464C"/>
    <w:rsid w:val="00974DFE"/>
    <w:rsid w:val="009751D8"/>
    <w:rsid w:val="0098064B"/>
    <w:rsid w:val="00980EA5"/>
    <w:rsid w:val="00981342"/>
    <w:rsid w:val="00982FE9"/>
    <w:rsid w:val="0098349C"/>
    <w:rsid w:val="00984C83"/>
    <w:rsid w:val="00987E3F"/>
    <w:rsid w:val="0099048B"/>
    <w:rsid w:val="009914F9"/>
    <w:rsid w:val="00991743"/>
    <w:rsid w:val="0099591B"/>
    <w:rsid w:val="0099726C"/>
    <w:rsid w:val="009975C3"/>
    <w:rsid w:val="009A0F7C"/>
    <w:rsid w:val="009A14B2"/>
    <w:rsid w:val="009A3FE2"/>
    <w:rsid w:val="009A4443"/>
    <w:rsid w:val="009A6CB7"/>
    <w:rsid w:val="009A7C07"/>
    <w:rsid w:val="009B020C"/>
    <w:rsid w:val="009B245B"/>
    <w:rsid w:val="009B35BE"/>
    <w:rsid w:val="009B3E75"/>
    <w:rsid w:val="009B5D2D"/>
    <w:rsid w:val="009B6158"/>
    <w:rsid w:val="009B7C4C"/>
    <w:rsid w:val="009C10DA"/>
    <w:rsid w:val="009C17E8"/>
    <w:rsid w:val="009C1CE5"/>
    <w:rsid w:val="009C2083"/>
    <w:rsid w:val="009C23E9"/>
    <w:rsid w:val="009C2DA5"/>
    <w:rsid w:val="009C3A18"/>
    <w:rsid w:val="009C3DB2"/>
    <w:rsid w:val="009C55CF"/>
    <w:rsid w:val="009C5F4F"/>
    <w:rsid w:val="009C7765"/>
    <w:rsid w:val="009D1BD4"/>
    <w:rsid w:val="009D3154"/>
    <w:rsid w:val="009D386F"/>
    <w:rsid w:val="009D3E82"/>
    <w:rsid w:val="009D41FD"/>
    <w:rsid w:val="009D7F3B"/>
    <w:rsid w:val="009E1379"/>
    <w:rsid w:val="009E17B9"/>
    <w:rsid w:val="009E1BF6"/>
    <w:rsid w:val="009E31E5"/>
    <w:rsid w:val="009E4890"/>
    <w:rsid w:val="009E7AD6"/>
    <w:rsid w:val="009E7DB4"/>
    <w:rsid w:val="009E7F2D"/>
    <w:rsid w:val="009F1039"/>
    <w:rsid w:val="009F1AA5"/>
    <w:rsid w:val="009F39C4"/>
    <w:rsid w:val="009F3DAC"/>
    <w:rsid w:val="009F6716"/>
    <w:rsid w:val="009F77CA"/>
    <w:rsid w:val="009F7C61"/>
    <w:rsid w:val="00A029AC"/>
    <w:rsid w:val="00A03C3B"/>
    <w:rsid w:val="00A06629"/>
    <w:rsid w:val="00A06637"/>
    <w:rsid w:val="00A105F2"/>
    <w:rsid w:val="00A1261D"/>
    <w:rsid w:val="00A14699"/>
    <w:rsid w:val="00A14E7D"/>
    <w:rsid w:val="00A15315"/>
    <w:rsid w:val="00A16005"/>
    <w:rsid w:val="00A174C1"/>
    <w:rsid w:val="00A20217"/>
    <w:rsid w:val="00A230EA"/>
    <w:rsid w:val="00A24BBF"/>
    <w:rsid w:val="00A279BD"/>
    <w:rsid w:val="00A27CE6"/>
    <w:rsid w:val="00A27F9C"/>
    <w:rsid w:val="00A303BD"/>
    <w:rsid w:val="00A309ED"/>
    <w:rsid w:val="00A30A43"/>
    <w:rsid w:val="00A3411E"/>
    <w:rsid w:val="00A34DCE"/>
    <w:rsid w:val="00A3508C"/>
    <w:rsid w:val="00A353A7"/>
    <w:rsid w:val="00A36DD1"/>
    <w:rsid w:val="00A40914"/>
    <w:rsid w:val="00A431C8"/>
    <w:rsid w:val="00A447F0"/>
    <w:rsid w:val="00A45210"/>
    <w:rsid w:val="00A463C5"/>
    <w:rsid w:val="00A475B6"/>
    <w:rsid w:val="00A5007D"/>
    <w:rsid w:val="00A50D91"/>
    <w:rsid w:val="00A51F92"/>
    <w:rsid w:val="00A54BE9"/>
    <w:rsid w:val="00A54D2D"/>
    <w:rsid w:val="00A57B8F"/>
    <w:rsid w:val="00A60692"/>
    <w:rsid w:val="00A61007"/>
    <w:rsid w:val="00A61423"/>
    <w:rsid w:val="00A614A5"/>
    <w:rsid w:val="00A6199C"/>
    <w:rsid w:val="00A631ED"/>
    <w:rsid w:val="00A63346"/>
    <w:rsid w:val="00A647AF"/>
    <w:rsid w:val="00A65517"/>
    <w:rsid w:val="00A65F18"/>
    <w:rsid w:val="00A669A2"/>
    <w:rsid w:val="00A66E3E"/>
    <w:rsid w:val="00A70F9D"/>
    <w:rsid w:val="00A72C55"/>
    <w:rsid w:val="00A72F22"/>
    <w:rsid w:val="00A73087"/>
    <w:rsid w:val="00A73114"/>
    <w:rsid w:val="00A738B5"/>
    <w:rsid w:val="00A75587"/>
    <w:rsid w:val="00A77189"/>
    <w:rsid w:val="00A80B47"/>
    <w:rsid w:val="00A80C08"/>
    <w:rsid w:val="00A81266"/>
    <w:rsid w:val="00A8586F"/>
    <w:rsid w:val="00A858BB"/>
    <w:rsid w:val="00A86673"/>
    <w:rsid w:val="00A86AC9"/>
    <w:rsid w:val="00A904D7"/>
    <w:rsid w:val="00A90785"/>
    <w:rsid w:val="00A90A98"/>
    <w:rsid w:val="00A91707"/>
    <w:rsid w:val="00A918DC"/>
    <w:rsid w:val="00A94092"/>
    <w:rsid w:val="00A958C9"/>
    <w:rsid w:val="00A9737D"/>
    <w:rsid w:val="00AA0A3B"/>
    <w:rsid w:val="00AA1C06"/>
    <w:rsid w:val="00AA1E1E"/>
    <w:rsid w:val="00AA3AE2"/>
    <w:rsid w:val="00AA4A0B"/>
    <w:rsid w:val="00AA4E69"/>
    <w:rsid w:val="00AA616D"/>
    <w:rsid w:val="00AB4173"/>
    <w:rsid w:val="00AB4573"/>
    <w:rsid w:val="00AB5902"/>
    <w:rsid w:val="00AB5DB1"/>
    <w:rsid w:val="00AB6F3B"/>
    <w:rsid w:val="00AC109C"/>
    <w:rsid w:val="00AC34D8"/>
    <w:rsid w:val="00AC3FF1"/>
    <w:rsid w:val="00AC4365"/>
    <w:rsid w:val="00AC4533"/>
    <w:rsid w:val="00AC6A5B"/>
    <w:rsid w:val="00AD01B4"/>
    <w:rsid w:val="00AD040B"/>
    <w:rsid w:val="00AD08B2"/>
    <w:rsid w:val="00AD09F5"/>
    <w:rsid w:val="00AD1BB2"/>
    <w:rsid w:val="00AD2C8D"/>
    <w:rsid w:val="00AD4EDA"/>
    <w:rsid w:val="00AD59E1"/>
    <w:rsid w:val="00AE102F"/>
    <w:rsid w:val="00AE2FCC"/>
    <w:rsid w:val="00AE30B6"/>
    <w:rsid w:val="00AE36CD"/>
    <w:rsid w:val="00AE557B"/>
    <w:rsid w:val="00AE6DBD"/>
    <w:rsid w:val="00AE7AA5"/>
    <w:rsid w:val="00AE7D6C"/>
    <w:rsid w:val="00AF0BC1"/>
    <w:rsid w:val="00AF0CA3"/>
    <w:rsid w:val="00AF2B71"/>
    <w:rsid w:val="00AF37AA"/>
    <w:rsid w:val="00AF4A04"/>
    <w:rsid w:val="00AF5AD0"/>
    <w:rsid w:val="00AF6060"/>
    <w:rsid w:val="00AF6489"/>
    <w:rsid w:val="00AF7196"/>
    <w:rsid w:val="00AF7F56"/>
    <w:rsid w:val="00AF7F7A"/>
    <w:rsid w:val="00B0119A"/>
    <w:rsid w:val="00B0125A"/>
    <w:rsid w:val="00B0154E"/>
    <w:rsid w:val="00B03967"/>
    <w:rsid w:val="00B065AB"/>
    <w:rsid w:val="00B06EB0"/>
    <w:rsid w:val="00B112E0"/>
    <w:rsid w:val="00B122AD"/>
    <w:rsid w:val="00B13352"/>
    <w:rsid w:val="00B13638"/>
    <w:rsid w:val="00B13E19"/>
    <w:rsid w:val="00B1459D"/>
    <w:rsid w:val="00B15AF5"/>
    <w:rsid w:val="00B161D3"/>
    <w:rsid w:val="00B164DF"/>
    <w:rsid w:val="00B17078"/>
    <w:rsid w:val="00B17A3F"/>
    <w:rsid w:val="00B17C3D"/>
    <w:rsid w:val="00B2054E"/>
    <w:rsid w:val="00B20736"/>
    <w:rsid w:val="00B217B5"/>
    <w:rsid w:val="00B22293"/>
    <w:rsid w:val="00B24096"/>
    <w:rsid w:val="00B243BD"/>
    <w:rsid w:val="00B259C5"/>
    <w:rsid w:val="00B26C7C"/>
    <w:rsid w:val="00B27A3B"/>
    <w:rsid w:val="00B332D1"/>
    <w:rsid w:val="00B35E37"/>
    <w:rsid w:val="00B367C5"/>
    <w:rsid w:val="00B4191C"/>
    <w:rsid w:val="00B41AC8"/>
    <w:rsid w:val="00B42DAE"/>
    <w:rsid w:val="00B45501"/>
    <w:rsid w:val="00B5064A"/>
    <w:rsid w:val="00B50EEA"/>
    <w:rsid w:val="00B525FC"/>
    <w:rsid w:val="00B52C07"/>
    <w:rsid w:val="00B53015"/>
    <w:rsid w:val="00B53E7B"/>
    <w:rsid w:val="00B543AC"/>
    <w:rsid w:val="00B54BC5"/>
    <w:rsid w:val="00B550C4"/>
    <w:rsid w:val="00B564B6"/>
    <w:rsid w:val="00B578D6"/>
    <w:rsid w:val="00B61E60"/>
    <w:rsid w:val="00B6704C"/>
    <w:rsid w:val="00B71E62"/>
    <w:rsid w:val="00B742FE"/>
    <w:rsid w:val="00B75A95"/>
    <w:rsid w:val="00B822A5"/>
    <w:rsid w:val="00B82944"/>
    <w:rsid w:val="00B840DC"/>
    <w:rsid w:val="00B84720"/>
    <w:rsid w:val="00B8526B"/>
    <w:rsid w:val="00B85CC2"/>
    <w:rsid w:val="00B869C0"/>
    <w:rsid w:val="00B87FCC"/>
    <w:rsid w:val="00B9526A"/>
    <w:rsid w:val="00BA12D7"/>
    <w:rsid w:val="00BA21E4"/>
    <w:rsid w:val="00BA27E2"/>
    <w:rsid w:val="00BA356A"/>
    <w:rsid w:val="00BA41B3"/>
    <w:rsid w:val="00BA44CA"/>
    <w:rsid w:val="00BA4947"/>
    <w:rsid w:val="00BA52FF"/>
    <w:rsid w:val="00BA63F6"/>
    <w:rsid w:val="00BA66B5"/>
    <w:rsid w:val="00BA6788"/>
    <w:rsid w:val="00BB0D58"/>
    <w:rsid w:val="00BB21BE"/>
    <w:rsid w:val="00BB284D"/>
    <w:rsid w:val="00BB2C02"/>
    <w:rsid w:val="00BB362E"/>
    <w:rsid w:val="00BB4849"/>
    <w:rsid w:val="00BB56A8"/>
    <w:rsid w:val="00BB5A7C"/>
    <w:rsid w:val="00BB5FA6"/>
    <w:rsid w:val="00BB6566"/>
    <w:rsid w:val="00BC0817"/>
    <w:rsid w:val="00BC13F3"/>
    <w:rsid w:val="00BC1E0B"/>
    <w:rsid w:val="00BC2699"/>
    <w:rsid w:val="00BC3966"/>
    <w:rsid w:val="00BC70DF"/>
    <w:rsid w:val="00BC7DF1"/>
    <w:rsid w:val="00BC7DF7"/>
    <w:rsid w:val="00BD23BD"/>
    <w:rsid w:val="00BD3486"/>
    <w:rsid w:val="00BD4FE4"/>
    <w:rsid w:val="00BD5352"/>
    <w:rsid w:val="00BD6366"/>
    <w:rsid w:val="00BD7989"/>
    <w:rsid w:val="00BE02EC"/>
    <w:rsid w:val="00BE043C"/>
    <w:rsid w:val="00BE3E7D"/>
    <w:rsid w:val="00BE492A"/>
    <w:rsid w:val="00BE5575"/>
    <w:rsid w:val="00BE6B62"/>
    <w:rsid w:val="00BE6E36"/>
    <w:rsid w:val="00BF092F"/>
    <w:rsid w:val="00BF1022"/>
    <w:rsid w:val="00BF1059"/>
    <w:rsid w:val="00BF333B"/>
    <w:rsid w:val="00BF3378"/>
    <w:rsid w:val="00BF4816"/>
    <w:rsid w:val="00BF786D"/>
    <w:rsid w:val="00C00FED"/>
    <w:rsid w:val="00C01183"/>
    <w:rsid w:val="00C01A85"/>
    <w:rsid w:val="00C01F23"/>
    <w:rsid w:val="00C03696"/>
    <w:rsid w:val="00C03969"/>
    <w:rsid w:val="00C040EC"/>
    <w:rsid w:val="00C0629C"/>
    <w:rsid w:val="00C06E29"/>
    <w:rsid w:val="00C1095F"/>
    <w:rsid w:val="00C11FCD"/>
    <w:rsid w:val="00C13C02"/>
    <w:rsid w:val="00C13C65"/>
    <w:rsid w:val="00C174FA"/>
    <w:rsid w:val="00C20B0E"/>
    <w:rsid w:val="00C22032"/>
    <w:rsid w:val="00C252CE"/>
    <w:rsid w:val="00C27C22"/>
    <w:rsid w:val="00C3493F"/>
    <w:rsid w:val="00C36225"/>
    <w:rsid w:val="00C36E43"/>
    <w:rsid w:val="00C37E5C"/>
    <w:rsid w:val="00C400CE"/>
    <w:rsid w:val="00C40B7E"/>
    <w:rsid w:val="00C41E70"/>
    <w:rsid w:val="00C42849"/>
    <w:rsid w:val="00C43085"/>
    <w:rsid w:val="00C43C44"/>
    <w:rsid w:val="00C44B4B"/>
    <w:rsid w:val="00C44D46"/>
    <w:rsid w:val="00C44F2F"/>
    <w:rsid w:val="00C45DAF"/>
    <w:rsid w:val="00C47801"/>
    <w:rsid w:val="00C47FBB"/>
    <w:rsid w:val="00C50835"/>
    <w:rsid w:val="00C51D41"/>
    <w:rsid w:val="00C524EE"/>
    <w:rsid w:val="00C52AB6"/>
    <w:rsid w:val="00C5323C"/>
    <w:rsid w:val="00C536B2"/>
    <w:rsid w:val="00C5386F"/>
    <w:rsid w:val="00C54F9F"/>
    <w:rsid w:val="00C60123"/>
    <w:rsid w:val="00C60824"/>
    <w:rsid w:val="00C617E3"/>
    <w:rsid w:val="00C61B19"/>
    <w:rsid w:val="00C62F3C"/>
    <w:rsid w:val="00C643C7"/>
    <w:rsid w:val="00C64642"/>
    <w:rsid w:val="00C6487C"/>
    <w:rsid w:val="00C65A50"/>
    <w:rsid w:val="00C65F0F"/>
    <w:rsid w:val="00C6689B"/>
    <w:rsid w:val="00C66D05"/>
    <w:rsid w:val="00C70DEE"/>
    <w:rsid w:val="00C71546"/>
    <w:rsid w:val="00C7278C"/>
    <w:rsid w:val="00C72A55"/>
    <w:rsid w:val="00C73697"/>
    <w:rsid w:val="00C75EF8"/>
    <w:rsid w:val="00C764D6"/>
    <w:rsid w:val="00C82047"/>
    <w:rsid w:val="00C827F5"/>
    <w:rsid w:val="00C82BA7"/>
    <w:rsid w:val="00C832A3"/>
    <w:rsid w:val="00C8665E"/>
    <w:rsid w:val="00C86D4D"/>
    <w:rsid w:val="00C87446"/>
    <w:rsid w:val="00C875F9"/>
    <w:rsid w:val="00C94864"/>
    <w:rsid w:val="00C948B1"/>
    <w:rsid w:val="00C9501C"/>
    <w:rsid w:val="00C95A19"/>
    <w:rsid w:val="00C963BB"/>
    <w:rsid w:val="00CA025D"/>
    <w:rsid w:val="00CA1A30"/>
    <w:rsid w:val="00CA2B65"/>
    <w:rsid w:val="00CA4C1F"/>
    <w:rsid w:val="00CA73B2"/>
    <w:rsid w:val="00CA7F99"/>
    <w:rsid w:val="00CB008B"/>
    <w:rsid w:val="00CB0D9B"/>
    <w:rsid w:val="00CB2A65"/>
    <w:rsid w:val="00CB2FD0"/>
    <w:rsid w:val="00CB3C25"/>
    <w:rsid w:val="00CB5610"/>
    <w:rsid w:val="00CB5B7E"/>
    <w:rsid w:val="00CB6C23"/>
    <w:rsid w:val="00CC1BB9"/>
    <w:rsid w:val="00CC3965"/>
    <w:rsid w:val="00CC3F72"/>
    <w:rsid w:val="00CC4B8A"/>
    <w:rsid w:val="00CC4CBF"/>
    <w:rsid w:val="00CC4E0A"/>
    <w:rsid w:val="00CD04B0"/>
    <w:rsid w:val="00CD096A"/>
    <w:rsid w:val="00CD15E0"/>
    <w:rsid w:val="00CD1E39"/>
    <w:rsid w:val="00CD408E"/>
    <w:rsid w:val="00CD43E2"/>
    <w:rsid w:val="00CD5581"/>
    <w:rsid w:val="00CD60CD"/>
    <w:rsid w:val="00CE11CD"/>
    <w:rsid w:val="00CE2575"/>
    <w:rsid w:val="00CE49A5"/>
    <w:rsid w:val="00CE49C2"/>
    <w:rsid w:val="00CE4EE4"/>
    <w:rsid w:val="00CE7E63"/>
    <w:rsid w:val="00CF3FD8"/>
    <w:rsid w:val="00CF4992"/>
    <w:rsid w:val="00CF6068"/>
    <w:rsid w:val="00CF638C"/>
    <w:rsid w:val="00D0009F"/>
    <w:rsid w:val="00D014FD"/>
    <w:rsid w:val="00D01CE0"/>
    <w:rsid w:val="00D01DE1"/>
    <w:rsid w:val="00D0482F"/>
    <w:rsid w:val="00D10047"/>
    <w:rsid w:val="00D103B1"/>
    <w:rsid w:val="00D1102E"/>
    <w:rsid w:val="00D11A58"/>
    <w:rsid w:val="00D11D08"/>
    <w:rsid w:val="00D15E2C"/>
    <w:rsid w:val="00D16771"/>
    <w:rsid w:val="00D17730"/>
    <w:rsid w:val="00D22B72"/>
    <w:rsid w:val="00D22E7E"/>
    <w:rsid w:val="00D24591"/>
    <w:rsid w:val="00D249A3"/>
    <w:rsid w:val="00D25326"/>
    <w:rsid w:val="00D268BB"/>
    <w:rsid w:val="00D278B2"/>
    <w:rsid w:val="00D3043B"/>
    <w:rsid w:val="00D318FE"/>
    <w:rsid w:val="00D322F3"/>
    <w:rsid w:val="00D3428E"/>
    <w:rsid w:val="00D35956"/>
    <w:rsid w:val="00D36303"/>
    <w:rsid w:val="00D36731"/>
    <w:rsid w:val="00D406E3"/>
    <w:rsid w:val="00D41152"/>
    <w:rsid w:val="00D41ACE"/>
    <w:rsid w:val="00D429B1"/>
    <w:rsid w:val="00D42B71"/>
    <w:rsid w:val="00D42E04"/>
    <w:rsid w:val="00D43C7C"/>
    <w:rsid w:val="00D44A6B"/>
    <w:rsid w:val="00D4553F"/>
    <w:rsid w:val="00D467E4"/>
    <w:rsid w:val="00D475AE"/>
    <w:rsid w:val="00D50437"/>
    <w:rsid w:val="00D505CE"/>
    <w:rsid w:val="00D519FD"/>
    <w:rsid w:val="00D54D07"/>
    <w:rsid w:val="00D650BD"/>
    <w:rsid w:val="00D6570E"/>
    <w:rsid w:val="00D66C8C"/>
    <w:rsid w:val="00D674E4"/>
    <w:rsid w:val="00D6772E"/>
    <w:rsid w:val="00D707AF"/>
    <w:rsid w:val="00D71AEC"/>
    <w:rsid w:val="00D7287D"/>
    <w:rsid w:val="00D73566"/>
    <w:rsid w:val="00D743C5"/>
    <w:rsid w:val="00D74D44"/>
    <w:rsid w:val="00D75B1A"/>
    <w:rsid w:val="00D75CF6"/>
    <w:rsid w:val="00D76064"/>
    <w:rsid w:val="00D7664C"/>
    <w:rsid w:val="00D76B3E"/>
    <w:rsid w:val="00D76E02"/>
    <w:rsid w:val="00D77032"/>
    <w:rsid w:val="00D83531"/>
    <w:rsid w:val="00D849BC"/>
    <w:rsid w:val="00D857B5"/>
    <w:rsid w:val="00D860B7"/>
    <w:rsid w:val="00D865EB"/>
    <w:rsid w:val="00D87AC6"/>
    <w:rsid w:val="00D87B61"/>
    <w:rsid w:val="00D9018B"/>
    <w:rsid w:val="00D904B2"/>
    <w:rsid w:val="00D90520"/>
    <w:rsid w:val="00D91F56"/>
    <w:rsid w:val="00D92024"/>
    <w:rsid w:val="00D922E2"/>
    <w:rsid w:val="00D924B5"/>
    <w:rsid w:val="00D93F76"/>
    <w:rsid w:val="00D94695"/>
    <w:rsid w:val="00D95487"/>
    <w:rsid w:val="00D9585C"/>
    <w:rsid w:val="00D96B47"/>
    <w:rsid w:val="00DA1747"/>
    <w:rsid w:val="00DA2DA2"/>
    <w:rsid w:val="00DA3AAD"/>
    <w:rsid w:val="00DA629D"/>
    <w:rsid w:val="00DA636C"/>
    <w:rsid w:val="00DA6529"/>
    <w:rsid w:val="00DA6828"/>
    <w:rsid w:val="00DA7946"/>
    <w:rsid w:val="00DB1E99"/>
    <w:rsid w:val="00DB2072"/>
    <w:rsid w:val="00DB4F10"/>
    <w:rsid w:val="00DB560A"/>
    <w:rsid w:val="00DB60AB"/>
    <w:rsid w:val="00DB6603"/>
    <w:rsid w:val="00DB765A"/>
    <w:rsid w:val="00DC2D77"/>
    <w:rsid w:val="00DC2F1E"/>
    <w:rsid w:val="00DC3DB6"/>
    <w:rsid w:val="00DC3F80"/>
    <w:rsid w:val="00DC444A"/>
    <w:rsid w:val="00DC6BD9"/>
    <w:rsid w:val="00DC79DC"/>
    <w:rsid w:val="00DD03B7"/>
    <w:rsid w:val="00DD0684"/>
    <w:rsid w:val="00DD45E5"/>
    <w:rsid w:val="00DD494D"/>
    <w:rsid w:val="00DD4CBD"/>
    <w:rsid w:val="00DD7913"/>
    <w:rsid w:val="00DD7ABE"/>
    <w:rsid w:val="00DE05BD"/>
    <w:rsid w:val="00DE0607"/>
    <w:rsid w:val="00DE2318"/>
    <w:rsid w:val="00DE26E7"/>
    <w:rsid w:val="00DE274A"/>
    <w:rsid w:val="00DE2CBE"/>
    <w:rsid w:val="00DE348C"/>
    <w:rsid w:val="00DE4066"/>
    <w:rsid w:val="00DE5EAC"/>
    <w:rsid w:val="00DE6BF5"/>
    <w:rsid w:val="00DE71EB"/>
    <w:rsid w:val="00DF06C7"/>
    <w:rsid w:val="00DF284B"/>
    <w:rsid w:val="00DF2FE7"/>
    <w:rsid w:val="00DF32E3"/>
    <w:rsid w:val="00DF634C"/>
    <w:rsid w:val="00DF69DB"/>
    <w:rsid w:val="00DF7572"/>
    <w:rsid w:val="00DF7AA0"/>
    <w:rsid w:val="00DF7B77"/>
    <w:rsid w:val="00E00268"/>
    <w:rsid w:val="00E0132B"/>
    <w:rsid w:val="00E0773E"/>
    <w:rsid w:val="00E12C2D"/>
    <w:rsid w:val="00E1406B"/>
    <w:rsid w:val="00E14639"/>
    <w:rsid w:val="00E14850"/>
    <w:rsid w:val="00E15061"/>
    <w:rsid w:val="00E15CF5"/>
    <w:rsid w:val="00E2112E"/>
    <w:rsid w:val="00E21226"/>
    <w:rsid w:val="00E2341E"/>
    <w:rsid w:val="00E301E1"/>
    <w:rsid w:val="00E30E04"/>
    <w:rsid w:val="00E31078"/>
    <w:rsid w:val="00E321D7"/>
    <w:rsid w:val="00E33B0C"/>
    <w:rsid w:val="00E42B1B"/>
    <w:rsid w:val="00E42CE5"/>
    <w:rsid w:val="00E437FF"/>
    <w:rsid w:val="00E44034"/>
    <w:rsid w:val="00E44669"/>
    <w:rsid w:val="00E459A5"/>
    <w:rsid w:val="00E47C38"/>
    <w:rsid w:val="00E51B9B"/>
    <w:rsid w:val="00E5228A"/>
    <w:rsid w:val="00E538A7"/>
    <w:rsid w:val="00E548BF"/>
    <w:rsid w:val="00E5512C"/>
    <w:rsid w:val="00E55CAE"/>
    <w:rsid w:val="00E60168"/>
    <w:rsid w:val="00E64EE2"/>
    <w:rsid w:val="00E66243"/>
    <w:rsid w:val="00E66774"/>
    <w:rsid w:val="00E66F55"/>
    <w:rsid w:val="00E67DC6"/>
    <w:rsid w:val="00E70468"/>
    <w:rsid w:val="00E70F96"/>
    <w:rsid w:val="00E72782"/>
    <w:rsid w:val="00E73951"/>
    <w:rsid w:val="00E73D48"/>
    <w:rsid w:val="00E74584"/>
    <w:rsid w:val="00E762CD"/>
    <w:rsid w:val="00E77546"/>
    <w:rsid w:val="00E8321B"/>
    <w:rsid w:val="00E84BC0"/>
    <w:rsid w:val="00E850D4"/>
    <w:rsid w:val="00E85428"/>
    <w:rsid w:val="00E85894"/>
    <w:rsid w:val="00E859DD"/>
    <w:rsid w:val="00E865CE"/>
    <w:rsid w:val="00E87AC5"/>
    <w:rsid w:val="00E907D3"/>
    <w:rsid w:val="00E919A5"/>
    <w:rsid w:val="00E92A2E"/>
    <w:rsid w:val="00E93125"/>
    <w:rsid w:val="00E945E9"/>
    <w:rsid w:val="00E94DDD"/>
    <w:rsid w:val="00E96D0B"/>
    <w:rsid w:val="00EA0E65"/>
    <w:rsid w:val="00EA4E15"/>
    <w:rsid w:val="00EA51BD"/>
    <w:rsid w:val="00EA523C"/>
    <w:rsid w:val="00EA5759"/>
    <w:rsid w:val="00EB1011"/>
    <w:rsid w:val="00EB25AE"/>
    <w:rsid w:val="00EB4E0C"/>
    <w:rsid w:val="00EB5EBD"/>
    <w:rsid w:val="00EB65E7"/>
    <w:rsid w:val="00EC108E"/>
    <w:rsid w:val="00EC1498"/>
    <w:rsid w:val="00EC187D"/>
    <w:rsid w:val="00EC4167"/>
    <w:rsid w:val="00EC4B38"/>
    <w:rsid w:val="00EC5E44"/>
    <w:rsid w:val="00EC5EFA"/>
    <w:rsid w:val="00EC685E"/>
    <w:rsid w:val="00EC7142"/>
    <w:rsid w:val="00EC71E1"/>
    <w:rsid w:val="00ED306A"/>
    <w:rsid w:val="00ED77DA"/>
    <w:rsid w:val="00EE2D65"/>
    <w:rsid w:val="00EE588B"/>
    <w:rsid w:val="00EE650E"/>
    <w:rsid w:val="00EE6900"/>
    <w:rsid w:val="00EF0BE9"/>
    <w:rsid w:val="00EF0C32"/>
    <w:rsid w:val="00EF32A9"/>
    <w:rsid w:val="00EF3969"/>
    <w:rsid w:val="00EF3C8B"/>
    <w:rsid w:val="00EF4239"/>
    <w:rsid w:val="00EF4A2B"/>
    <w:rsid w:val="00EF6087"/>
    <w:rsid w:val="00EF70EC"/>
    <w:rsid w:val="00EF7CE6"/>
    <w:rsid w:val="00EF7E5F"/>
    <w:rsid w:val="00F0091B"/>
    <w:rsid w:val="00F102CF"/>
    <w:rsid w:val="00F10B9D"/>
    <w:rsid w:val="00F11AED"/>
    <w:rsid w:val="00F11EE9"/>
    <w:rsid w:val="00F12827"/>
    <w:rsid w:val="00F13384"/>
    <w:rsid w:val="00F15F28"/>
    <w:rsid w:val="00F16B0D"/>
    <w:rsid w:val="00F17110"/>
    <w:rsid w:val="00F173E3"/>
    <w:rsid w:val="00F211E2"/>
    <w:rsid w:val="00F212D0"/>
    <w:rsid w:val="00F23623"/>
    <w:rsid w:val="00F26A41"/>
    <w:rsid w:val="00F26AFC"/>
    <w:rsid w:val="00F306FE"/>
    <w:rsid w:val="00F31FF3"/>
    <w:rsid w:val="00F33314"/>
    <w:rsid w:val="00F33F9E"/>
    <w:rsid w:val="00F34D0A"/>
    <w:rsid w:val="00F3531F"/>
    <w:rsid w:val="00F40610"/>
    <w:rsid w:val="00F44D85"/>
    <w:rsid w:val="00F452E8"/>
    <w:rsid w:val="00F50152"/>
    <w:rsid w:val="00F50880"/>
    <w:rsid w:val="00F50C42"/>
    <w:rsid w:val="00F5105C"/>
    <w:rsid w:val="00F523BE"/>
    <w:rsid w:val="00F56388"/>
    <w:rsid w:val="00F566E4"/>
    <w:rsid w:val="00F5685B"/>
    <w:rsid w:val="00F56912"/>
    <w:rsid w:val="00F622C2"/>
    <w:rsid w:val="00F63AD6"/>
    <w:rsid w:val="00F63EED"/>
    <w:rsid w:val="00F66FB8"/>
    <w:rsid w:val="00F673B4"/>
    <w:rsid w:val="00F70B9D"/>
    <w:rsid w:val="00F7106C"/>
    <w:rsid w:val="00F718B2"/>
    <w:rsid w:val="00F733FF"/>
    <w:rsid w:val="00F76DF6"/>
    <w:rsid w:val="00F77C93"/>
    <w:rsid w:val="00F804CE"/>
    <w:rsid w:val="00F806B6"/>
    <w:rsid w:val="00F80B42"/>
    <w:rsid w:val="00F8154B"/>
    <w:rsid w:val="00F8167D"/>
    <w:rsid w:val="00F83401"/>
    <w:rsid w:val="00F84A09"/>
    <w:rsid w:val="00F86A18"/>
    <w:rsid w:val="00F872DF"/>
    <w:rsid w:val="00F87B99"/>
    <w:rsid w:val="00F90F7E"/>
    <w:rsid w:val="00F9139B"/>
    <w:rsid w:val="00F914FC"/>
    <w:rsid w:val="00F91E7A"/>
    <w:rsid w:val="00F9264B"/>
    <w:rsid w:val="00F9269B"/>
    <w:rsid w:val="00F93579"/>
    <w:rsid w:val="00F95964"/>
    <w:rsid w:val="00F9621D"/>
    <w:rsid w:val="00F96F95"/>
    <w:rsid w:val="00FA01A2"/>
    <w:rsid w:val="00FA0DE3"/>
    <w:rsid w:val="00FA1B81"/>
    <w:rsid w:val="00FA1CCF"/>
    <w:rsid w:val="00FA1F3A"/>
    <w:rsid w:val="00FA28DA"/>
    <w:rsid w:val="00FA6DC6"/>
    <w:rsid w:val="00FB0005"/>
    <w:rsid w:val="00FB0A11"/>
    <w:rsid w:val="00FB1276"/>
    <w:rsid w:val="00FB1663"/>
    <w:rsid w:val="00FB1831"/>
    <w:rsid w:val="00FB28E5"/>
    <w:rsid w:val="00FB4548"/>
    <w:rsid w:val="00FB689E"/>
    <w:rsid w:val="00FC1742"/>
    <w:rsid w:val="00FC477C"/>
    <w:rsid w:val="00FC555D"/>
    <w:rsid w:val="00FC601D"/>
    <w:rsid w:val="00FC7B47"/>
    <w:rsid w:val="00FD4779"/>
    <w:rsid w:val="00FD5965"/>
    <w:rsid w:val="00FD6AB6"/>
    <w:rsid w:val="00FD6B3B"/>
    <w:rsid w:val="00FD7FEE"/>
    <w:rsid w:val="00FE23A5"/>
    <w:rsid w:val="00FE4CC3"/>
    <w:rsid w:val="00FE5784"/>
    <w:rsid w:val="00FE6332"/>
    <w:rsid w:val="00FF1193"/>
    <w:rsid w:val="00FF27B7"/>
    <w:rsid w:val="00FF2B70"/>
    <w:rsid w:val="00FF316A"/>
    <w:rsid w:val="00FF3B64"/>
    <w:rsid w:val="00FF5F82"/>
    <w:rsid w:val="00FF6214"/>
    <w:rsid w:val="00FF6D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pacing w:before="120"/>
        <w:jc w:val="center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04993"/>
  </w:style>
  <w:style w:type="paragraph" w:styleId="Ttulo1">
    <w:name w:val="heading 1"/>
    <w:basedOn w:val="Normal"/>
    <w:next w:val="Normal"/>
    <w:qFormat/>
    <w:rsid w:val="00303C7E"/>
    <w:pPr>
      <w:keepNext/>
      <w:jc w:val="both"/>
      <w:outlineLvl w:val="0"/>
    </w:pPr>
    <w:rPr>
      <w:b/>
      <w:sz w:val="24"/>
    </w:rPr>
  </w:style>
  <w:style w:type="paragraph" w:styleId="Ttulo2">
    <w:name w:val="heading 2"/>
    <w:basedOn w:val="Normal"/>
    <w:next w:val="Normal"/>
    <w:qFormat/>
    <w:rsid w:val="00303C7E"/>
    <w:pPr>
      <w:keepNext/>
      <w:jc w:val="both"/>
      <w:outlineLvl w:val="1"/>
    </w:pPr>
    <w:rPr>
      <w:b/>
      <w:sz w:val="24"/>
      <w:u w:val="single"/>
    </w:rPr>
  </w:style>
  <w:style w:type="paragraph" w:styleId="Ttulo3">
    <w:name w:val="heading 3"/>
    <w:basedOn w:val="Normal"/>
    <w:next w:val="Normal"/>
    <w:qFormat/>
    <w:rsid w:val="00303C7E"/>
    <w:pPr>
      <w:keepNext/>
      <w:ind w:left="352"/>
      <w:jc w:val="both"/>
      <w:outlineLvl w:val="2"/>
    </w:pPr>
    <w:rPr>
      <w:b/>
      <w:sz w:val="24"/>
    </w:rPr>
  </w:style>
  <w:style w:type="paragraph" w:styleId="Ttulo4">
    <w:name w:val="heading 4"/>
    <w:basedOn w:val="Normal"/>
    <w:next w:val="Normal"/>
    <w:qFormat/>
    <w:rsid w:val="00303C7E"/>
    <w:pPr>
      <w:keepNext/>
      <w:ind w:left="1410"/>
      <w:jc w:val="both"/>
      <w:outlineLvl w:val="3"/>
    </w:pPr>
    <w:rPr>
      <w:sz w:val="24"/>
    </w:rPr>
  </w:style>
  <w:style w:type="paragraph" w:styleId="Ttulo5">
    <w:name w:val="heading 5"/>
    <w:basedOn w:val="Normal"/>
    <w:next w:val="Normal"/>
    <w:qFormat/>
    <w:rsid w:val="00303C7E"/>
    <w:pPr>
      <w:keepNext/>
      <w:jc w:val="both"/>
      <w:outlineLvl w:val="4"/>
    </w:pPr>
    <w:rPr>
      <w:sz w:val="24"/>
    </w:rPr>
  </w:style>
  <w:style w:type="paragraph" w:styleId="Ttulo6">
    <w:name w:val="heading 6"/>
    <w:basedOn w:val="Normal"/>
    <w:next w:val="Normal"/>
    <w:qFormat/>
    <w:rsid w:val="00303C7E"/>
    <w:pPr>
      <w:keepNext/>
      <w:jc w:val="both"/>
      <w:outlineLvl w:val="5"/>
    </w:pPr>
    <w:rPr>
      <w:b/>
      <w:sz w:val="26"/>
    </w:rPr>
  </w:style>
  <w:style w:type="paragraph" w:styleId="Ttulo7">
    <w:name w:val="heading 7"/>
    <w:basedOn w:val="Normal"/>
    <w:next w:val="Normal"/>
    <w:qFormat/>
    <w:rsid w:val="00303C7E"/>
    <w:pPr>
      <w:keepNext/>
      <w:jc w:val="both"/>
      <w:outlineLvl w:val="6"/>
    </w:pPr>
    <w:rPr>
      <w:b/>
      <w:bCs/>
      <w:color w:val="0000FF"/>
      <w:sz w:val="26"/>
    </w:rPr>
  </w:style>
  <w:style w:type="paragraph" w:styleId="Ttulo8">
    <w:name w:val="heading 8"/>
    <w:basedOn w:val="Normal"/>
    <w:next w:val="Normal"/>
    <w:qFormat/>
    <w:rsid w:val="00303C7E"/>
    <w:pPr>
      <w:keepNext/>
      <w:spacing w:after="120"/>
      <w:ind w:left="1418"/>
      <w:jc w:val="both"/>
      <w:outlineLvl w:val="7"/>
    </w:pPr>
    <w:rPr>
      <w:sz w:val="24"/>
    </w:rPr>
  </w:style>
  <w:style w:type="paragraph" w:styleId="Ttulo9">
    <w:name w:val="heading 9"/>
    <w:basedOn w:val="Normal"/>
    <w:next w:val="Normal"/>
    <w:qFormat/>
    <w:rsid w:val="00303C7E"/>
    <w:pPr>
      <w:keepNext/>
      <w:ind w:left="1418"/>
      <w:outlineLvl w:val="8"/>
    </w:pPr>
    <w:rPr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303C7E"/>
    <w:rPr>
      <w:b/>
      <w:sz w:val="38"/>
    </w:rPr>
  </w:style>
  <w:style w:type="paragraph" w:styleId="Recuodecorpodetexto">
    <w:name w:val="Body Text Indent"/>
    <w:basedOn w:val="Normal"/>
    <w:rsid w:val="00303C7E"/>
    <w:pPr>
      <w:ind w:left="2124" w:firstLine="6"/>
      <w:jc w:val="both"/>
    </w:pPr>
    <w:rPr>
      <w:sz w:val="24"/>
    </w:rPr>
  </w:style>
  <w:style w:type="paragraph" w:styleId="Corpodetexto">
    <w:name w:val="Body Text"/>
    <w:basedOn w:val="Normal"/>
    <w:rsid w:val="00303C7E"/>
    <w:pPr>
      <w:jc w:val="both"/>
    </w:pPr>
    <w:rPr>
      <w:sz w:val="24"/>
    </w:rPr>
  </w:style>
  <w:style w:type="paragraph" w:styleId="Recuodecorpodetexto2">
    <w:name w:val="Body Text Indent 2"/>
    <w:basedOn w:val="Normal"/>
    <w:rsid w:val="00303C7E"/>
    <w:pPr>
      <w:ind w:left="352"/>
      <w:jc w:val="both"/>
    </w:pPr>
    <w:rPr>
      <w:sz w:val="24"/>
    </w:rPr>
  </w:style>
  <w:style w:type="paragraph" w:styleId="Recuodecorpodetexto3">
    <w:name w:val="Body Text Indent 3"/>
    <w:basedOn w:val="Normal"/>
    <w:rsid w:val="00303C7E"/>
    <w:pPr>
      <w:ind w:left="1410"/>
      <w:jc w:val="both"/>
    </w:pPr>
    <w:rPr>
      <w:sz w:val="24"/>
    </w:rPr>
  </w:style>
  <w:style w:type="paragraph" w:styleId="Cabealho">
    <w:name w:val="header"/>
    <w:basedOn w:val="Normal"/>
    <w:rsid w:val="00303C7E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303C7E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303C7E"/>
  </w:style>
  <w:style w:type="table" w:styleId="Tabelacomgrade">
    <w:name w:val="Table Grid"/>
    <w:basedOn w:val="Tabelanormal"/>
    <w:rsid w:val="00FB0A1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rsid w:val="00D74D44"/>
    <w:rPr>
      <w:color w:val="0000FF"/>
      <w:u w:val="single"/>
    </w:rPr>
  </w:style>
  <w:style w:type="paragraph" w:customStyle="1" w:styleId="Corpodetexto21">
    <w:name w:val="Corpo de texto 21"/>
    <w:basedOn w:val="Normal"/>
    <w:rsid w:val="002B6F43"/>
    <w:pPr>
      <w:widowControl w:val="0"/>
      <w:overflowPunct w:val="0"/>
      <w:autoSpaceDE w:val="0"/>
      <w:autoSpaceDN w:val="0"/>
      <w:adjustRightInd w:val="0"/>
      <w:spacing w:line="360" w:lineRule="auto"/>
      <w:ind w:firstLine="239"/>
      <w:jc w:val="both"/>
      <w:textAlignment w:val="baseline"/>
    </w:pPr>
    <w:rPr>
      <w:sz w:val="22"/>
      <w:lang w:eastAsia="en-US"/>
    </w:rPr>
  </w:style>
  <w:style w:type="paragraph" w:customStyle="1" w:styleId="Corpodotexto">
    <w:name w:val="Corpo do texto"/>
    <w:basedOn w:val="Normal"/>
    <w:rsid w:val="0017782D"/>
    <w:pPr>
      <w:suppressAutoHyphens/>
      <w:overflowPunct w:val="0"/>
      <w:autoSpaceDE w:val="0"/>
      <w:autoSpaceDN w:val="0"/>
      <w:adjustRightInd w:val="0"/>
      <w:spacing w:line="240" w:lineRule="atLeast"/>
      <w:jc w:val="both"/>
      <w:textAlignment w:val="baseline"/>
    </w:pPr>
    <w:rPr>
      <w:noProof/>
      <w:sz w:val="24"/>
    </w:rPr>
  </w:style>
  <w:style w:type="character" w:styleId="nfase">
    <w:name w:val="Emphasis"/>
    <w:qFormat/>
    <w:rsid w:val="002E157B"/>
    <w:rPr>
      <w:i/>
      <w:iCs/>
    </w:rPr>
  </w:style>
  <w:style w:type="paragraph" w:styleId="NormalWeb">
    <w:name w:val="Normal (Web)"/>
    <w:basedOn w:val="Normal"/>
    <w:unhideWhenUsed/>
    <w:rsid w:val="0012195F"/>
    <w:pPr>
      <w:spacing w:after="324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380703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rsid w:val="00380703"/>
    <w:rPr>
      <w:rFonts w:ascii="Tahoma" w:hAnsi="Tahoma" w:cs="Tahoma"/>
      <w:sz w:val="16"/>
      <w:szCs w:val="16"/>
    </w:rPr>
  </w:style>
  <w:style w:type="paragraph" w:styleId="Corpodetexto3">
    <w:name w:val="Body Text 3"/>
    <w:basedOn w:val="Normal"/>
    <w:link w:val="Corpodetexto3Char"/>
    <w:rsid w:val="005F0971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5F0971"/>
    <w:rPr>
      <w:sz w:val="16"/>
      <w:szCs w:val="16"/>
    </w:rPr>
  </w:style>
  <w:style w:type="paragraph" w:customStyle="1" w:styleId="Corpo">
    <w:name w:val="Corpo"/>
    <w:rsid w:val="005F0971"/>
    <w:rPr>
      <w:color w:val="000000"/>
      <w:sz w:val="24"/>
      <w:szCs w:val="24"/>
    </w:rPr>
  </w:style>
  <w:style w:type="paragraph" w:customStyle="1" w:styleId="NmerosPrincipais">
    <w:name w:val="Números Principais"/>
    <w:basedOn w:val="Normal"/>
    <w:rsid w:val="005F0971"/>
    <w:pPr>
      <w:numPr>
        <w:numId w:val="6"/>
      </w:numPr>
    </w:pPr>
    <w:rPr>
      <w:sz w:val="24"/>
      <w:szCs w:val="24"/>
    </w:rPr>
  </w:style>
  <w:style w:type="paragraph" w:customStyle="1" w:styleId="PargrafocomRecuopsnumerao">
    <w:name w:val="Parágrafo com Recuo pós numeração"/>
    <w:basedOn w:val="Normal"/>
    <w:autoRedefine/>
    <w:rsid w:val="005F0971"/>
    <w:pPr>
      <w:spacing w:after="120"/>
    </w:pPr>
    <w:rPr>
      <w:sz w:val="24"/>
      <w:szCs w:val="24"/>
    </w:rPr>
  </w:style>
  <w:style w:type="paragraph" w:customStyle="1" w:styleId="PargrafoNormal">
    <w:name w:val="Parágrafo Normal"/>
    <w:basedOn w:val="Normal"/>
    <w:uiPriority w:val="99"/>
    <w:rsid w:val="005F0971"/>
    <w:pPr>
      <w:spacing w:after="120"/>
    </w:pPr>
    <w:rPr>
      <w:sz w:val="24"/>
      <w:szCs w:val="24"/>
    </w:rPr>
  </w:style>
  <w:style w:type="paragraph" w:customStyle="1" w:styleId="LetrascomRecuo">
    <w:name w:val="Letras com Recuo"/>
    <w:basedOn w:val="Normal"/>
    <w:rsid w:val="005F0971"/>
    <w:pPr>
      <w:tabs>
        <w:tab w:val="num" w:pos="284"/>
      </w:tabs>
      <w:spacing w:after="120"/>
      <w:ind w:left="1418" w:hanging="284"/>
    </w:pPr>
    <w:rPr>
      <w:sz w:val="24"/>
      <w:szCs w:val="24"/>
    </w:rPr>
  </w:style>
  <w:style w:type="paragraph" w:customStyle="1" w:styleId="Nomedorgo">
    <w:name w:val="Nome do Órgão"/>
    <w:basedOn w:val="Normal"/>
    <w:rsid w:val="005F0971"/>
    <w:rPr>
      <w:b/>
      <w:bCs/>
      <w:sz w:val="24"/>
      <w:szCs w:val="24"/>
    </w:rPr>
  </w:style>
  <w:style w:type="character" w:customStyle="1" w:styleId="PargrafoNormalChar">
    <w:name w:val="Parágrafo Normal Char"/>
    <w:basedOn w:val="Fontepargpadro"/>
    <w:rsid w:val="005F0971"/>
    <w:rPr>
      <w:rFonts w:ascii="Times New Roman" w:hAnsi="Times New Roman" w:cs="Times New Roman"/>
      <w:snapToGrid w:val="0"/>
      <w:sz w:val="24"/>
      <w:szCs w:val="24"/>
      <w:lang w:val="pt-BR" w:eastAsia="pt-BR"/>
    </w:rPr>
  </w:style>
  <w:style w:type="paragraph" w:customStyle="1" w:styleId="Dataeassinatura">
    <w:name w:val="Data e assinatura"/>
    <w:basedOn w:val="Normal"/>
    <w:rsid w:val="005F0971"/>
    <w:pPr>
      <w:spacing w:after="720"/>
    </w:pPr>
    <w:rPr>
      <w:sz w:val="24"/>
      <w:szCs w:val="24"/>
    </w:rPr>
  </w:style>
  <w:style w:type="paragraph" w:customStyle="1" w:styleId="LetrasMultinvel">
    <w:name w:val="Letras Multinível"/>
    <w:basedOn w:val="Corpodetexto"/>
    <w:rsid w:val="005F0971"/>
    <w:pPr>
      <w:numPr>
        <w:numId w:val="8"/>
      </w:numPr>
      <w:spacing w:after="120"/>
      <w:jc w:val="center"/>
    </w:pPr>
    <w:rPr>
      <w:szCs w:val="24"/>
    </w:rPr>
  </w:style>
  <w:style w:type="paragraph" w:customStyle="1" w:styleId="Clusulas">
    <w:name w:val="Cláusulas"/>
    <w:basedOn w:val="Normal"/>
    <w:rsid w:val="005F0971"/>
    <w:pPr>
      <w:spacing w:after="240"/>
      <w:jc w:val="both"/>
    </w:pPr>
    <w:rPr>
      <w:b/>
      <w:bCs/>
      <w:sz w:val="24"/>
      <w:szCs w:val="24"/>
    </w:rPr>
  </w:style>
  <w:style w:type="paragraph" w:customStyle="1" w:styleId="Pargrafomultinvel">
    <w:name w:val="Parágrafo multinível"/>
    <w:basedOn w:val="Normal"/>
    <w:rsid w:val="005F0971"/>
    <w:pPr>
      <w:numPr>
        <w:numId w:val="7"/>
      </w:numPr>
      <w:spacing w:after="120"/>
    </w:pPr>
    <w:rPr>
      <w:sz w:val="24"/>
      <w:szCs w:val="24"/>
    </w:rPr>
  </w:style>
  <w:style w:type="paragraph" w:customStyle="1" w:styleId="ANEXO-Ttulo">
    <w:name w:val="ANEXO - Título"/>
    <w:basedOn w:val="Ttulo1"/>
    <w:rsid w:val="005F0971"/>
    <w:pPr>
      <w:spacing w:after="240"/>
      <w:jc w:val="center"/>
    </w:pPr>
    <w:rPr>
      <w:bCs/>
      <w:i/>
      <w:iCs/>
      <w:sz w:val="32"/>
      <w:szCs w:val="32"/>
    </w:rPr>
  </w:style>
  <w:style w:type="paragraph" w:customStyle="1" w:styleId="ANEXO-Rtulo">
    <w:name w:val="ANEXO - Rótulo"/>
    <w:basedOn w:val="Normal"/>
    <w:uiPriority w:val="99"/>
    <w:rsid w:val="005F0971"/>
    <w:rPr>
      <w:b/>
      <w:bCs/>
      <w:sz w:val="24"/>
      <w:szCs w:val="24"/>
    </w:rPr>
  </w:style>
  <w:style w:type="paragraph" w:customStyle="1" w:styleId="Anexo-Subttulo">
    <w:name w:val="Anexo - Subtítulo"/>
    <w:basedOn w:val="Normal"/>
    <w:rsid w:val="005F0971"/>
    <w:pPr>
      <w:spacing w:after="480"/>
    </w:pPr>
    <w:rPr>
      <w:b/>
      <w:bCs/>
      <w:sz w:val="24"/>
      <w:szCs w:val="24"/>
    </w:rPr>
  </w:style>
  <w:style w:type="paragraph" w:customStyle="1" w:styleId="EspritoSanto">
    <w:name w:val="Espírito Santo"/>
    <w:basedOn w:val="Nomedorgo"/>
    <w:rsid w:val="005F0971"/>
  </w:style>
  <w:style w:type="paragraph" w:styleId="Textodenotaderodap">
    <w:name w:val="footnote text"/>
    <w:basedOn w:val="Normal"/>
    <w:link w:val="TextodenotaderodapChar"/>
    <w:rsid w:val="005F0971"/>
  </w:style>
  <w:style w:type="character" w:customStyle="1" w:styleId="TextodenotaderodapChar">
    <w:name w:val="Texto de nota de rodapé Char"/>
    <w:basedOn w:val="Fontepargpadro"/>
    <w:link w:val="Textodenotaderodap"/>
    <w:rsid w:val="005F0971"/>
  </w:style>
  <w:style w:type="character" w:styleId="Refdenotaderodap">
    <w:name w:val="footnote reference"/>
    <w:basedOn w:val="Fontepargpadro"/>
    <w:rsid w:val="005F0971"/>
    <w:rPr>
      <w:vertAlign w:val="superscript"/>
    </w:rPr>
  </w:style>
  <w:style w:type="character" w:styleId="Forte">
    <w:name w:val="Strong"/>
    <w:basedOn w:val="Fontepargpadro"/>
    <w:qFormat/>
    <w:rsid w:val="005B42E0"/>
    <w:rPr>
      <w:b/>
      <w:bCs/>
    </w:rPr>
  </w:style>
  <w:style w:type="paragraph" w:styleId="SemEspaamento">
    <w:name w:val="No Spacing"/>
    <w:qFormat/>
    <w:rsid w:val="001A0B49"/>
    <w:rPr>
      <w:rFonts w:ascii="Calibri" w:eastAsia="Calibri" w:hAnsi="Calibri"/>
      <w:sz w:val="22"/>
      <w:szCs w:val="22"/>
      <w:lang w:eastAsia="en-US"/>
    </w:rPr>
  </w:style>
  <w:style w:type="paragraph" w:customStyle="1" w:styleId="NmerosSecundrios">
    <w:name w:val="Números Secundários"/>
    <w:basedOn w:val="NmerosPrincipais"/>
    <w:uiPriority w:val="99"/>
    <w:rsid w:val="005B4297"/>
    <w:pPr>
      <w:numPr>
        <w:numId w:val="0"/>
      </w:numPr>
      <w:tabs>
        <w:tab w:val="num" w:pos="567"/>
      </w:tabs>
      <w:spacing w:after="240"/>
      <w:ind w:left="567" w:hanging="279"/>
      <w:jc w:val="both"/>
    </w:pPr>
    <w:rPr>
      <w:rFonts w:eastAsiaTheme="minorEastAsia"/>
    </w:rPr>
  </w:style>
  <w:style w:type="paragraph" w:customStyle="1" w:styleId="Default">
    <w:name w:val="Default"/>
    <w:rsid w:val="00AB5DB1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customStyle="1" w:styleId="paragrafo">
    <w:name w:val="paragrafo"/>
    <w:basedOn w:val="Normal"/>
    <w:rsid w:val="00AB5DB1"/>
    <w:pPr>
      <w:numPr>
        <w:numId w:val="21"/>
      </w:numPr>
      <w:tabs>
        <w:tab w:val="clear" w:pos="180"/>
        <w:tab w:val="left" w:pos="1418"/>
      </w:tabs>
      <w:spacing w:after="120" w:line="276" w:lineRule="auto"/>
      <w:ind w:left="0" w:firstLine="851"/>
      <w:jc w:val="both"/>
    </w:pPr>
    <w:rPr>
      <w:rFonts w:ascii="Arial" w:hAnsi="Arial"/>
      <w:sz w:val="24"/>
    </w:rPr>
  </w:style>
  <w:style w:type="character" w:customStyle="1" w:styleId="TtuloChar">
    <w:name w:val="Título Char"/>
    <w:basedOn w:val="Fontepargpadro"/>
    <w:link w:val="Ttulo"/>
    <w:rsid w:val="00AB5DB1"/>
    <w:rPr>
      <w:b/>
      <w:sz w:val="38"/>
    </w:rPr>
  </w:style>
  <w:style w:type="paragraph" w:styleId="PargrafodaLista">
    <w:name w:val="List Paragraph"/>
    <w:basedOn w:val="Normal"/>
    <w:uiPriority w:val="34"/>
    <w:qFormat/>
    <w:rsid w:val="00385B6A"/>
    <w:pPr>
      <w:ind w:left="720"/>
      <w:contextualSpacing/>
    </w:pPr>
  </w:style>
  <w:style w:type="character" w:customStyle="1" w:styleId="CharAttribute1">
    <w:name w:val="CharAttribute1"/>
    <w:rsid w:val="00060A10"/>
    <w:rPr>
      <w:rFonts w:ascii="Times New Roman" w:eastAsia="Times New Roman"/>
      <w:b/>
      <w:color w:val="282526"/>
      <w:sz w:val="24"/>
    </w:rPr>
  </w:style>
  <w:style w:type="character" w:customStyle="1" w:styleId="apple-converted-space">
    <w:name w:val="apple-converted-space"/>
    <w:basedOn w:val="Fontepargpadro"/>
    <w:rsid w:val="008D6D12"/>
  </w:style>
  <w:style w:type="paragraph" w:customStyle="1" w:styleId="texto2">
    <w:name w:val="texto2"/>
    <w:basedOn w:val="Normal"/>
    <w:rsid w:val="005525F7"/>
    <w:pPr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04partenormativa">
    <w:name w:val="04partenormativa"/>
    <w:basedOn w:val="Normal"/>
    <w:rsid w:val="005525F7"/>
    <w:pPr>
      <w:spacing w:before="100" w:beforeAutospacing="1" w:after="100" w:afterAutospacing="1"/>
      <w:jc w:val="left"/>
    </w:pPr>
    <w:rPr>
      <w:sz w:val="24"/>
      <w:szCs w:val="24"/>
    </w:rPr>
  </w:style>
  <w:style w:type="character" w:styleId="TextodoEspaoReservado">
    <w:name w:val="Placeholder Text"/>
    <w:basedOn w:val="Fontepargpadro"/>
    <w:uiPriority w:val="99"/>
    <w:semiHidden/>
    <w:rsid w:val="0064671F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84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76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00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8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35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17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7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5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5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2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6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24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50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146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014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4195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405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4841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5365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CCCCCC"/>
                                        <w:left w:val="single" w:sz="6" w:space="0" w:color="CCCCCC"/>
                                        <w:bottom w:val="single" w:sz="6" w:space="0" w:color="CCCCCC"/>
                                        <w:right w:val="single" w:sz="6" w:space="0" w:color="CCCCCC"/>
                                      </w:divBdr>
                                      <w:divsChild>
                                        <w:div w:id="303432238">
                                          <w:marLeft w:val="0"/>
                                          <w:marRight w:val="0"/>
                                          <w:marTop w:val="1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3225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07425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9280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7845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389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8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8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75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175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064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543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933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9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49547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CCCCCC"/>
                                        <w:left w:val="single" w:sz="6" w:space="0" w:color="CCCCCC"/>
                                        <w:bottom w:val="single" w:sz="6" w:space="0" w:color="CCCCCC"/>
                                        <w:right w:val="single" w:sz="6" w:space="0" w:color="CCCCCC"/>
                                      </w:divBdr>
                                      <w:divsChild>
                                        <w:div w:id="833227610">
                                          <w:marLeft w:val="0"/>
                                          <w:marRight w:val="0"/>
                                          <w:marTop w:val="1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98602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41073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83389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48788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046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CA3DA9-E8C0-4D8E-A099-A6D2902125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6</Pages>
  <Words>2354</Words>
  <Characters>12713</Characters>
  <Application>Microsoft Office Word</Application>
  <DocSecurity>0</DocSecurity>
  <Lines>105</Lines>
  <Paragraphs>30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EDITAL DE TOMADA DE PREÇOS Nº 003/2001</vt:lpstr>
    </vt:vector>
  </TitlesOfParts>
  <Company/>
  <LinksUpToDate>false</LinksUpToDate>
  <CharactersWithSpaces>15037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EDITAL DE TOMADA DE PREÇOS Nº 003/2001</dc:title>
  <dc:creator>@</dc:creator>
  <cp:lastModifiedBy>Contratos</cp:lastModifiedBy>
  <cp:revision>8</cp:revision>
  <cp:lastPrinted>2017-06-29T19:20:00Z</cp:lastPrinted>
  <dcterms:created xsi:type="dcterms:W3CDTF">2017-07-26T13:13:00Z</dcterms:created>
  <dcterms:modified xsi:type="dcterms:W3CDTF">2017-07-26T16:42:00Z</dcterms:modified>
</cp:coreProperties>
</file>