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39251C" w:rsidRDefault="0039251C" w:rsidP="00B952E8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39251C">
        <w:rPr>
          <w:rFonts w:ascii="Arial" w:hAnsi="Arial" w:cs="Arial"/>
          <w:color w:val="000000" w:themeColor="text1"/>
        </w:rPr>
        <w:t>CONTRATO N</w:t>
      </w:r>
      <w:r w:rsidRPr="0039251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39251C">
        <w:rPr>
          <w:rFonts w:ascii="Arial" w:hAnsi="Arial" w:cs="Arial"/>
          <w:color w:val="000000" w:themeColor="text1"/>
        </w:rPr>
        <w:t xml:space="preserve"> 42</w:t>
      </w:r>
      <w:r>
        <w:rPr>
          <w:rFonts w:ascii="Arial" w:hAnsi="Arial" w:cs="Arial"/>
          <w:color w:val="000000" w:themeColor="text1"/>
        </w:rPr>
        <w:t>/2018</w:t>
      </w:r>
    </w:p>
    <w:p w:rsidR="009F7C61" w:rsidRPr="00153F37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53F37">
        <w:rPr>
          <w:rFonts w:ascii="Arial" w:hAnsi="Arial" w:cs="Arial"/>
          <w:color w:val="000000" w:themeColor="text1"/>
        </w:rPr>
        <w:t>Processo n</w:t>
      </w:r>
      <w:r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591/2018</w:t>
      </w:r>
      <w:r w:rsidR="00153F37">
        <w:rPr>
          <w:rFonts w:ascii="Arial" w:hAnsi="Arial" w:cs="Arial"/>
          <w:color w:val="000000" w:themeColor="text1"/>
        </w:rPr>
        <w:t xml:space="preserve"> </w:t>
      </w:r>
    </w:p>
    <w:p w:rsidR="009F7C61" w:rsidRPr="00153F37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53F37">
        <w:rPr>
          <w:rFonts w:ascii="Arial" w:hAnsi="Arial" w:cs="Arial"/>
          <w:color w:val="000000" w:themeColor="text1"/>
        </w:rPr>
        <w:t>Pregão Presencial n</w:t>
      </w:r>
      <w:r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11/2018</w:t>
      </w:r>
    </w:p>
    <w:p w:rsidR="009F7C61" w:rsidRPr="00153F37" w:rsidRDefault="009F7C61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9F7C61" w:rsidRPr="00491BCB" w:rsidRDefault="001C0EF6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491BCB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491BCB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491BCB">
        <w:rPr>
          <w:rStyle w:val="PargrafoNormalChar"/>
          <w:rFonts w:ascii="Arial" w:hAnsi="Arial" w:cs="Arial"/>
          <w:b/>
          <w:color w:val="000000" w:themeColor="text1"/>
        </w:rPr>
        <w:t xml:space="preserve"> E A EMPRESA</w:t>
      </w:r>
      <w:r>
        <w:rPr>
          <w:rStyle w:val="PargrafoNormalChar"/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</w:rPr>
        <w:t>NETWORK PAPELARIA LTDA ME</w:t>
      </w:r>
      <w:r w:rsidRPr="00491BCB">
        <w:rPr>
          <w:rStyle w:val="PargrafoNormalChar"/>
          <w:rFonts w:ascii="Arial" w:hAnsi="Arial" w:cs="Arial"/>
          <w:b/>
          <w:color w:val="000000" w:themeColor="text1"/>
        </w:rPr>
        <w:t xml:space="preserve">  PARA A AQUISIÇÃO DE MATERIAL DE CONSUMO</w:t>
      </w:r>
      <w:r>
        <w:rPr>
          <w:rStyle w:val="PargrafoNormalChar"/>
          <w:rFonts w:ascii="Arial" w:hAnsi="Arial" w:cs="Arial"/>
          <w:b/>
          <w:color w:val="000000" w:themeColor="text1"/>
        </w:rPr>
        <w:t>.</w:t>
      </w:r>
    </w:p>
    <w:p w:rsidR="009F7C61" w:rsidRPr="00153F37" w:rsidRDefault="009F7C61" w:rsidP="00B952E8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9F7C61" w:rsidRDefault="001C0EF6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E66AC5">
        <w:rPr>
          <w:rFonts w:ascii="Arial" w:hAnsi="Arial" w:cs="Arial"/>
          <w:b/>
          <w:bCs/>
        </w:rPr>
        <w:t xml:space="preserve">O MUNICÍPIO DE SÃO DOMINGOS DO NORTE, </w:t>
      </w:r>
      <w:r w:rsidRPr="00E66AC5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E66AC5">
        <w:rPr>
          <w:rFonts w:ascii="Arial" w:hAnsi="Arial" w:cs="Arial"/>
          <w:b/>
          <w:bCs/>
        </w:rPr>
        <w:t xml:space="preserve">, </w:t>
      </w:r>
      <w:r w:rsidRPr="00E66AC5">
        <w:rPr>
          <w:rFonts w:ascii="Arial" w:hAnsi="Arial" w:cs="Arial"/>
        </w:rPr>
        <w:t>o</w:t>
      </w:r>
      <w:r w:rsidRPr="00E66AC5">
        <w:rPr>
          <w:rFonts w:ascii="Arial" w:hAnsi="Arial" w:cs="Arial"/>
          <w:b/>
          <w:bCs/>
        </w:rPr>
        <w:t xml:space="preserve"> </w:t>
      </w:r>
      <w:r w:rsidRPr="00E66AC5">
        <w:rPr>
          <w:rFonts w:ascii="Arial" w:hAnsi="Arial" w:cs="Arial"/>
          <w:bCs/>
        </w:rPr>
        <w:t xml:space="preserve">Srº </w:t>
      </w:r>
      <w:r w:rsidRPr="007476F1">
        <w:rPr>
          <w:rFonts w:ascii="Arial" w:hAnsi="Arial" w:cs="Arial"/>
          <w:b/>
          <w:bCs/>
        </w:rPr>
        <w:t>Pedro Amarildo Dalmonte</w:t>
      </w:r>
      <w:r w:rsidRPr="007476F1">
        <w:rPr>
          <w:rFonts w:ascii="Arial" w:hAnsi="Arial" w:cs="Arial"/>
        </w:rPr>
        <w:t xml:space="preserve">, brasileiro, casado, portador do CPF nº </w:t>
      </w:r>
      <w:r w:rsidRPr="007476F1">
        <w:rPr>
          <w:rFonts w:ascii="Arial" w:hAnsi="Arial" w:cs="Arial"/>
          <w:bCs/>
        </w:rPr>
        <w:t>997.702.707-25</w:t>
      </w:r>
      <w:r w:rsidRPr="007476F1">
        <w:rPr>
          <w:rFonts w:ascii="Arial" w:hAnsi="Arial" w:cs="Arial"/>
          <w:b/>
        </w:rPr>
        <w:t>,</w:t>
      </w:r>
      <w:r w:rsidRPr="007476F1">
        <w:rPr>
          <w:rFonts w:ascii="Arial" w:hAnsi="Arial" w:cs="Arial"/>
        </w:rPr>
        <w:t xml:space="preserve"> residente na </w:t>
      </w:r>
      <w:r w:rsidRPr="007476F1">
        <w:rPr>
          <w:rFonts w:ascii="Arial" w:hAnsi="Arial" w:cs="Arial"/>
          <w:bCs/>
        </w:rPr>
        <w:t>Rua Thereza Sian Lebarck, s/nº, Centro,</w:t>
      </w:r>
      <w:r w:rsidRPr="007476F1">
        <w:rPr>
          <w:rFonts w:ascii="Arial" w:hAnsi="Arial" w:cs="Arial"/>
          <w:b/>
          <w:bCs/>
        </w:rPr>
        <w:t xml:space="preserve"> </w:t>
      </w:r>
      <w:r w:rsidRPr="007476F1">
        <w:rPr>
          <w:rFonts w:ascii="Arial" w:hAnsi="Arial" w:cs="Arial"/>
        </w:rPr>
        <w:t>São Domingos do Norte/ES</w:t>
      </w:r>
      <w:r w:rsidRPr="00E66AC5">
        <w:rPr>
          <w:rFonts w:ascii="Arial" w:hAnsi="Arial" w:cs="Arial"/>
        </w:rPr>
        <w:t xml:space="preserve">, aqui denominado </w:t>
      </w:r>
      <w:r w:rsidRPr="00E66AC5">
        <w:rPr>
          <w:rFonts w:ascii="Arial" w:hAnsi="Arial" w:cs="Arial"/>
          <w:b/>
          <w:bCs/>
        </w:rPr>
        <w:t>CONTRATANTE</w:t>
      </w:r>
      <w:r w:rsidR="009F7C61" w:rsidRPr="00153F37">
        <w:rPr>
          <w:rFonts w:ascii="Arial" w:hAnsi="Arial" w:cs="Arial"/>
          <w:color w:val="000000" w:themeColor="text1"/>
        </w:rPr>
        <w:t xml:space="preserve"> </w:t>
      </w:r>
      <w:r w:rsidRPr="00540C89">
        <w:rPr>
          <w:rFonts w:ascii="Arial" w:hAnsi="Arial" w:cs="Arial"/>
        </w:rPr>
        <w:t xml:space="preserve">e a Empresa </w:t>
      </w:r>
      <w:r>
        <w:rPr>
          <w:rFonts w:ascii="Arial" w:hAnsi="Arial" w:cs="Arial"/>
          <w:b/>
        </w:rPr>
        <w:t>NetWork Papelaria Ltda Me</w:t>
      </w:r>
      <w:r w:rsidRPr="000F04CD">
        <w:rPr>
          <w:rFonts w:ascii="Arial" w:hAnsi="Arial" w:cs="Arial"/>
        </w:rPr>
        <w:t xml:space="preserve">, doravante denominada </w:t>
      </w:r>
      <w:r w:rsidRPr="000F04CD">
        <w:rPr>
          <w:rFonts w:ascii="Arial" w:hAnsi="Arial" w:cs="Arial"/>
          <w:b/>
          <w:bCs/>
        </w:rPr>
        <w:t>CONTRATADA</w:t>
      </w:r>
      <w:r w:rsidRPr="000F04CD">
        <w:rPr>
          <w:rFonts w:ascii="Arial" w:hAnsi="Arial" w:cs="Arial"/>
        </w:rPr>
        <w:t xml:space="preserve">, com sede </w:t>
      </w:r>
      <w:r>
        <w:rPr>
          <w:rFonts w:ascii="Arial" w:hAnsi="Arial" w:cs="Arial"/>
        </w:rPr>
        <w:t>Avenida Honorio Fraga, 314, Loja 02, centro, São Domingos do Norte/Es, CEP 29745-000</w:t>
      </w:r>
      <w:r w:rsidRPr="000F04CD">
        <w:rPr>
          <w:rFonts w:ascii="Arial" w:hAnsi="Arial" w:cs="Arial"/>
        </w:rPr>
        <w:t>, inscrita no CNPJ/MF sob o n</w:t>
      </w:r>
      <w:r w:rsidRPr="000F04CD">
        <w:rPr>
          <w:rFonts w:ascii="Arial" w:hAnsi="Arial" w:cs="Arial"/>
          <w:u w:val="single"/>
          <w:vertAlign w:val="superscript"/>
        </w:rPr>
        <w:t>o</w:t>
      </w:r>
      <w:r w:rsidRPr="000F04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05.211.216/0001-10</w:t>
      </w:r>
      <w:r w:rsidRPr="000F04CD">
        <w:rPr>
          <w:rFonts w:ascii="Arial" w:hAnsi="Arial" w:cs="Arial"/>
        </w:rPr>
        <w:t xml:space="preserve"> neste ato representada pel</w:t>
      </w:r>
      <w:r>
        <w:rPr>
          <w:rFonts w:ascii="Arial" w:hAnsi="Arial" w:cs="Arial"/>
        </w:rPr>
        <w:t>o</w:t>
      </w:r>
      <w:r w:rsidRPr="000F04CD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º</w:t>
      </w:r>
      <w:r w:rsidRPr="000F04CD">
        <w:rPr>
          <w:rFonts w:ascii="Arial" w:hAnsi="Arial" w:cs="Arial"/>
        </w:rPr>
        <w:t xml:space="preserve">. </w:t>
      </w:r>
      <w:r w:rsidRPr="001C0EF6">
        <w:rPr>
          <w:rFonts w:ascii="Arial" w:hAnsi="Arial" w:cs="Arial"/>
          <w:b/>
        </w:rPr>
        <w:t>Carlos Magno Leopoldino</w:t>
      </w:r>
      <w:r>
        <w:rPr>
          <w:rFonts w:ascii="Arial" w:hAnsi="Arial" w:cs="Arial"/>
        </w:rPr>
        <w:t>, brasileiro, casado, portador do cpf n° 027.662.797-09 e C.I n° 1.146.534 SSP/ES, residente e domiciliado na Rua São Salvador, 251, 1º andar, centro, São Domingos do Norte/Es, CEP 29745-000,</w:t>
      </w:r>
      <w:r w:rsidR="009F7C61" w:rsidRPr="00153F37">
        <w:rPr>
          <w:rFonts w:ascii="Arial" w:hAnsi="Arial" w:cs="Arial"/>
          <w:color w:val="000000" w:themeColor="text1"/>
        </w:rPr>
        <w:t xml:space="preserve"> ajustam o presente </w:t>
      </w:r>
      <w:r w:rsidR="009F7C61" w:rsidRPr="001C0EF6">
        <w:rPr>
          <w:rFonts w:ascii="Arial" w:hAnsi="Arial" w:cs="Arial"/>
          <w:color w:val="000000" w:themeColor="text1"/>
        </w:rPr>
        <w:t>CONTRATO,</w:t>
      </w:r>
      <w:r w:rsidR="009F7C61" w:rsidRPr="00153F37">
        <w:rPr>
          <w:rFonts w:ascii="Arial" w:hAnsi="Arial" w:cs="Arial"/>
          <w:color w:val="000000" w:themeColor="text1"/>
        </w:rPr>
        <w:t xml:space="preserve"> nos termos das Leis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</w:rPr>
        <w:t xml:space="preserve"> 8.666, de 21 de junho de 1993,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027B7" w:rsidRPr="00153F37">
        <w:rPr>
          <w:rFonts w:ascii="Arial" w:hAnsi="Arial" w:cs="Arial"/>
          <w:color w:val="000000" w:themeColor="text1"/>
        </w:rPr>
        <w:t xml:space="preserve"> 8.883 e Lei Complementar nº 123/2006</w:t>
      </w:r>
      <w:r w:rsidR="009F7C61" w:rsidRPr="00153F37">
        <w:rPr>
          <w:rFonts w:ascii="Arial" w:hAnsi="Arial" w:cs="Arial"/>
          <w:color w:val="000000" w:themeColor="text1"/>
        </w:rPr>
        <w:t>, de acordo com os termos do Processo de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591</w:t>
      </w:r>
      <w:r w:rsidR="009F7C61" w:rsidRPr="00153F37">
        <w:rPr>
          <w:rFonts w:ascii="Arial" w:hAnsi="Arial" w:cs="Arial"/>
          <w:color w:val="000000" w:themeColor="text1"/>
        </w:rPr>
        <w:t>/</w:t>
      </w:r>
      <w:r w:rsidR="00B47168" w:rsidRPr="00153F37">
        <w:rPr>
          <w:rFonts w:ascii="Arial" w:hAnsi="Arial" w:cs="Arial"/>
          <w:color w:val="000000" w:themeColor="text1"/>
        </w:rPr>
        <w:t>2018</w:t>
      </w:r>
      <w:r w:rsidR="009F7C61" w:rsidRPr="00153F37">
        <w:rPr>
          <w:rFonts w:ascii="Arial" w:hAnsi="Arial" w:cs="Arial"/>
          <w:color w:val="000000" w:themeColor="text1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1C0EF6" w:rsidRPr="00153F37" w:rsidRDefault="001C0EF6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9F7C61" w:rsidRPr="001C0EF6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C0EF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9F7C61" w:rsidRPr="001C0EF6" w:rsidRDefault="001C0EF6" w:rsidP="001C0EF6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  <w:r>
        <w:rPr>
          <w:rFonts w:ascii="Arial" w:eastAsia="Batang" w:hAnsi="Arial" w:cs="Arial"/>
          <w:color w:val="000000" w:themeColor="text1"/>
          <w:sz w:val="24"/>
          <w:szCs w:val="24"/>
        </w:rPr>
        <w:t>1.1.</w:t>
      </w:r>
      <w:r w:rsidR="00485C70" w:rsidRPr="001C0EF6">
        <w:rPr>
          <w:rFonts w:ascii="Arial" w:eastAsia="Batang" w:hAnsi="Arial" w:cs="Arial"/>
          <w:color w:val="000000" w:themeColor="text1"/>
          <w:sz w:val="24"/>
          <w:szCs w:val="24"/>
        </w:rPr>
        <w:t>Aquisição de Materiais Didáticos para atender as necessidades das Escolas da Rede Municipal de Ensino, que serão adquiridos através do Recurso do PDDE</w:t>
      </w:r>
      <w:r w:rsidR="00B952E8" w:rsidRPr="001C0EF6">
        <w:rPr>
          <w:rFonts w:ascii="Arial" w:eastAsia="Batang" w:hAnsi="Arial" w:cs="Arial"/>
          <w:color w:val="000000" w:themeColor="text1"/>
          <w:sz w:val="24"/>
          <w:szCs w:val="24"/>
        </w:rPr>
        <w:t>.</w:t>
      </w:r>
    </w:p>
    <w:p w:rsidR="001C0EF6" w:rsidRPr="001C0EF6" w:rsidRDefault="001C0EF6" w:rsidP="001C0EF6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</w:p>
    <w:p w:rsidR="009F7C61" w:rsidRPr="001C0EF6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C0EF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153F37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>O contrato terá inicio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após sua assinatura validade do contrato até </w:t>
      </w:r>
      <w:r w:rsidRPr="00153F37">
        <w:rPr>
          <w:rFonts w:ascii="Arial" w:hAnsi="Arial" w:cs="Arial"/>
          <w:b/>
          <w:color w:val="000000" w:themeColor="text1"/>
          <w:sz w:val="24"/>
          <w:szCs w:val="24"/>
        </w:rPr>
        <w:t>31/12/</w:t>
      </w:r>
      <w:r w:rsidR="00B47168" w:rsidRPr="00153F37">
        <w:rPr>
          <w:rFonts w:ascii="Arial" w:hAnsi="Arial" w:cs="Arial"/>
          <w:b/>
          <w:color w:val="000000" w:themeColor="text1"/>
          <w:sz w:val="24"/>
          <w:szCs w:val="24"/>
        </w:rPr>
        <w:t>2018</w:t>
      </w:r>
      <w:r w:rsidRPr="00153F37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9F7C61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153F37">
        <w:rPr>
          <w:rFonts w:ascii="Arial" w:hAnsi="Arial" w:cs="Arial"/>
          <w:color w:val="000000" w:themeColor="text1"/>
          <w:sz w:val="24"/>
          <w:szCs w:val="24"/>
        </w:rPr>
        <w:t xml:space="preserve"> a exercício financeiro futuro.</w:t>
      </w:r>
    </w:p>
    <w:p w:rsidR="0039251C" w:rsidRPr="0039251C" w:rsidRDefault="0039251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TERCEIRA - VALOR DO CONTRATO, PAGAMENTO E RECURSOS: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3.1. Pela do material de consumo o objeto do presente contrato o CONTRATANTE pagará a CONTRATADA a importância de </w:t>
      </w:r>
      <w:r w:rsidRPr="0039251C">
        <w:rPr>
          <w:rFonts w:ascii="Arial" w:hAnsi="Arial" w:cs="Arial"/>
          <w:b/>
          <w:color w:val="000000" w:themeColor="text1"/>
          <w:sz w:val="24"/>
          <w:szCs w:val="24"/>
        </w:rPr>
        <w:t xml:space="preserve">R$ </w:t>
      </w:r>
      <w:r w:rsidR="0039251C" w:rsidRPr="0039251C">
        <w:rPr>
          <w:rFonts w:ascii="Arial" w:hAnsi="Arial" w:cs="Arial"/>
          <w:b/>
          <w:color w:val="000000" w:themeColor="text1"/>
          <w:sz w:val="24"/>
          <w:szCs w:val="24"/>
        </w:rPr>
        <w:t>6.468,00</w:t>
      </w:r>
      <w:r w:rsidR="00C11ECD">
        <w:rPr>
          <w:rFonts w:ascii="Arial" w:hAnsi="Arial" w:cs="Arial"/>
          <w:b/>
          <w:color w:val="000000" w:themeColor="text1"/>
          <w:sz w:val="24"/>
          <w:szCs w:val="24"/>
        </w:rPr>
        <w:t>(seis mil quatrocentos e sessenta e oito reais)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>, pagáveis em até 30 dias após a entrega do  pedido de fornecimento que será em</w:t>
      </w:r>
      <w:r w:rsidR="00A80B47" w:rsidRPr="00153F37">
        <w:rPr>
          <w:rFonts w:ascii="Arial" w:hAnsi="Arial" w:cs="Arial"/>
          <w:color w:val="000000" w:themeColor="text1"/>
          <w:sz w:val="24"/>
          <w:szCs w:val="24"/>
        </w:rPr>
        <w:t>itido pela Secretaria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correspondente através do Se</w:t>
      </w:r>
      <w:r w:rsidR="00A80B47" w:rsidRPr="00153F37">
        <w:rPr>
          <w:rFonts w:ascii="Arial" w:hAnsi="Arial" w:cs="Arial"/>
          <w:color w:val="000000" w:themeColor="text1"/>
          <w:sz w:val="24"/>
          <w:szCs w:val="24"/>
        </w:rPr>
        <w:t>tor de Compras e da Nota Fiscal, juntamente com o atestado.</w:t>
      </w: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9251C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3.1.1 Detalhamento dos </w:t>
      </w:r>
      <w:r w:rsidR="002A7E00">
        <w:rPr>
          <w:rFonts w:ascii="Arial" w:hAnsi="Arial" w:cs="Arial"/>
          <w:color w:val="000000" w:themeColor="text1"/>
          <w:sz w:val="24"/>
          <w:szCs w:val="24"/>
        </w:rPr>
        <w:t>it</w:t>
      </w:r>
      <w:r w:rsidR="00133EE8">
        <w:rPr>
          <w:rFonts w:ascii="Arial" w:hAnsi="Arial" w:cs="Arial"/>
          <w:color w:val="000000" w:themeColor="text1"/>
          <w:sz w:val="24"/>
          <w:szCs w:val="24"/>
        </w:rPr>
        <w:t>e</w:t>
      </w:r>
      <w:r w:rsidR="002A7E00">
        <w:rPr>
          <w:rFonts w:ascii="Arial" w:hAnsi="Arial" w:cs="Arial"/>
          <w:color w:val="000000" w:themeColor="text1"/>
          <w:sz w:val="24"/>
          <w:szCs w:val="24"/>
        </w:rPr>
        <w:t>ns a serem adquiridos:</w:t>
      </w: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90CE5" w:rsidRDefault="00E90CE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Ind w:w="392" w:type="dxa"/>
        <w:tblLook w:val="04A0"/>
      </w:tblPr>
      <w:tblGrid>
        <w:gridCol w:w="884"/>
        <w:gridCol w:w="925"/>
        <w:gridCol w:w="2428"/>
        <w:gridCol w:w="1177"/>
        <w:gridCol w:w="1202"/>
        <w:gridCol w:w="1191"/>
        <w:gridCol w:w="1191"/>
      </w:tblGrid>
      <w:tr w:rsidR="002A7E00" w:rsidTr="00E90CE5">
        <w:tc>
          <w:tcPr>
            <w:tcW w:w="742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925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Lote</w:t>
            </w:r>
          </w:p>
        </w:tc>
        <w:tc>
          <w:tcPr>
            <w:tcW w:w="2428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Espeificação</w:t>
            </w:r>
          </w:p>
        </w:tc>
        <w:tc>
          <w:tcPr>
            <w:tcW w:w="1177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Un.</w:t>
            </w:r>
          </w:p>
        </w:tc>
        <w:tc>
          <w:tcPr>
            <w:tcW w:w="1202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Quant.</w:t>
            </w:r>
          </w:p>
        </w:tc>
        <w:tc>
          <w:tcPr>
            <w:tcW w:w="1191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 un.</w:t>
            </w:r>
          </w:p>
        </w:tc>
        <w:tc>
          <w:tcPr>
            <w:tcW w:w="1191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 total</w:t>
            </w:r>
          </w:p>
        </w:tc>
      </w:tr>
      <w:tr w:rsidR="002A7E00" w:rsidTr="00E90CE5">
        <w:tc>
          <w:tcPr>
            <w:tcW w:w="742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00004</w:t>
            </w:r>
          </w:p>
        </w:tc>
        <w:tc>
          <w:tcPr>
            <w:tcW w:w="925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00004</w:t>
            </w:r>
          </w:p>
        </w:tc>
        <w:tc>
          <w:tcPr>
            <w:tcW w:w="2428" w:type="dxa"/>
          </w:tcPr>
          <w:p w:rsidR="002A7E00" w:rsidRPr="00187DAC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>Cartolina decorada dupla face(uma face diferente da outra) 50x65 PCT C/ 20 FLS-GLITTER PATCHW</w:t>
            </w:r>
            <w:r w:rsidR="00187DAC"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>ORK</w:t>
            </w:r>
          </w:p>
        </w:tc>
        <w:tc>
          <w:tcPr>
            <w:tcW w:w="1177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68,00</w:t>
            </w:r>
          </w:p>
        </w:tc>
        <w:tc>
          <w:tcPr>
            <w:tcW w:w="1191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816,00</w:t>
            </w:r>
          </w:p>
        </w:tc>
      </w:tr>
      <w:tr w:rsidR="002A7E00" w:rsidTr="00E90CE5">
        <w:tc>
          <w:tcPr>
            <w:tcW w:w="742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00005</w:t>
            </w:r>
          </w:p>
        </w:tc>
        <w:tc>
          <w:tcPr>
            <w:tcW w:w="925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00005</w:t>
            </w:r>
          </w:p>
        </w:tc>
        <w:tc>
          <w:tcPr>
            <w:tcW w:w="2428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>Cartolina decorada dupla face(uma face diferente da outra) 50x65 PCT C/ 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FLS-PRIME BUTERFLY/ARABESCO</w:t>
            </w:r>
          </w:p>
        </w:tc>
        <w:tc>
          <w:tcPr>
            <w:tcW w:w="1177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68,00</w:t>
            </w:r>
          </w:p>
        </w:tc>
        <w:tc>
          <w:tcPr>
            <w:tcW w:w="1191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816,00</w:t>
            </w:r>
          </w:p>
        </w:tc>
      </w:tr>
      <w:tr w:rsidR="002A7E00" w:rsidTr="00E90CE5">
        <w:tc>
          <w:tcPr>
            <w:tcW w:w="742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00006</w:t>
            </w:r>
          </w:p>
        </w:tc>
        <w:tc>
          <w:tcPr>
            <w:tcW w:w="925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00006</w:t>
            </w:r>
          </w:p>
        </w:tc>
        <w:tc>
          <w:tcPr>
            <w:tcW w:w="2428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Cartolina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Estampada color set</w:t>
            </w:r>
            <w:r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dupla face(uma face diferente da outra) PCT C/ 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FLS - QPC</w:t>
            </w:r>
          </w:p>
        </w:tc>
        <w:tc>
          <w:tcPr>
            <w:tcW w:w="1177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68,00</w:t>
            </w:r>
          </w:p>
        </w:tc>
        <w:tc>
          <w:tcPr>
            <w:tcW w:w="1191" w:type="dxa"/>
          </w:tcPr>
          <w:p w:rsidR="002A7E00" w:rsidRDefault="00187DAC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816,00</w:t>
            </w:r>
          </w:p>
        </w:tc>
      </w:tr>
      <w:tr w:rsidR="002A7E00" w:rsidTr="00E90CE5">
        <w:tc>
          <w:tcPr>
            <w:tcW w:w="742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00007</w:t>
            </w:r>
          </w:p>
        </w:tc>
        <w:tc>
          <w:tcPr>
            <w:tcW w:w="925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00007</w:t>
            </w:r>
          </w:p>
        </w:tc>
        <w:tc>
          <w:tcPr>
            <w:tcW w:w="2428" w:type="dxa"/>
          </w:tcPr>
          <w:p w:rsidR="002A7E00" w:rsidRDefault="00055B02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Cartolina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Estampada color set</w:t>
            </w:r>
            <w:r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dupla face(uma face diferente da outra) PCT C/ 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FLS </w:t>
            </w:r>
            <w:r w:rsidR="00920B0D">
              <w:rPr>
                <w:rFonts w:ascii="Arial" w:hAnsi="Arial" w:cs="Arial"/>
                <w:color w:val="000000" w:themeColor="text1"/>
                <w:sz w:val="20"/>
                <w:szCs w:val="20"/>
              </w:rPr>
              <w:t>– FF07</w:t>
            </w:r>
          </w:p>
        </w:tc>
        <w:tc>
          <w:tcPr>
            <w:tcW w:w="1177" w:type="dxa"/>
          </w:tcPr>
          <w:p w:rsidR="002A7E00" w:rsidRDefault="00920B0D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2A7E00" w:rsidRDefault="00920B0D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920B0D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68,00</w:t>
            </w:r>
          </w:p>
        </w:tc>
        <w:tc>
          <w:tcPr>
            <w:tcW w:w="1191" w:type="dxa"/>
          </w:tcPr>
          <w:p w:rsidR="002A7E00" w:rsidRDefault="00920B0D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816,00</w:t>
            </w:r>
          </w:p>
        </w:tc>
      </w:tr>
      <w:tr w:rsidR="002A7E00" w:rsidTr="00E90CE5">
        <w:tc>
          <w:tcPr>
            <w:tcW w:w="742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00029</w:t>
            </w:r>
          </w:p>
        </w:tc>
        <w:tc>
          <w:tcPr>
            <w:tcW w:w="925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00029</w:t>
            </w:r>
          </w:p>
        </w:tc>
        <w:tc>
          <w:tcPr>
            <w:tcW w:w="2428" w:type="dxa"/>
          </w:tcPr>
          <w:p w:rsidR="002A7E00" w:rsidRDefault="00920B0D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Cartolina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Estampada color set</w:t>
            </w:r>
            <w:r w:rsidRPr="00187D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dupla face(uma face diferente da outra) PCT C/ 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FLS – RE02</w:t>
            </w:r>
          </w:p>
        </w:tc>
        <w:tc>
          <w:tcPr>
            <w:tcW w:w="1177" w:type="dxa"/>
          </w:tcPr>
          <w:p w:rsidR="002A7E00" w:rsidRDefault="00920B0D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2A7E00" w:rsidRDefault="0095760F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95760F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68,00</w:t>
            </w:r>
          </w:p>
        </w:tc>
        <w:tc>
          <w:tcPr>
            <w:tcW w:w="1191" w:type="dxa"/>
          </w:tcPr>
          <w:p w:rsidR="002A7E00" w:rsidRDefault="0095760F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816,00</w:t>
            </w:r>
          </w:p>
        </w:tc>
      </w:tr>
      <w:tr w:rsidR="002A7E00" w:rsidTr="00E90CE5">
        <w:tc>
          <w:tcPr>
            <w:tcW w:w="742" w:type="dxa"/>
          </w:tcPr>
          <w:p w:rsidR="002A7E00" w:rsidRDefault="002A7E00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00035</w:t>
            </w:r>
          </w:p>
        </w:tc>
        <w:tc>
          <w:tcPr>
            <w:tcW w:w="925" w:type="dxa"/>
          </w:tcPr>
          <w:p w:rsidR="002A7E00" w:rsidRDefault="002A7E00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00035</w:t>
            </w:r>
          </w:p>
        </w:tc>
        <w:tc>
          <w:tcPr>
            <w:tcW w:w="2428" w:type="dxa"/>
          </w:tcPr>
          <w:p w:rsidR="002A7E00" w:rsidRDefault="00920B0D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Papel A4- 75Gr- 210x297- Cx 10 Resmas</w:t>
            </w:r>
          </w:p>
        </w:tc>
        <w:tc>
          <w:tcPr>
            <w:tcW w:w="1177" w:type="dxa"/>
          </w:tcPr>
          <w:p w:rsidR="002A7E00" w:rsidRDefault="00920B0D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CX</w:t>
            </w:r>
          </w:p>
        </w:tc>
        <w:tc>
          <w:tcPr>
            <w:tcW w:w="1202" w:type="dxa"/>
          </w:tcPr>
          <w:p w:rsidR="002A7E00" w:rsidRDefault="0095760F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95760F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184,00</w:t>
            </w:r>
          </w:p>
        </w:tc>
        <w:tc>
          <w:tcPr>
            <w:tcW w:w="1191" w:type="dxa"/>
          </w:tcPr>
          <w:p w:rsidR="002A7E00" w:rsidRDefault="0095760F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2.208,00</w:t>
            </w:r>
          </w:p>
        </w:tc>
      </w:tr>
      <w:tr w:rsidR="002A7E00" w:rsidTr="00E90CE5">
        <w:tc>
          <w:tcPr>
            <w:tcW w:w="742" w:type="dxa"/>
          </w:tcPr>
          <w:p w:rsidR="002A7E00" w:rsidRDefault="002A7E00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00048</w:t>
            </w:r>
          </w:p>
        </w:tc>
        <w:tc>
          <w:tcPr>
            <w:tcW w:w="925" w:type="dxa"/>
          </w:tcPr>
          <w:p w:rsidR="002A7E00" w:rsidRDefault="002A7E00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00048</w:t>
            </w:r>
          </w:p>
        </w:tc>
        <w:tc>
          <w:tcPr>
            <w:tcW w:w="2428" w:type="dxa"/>
          </w:tcPr>
          <w:p w:rsidR="002A7E00" w:rsidRDefault="00920B0D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Tesoura de picotar(Decorativo) modelos diversos</w:t>
            </w:r>
          </w:p>
        </w:tc>
        <w:tc>
          <w:tcPr>
            <w:tcW w:w="1177" w:type="dxa"/>
          </w:tcPr>
          <w:p w:rsidR="002A7E00" w:rsidRDefault="00920B0D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</w:tcPr>
          <w:p w:rsidR="002A7E00" w:rsidRDefault="0095760F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24,00</w:t>
            </w:r>
          </w:p>
        </w:tc>
        <w:tc>
          <w:tcPr>
            <w:tcW w:w="1191" w:type="dxa"/>
          </w:tcPr>
          <w:p w:rsidR="002A7E00" w:rsidRDefault="0095760F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7,50</w:t>
            </w:r>
          </w:p>
        </w:tc>
        <w:tc>
          <w:tcPr>
            <w:tcW w:w="1191" w:type="dxa"/>
          </w:tcPr>
          <w:p w:rsidR="002A7E00" w:rsidRDefault="0095760F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180,00</w:t>
            </w:r>
          </w:p>
        </w:tc>
      </w:tr>
      <w:tr w:rsidR="0095760F" w:rsidTr="00E90CE5">
        <w:tc>
          <w:tcPr>
            <w:tcW w:w="8856" w:type="dxa"/>
            <w:gridSpan w:val="7"/>
          </w:tcPr>
          <w:p w:rsidR="0095760F" w:rsidRDefault="0095760F" w:rsidP="0095760F">
            <w:pPr>
              <w:pStyle w:val="SemEspaamento"/>
              <w:spacing w:before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Valor Total                                                                                             R$ 6.468,00</w:t>
            </w:r>
          </w:p>
        </w:tc>
      </w:tr>
    </w:tbl>
    <w:p w:rsidR="002A7E00" w:rsidRPr="00153F37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3.2. 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>As despesas decorrentes da presente licitação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serão pagos com recurso proveniente do Recurso do PDDE:</w:t>
      </w:r>
    </w:p>
    <w:p w:rsidR="00793C28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5760F" w:rsidRPr="0063232F" w:rsidRDefault="0095760F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3232F">
        <w:rPr>
          <w:rFonts w:ascii="Arial" w:hAnsi="Arial" w:cs="Arial"/>
          <w:b/>
          <w:color w:val="000000" w:themeColor="text1"/>
          <w:sz w:val="24"/>
          <w:szCs w:val="24"/>
        </w:rPr>
        <w:t>Secretaria Municipal de Educação e Cultura</w:t>
      </w:r>
    </w:p>
    <w:p w:rsidR="0095760F" w:rsidRPr="00153F37" w:rsidRDefault="0063232F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007020.1236100092.032- Manutenção de Atividades Vinc. ao Ensino Fundamental (escolas,quadras e outros)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Ficha: </w:t>
      </w:r>
      <w:r w:rsidR="00485C70" w:rsidRPr="00153F37">
        <w:rPr>
          <w:rFonts w:ascii="Arial" w:hAnsi="Arial" w:cs="Arial"/>
          <w:color w:val="000000" w:themeColor="text1"/>
          <w:sz w:val="24"/>
          <w:szCs w:val="24"/>
        </w:rPr>
        <w:t>205 – 11070000 – Material de Consumo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 xml:space="preserve"> - pagos pelo Banco do Brasil - na Conta 24.022-2, para o ano de 2018.</w:t>
      </w:r>
    </w:p>
    <w:p w:rsidR="0039251C" w:rsidRPr="00153F37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QUARTA - OBRIGAÇÕES DA CONTRATADA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4.1. Além das obrigações que lhe são comuns e peculiares cabe exclusivamente à contratada: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a) arcar com todas as despesas de transporte e entrega das mercadorias;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 fornecer o produto de primeira qualidade.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lastRenderedPageBreak/>
        <w:t>c) informar ao órgão requisitante do CONTRATANTE da ocorrência de quaisquer atos, fatos ou circunstancias que possam atrasar ou impedir o fornecimento dentro do prazo estabelecido;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d) cumprir a quantidade solicitada na ordem de fornecimento, respeitando o prazo e datas para entrega dos produtos;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39251C" w:rsidRPr="00153F37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QUINTA - OBRIGAÇÕES DO CONTRATANTE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5.1. Além das obrigações que lhe são comuns e peculiares cabe exclusivamente ao contratante: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 acompanhar e verificar o andamento das entregas e a qualidade do produto a ser entregue;</w:t>
      </w:r>
    </w:p>
    <w:p w:rsidR="009F7C61" w:rsidRDefault="009F7C61" w:rsidP="00B952E8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153F37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39251C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447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SEXTA – DA ENTREGA E RECEBIMENTO DO MATERIAL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6.1. A entrega dos produtos dar-se-á no prazo maximo de 05(cinco) dias corridos após o recebimento da ordem de fornecimento.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a) o contratado deverá promover a entrega dos produtos de acordo com as especificações contidas no ANEXO I e no termo de Rêferencia.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b) A entrega sera feita no local indicado pelo contratante.</w:t>
      </w:r>
    </w:p>
    <w:p w:rsidR="00744731" w:rsidRP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SÉTIMA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Este </w:t>
      </w:r>
      <w:r w:rsidR="0063232F">
        <w:rPr>
          <w:rFonts w:ascii="Arial" w:hAnsi="Arial" w:cs="Arial"/>
          <w:color w:val="000000" w:themeColor="text1"/>
          <w:sz w:val="24"/>
          <w:szCs w:val="24"/>
        </w:rPr>
        <w:t>contrato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poderá ser rescindido por mútuo acordo dos CONTRATANTES, atendida a conveniência dos serviços, recebendo o CONTRATADO o valor das vendas efetuadas.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a) No caso de ser cometida qualquer fraude pela CONTRATADA;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39251C" w:rsidRPr="00153F37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DOS ADITAMENTOS</w:t>
      </w:r>
    </w:p>
    <w:p w:rsidR="009F7C61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E90CE5" w:rsidRPr="00153F37" w:rsidRDefault="00E90CE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90CE5" w:rsidRPr="00E90CE5" w:rsidRDefault="009F7C61" w:rsidP="00E90CE5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  <w:r w:rsidR="00E90CE5">
        <w:tab/>
      </w:r>
      <w:r w:rsidR="00E90CE5">
        <w:tab/>
      </w:r>
      <w:r w:rsidR="00E90CE5">
        <w:tab/>
      </w:r>
    </w:p>
    <w:p w:rsidR="009F7C61" w:rsidRPr="00E90CE5" w:rsidRDefault="00793C28" w:rsidP="00E90CE5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ecução do contrato sujeitará 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à aplicação de multa de mora, nas seguintes condições: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.1.2. os dias de atraso serão contabilizados em conformidade com o cronograma de execução do contrato;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.1.3. a aplicação da multa de mora não impede que a Administração rescinda unilateralmente o contrato e aplique as outras sanções previstas no item seguinte deste 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contrato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e na Lei Federal nº. 8.666/93;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.3.1. antes da aplicação de qualquer sanção administrativa, o órgão promotor do certame deverá notificar o contratado, facultando-lhe a apresentação de defesa prévia;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.3.2. a notificação deverá ocorrer pessoalmente ou por correspondência com aviso de recebimento, indi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cando, no mínimo: a conduta do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reputada como infratora, a motivação para aplicação da penalidade, a sanção que se pretende aplicar, o prazo e o local de entrega das razões de defesa;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.3.4. o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.3.6. o recurso administrativo a que se refere a alínea anterior será submetido à análise da Procuradoria Geral do Município;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</w:t>
      </w:r>
      <w:r w:rsidR="00C2794D">
        <w:rPr>
          <w:rFonts w:ascii="Arial" w:hAnsi="Arial" w:cs="Arial"/>
          <w:snapToGrid w:val="0"/>
          <w:color w:val="000000" w:themeColor="text1"/>
          <w:sz w:val="24"/>
          <w:szCs w:val="24"/>
        </w:rPr>
        <w:t>sidual em desfavor do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contratado, é obrigatória a cobrança judicial da diferença.</w:t>
      </w:r>
    </w:p>
    <w:p w:rsidR="0039251C" w:rsidRPr="0039251C" w:rsidRDefault="0039251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</w:pPr>
    </w:p>
    <w:p w:rsidR="009F7C61" w:rsidRPr="0039251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9F7C61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A execução do contrato será acompanhada pela </w:t>
      </w:r>
      <w:r w:rsidR="009F7C61" w:rsidRPr="00153F37">
        <w:rPr>
          <w:rFonts w:ascii="Arial" w:hAnsi="Arial" w:cs="Arial"/>
          <w:b/>
          <w:color w:val="000000" w:themeColor="text1"/>
          <w:sz w:val="24"/>
          <w:szCs w:val="24"/>
        </w:rPr>
        <w:t xml:space="preserve">servidora </w:t>
      </w:r>
      <w:r w:rsidR="001F73AE" w:rsidRPr="00153F37">
        <w:rPr>
          <w:rFonts w:ascii="Arial" w:hAnsi="Arial" w:cs="Arial"/>
          <w:b/>
          <w:color w:val="000000" w:themeColor="text1"/>
          <w:sz w:val="24"/>
          <w:szCs w:val="24"/>
        </w:rPr>
        <w:t>Marcia Adriana Piassi</w:t>
      </w:r>
      <w:r w:rsidR="009F7C61" w:rsidRPr="00153F37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793C28" w:rsidRPr="00793C28" w:rsidRDefault="00793C28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39251C" w:rsidRDefault="00793C28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DECIMA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PRIMEIRA</w:t>
      </w:r>
      <w:r w:rsidRP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DO REAJUSTAMENTO</w:t>
      </w:r>
    </w:p>
    <w:p w:rsidR="00793C28" w:rsidRPr="00793C28" w:rsidRDefault="00E90CE5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11.1.</w:t>
      </w:r>
      <w:r w:rsidRPr="003A0E24">
        <w:rPr>
          <w:rFonts w:ascii="Arial" w:hAnsi="Arial" w:cs="Arial"/>
          <w:sz w:val="24"/>
          <w:szCs w:val="24"/>
        </w:rPr>
        <w:t>O Reajuste de preços não ocorrerá em prazo inferior a um ano, bem como, sugerimos que o índice a ser utilizado seja o IPCA- Indice Nacional de Preços ao Consumidor</w:t>
      </w:r>
    </w:p>
    <w:p w:rsidR="00793C28" w:rsidRPr="00153F37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SEGUNDA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DISPOSIÇÕES FINAIS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O presente instrumento contratual vincula-se aos termos do edital Pregão Presencial nº </w:t>
      </w:r>
      <w:r w:rsidR="00C2794D">
        <w:rPr>
          <w:rFonts w:ascii="Arial" w:hAnsi="Arial" w:cs="Arial"/>
          <w:color w:val="000000" w:themeColor="text1"/>
          <w:sz w:val="24"/>
          <w:szCs w:val="24"/>
        </w:rPr>
        <w:t>11/2018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412B70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lastRenderedPageBreak/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C2794D" w:rsidRPr="00153F37" w:rsidRDefault="00C2794D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Default="009F7C61" w:rsidP="00C2794D">
      <w:pPr>
        <w:pStyle w:val="SemEspaamento"/>
        <w:spacing w:before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São Domingos do Norte, em </w:t>
      </w:r>
      <w:r w:rsidR="00711818">
        <w:rPr>
          <w:rFonts w:ascii="Arial" w:hAnsi="Arial" w:cs="Arial"/>
          <w:color w:val="000000" w:themeColor="text1"/>
          <w:sz w:val="24"/>
          <w:szCs w:val="24"/>
        </w:rPr>
        <w:t>02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711818">
        <w:rPr>
          <w:rFonts w:ascii="Arial" w:hAnsi="Arial" w:cs="Arial"/>
          <w:color w:val="000000" w:themeColor="text1"/>
          <w:sz w:val="24"/>
          <w:szCs w:val="24"/>
        </w:rPr>
        <w:t xml:space="preserve"> Maio de </w:t>
      </w:r>
      <w:r w:rsidR="00B47168" w:rsidRPr="00153F37">
        <w:rPr>
          <w:rFonts w:ascii="Arial" w:hAnsi="Arial" w:cs="Arial"/>
          <w:color w:val="000000" w:themeColor="text1"/>
          <w:sz w:val="24"/>
          <w:szCs w:val="24"/>
        </w:rPr>
        <w:t>2018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2794D" w:rsidRDefault="00C2794D" w:rsidP="00C2794D">
      <w:pPr>
        <w:pStyle w:val="SemEspaamento"/>
        <w:spacing w:before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C2794D" w:rsidRDefault="00C2794D" w:rsidP="00C2794D">
      <w:pPr>
        <w:pStyle w:val="SemEspaamento"/>
        <w:spacing w:before="0"/>
        <w:rPr>
          <w:rFonts w:ascii="Arial" w:hAnsi="Arial" w:cs="Arial"/>
          <w:color w:val="000000" w:themeColor="text1"/>
          <w:sz w:val="24"/>
          <w:szCs w:val="24"/>
        </w:rPr>
      </w:pPr>
    </w:p>
    <w:p w:rsidR="00C2794D" w:rsidRDefault="00C2794D" w:rsidP="00C2794D">
      <w:pPr>
        <w:spacing w:before="0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</w:p>
    <w:p w:rsidR="00C2794D" w:rsidRPr="0061111E" w:rsidRDefault="00CD3EB9" w:rsidP="00C2794D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2794D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  <w:r w:rsidR="00C2794D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Pedro Amarildo</w:t>
      </w:r>
      <w:r w:rsidR="00C2794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Dalmonte</w:t>
      </w:r>
      <w:r w:rsidR="00C2794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              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</w:t>
      </w:r>
      <w:r w:rsidR="00C2794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Carlos Magno Leopoldino</w:t>
      </w:r>
    </w:p>
    <w:p w:rsidR="00C2794D" w:rsidRPr="0061111E" w:rsidRDefault="00C2794D" w:rsidP="00C2794D">
      <w:pPr>
        <w:spacing w:before="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Representante Legal</w:t>
      </w:r>
    </w:p>
    <w:p w:rsidR="00C2794D" w:rsidRPr="0061111E" w:rsidRDefault="00C2794D" w:rsidP="00C2794D">
      <w:pPr>
        <w:spacing w:before="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   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Contratado</w:t>
      </w:r>
    </w:p>
    <w:p w:rsidR="00C2794D" w:rsidRDefault="00C2794D" w:rsidP="00C2794D">
      <w:pPr>
        <w:pStyle w:val="SemEspaamento"/>
        <w:tabs>
          <w:tab w:val="left" w:pos="375"/>
          <w:tab w:val="center" w:pos="4819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2794D" w:rsidRDefault="00C2794D" w:rsidP="00C2794D">
      <w:pPr>
        <w:pStyle w:val="SemEspaamento"/>
        <w:tabs>
          <w:tab w:val="left" w:pos="375"/>
          <w:tab w:val="center" w:pos="4819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2794D" w:rsidRPr="00153F37" w:rsidRDefault="009F7C61" w:rsidP="00C2794D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a)_____________________________  </w:t>
      </w:r>
      <w:r w:rsidR="00C2794D" w:rsidRPr="00153F37">
        <w:rPr>
          <w:rFonts w:ascii="Arial" w:hAnsi="Arial" w:cs="Arial"/>
          <w:color w:val="000000" w:themeColor="text1"/>
          <w:sz w:val="24"/>
          <w:szCs w:val="24"/>
        </w:rPr>
        <w:t>b)____________________________</w:t>
      </w:r>
    </w:p>
    <w:p w:rsidR="00C2794D" w:rsidRPr="00153F37" w:rsidRDefault="00C2794D" w:rsidP="00C2794D">
      <w:pPr>
        <w:spacing w:before="0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061485" w:rsidRPr="00153F37" w:rsidRDefault="00061485" w:rsidP="00B952E8">
      <w:pPr>
        <w:spacing w:before="0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485C70" w:rsidRPr="00153F37" w:rsidRDefault="00485C70" w:rsidP="00B952E8">
      <w:pPr>
        <w:spacing w:before="0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485C70" w:rsidRPr="00153F37" w:rsidRDefault="00485C70" w:rsidP="00B952E8">
      <w:pPr>
        <w:spacing w:before="0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sectPr w:rsidR="00485C70" w:rsidRPr="00153F37" w:rsidSect="00E90CE5">
      <w:headerReference w:type="default" r:id="rId8"/>
      <w:footerReference w:type="default" r:id="rId9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AAE" w:rsidRDefault="006F2AAE">
      <w:r>
        <w:separator/>
      </w:r>
    </w:p>
  </w:endnote>
  <w:endnote w:type="continuationSeparator" w:id="0">
    <w:p w:rsidR="006F2AAE" w:rsidRDefault="006F2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ED4" w:rsidRPr="008614E9" w:rsidRDefault="00427127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D40ED4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711818">
      <w:rPr>
        <w:rStyle w:val="Nmerodepgina"/>
        <w:noProof/>
        <w:color w:val="FFFFFF"/>
      </w:rPr>
      <w:t>6</w:t>
    </w:r>
    <w:r w:rsidRPr="008614E9">
      <w:rPr>
        <w:rStyle w:val="Nmerodepgina"/>
        <w:color w:val="FFFFFF"/>
      </w:rPr>
      <w:fldChar w:fldCharType="end"/>
    </w:r>
  </w:p>
  <w:p w:rsidR="00D40ED4" w:rsidRDefault="00D40ED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AAE" w:rsidRDefault="006F2AAE">
      <w:r>
        <w:separator/>
      </w:r>
    </w:p>
  </w:footnote>
  <w:footnote w:type="continuationSeparator" w:id="0">
    <w:p w:rsidR="006F2AAE" w:rsidRDefault="006F2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ED4" w:rsidRDefault="00D40ED4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2480310</wp:posOffset>
          </wp:positionH>
          <wp:positionV relativeFrom="paragraph">
            <wp:posOffset>-142875</wp:posOffset>
          </wp:positionV>
          <wp:extent cx="895350" cy="7143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40ED4" w:rsidRDefault="00D40ED4">
    <w:pPr>
      <w:pStyle w:val="Cabealho"/>
    </w:pPr>
  </w:p>
  <w:p w:rsidR="00E90CE5" w:rsidRDefault="00E90CE5" w:rsidP="00E90CE5">
    <w:pPr>
      <w:pStyle w:val="Cabealho"/>
    </w:pPr>
  </w:p>
  <w:p w:rsidR="00E90CE5" w:rsidRPr="000F04CD" w:rsidRDefault="00E90CE5" w:rsidP="00E90CE5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0F04CD">
      <w:rPr>
        <w:rFonts w:ascii="Arial" w:hAnsi="Arial" w:cs="Arial"/>
        <w:sz w:val="20"/>
      </w:rPr>
      <w:t>PREFEITURA MUNICIPAL DE SÃO DOMINGOS DO NORTE</w:t>
    </w:r>
  </w:p>
  <w:p w:rsidR="00E90CE5" w:rsidRPr="000F04CD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E90CE5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 xml:space="preserve">Telefone/Telefax: (027) 3742 0200 </w:t>
    </w:r>
  </w:p>
  <w:p w:rsidR="00D40ED4" w:rsidRPr="00E90CE5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540DF0"/>
    <w:multiLevelType w:val="multilevel"/>
    <w:tmpl w:val="CA76B77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0"/>
  </w:num>
  <w:num w:numId="5">
    <w:abstractNumId w:val="4"/>
  </w:num>
  <w:num w:numId="6">
    <w:abstractNumId w:val="22"/>
  </w:num>
  <w:num w:numId="7">
    <w:abstractNumId w:val="17"/>
  </w:num>
  <w:num w:numId="8">
    <w:abstractNumId w:val="23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18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5B02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2550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08D0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3EE8"/>
    <w:rsid w:val="0013415F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3F37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87DAC"/>
    <w:rsid w:val="00190062"/>
    <w:rsid w:val="00191E60"/>
    <w:rsid w:val="0019226C"/>
    <w:rsid w:val="00193EA0"/>
    <w:rsid w:val="00197899"/>
    <w:rsid w:val="001A0B49"/>
    <w:rsid w:val="001A21BF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0EF6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3AE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A7E00"/>
    <w:rsid w:val="002B0692"/>
    <w:rsid w:val="002B108D"/>
    <w:rsid w:val="002B1DC7"/>
    <w:rsid w:val="002B37A4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86F14"/>
    <w:rsid w:val="003915C6"/>
    <w:rsid w:val="00391C2B"/>
    <w:rsid w:val="003921C6"/>
    <w:rsid w:val="0039251C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66ED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127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5C70"/>
    <w:rsid w:val="00486044"/>
    <w:rsid w:val="0048611D"/>
    <w:rsid w:val="00486721"/>
    <w:rsid w:val="0048686E"/>
    <w:rsid w:val="00487548"/>
    <w:rsid w:val="004905E7"/>
    <w:rsid w:val="00490B5C"/>
    <w:rsid w:val="00491BCB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1DCE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444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07FE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32F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2AAE"/>
    <w:rsid w:val="006F3455"/>
    <w:rsid w:val="006F3CA2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1818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4731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3C2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0B0D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60F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24DF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23F"/>
    <w:rsid w:val="009D1BD4"/>
    <w:rsid w:val="009D3154"/>
    <w:rsid w:val="009D386F"/>
    <w:rsid w:val="009D3B69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71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47168"/>
    <w:rsid w:val="00B5064A"/>
    <w:rsid w:val="00B50EEA"/>
    <w:rsid w:val="00B51207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952E8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53C9"/>
    <w:rsid w:val="00C0629C"/>
    <w:rsid w:val="00C06E29"/>
    <w:rsid w:val="00C1095F"/>
    <w:rsid w:val="00C11ECD"/>
    <w:rsid w:val="00C11FCD"/>
    <w:rsid w:val="00C13C02"/>
    <w:rsid w:val="00C13C65"/>
    <w:rsid w:val="00C174FA"/>
    <w:rsid w:val="00C20B0E"/>
    <w:rsid w:val="00C22032"/>
    <w:rsid w:val="00C252CE"/>
    <w:rsid w:val="00C2794D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3EB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0ED4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478C3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79D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3E2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0CE5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table" w:styleId="Tabelaclssica1">
    <w:name w:val="Table Classic 1"/>
    <w:basedOn w:val="Tabelanormal"/>
    <w:rsid w:val="00E90CE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E90CE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E90CE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FDD7C-B762-4AF1-A910-1D1664D2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2135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6</cp:revision>
  <cp:lastPrinted>2018-04-16T13:56:00Z</cp:lastPrinted>
  <dcterms:created xsi:type="dcterms:W3CDTF">2018-04-27T11:06:00Z</dcterms:created>
  <dcterms:modified xsi:type="dcterms:W3CDTF">2018-05-02T15:26:00Z</dcterms:modified>
</cp:coreProperties>
</file>