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70" w:rsidRPr="00060337" w:rsidRDefault="00106770" w:rsidP="008D71DA">
      <w:pPr>
        <w:spacing w:before="120"/>
        <w:rPr>
          <w:rFonts w:ascii="Arial" w:hAnsi="Arial" w:cs="Arial"/>
          <w:b/>
          <w:bCs/>
          <w:sz w:val="24"/>
          <w:szCs w:val="24"/>
        </w:rPr>
      </w:pPr>
      <w:r w:rsidRPr="00060337">
        <w:rPr>
          <w:rFonts w:ascii="Arial" w:hAnsi="Arial" w:cs="Arial"/>
          <w:b/>
          <w:bCs/>
          <w:sz w:val="24"/>
          <w:szCs w:val="24"/>
        </w:rPr>
        <w:t>CONTRATO ADMINISTRATIVO Nº</w:t>
      </w:r>
      <w:r w:rsidR="00060337" w:rsidRPr="00060337">
        <w:rPr>
          <w:rFonts w:ascii="Arial" w:hAnsi="Arial" w:cs="Arial"/>
          <w:b/>
          <w:bCs/>
          <w:sz w:val="24"/>
          <w:szCs w:val="24"/>
        </w:rPr>
        <w:t xml:space="preserve"> 70</w:t>
      </w:r>
      <w:r w:rsidRPr="00060337">
        <w:rPr>
          <w:rFonts w:ascii="Arial" w:hAnsi="Arial" w:cs="Arial"/>
          <w:b/>
          <w:bCs/>
          <w:sz w:val="24"/>
          <w:szCs w:val="24"/>
        </w:rPr>
        <w:t>/20</w:t>
      </w:r>
      <w:r w:rsidR="00060337" w:rsidRPr="00060337">
        <w:rPr>
          <w:rFonts w:ascii="Arial" w:hAnsi="Arial" w:cs="Arial"/>
          <w:b/>
          <w:bCs/>
          <w:sz w:val="24"/>
          <w:szCs w:val="24"/>
        </w:rPr>
        <w:t>15</w:t>
      </w:r>
    </w:p>
    <w:p w:rsidR="00106770" w:rsidRPr="008D71DA" w:rsidRDefault="00106770" w:rsidP="00ED3929">
      <w:pPr>
        <w:tabs>
          <w:tab w:val="left" w:pos="0"/>
        </w:tabs>
        <w:spacing w:before="120"/>
        <w:ind w:left="3960"/>
        <w:jc w:val="both"/>
        <w:rPr>
          <w:rFonts w:ascii="Arial" w:hAnsi="Arial" w:cs="Arial"/>
          <w:b/>
          <w:bCs/>
          <w:sz w:val="24"/>
          <w:szCs w:val="24"/>
        </w:rPr>
      </w:pPr>
      <w:r w:rsidRPr="008D71DA">
        <w:rPr>
          <w:rFonts w:ascii="Arial" w:hAnsi="Arial" w:cs="Arial"/>
          <w:b/>
          <w:bCs/>
          <w:sz w:val="24"/>
          <w:szCs w:val="24"/>
        </w:rPr>
        <w:t xml:space="preserve">CONTRATO ADMINISTRATIVO DE EXECUÇÃO DE OBRA COM FORNECIMENTO DE MATERIAL QUE ENTRE SI FAZEM O MUNICÍPIO DE SÃO DOMINGOS DO NORTE E A EMPRESA </w:t>
      </w:r>
      <w:r w:rsidR="00695878">
        <w:rPr>
          <w:rFonts w:ascii="Arial" w:hAnsi="Arial" w:cs="Arial"/>
          <w:b/>
          <w:bCs/>
          <w:sz w:val="24"/>
          <w:szCs w:val="24"/>
        </w:rPr>
        <w:t>CONSTRUTORA DGF EIRELI EPP</w:t>
      </w:r>
      <w:r w:rsidRPr="008D71DA">
        <w:rPr>
          <w:rFonts w:ascii="Arial" w:hAnsi="Arial" w:cs="Arial"/>
          <w:b/>
          <w:bCs/>
          <w:sz w:val="24"/>
          <w:szCs w:val="24"/>
        </w:rPr>
        <w:t>, ABAIXO MELHOR SE DECLARAM:</w:t>
      </w:r>
    </w:p>
    <w:p w:rsidR="00106770" w:rsidRDefault="00060337" w:rsidP="00ED3929">
      <w:pPr>
        <w:spacing w:before="120"/>
        <w:jc w:val="both"/>
        <w:rPr>
          <w:rFonts w:ascii="Arial" w:hAnsi="Arial" w:cs="Arial"/>
          <w:sz w:val="24"/>
          <w:szCs w:val="24"/>
        </w:rPr>
      </w:pPr>
      <w:r w:rsidRPr="00D542F4">
        <w:rPr>
          <w:rFonts w:ascii="Arial" w:hAnsi="Arial" w:cs="Arial"/>
          <w:sz w:val="24"/>
          <w:szCs w:val="24"/>
        </w:rPr>
        <w:t xml:space="preserve">O Município de São Domingos do Norte/ES, por meio da Prefeitura Municipal, com sede à </w:t>
      </w:r>
      <w:r w:rsidRPr="00D542F4">
        <w:rPr>
          <w:rFonts w:ascii="Arial" w:hAnsi="Arial" w:cs="Arial"/>
          <w:color w:val="000000"/>
          <w:sz w:val="24"/>
          <w:szCs w:val="24"/>
        </w:rPr>
        <w:t>Rod. Gether Lopes de Farias, s/nº - Bairro Emílio Calegari - São Domingos do Norte - ES</w:t>
      </w:r>
      <w:r w:rsidRPr="00D542F4">
        <w:rPr>
          <w:rFonts w:ascii="Arial" w:hAnsi="Arial" w:cs="Arial"/>
          <w:sz w:val="24"/>
          <w:szCs w:val="24"/>
        </w:rPr>
        <w:t xml:space="preserve">, CEP: 29.745-000, Tel.: (27) 3742-0200, inscrito no CNPJ sob o nº 36.350.312/0001-72, neste ato representado pelo Prefeito Municipal o </w:t>
      </w:r>
      <w:r w:rsidRPr="00D542F4">
        <w:rPr>
          <w:rFonts w:ascii="Arial" w:hAnsi="Arial" w:cs="Arial"/>
          <w:b/>
          <w:sz w:val="24"/>
          <w:szCs w:val="24"/>
        </w:rPr>
        <w:t>Sr.</w:t>
      </w:r>
      <w:r w:rsidRPr="00D542F4">
        <w:rPr>
          <w:rFonts w:ascii="Arial" w:hAnsi="Arial" w:cs="Arial"/>
          <w:sz w:val="24"/>
          <w:szCs w:val="24"/>
        </w:rPr>
        <w:t xml:space="preserve"> </w:t>
      </w:r>
      <w:r w:rsidRPr="00D542F4">
        <w:rPr>
          <w:rFonts w:ascii="Arial" w:hAnsi="Arial" w:cs="Arial"/>
          <w:b/>
          <w:sz w:val="24"/>
          <w:szCs w:val="24"/>
        </w:rPr>
        <w:t>José Geraldo Guidoni</w:t>
      </w:r>
      <w:r w:rsidRPr="00D542F4">
        <w:rPr>
          <w:rFonts w:ascii="Arial" w:hAnsi="Arial" w:cs="Arial"/>
          <w:sz w:val="24"/>
          <w:szCs w:val="24"/>
        </w:rPr>
        <w:t xml:space="preserve">, brasileiro, casado, portador do </w:t>
      </w:r>
      <w:r w:rsidRPr="00B137D3">
        <w:rPr>
          <w:rFonts w:ascii="Arial" w:hAnsi="Arial" w:cs="Arial"/>
          <w:sz w:val="24"/>
          <w:szCs w:val="24"/>
        </w:rPr>
        <w:t>CPF</w:t>
      </w:r>
      <w:r w:rsidRPr="0062248A">
        <w:rPr>
          <w:rFonts w:ascii="Arial" w:hAnsi="Arial" w:cs="Arial"/>
          <w:b/>
          <w:sz w:val="24"/>
          <w:szCs w:val="24"/>
        </w:rPr>
        <w:t xml:space="preserve"> </w:t>
      </w:r>
      <w:r w:rsidRPr="00C53EBA">
        <w:rPr>
          <w:rStyle w:val="Forte"/>
          <w:rFonts w:ascii="Arial" w:hAnsi="Arial" w:cs="Arial"/>
          <w:b w:val="0"/>
          <w:sz w:val="24"/>
          <w:szCs w:val="24"/>
        </w:rPr>
        <w:t>nº 674.402.317-91, residente na Travessa Valeriano Sebastião Pagani, nº 47, Centro, São Domingos do Norte/ES</w:t>
      </w:r>
      <w:r w:rsidRPr="00C53EBA">
        <w:rPr>
          <w:rFonts w:ascii="Arial" w:hAnsi="Arial" w:cs="Arial"/>
          <w:b/>
          <w:sz w:val="24"/>
          <w:szCs w:val="24"/>
        </w:rPr>
        <w:t>,</w:t>
      </w:r>
      <w:r w:rsidRPr="0062248A">
        <w:rPr>
          <w:rFonts w:ascii="Arial" w:hAnsi="Arial" w:cs="Arial"/>
          <w:b/>
          <w:sz w:val="24"/>
          <w:szCs w:val="24"/>
        </w:rPr>
        <w:t xml:space="preserve"> </w:t>
      </w:r>
      <w:r w:rsidRPr="0062248A">
        <w:rPr>
          <w:rFonts w:ascii="Arial" w:hAnsi="Arial" w:cs="Arial"/>
          <w:sz w:val="24"/>
          <w:szCs w:val="24"/>
        </w:rPr>
        <w:t>do</w:t>
      </w:r>
      <w:r w:rsidRPr="00D542F4">
        <w:rPr>
          <w:rFonts w:ascii="Arial" w:hAnsi="Arial" w:cs="Arial"/>
          <w:sz w:val="24"/>
          <w:szCs w:val="24"/>
        </w:rPr>
        <w:t xml:space="preserve">ravante denominado </w:t>
      </w:r>
      <w:r w:rsidRPr="00D542F4">
        <w:rPr>
          <w:rFonts w:ascii="Arial" w:hAnsi="Arial" w:cs="Arial"/>
          <w:b/>
          <w:bCs/>
          <w:sz w:val="24"/>
          <w:szCs w:val="24"/>
        </w:rPr>
        <w:t>CONTRATANTE</w:t>
      </w:r>
      <w:r w:rsidRPr="00D542F4">
        <w:rPr>
          <w:rFonts w:ascii="Arial" w:hAnsi="Arial" w:cs="Arial"/>
          <w:sz w:val="24"/>
          <w:szCs w:val="24"/>
        </w:rPr>
        <w:t xml:space="preserve">, e do outro lado a empresa </w:t>
      </w:r>
      <w:r w:rsidR="00695878" w:rsidRPr="00EA53B6">
        <w:rPr>
          <w:rFonts w:ascii="Arial" w:hAnsi="Arial" w:cs="Arial"/>
          <w:b/>
          <w:sz w:val="24"/>
          <w:szCs w:val="24"/>
        </w:rPr>
        <w:t>Construtora DGF Eireli</w:t>
      </w:r>
      <w:r w:rsidR="00695878">
        <w:rPr>
          <w:rFonts w:ascii="Arial" w:hAnsi="Arial" w:cs="Arial"/>
          <w:b/>
          <w:sz w:val="24"/>
          <w:szCs w:val="24"/>
        </w:rPr>
        <w:t xml:space="preserve"> Epp</w:t>
      </w:r>
      <w:r w:rsidR="00695878" w:rsidRPr="00397FCD">
        <w:rPr>
          <w:rFonts w:ascii="Arial" w:hAnsi="Arial" w:cs="Arial"/>
          <w:sz w:val="24"/>
          <w:szCs w:val="24"/>
        </w:rPr>
        <w:t xml:space="preserve">, pessoa jurídica de direito privado inscrita no CNPJ nº </w:t>
      </w:r>
      <w:r w:rsidR="00695878">
        <w:rPr>
          <w:rFonts w:ascii="Arial" w:hAnsi="Arial" w:cs="Arial"/>
          <w:sz w:val="24"/>
          <w:szCs w:val="24"/>
        </w:rPr>
        <w:t xml:space="preserve">19.213.619/0001-02 </w:t>
      </w:r>
      <w:r w:rsidR="00695878" w:rsidRPr="00397FCD">
        <w:rPr>
          <w:rFonts w:ascii="Arial" w:hAnsi="Arial" w:cs="Arial"/>
          <w:sz w:val="24"/>
          <w:szCs w:val="24"/>
        </w:rPr>
        <w:t>estabelecida na Rua</w:t>
      </w:r>
      <w:r w:rsidR="00695878">
        <w:rPr>
          <w:rFonts w:ascii="Arial" w:hAnsi="Arial" w:cs="Arial"/>
          <w:sz w:val="24"/>
          <w:szCs w:val="24"/>
        </w:rPr>
        <w:t xml:space="preserve"> Antonio Dias Pereira, nº 384, Boa Vista, Vila Valério/ES, CEP 29.785-000</w:t>
      </w:r>
      <w:r w:rsidR="00695878" w:rsidRPr="00AF0693">
        <w:rPr>
          <w:rFonts w:ascii="Arial" w:hAnsi="Arial" w:cs="Arial"/>
          <w:sz w:val="24"/>
          <w:szCs w:val="24"/>
        </w:rPr>
        <w:t xml:space="preserve">, neste ato representado por seu representante legal, o </w:t>
      </w:r>
      <w:r w:rsidR="00695878" w:rsidRPr="00397FCD">
        <w:rPr>
          <w:rFonts w:ascii="Arial" w:hAnsi="Arial" w:cs="Arial"/>
          <w:sz w:val="24"/>
          <w:szCs w:val="24"/>
        </w:rPr>
        <w:t xml:space="preserve">senhor </w:t>
      </w:r>
      <w:r w:rsidR="00695878">
        <w:rPr>
          <w:rFonts w:ascii="Arial" w:hAnsi="Arial" w:cs="Arial"/>
          <w:sz w:val="24"/>
          <w:szCs w:val="24"/>
        </w:rPr>
        <w:t>Diego Felipe, brasileiro, solteiro, empresário</w:t>
      </w:r>
      <w:r w:rsidR="00695878" w:rsidRPr="00397FCD">
        <w:rPr>
          <w:rFonts w:ascii="Arial" w:hAnsi="Arial" w:cs="Arial"/>
          <w:sz w:val="24"/>
          <w:szCs w:val="24"/>
        </w:rPr>
        <w:t>, portador do</w:t>
      </w:r>
      <w:r w:rsidR="00695878">
        <w:rPr>
          <w:rFonts w:ascii="Arial" w:hAnsi="Arial" w:cs="Arial"/>
          <w:sz w:val="24"/>
          <w:szCs w:val="24"/>
        </w:rPr>
        <w:t xml:space="preserve"> </w:t>
      </w:r>
      <w:r w:rsidR="00695878" w:rsidRPr="00397FCD">
        <w:rPr>
          <w:rFonts w:ascii="Arial" w:hAnsi="Arial" w:cs="Arial"/>
          <w:sz w:val="24"/>
          <w:szCs w:val="24"/>
        </w:rPr>
        <w:t>CPF</w:t>
      </w:r>
      <w:r w:rsidR="00695878">
        <w:rPr>
          <w:rFonts w:ascii="Arial" w:hAnsi="Arial" w:cs="Arial"/>
          <w:sz w:val="24"/>
          <w:szCs w:val="24"/>
        </w:rPr>
        <w:t xml:space="preserve"> </w:t>
      </w:r>
      <w:r w:rsidR="00695878" w:rsidRPr="00397FCD">
        <w:rPr>
          <w:rFonts w:ascii="Arial" w:hAnsi="Arial" w:cs="Arial"/>
          <w:sz w:val="24"/>
          <w:szCs w:val="24"/>
        </w:rPr>
        <w:t xml:space="preserve">n° </w:t>
      </w:r>
      <w:r w:rsidR="00695878">
        <w:rPr>
          <w:rFonts w:ascii="Arial" w:hAnsi="Arial" w:cs="Arial"/>
          <w:sz w:val="24"/>
          <w:szCs w:val="24"/>
        </w:rPr>
        <w:t xml:space="preserve">097.044.657-85 e </w:t>
      </w:r>
      <w:r w:rsidR="00695878" w:rsidRPr="00397FCD">
        <w:rPr>
          <w:rFonts w:ascii="Arial" w:hAnsi="Arial" w:cs="Arial"/>
          <w:sz w:val="24"/>
          <w:szCs w:val="24"/>
        </w:rPr>
        <w:t xml:space="preserve">CI </w:t>
      </w:r>
      <w:r w:rsidR="00695878">
        <w:rPr>
          <w:rFonts w:ascii="Arial" w:hAnsi="Arial" w:cs="Arial"/>
          <w:sz w:val="24"/>
          <w:szCs w:val="24"/>
        </w:rPr>
        <w:t xml:space="preserve">nº 1.853.972 SPTC ES, residente e </w:t>
      </w:r>
      <w:r w:rsidR="00695878" w:rsidRPr="00397FCD">
        <w:rPr>
          <w:rFonts w:ascii="Arial" w:hAnsi="Arial" w:cs="Arial"/>
          <w:sz w:val="24"/>
          <w:szCs w:val="24"/>
        </w:rPr>
        <w:t>domicili</w:t>
      </w:r>
      <w:r w:rsidR="00695878">
        <w:rPr>
          <w:rFonts w:ascii="Arial" w:hAnsi="Arial" w:cs="Arial"/>
          <w:sz w:val="24"/>
          <w:szCs w:val="24"/>
        </w:rPr>
        <w:t>ad</w:t>
      </w:r>
      <w:r w:rsidR="00695878" w:rsidRPr="00397FCD">
        <w:rPr>
          <w:rFonts w:ascii="Arial" w:hAnsi="Arial" w:cs="Arial"/>
          <w:sz w:val="24"/>
          <w:szCs w:val="24"/>
        </w:rPr>
        <w:t>o</w:t>
      </w:r>
      <w:r w:rsidR="00695878">
        <w:rPr>
          <w:rFonts w:ascii="Arial" w:hAnsi="Arial" w:cs="Arial"/>
          <w:sz w:val="24"/>
          <w:szCs w:val="24"/>
        </w:rPr>
        <w:t xml:space="preserve"> na Rua Antonio Dias Pereira, nº 384 – Fundos, Boa Vista, Vila Valério/ES, CEP 29.785-000</w:t>
      </w:r>
      <w:r w:rsidR="00106770" w:rsidRPr="008D71DA">
        <w:rPr>
          <w:rFonts w:ascii="Arial" w:hAnsi="Arial" w:cs="Arial"/>
          <w:sz w:val="24"/>
          <w:szCs w:val="24"/>
        </w:rPr>
        <w:t xml:space="preserve">, acordaram e  ajustam firmar o presente </w:t>
      </w:r>
      <w:r w:rsidR="00106770" w:rsidRPr="008D71DA">
        <w:rPr>
          <w:rFonts w:ascii="Arial" w:hAnsi="Arial" w:cs="Arial"/>
          <w:b/>
          <w:bCs/>
          <w:sz w:val="24"/>
          <w:szCs w:val="24"/>
        </w:rPr>
        <w:t xml:space="preserve">CONTRATO DE EXECUÇÃO </w:t>
      </w:r>
      <w:r w:rsidR="00DC7B8C" w:rsidRPr="008D71DA">
        <w:rPr>
          <w:rFonts w:ascii="Arial" w:hAnsi="Arial" w:cs="Arial"/>
          <w:b/>
          <w:bCs/>
          <w:sz w:val="24"/>
          <w:szCs w:val="24"/>
        </w:rPr>
        <w:t xml:space="preserve">INDIRETA </w:t>
      </w:r>
      <w:r w:rsidR="00106770" w:rsidRPr="008D71DA">
        <w:rPr>
          <w:rFonts w:ascii="Arial" w:hAnsi="Arial" w:cs="Arial"/>
          <w:b/>
          <w:bCs/>
          <w:sz w:val="24"/>
          <w:szCs w:val="24"/>
        </w:rPr>
        <w:t>DE OBRAS E FORNECIMENTO DE MATERIAL</w:t>
      </w:r>
      <w:r w:rsidR="00DC7B8C" w:rsidRPr="008D71DA">
        <w:rPr>
          <w:rFonts w:ascii="Arial" w:hAnsi="Arial" w:cs="Arial"/>
          <w:b/>
          <w:bCs/>
          <w:sz w:val="24"/>
          <w:szCs w:val="24"/>
        </w:rPr>
        <w:t xml:space="preserve"> </w:t>
      </w:r>
      <w:r w:rsidR="00DC7B8C" w:rsidRPr="008D71DA">
        <w:rPr>
          <w:rFonts w:ascii="Arial" w:hAnsi="Arial" w:cs="Arial"/>
          <w:bCs/>
          <w:sz w:val="24"/>
          <w:szCs w:val="24"/>
        </w:rPr>
        <w:t>pelo regime de empreitada pelo menor preço global</w:t>
      </w:r>
      <w:r w:rsidR="00106770" w:rsidRPr="008D71DA">
        <w:rPr>
          <w:rFonts w:ascii="Arial" w:hAnsi="Arial" w:cs="Arial"/>
          <w:sz w:val="24"/>
          <w:szCs w:val="24"/>
        </w:rPr>
        <w:t>, mediante as cláusulas e condições que reciprocamente se outorgam e se obrigam:</w:t>
      </w:r>
    </w:p>
    <w:p w:rsidR="00106770" w:rsidRPr="008D71DA" w:rsidRDefault="00106770" w:rsidP="00ED3929">
      <w:pPr>
        <w:tabs>
          <w:tab w:val="left" w:pos="0"/>
          <w:tab w:val="left" w:pos="1134"/>
        </w:tabs>
        <w:spacing w:before="120"/>
        <w:jc w:val="both"/>
        <w:rPr>
          <w:rFonts w:ascii="Arial" w:hAnsi="Arial" w:cs="Arial"/>
          <w:b/>
          <w:bCs/>
          <w:sz w:val="24"/>
          <w:szCs w:val="24"/>
          <w:u w:val="single"/>
        </w:rPr>
      </w:pPr>
      <w:r w:rsidRPr="008D71DA">
        <w:rPr>
          <w:rFonts w:ascii="Arial" w:hAnsi="Arial" w:cs="Arial"/>
          <w:b/>
          <w:bCs/>
          <w:sz w:val="24"/>
          <w:szCs w:val="24"/>
          <w:u w:val="single"/>
        </w:rPr>
        <w:t>CLÁUSULA PRIMEIRA: FUNDAMENTO JURÍDICO</w:t>
      </w:r>
    </w:p>
    <w:p w:rsidR="00106770" w:rsidRPr="008D71DA" w:rsidRDefault="00106770" w:rsidP="00ED3929">
      <w:pPr>
        <w:autoSpaceDE w:val="0"/>
        <w:autoSpaceDN w:val="0"/>
        <w:adjustRightInd w:val="0"/>
        <w:spacing w:before="120"/>
        <w:jc w:val="both"/>
        <w:rPr>
          <w:rFonts w:ascii="Arial" w:hAnsi="Arial" w:cs="Arial"/>
          <w:b/>
          <w:bCs/>
          <w:sz w:val="24"/>
          <w:szCs w:val="24"/>
        </w:rPr>
      </w:pPr>
      <w:r w:rsidRPr="008D71DA">
        <w:rPr>
          <w:rFonts w:ascii="Arial" w:hAnsi="Arial" w:cs="Arial"/>
          <w:sz w:val="24"/>
          <w:szCs w:val="24"/>
        </w:rPr>
        <w:t>1.1 – O presente contrato será regido pela Lei nº 8.666, bem como as disposições de direito privado aplicável á matéria.</w:t>
      </w:r>
    </w:p>
    <w:p w:rsidR="00106770" w:rsidRPr="008D71DA" w:rsidRDefault="00106770" w:rsidP="00ED3929">
      <w:pPr>
        <w:tabs>
          <w:tab w:val="left" w:pos="0"/>
          <w:tab w:val="left" w:pos="1134"/>
        </w:tabs>
        <w:spacing w:before="120"/>
        <w:jc w:val="both"/>
        <w:rPr>
          <w:rFonts w:ascii="Arial" w:hAnsi="Arial" w:cs="Arial"/>
          <w:b/>
          <w:bCs/>
          <w:sz w:val="24"/>
          <w:szCs w:val="24"/>
          <w:u w:val="single"/>
        </w:rPr>
      </w:pPr>
      <w:r w:rsidRPr="008D71DA">
        <w:rPr>
          <w:rFonts w:ascii="Arial" w:hAnsi="Arial" w:cs="Arial"/>
          <w:b/>
          <w:bCs/>
          <w:sz w:val="24"/>
          <w:szCs w:val="24"/>
          <w:u w:val="single"/>
        </w:rPr>
        <w:t>CLÁUSULA SEGUNDA: ORIGEM DO CONTRATO</w:t>
      </w:r>
    </w:p>
    <w:p w:rsidR="00106770" w:rsidRPr="008D71DA" w:rsidRDefault="00106770" w:rsidP="00ED3929">
      <w:pPr>
        <w:spacing w:before="120"/>
        <w:jc w:val="both"/>
        <w:rPr>
          <w:rFonts w:ascii="Arial" w:hAnsi="Arial" w:cs="Arial"/>
          <w:sz w:val="24"/>
          <w:szCs w:val="24"/>
        </w:rPr>
      </w:pPr>
      <w:r w:rsidRPr="008D71DA">
        <w:rPr>
          <w:rFonts w:ascii="Arial" w:hAnsi="Arial" w:cs="Arial"/>
          <w:sz w:val="24"/>
          <w:szCs w:val="24"/>
        </w:rPr>
        <w:t xml:space="preserve">2.1 – O presente contrato decorre da Licitação, na modalidade </w:t>
      </w:r>
      <w:r w:rsidR="00CB2B21" w:rsidRPr="008D71DA">
        <w:rPr>
          <w:rFonts w:ascii="Arial" w:hAnsi="Arial" w:cs="Arial"/>
          <w:sz w:val="24"/>
          <w:szCs w:val="24"/>
        </w:rPr>
        <w:t>TOMADA DE PREÇO</w:t>
      </w:r>
      <w:r w:rsidRPr="008D71DA">
        <w:rPr>
          <w:rFonts w:ascii="Arial" w:hAnsi="Arial" w:cs="Arial"/>
          <w:sz w:val="24"/>
          <w:szCs w:val="24"/>
        </w:rPr>
        <w:t xml:space="preserve">, processada sob o nº </w:t>
      </w:r>
      <w:r w:rsidR="00E27394" w:rsidRPr="008D71DA">
        <w:rPr>
          <w:rFonts w:ascii="Arial" w:hAnsi="Arial" w:cs="Arial"/>
          <w:sz w:val="24"/>
          <w:szCs w:val="24"/>
        </w:rPr>
        <w:t>4549</w:t>
      </w:r>
      <w:r w:rsidR="00803F9F" w:rsidRPr="008D71DA">
        <w:rPr>
          <w:rFonts w:ascii="Arial" w:hAnsi="Arial" w:cs="Arial"/>
          <w:sz w:val="24"/>
          <w:szCs w:val="24"/>
        </w:rPr>
        <w:t>/2015</w:t>
      </w:r>
      <w:r w:rsidR="00226289">
        <w:rPr>
          <w:rFonts w:ascii="Arial" w:hAnsi="Arial" w:cs="Arial"/>
          <w:sz w:val="24"/>
          <w:szCs w:val="24"/>
        </w:rPr>
        <w:t>.</w:t>
      </w:r>
    </w:p>
    <w:p w:rsidR="008F7C4C" w:rsidRPr="008D71DA" w:rsidRDefault="00106770" w:rsidP="00ED3929">
      <w:pPr>
        <w:tabs>
          <w:tab w:val="left" w:pos="0"/>
          <w:tab w:val="left" w:pos="1134"/>
        </w:tabs>
        <w:spacing w:before="120"/>
        <w:jc w:val="both"/>
        <w:rPr>
          <w:rFonts w:ascii="Arial" w:hAnsi="Arial" w:cs="Arial"/>
          <w:b/>
          <w:bCs/>
          <w:sz w:val="24"/>
          <w:szCs w:val="24"/>
          <w:u w:val="single"/>
        </w:rPr>
      </w:pPr>
      <w:r w:rsidRPr="008D71DA">
        <w:rPr>
          <w:rFonts w:ascii="Arial" w:hAnsi="Arial" w:cs="Arial"/>
          <w:b/>
          <w:bCs/>
          <w:sz w:val="24"/>
          <w:szCs w:val="24"/>
          <w:u w:val="single"/>
        </w:rPr>
        <w:t>CLÁUSULA TERCEIRA: DO OBJETO:</w:t>
      </w:r>
    </w:p>
    <w:p w:rsidR="00720398" w:rsidRPr="008D71DA" w:rsidRDefault="00106770" w:rsidP="00720398">
      <w:pPr>
        <w:tabs>
          <w:tab w:val="left" w:pos="1080"/>
        </w:tabs>
        <w:jc w:val="both"/>
        <w:rPr>
          <w:rFonts w:ascii="Arial" w:hAnsi="Arial" w:cs="Arial"/>
          <w:b/>
          <w:sz w:val="24"/>
          <w:szCs w:val="24"/>
        </w:rPr>
      </w:pPr>
      <w:r w:rsidRPr="008D71DA">
        <w:rPr>
          <w:rFonts w:ascii="Arial" w:hAnsi="Arial" w:cs="Arial"/>
          <w:sz w:val="24"/>
          <w:szCs w:val="24"/>
        </w:rPr>
        <w:t xml:space="preserve">3.1 </w:t>
      </w:r>
      <w:r w:rsidR="00824441">
        <w:rPr>
          <w:rFonts w:ascii="Arial" w:hAnsi="Arial" w:cs="Arial"/>
          <w:sz w:val="24"/>
          <w:szCs w:val="24"/>
        </w:rPr>
        <w:t>-</w:t>
      </w:r>
      <w:r w:rsidRPr="008D71DA">
        <w:rPr>
          <w:rFonts w:ascii="Arial" w:hAnsi="Arial" w:cs="Arial"/>
          <w:sz w:val="24"/>
          <w:szCs w:val="24"/>
        </w:rPr>
        <w:t xml:space="preserve"> </w:t>
      </w:r>
      <w:r w:rsidR="00F36672" w:rsidRPr="008D71DA">
        <w:rPr>
          <w:rFonts w:ascii="Arial" w:hAnsi="Arial" w:cs="Arial"/>
          <w:sz w:val="24"/>
          <w:szCs w:val="24"/>
        </w:rPr>
        <w:t xml:space="preserve">a  </w:t>
      </w:r>
      <w:r w:rsidR="00720398" w:rsidRPr="008D71DA">
        <w:rPr>
          <w:rFonts w:ascii="Arial" w:hAnsi="Arial" w:cs="Arial"/>
          <w:sz w:val="24"/>
          <w:szCs w:val="24"/>
        </w:rPr>
        <w:t xml:space="preserve"> contratação de empresa especializada no calçamento e drenagens das ruas: Clério Spíndula, Francisco Nicchio e Milton Trevizani tudo conforme Planilha Orçamentária, Cronograma Físico-Financeiro, projetos detalhados, Memorial de Cálculos,  Memorial descritivo.</w:t>
      </w:r>
    </w:p>
    <w:p w:rsidR="00106770" w:rsidRPr="008D71DA" w:rsidRDefault="00106770" w:rsidP="00ED3929">
      <w:pPr>
        <w:spacing w:before="120"/>
        <w:jc w:val="both"/>
        <w:rPr>
          <w:rFonts w:ascii="Arial" w:hAnsi="Arial" w:cs="Arial"/>
          <w:sz w:val="24"/>
          <w:szCs w:val="24"/>
        </w:rPr>
      </w:pPr>
      <w:r w:rsidRPr="008D71DA">
        <w:rPr>
          <w:rFonts w:ascii="Arial" w:hAnsi="Arial" w:cs="Arial"/>
          <w:sz w:val="24"/>
          <w:szCs w:val="24"/>
        </w:rPr>
        <w:t xml:space="preserve">§ 1º. Os serviços de que se trata o </w:t>
      </w:r>
      <w:r w:rsidRPr="008D71DA">
        <w:rPr>
          <w:rFonts w:ascii="Arial" w:hAnsi="Arial" w:cs="Arial"/>
          <w:i/>
          <w:iCs/>
          <w:sz w:val="24"/>
          <w:szCs w:val="24"/>
        </w:rPr>
        <w:t>caput</w:t>
      </w:r>
      <w:r w:rsidRPr="008D71DA">
        <w:rPr>
          <w:rFonts w:ascii="Arial" w:hAnsi="Arial" w:cs="Arial"/>
          <w:sz w:val="24"/>
          <w:szCs w:val="24"/>
        </w:rPr>
        <w:t xml:space="preserve"> desta cláusula, desenvolver-se-ão através de Ordem de serviço especifica, a ser emitidas pelo PMSDN.</w:t>
      </w:r>
    </w:p>
    <w:p w:rsidR="00106770" w:rsidRPr="008D71DA" w:rsidRDefault="00106770" w:rsidP="00ED3929">
      <w:pPr>
        <w:spacing w:before="120"/>
        <w:jc w:val="both"/>
        <w:rPr>
          <w:rFonts w:ascii="Arial" w:hAnsi="Arial" w:cs="Arial"/>
          <w:sz w:val="24"/>
          <w:szCs w:val="24"/>
        </w:rPr>
      </w:pPr>
      <w:r w:rsidRPr="008D71DA">
        <w:rPr>
          <w:rFonts w:ascii="Arial" w:hAnsi="Arial" w:cs="Arial"/>
          <w:sz w:val="24"/>
          <w:szCs w:val="24"/>
        </w:rPr>
        <w:lastRenderedPageBreak/>
        <w:t>§ 2º. O presente contrato não poderá ser objeto de cessão ou transferência, no todo, ou em parte.</w:t>
      </w:r>
    </w:p>
    <w:p w:rsidR="009F7481" w:rsidRPr="008D71DA" w:rsidRDefault="00106770" w:rsidP="009F7481">
      <w:pPr>
        <w:spacing w:before="120"/>
        <w:jc w:val="both"/>
        <w:rPr>
          <w:rFonts w:ascii="Arial" w:hAnsi="Arial" w:cs="Arial"/>
          <w:b/>
          <w:bCs/>
          <w:sz w:val="24"/>
          <w:szCs w:val="24"/>
          <w:u w:val="single"/>
        </w:rPr>
      </w:pPr>
      <w:r w:rsidRPr="008D71DA">
        <w:rPr>
          <w:rFonts w:ascii="Arial" w:hAnsi="Arial" w:cs="Arial"/>
          <w:b/>
          <w:bCs/>
          <w:sz w:val="24"/>
          <w:szCs w:val="24"/>
          <w:u w:val="single"/>
        </w:rPr>
        <w:t>CLÁUSULA QUARTA: DO PRAZO</w:t>
      </w:r>
      <w:r w:rsidR="008D71DA">
        <w:rPr>
          <w:rFonts w:ascii="Arial" w:hAnsi="Arial" w:cs="Arial"/>
          <w:b/>
          <w:bCs/>
          <w:sz w:val="24"/>
          <w:szCs w:val="24"/>
          <w:u w:val="single"/>
        </w:rPr>
        <w:t xml:space="preserve"> </w:t>
      </w:r>
      <w:r w:rsidR="009F7481" w:rsidRPr="008D71DA">
        <w:rPr>
          <w:rFonts w:ascii="Arial" w:hAnsi="Arial" w:cs="Arial"/>
          <w:b/>
          <w:bCs/>
          <w:sz w:val="24"/>
          <w:szCs w:val="24"/>
          <w:u w:val="single"/>
        </w:rPr>
        <w:t>DO PRAZO DE VIGÊNCIA DO CONTRATO A SER FIRMADO E</w:t>
      </w:r>
      <w:r w:rsidR="00720398" w:rsidRPr="008D71DA">
        <w:rPr>
          <w:rFonts w:ascii="Arial" w:hAnsi="Arial" w:cs="Arial"/>
          <w:b/>
          <w:bCs/>
          <w:sz w:val="24"/>
          <w:szCs w:val="24"/>
          <w:u w:val="single"/>
        </w:rPr>
        <w:t xml:space="preserve"> DO PRAZO DE EXECUÇÃO DA OBRA</w:t>
      </w:r>
      <w:r w:rsidR="009F7481" w:rsidRPr="008D71DA">
        <w:rPr>
          <w:rFonts w:ascii="Arial" w:hAnsi="Arial" w:cs="Arial"/>
          <w:b/>
          <w:bCs/>
          <w:sz w:val="24"/>
          <w:szCs w:val="24"/>
          <w:u w:val="single"/>
        </w:rPr>
        <w:t>.</w:t>
      </w:r>
    </w:p>
    <w:p w:rsidR="009F7481" w:rsidRPr="008D71DA" w:rsidRDefault="009F7481" w:rsidP="009F7481">
      <w:pPr>
        <w:spacing w:before="120"/>
        <w:jc w:val="both"/>
        <w:rPr>
          <w:rFonts w:ascii="Arial" w:hAnsi="Arial" w:cs="Arial"/>
          <w:sz w:val="24"/>
          <w:szCs w:val="24"/>
        </w:rPr>
      </w:pPr>
      <w:r w:rsidRPr="008D71DA">
        <w:rPr>
          <w:rFonts w:ascii="Arial" w:hAnsi="Arial" w:cs="Arial"/>
          <w:sz w:val="24"/>
          <w:szCs w:val="24"/>
        </w:rPr>
        <w:t xml:space="preserve">4.1. PRAZO DE VIGÊNCIA DO CONTRATO: A vigência do contrato será </w:t>
      </w:r>
      <w:r w:rsidR="00720398" w:rsidRPr="008D71DA">
        <w:rPr>
          <w:rFonts w:ascii="Arial" w:hAnsi="Arial" w:cs="Arial"/>
          <w:sz w:val="24"/>
          <w:szCs w:val="24"/>
        </w:rPr>
        <w:t xml:space="preserve">até </w:t>
      </w:r>
      <w:r w:rsidR="00824441" w:rsidRPr="002A33C6">
        <w:rPr>
          <w:rFonts w:ascii="Arial" w:hAnsi="Arial" w:cs="Arial"/>
          <w:b/>
          <w:sz w:val="24"/>
          <w:szCs w:val="24"/>
        </w:rPr>
        <w:t>21/05/2016</w:t>
      </w:r>
      <w:r w:rsidRPr="008D71DA">
        <w:rPr>
          <w:rFonts w:ascii="Arial" w:hAnsi="Arial" w:cs="Arial"/>
          <w:sz w:val="24"/>
          <w:szCs w:val="24"/>
        </w:rPr>
        <w:t>.</w:t>
      </w:r>
    </w:p>
    <w:p w:rsidR="009F7481" w:rsidRPr="008D71DA" w:rsidRDefault="009F7481" w:rsidP="009F7481">
      <w:pPr>
        <w:spacing w:before="120"/>
        <w:jc w:val="both"/>
        <w:rPr>
          <w:rFonts w:ascii="Arial" w:hAnsi="Arial" w:cs="Arial"/>
          <w:sz w:val="24"/>
          <w:szCs w:val="24"/>
        </w:rPr>
      </w:pPr>
      <w:r w:rsidRPr="008D71DA">
        <w:rPr>
          <w:rFonts w:ascii="Arial" w:hAnsi="Arial" w:cs="Arial"/>
          <w:sz w:val="24"/>
          <w:szCs w:val="24"/>
        </w:rPr>
        <w:t>4.2 Prorrogações serão permitidas desde que ocorrida alguma das hipóteses previstas no art. 57, §1º, da Lei n</w:t>
      </w:r>
      <w:r w:rsidRPr="008D71DA">
        <w:rPr>
          <w:rFonts w:ascii="Arial" w:hAnsi="Arial" w:cs="Arial"/>
          <w:sz w:val="24"/>
          <w:szCs w:val="24"/>
          <w:u w:val="single"/>
          <w:vertAlign w:val="superscript"/>
        </w:rPr>
        <w:t>o</w:t>
      </w:r>
      <w:r w:rsidRPr="008D71DA">
        <w:rPr>
          <w:rFonts w:ascii="Arial" w:hAnsi="Arial" w:cs="Arial"/>
          <w:sz w:val="24"/>
          <w:szCs w:val="24"/>
        </w:rPr>
        <w:t xml:space="preserve"> 8.666/93, com as devidas justificativas por escrito.</w:t>
      </w:r>
    </w:p>
    <w:p w:rsidR="009F7481" w:rsidRPr="008D71DA" w:rsidRDefault="003B08AA" w:rsidP="009F7481">
      <w:pPr>
        <w:spacing w:before="120"/>
        <w:jc w:val="both"/>
        <w:rPr>
          <w:rFonts w:ascii="Arial" w:hAnsi="Arial" w:cs="Arial"/>
          <w:sz w:val="24"/>
          <w:szCs w:val="24"/>
        </w:rPr>
      </w:pPr>
      <w:r w:rsidRPr="008D71DA">
        <w:rPr>
          <w:rFonts w:ascii="Arial" w:hAnsi="Arial" w:cs="Arial"/>
          <w:sz w:val="24"/>
          <w:szCs w:val="24"/>
        </w:rPr>
        <w:t>4.3 PRAZO DE EXECUÇÃO DA OBRA</w:t>
      </w:r>
      <w:r w:rsidR="009F7481" w:rsidRPr="008D71DA">
        <w:rPr>
          <w:rFonts w:ascii="Arial" w:hAnsi="Arial" w:cs="Arial"/>
          <w:sz w:val="24"/>
          <w:szCs w:val="24"/>
        </w:rPr>
        <w:t xml:space="preserve">: os serviços deverão ser entregues no prazo de </w:t>
      </w:r>
      <w:r w:rsidR="00720398" w:rsidRPr="008D71DA">
        <w:rPr>
          <w:rFonts w:ascii="Arial" w:hAnsi="Arial" w:cs="Arial"/>
          <w:b/>
          <w:sz w:val="24"/>
          <w:szCs w:val="24"/>
        </w:rPr>
        <w:t>04 (quatro</w:t>
      </w:r>
      <w:r w:rsidR="009F7481" w:rsidRPr="008D71DA">
        <w:rPr>
          <w:rFonts w:ascii="Arial" w:hAnsi="Arial" w:cs="Arial"/>
          <w:b/>
          <w:sz w:val="24"/>
          <w:szCs w:val="24"/>
        </w:rPr>
        <w:t>)</w:t>
      </w:r>
      <w:r w:rsidR="00720398" w:rsidRPr="008D71DA">
        <w:rPr>
          <w:rFonts w:ascii="Arial" w:hAnsi="Arial" w:cs="Arial"/>
          <w:sz w:val="24"/>
          <w:szCs w:val="24"/>
        </w:rPr>
        <w:t xml:space="preserve"> </w:t>
      </w:r>
      <w:r w:rsidR="00720398" w:rsidRPr="002A33C6">
        <w:rPr>
          <w:rFonts w:ascii="Arial" w:hAnsi="Arial" w:cs="Arial"/>
          <w:b/>
          <w:sz w:val="24"/>
          <w:szCs w:val="24"/>
        </w:rPr>
        <w:t>meses</w:t>
      </w:r>
      <w:r w:rsidR="009F7481" w:rsidRPr="008D71DA">
        <w:rPr>
          <w:rFonts w:ascii="Arial" w:hAnsi="Arial" w:cs="Arial"/>
          <w:sz w:val="24"/>
          <w:szCs w:val="24"/>
        </w:rPr>
        <w:t>, a contar da data de assinatura da Ordem de Execução de Serviços.</w:t>
      </w:r>
    </w:p>
    <w:p w:rsidR="009F7481" w:rsidRPr="008D71DA" w:rsidRDefault="009F7481" w:rsidP="009F7481">
      <w:pPr>
        <w:spacing w:before="120"/>
        <w:jc w:val="both"/>
        <w:rPr>
          <w:rFonts w:ascii="Arial" w:hAnsi="Arial" w:cs="Arial"/>
          <w:sz w:val="24"/>
          <w:szCs w:val="24"/>
        </w:rPr>
      </w:pPr>
      <w:r w:rsidRPr="008D71DA">
        <w:rPr>
          <w:rFonts w:ascii="Arial" w:hAnsi="Arial" w:cs="Arial"/>
          <w:sz w:val="24"/>
          <w:szCs w:val="24"/>
        </w:rPr>
        <w:t>4.4. A empresa contratada deverá apresentar o registro da obra junto ao CREA-ES.</w:t>
      </w:r>
    </w:p>
    <w:p w:rsidR="00106770" w:rsidRPr="008D71DA" w:rsidRDefault="00106770" w:rsidP="00ED3929">
      <w:pPr>
        <w:spacing w:before="120"/>
        <w:jc w:val="both"/>
        <w:rPr>
          <w:rFonts w:ascii="Arial" w:hAnsi="Arial" w:cs="Arial"/>
          <w:b/>
          <w:bCs/>
          <w:sz w:val="24"/>
          <w:szCs w:val="24"/>
          <w:u w:val="single"/>
        </w:rPr>
      </w:pPr>
      <w:r w:rsidRPr="008D71DA">
        <w:rPr>
          <w:rFonts w:ascii="Arial" w:hAnsi="Arial" w:cs="Arial"/>
          <w:b/>
          <w:bCs/>
          <w:sz w:val="24"/>
          <w:szCs w:val="24"/>
          <w:u w:val="single"/>
        </w:rPr>
        <w:t>CLÁUSULA QUINTA: PREÇO</w:t>
      </w:r>
    </w:p>
    <w:p w:rsidR="00106770" w:rsidRPr="008D71DA" w:rsidRDefault="00106770" w:rsidP="00ED3929">
      <w:pPr>
        <w:spacing w:before="120"/>
        <w:jc w:val="both"/>
        <w:rPr>
          <w:rFonts w:ascii="Arial" w:hAnsi="Arial" w:cs="Arial"/>
          <w:sz w:val="24"/>
          <w:szCs w:val="24"/>
        </w:rPr>
      </w:pPr>
      <w:r w:rsidRPr="008D71DA">
        <w:rPr>
          <w:rFonts w:ascii="Arial" w:hAnsi="Arial" w:cs="Arial"/>
          <w:sz w:val="24"/>
          <w:szCs w:val="24"/>
        </w:rPr>
        <w:t xml:space="preserve">5.1 - Conforme proposta apresentada pela </w:t>
      </w:r>
      <w:r w:rsidRPr="008D71DA">
        <w:rPr>
          <w:rFonts w:ascii="Arial" w:hAnsi="Arial" w:cs="Arial"/>
          <w:b/>
          <w:bCs/>
          <w:sz w:val="24"/>
          <w:szCs w:val="24"/>
        </w:rPr>
        <w:t>CONTRATADA</w:t>
      </w:r>
      <w:r w:rsidRPr="008D71DA">
        <w:rPr>
          <w:rFonts w:ascii="Arial" w:hAnsi="Arial" w:cs="Arial"/>
          <w:sz w:val="24"/>
          <w:szCs w:val="24"/>
        </w:rPr>
        <w:t xml:space="preserve"> e aceita pela </w:t>
      </w:r>
      <w:r w:rsidRPr="008D71DA">
        <w:rPr>
          <w:rFonts w:ascii="Arial" w:hAnsi="Arial" w:cs="Arial"/>
          <w:b/>
          <w:bCs/>
          <w:sz w:val="24"/>
          <w:szCs w:val="24"/>
        </w:rPr>
        <w:t>PMSDN</w:t>
      </w:r>
      <w:r w:rsidRPr="008D71DA">
        <w:rPr>
          <w:rFonts w:ascii="Arial" w:hAnsi="Arial" w:cs="Arial"/>
          <w:sz w:val="24"/>
          <w:szCs w:val="24"/>
        </w:rPr>
        <w:t xml:space="preserve">, o preço global para realização dos serviços é de R$ </w:t>
      </w:r>
      <w:r w:rsidR="00824441" w:rsidRPr="00824441">
        <w:rPr>
          <w:rFonts w:ascii="Arial" w:hAnsi="Arial" w:cs="Arial"/>
          <w:b/>
          <w:sz w:val="24"/>
          <w:szCs w:val="24"/>
        </w:rPr>
        <w:t>131.867,09</w:t>
      </w:r>
      <w:r w:rsidR="00824441">
        <w:rPr>
          <w:rFonts w:ascii="Arial" w:hAnsi="Arial" w:cs="Arial"/>
          <w:sz w:val="24"/>
          <w:szCs w:val="24"/>
        </w:rPr>
        <w:t xml:space="preserve">                    </w:t>
      </w:r>
      <w:r w:rsidRPr="008D71DA">
        <w:rPr>
          <w:rFonts w:ascii="Arial" w:hAnsi="Arial" w:cs="Arial"/>
          <w:sz w:val="24"/>
          <w:szCs w:val="24"/>
        </w:rPr>
        <w:t>(</w:t>
      </w:r>
      <w:r w:rsidR="00824441">
        <w:rPr>
          <w:rFonts w:ascii="Arial" w:hAnsi="Arial" w:cs="Arial"/>
          <w:sz w:val="24"/>
          <w:szCs w:val="24"/>
        </w:rPr>
        <w:t>cento e trinta e um mil e oitocentos e sessenta e sete reais e nove centavos</w:t>
      </w:r>
      <w:r w:rsidRPr="008D71DA">
        <w:rPr>
          <w:rFonts w:ascii="Arial" w:hAnsi="Arial" w:cs="Arial"/>
          <w:sz w:val="24"/>
          <w:szCs w:val="24"/>
        </w:rPr>
        <w:t>), não reajustáveis.</w:t>
      </w:r>
    </w:p>
    <w:p w:rsidR="00106770" w:rsidRPr="008D71DA" w:rsidRDefault="00106770" w:rsidP="00ED3929">
      <w:pPr>
        <w:spacing w:before="120"/>
        <w:jc w:val="both"/>
        <w:rPr>
          <w:rFonts w:ascii="Arial" w:hAnsi="Arial" w:cs="Arial"/>
          <w:sz w:val="24"/>
          <w:szCs w:val="24"/>
        </w:rPr>
      </w:pPr>
      <w:r w:rsidRPr="008D71DA">
        <w:rPr>
          <w:rFonts w:ascii="Arial" w:hAnsi="Arial" w:cs="Arial"/>
          <w:b/>
          <w:bCs/>
          <w:sz w:val="24"/>
          <w:szCs w:val="24"/>
        </w:rPr>
        <w:t>Parágrafo único.</w:t>
      </w:r>
      <w:r w:rsidRPr="008D71DA">
        <w:rPr>
          <w:rFonts w:ascii="Arial" w:hAnsi="Arial" w:cs="Arial"/>
          <w:sz w:val="24"/>
          <w:szCs w:val="24"/>
        </w:rPr>
        <w:t xml:space="preserve"> Nos preços ora pactuados estão incluídos, sem qualquer ônus para </w:t>
      </w:r>
      <w:r w:rsidRPr="008D71DA">
        <w:rPr>
          <w:rFonts w:ascii="Arial" w:hAnsi="Arial" w:cs="Arial"/>
          <w:b/>
          <w:bCs/>
          <w:sz w:val="24"/>
          <w:szCs w:val="24"/>
        </w:rPr>
        <w:t>PMSDN</w:t>
      </w:r>
      <w:r w:rsidRPr="008D71DA">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106770" w:rsidRPr="008D71DA" w:rsidRDefault="00106770" w:rsidP="00ED3929">
      <w:pPr>
        <w:spacing w:before="120"/>
        <w:jc w:val="both"/>
        <w:rPr>
          <w:rFonts w:ascii="Arial" w:hAnsi="Arial" w:cs="Arial"/>
          <w:b/>
          <w:bCs/>
          <w:sz w:val="24"/>
          <w:szCs w:val="24"/>
          <w:u w:val="single"/>
        </w:rPr>
      </w:pPr>
      <w:r w:rsidRPr="008D71DA">
        <w:rPr>
          <w:rFonts w:ascii="Arial" w:hAnsi="Arial" w:cs="Arial"/>
          <w:b/>
          <w:bCs/>
          <w:sz w:val="24"/>
          <w:szCs w:val="24"/>
          <w:u w:val="single"/>
        </w:rPr>
        <w:t>CLÁUSULA SEXTA: DO PAGAMENTO</w:t>
      </w:r>
    </w:p>
    <w:p w:rsidR="00106770" w:rsidRPr="008D71DA" w:rsidRDefault="00106770" w:rsidP="00ED3929">
      <w:pPr>
        <w:tabs>
          <w:tab w:val="left" w:pos="0"/>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 w:val="24"/>
          <w:szCs w:val="24"/>
        </w:rPr>
      </w:pPr>
      <w:r w:rsidRPr="008D71DA">
        <w:rPr>
          <w:rFonts w:ascii="Arial" w:hAnsi="Arial" w:cs="Arial"/>
          <w:sz w:val="24"/>
          <w:szCs w:val="24"/>
        </w:rPr>
        <w:t>6.1 - O pagamento da execução da obra do presente Contrato será efetuado da seguinte forma: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6.1.1 - Ao final de cada período d</w:t>
      </w:r>
      <w:r w:rsidR="008F7C4C" w:rsidRPr="008D71DA">
        <w:rPr>
          <w:rFonts w:ascii="Arial" w:hAnsi="Arial" w:cs="Arial"/>
          <w:sz w:val="24"/>
          <w:szCs w:val="24"/>
        </w:rPr>
        <w:t>e 30 (trinta) dias, a arquiteta</w:t>
      </w:r>
      <w:r w:rsidRPr="008D71DA">
        <w:rPr>
          <w:rFonts w:ascii="Arial" w:hAnsi="Arial" w:cs="Arial"/>
          <w:sz w:val="24"/>
          <w:szCs w:val="24"/>
        </w:rPr>
        <w:t xml:space="preserve"> procederá a medição dos serviços efetivamente executados, concluídos e aceitos. A planilha de medição deverá ser acompanhada da avaliação das atividades/obra e traduzirão o estágio da obra quando da realização da medição, quando será emitida a nota fiscal faturada</w:t>
      </w:r>
      <w:r w:rsidR="002043C0" w:rsidRPr="008D71DA">
        <w:rPr>
          <w:rFonts w:ascii="Arial" w:hAnsi="Arial" w:cs="Arial"/>
          <w:sz w:val="24"/>
          <w:szCs w:val="24"/>
        </w:rPr>
        <w:t xml:space="preserve"> e o pagamento será num prazo de até 05 (cinco ) dias após a entrega da Nota Fiscal.</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6.1.2 - Os pagamentos serão efetuados após a fiscalização do órgão competente e autorizada a liberação do pagamento em até 05 (cinco) dias da apresentação da fatura e se efetivarão mediante apresentação à Secretaria Municipal de Administração e Finanças, dos comprovantes de quitação dos encargos sociais e previdenciários, relativos ao mês anterior, referente aos funcionários e operários da obra, bem como, comprovante de recolhimento do ISS no Município de São Domingos do Norte.</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lastRenderedPageBreak/>
        <w:t>6.1.3 - É vedada a antecipação de pagamentos sem a correspondente contraprestação de serviços.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6.1.4 - O pagamento das faturas somente será efetivado com apresentação do original ou de cópia autenticada dos seguintes documentos, que serão anexados aos respectivos processos de pagamento: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a) Primeira fatura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a.1 - Anotação de Responsabilidade Técnica da obra</w:t>
      </w:r>
      <w:r w:rsidR="00226289">
        <w:rPr>
          <w:rFonts w:ascii="Arial" w:hAnsi="Arial" w:cs="Arial"/>
          <w:sz w:val="24"/>
          <w:szCs w:val="24"/>
        </w:rPr>
        <w:t>.</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a.2 - Matrícula da obra junto ao INSS.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 Todas as faturas: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b.1 - Prova de recolhimento junto ao FGTS, referente ao mês de execução dos serviços.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b.2 - GRPS específica, quitada e respectiva folha de pagamento da obra.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b.3 - Nota fiscal dos serviços executados. Será retido na fonte o valor correspondente ao ISS (Imposto Sobre Serviço) no percentual de 5% (cinco por cento), calculado sobre o valor total da nota fiscal dos serviços executados (valor total da medição).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 xml:space="preserve">c) </w:t>
      </w:r>
      <w:r w:rsidRPr="008D71DA">
        <w:rPr>
          <w:rFonts w:ascii="Arial" w:hAnsi="Arial" w:cs="Arial"/>
          <w:b/>
          <w:sz w:val="24"/>
          <w:szCs w:val="24"/>
        </w:rPr>
        <w:t>Última fatura:</w:t>
      </w:r>
    </w:p>
    <w:p w:rsidR="00106770" w:rsidRPr="008D71DA" w:rsidRDefault="00106770" w:rsidP="00ED3929">
      <w:pPr>
        <w:tabs>
          <w:tab w:val="left" w:pos="0"/>
          <w:tab w:val="left" w:pos="1134"/>
        </w:tabs>
        <w:spacing w:before="120"/>
        <w:jc w:val="both"/>
        <w:rPr>
          <w:rFonts w:ascii="Arial" w:hAnsi="Arial" w:cs="Arial"/>
          <w:b/>
          <w:sz w:val="24"/>
          <w:szCs w:val="24"/>
        </w:rPr>
      </w:pPr>
      <w:r w:rsidRPr="008D71DA">
        <w:rPr>
          <w:rFonts w:ascii="Arial" w:hAnsi="Arial" w:cs="Arial"/>
          <w:b/>
          <w:sz w:val="24"/>
          <w:szCs w:val="24"/>
        </w:rPr>
        <w:t>c.1 - Certidão negativa de débito junto ao INSS.</w:t>
      </w:r>
    </w:p>
    <w:p w:rsidR="00106770" w:rsidRPr="008D71DA" w:rsidRDefault="00106770" w:rsidP="00ED3929">
      <w:pPr>
        <w:tabs>
          <w:tab w:val="left" w:pos="0"/>
          <w:tab w:val="left" w:pos="1134"/>
        </w:tabs>
        <w:spacing w:before="120"/>
        <w:jc w:val="both"/>
        <w:rPr>
          <w:rFonts w:ascii="Arial" w:hAnsi="Arial" w:cs="Arial"/>
          <w:b/>
          <w:sz w:val="24"/>
          <w:szCs w:val="24"/>
        </w:rPr>
      </w:pPr>
      <w:r w:rsidRPr="008D71DA">
        <w:rPr>
          <w:rFonts w:ascii="Arial" w:hAnsi="Arial" w:cs="Arial"/>
          <w:b/>
          <w:sz w:val="24"/>
          <w:szCs w:val="24"/>
        </w:rPr>
        <w:t>c.2 - Termo de Recebimento Provisório da obra.</w:t>
      </w:r>
    </w:p>
    <w:p w:rsidR="00D5592F" w:rsidRPr="008D71DA" w:rsidRDefault="00D5592F" w:rsidP="00ED3929">
      <w:pPr>
        <w:tabs>
          <w:tab w:val="left" w:pos="0"/>
          <w:tab w:val="left" w:pos="1134"/>
        </w:tabs>
        <w:spacing w:before="120"/>
        <w:jc w:val="both"/>
        <w:rPr>
          <w:rFonts w:ascii="Arial" w:hAnsi="Arial" w:cs="Arial"/>
          <w:b/>
          <w:sz w:val="24"/>
          <w:szCs w:val="24"/>
        </w:rPr>
      </w:pPr>
      <w:r w:rsidRPr="008D71DA">
        <w:rPr>
          <w:rFonts w:ascii="Arial" w:hAnsi="Arial" w:cs="Arial"/>
          <w:b/>
          <w:sz w:val="24"/>
          <w:szCs w:val="24"/>
        </w:rPr>
        <w:t>c.3 –Todas as certidões fiscais válidas.</w:t>
      </w:r>
    </w:p>
    <w:p w:rsidR="00D5592F" w:rsidRPr="008D71DA" w:rsidRDefault="00D5592F" w:rsidP="00ED3929">
      <w:pPr>
        <w:tabs>
          <w:tab w:val="left" w:pos="0"/>
          <w:tab w:val="left" w:pos="1134"/>
        </w:tabs>
        <w:spacing w:before="120"/>
        <w:jc w:val="both"/>
        <w:rPr>
          <w:rFonts w:ascii="Arial" w:hAnsi="Arial" w:cs="Arial"/>
          <w:b/>
          <w:sz w:val="24"/>
          <w:szCs w:val="24"/>
        </w:rPr>
      </w:pPr>
      <w:r w:rsidRPr="008D71DA">
        <w:rPr>
          <w:rFonts w:ascii="Arial" w:hAnsi="Arial" w:cs="Arial"/>
          <w:b/>
          <w:sz w:val="24"/>
          <w:szCs w:val="24"/>
        </w:rPr>
        <w:t>d) Em todas as faturas a empresa deverá apresentar as certidões ficais juntamente com o GEFIPE</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6.1.5 - O recebimento</w:t>
      </w:r>
      <w:r w:rsidR="00625987" w:rsidRPr="008D71DA">
        <w:rPr>
          <w:rFonts w:ascii="Arial" w:hAnsi="Arial" w:cs="Arial"/>
          <w:sz w:val="24"/>
          <w:szCs w:val="24"/>
        </w:rPr>
        <w:t xml:space="preserve"> da obra será feito provisoriamente, pelo responsável por seu acompanhamento e fiscalização, mediante termo circunstanciado, assinado pelas partes em até 15 (quinze) dias da comunicação escrita do contratado e </w:t>
      </w:r>
      <w:r w:rsidRPr="008D71DA">
        <w:rPr>
          <w:rFonts w:ascii="Arial" w:hAnsi="Arial" w:cs="Arial"/>
          <w:sz w:val="24"/>
          <w:szCs w:val="24"/>
        </w:rPr>
        <w:t xml:space="preserve">definitivo </w:t>
      </w:r>
      <w:r w:rsidR="00625987" w:rsidRPr="008D71DA">
        <w:rPr>
          <w:rFonts w:ascii="Arial" w:hAnsi="Arial" w:cs="Arial"/>
          <w:sz w:val="24"/>
          <w:szCs w:val="24"/>
        </w:rPr>
        <w:t xml:space="preserve">no prazo </w:t>
      </w:r>
      <w:r w:rsidRPr="008D71DA">
        <w:rPr>
          <w:rFonts w:ascii="Arial" w:hAnsi="Arial" w:cs="Arial"/>
          <w:sz w:val="24"/>
          <w:szCs w:val="24"/>
        </w:rPr>
        <w:t>60 (sessenta) dias após a con</w:t>
      </w:r>
      <w:r w:rsidR="00625987" w:rsidRPr="008D71DA">
        <w:rPr>
          <w:rFonts w:ascii="Arial" w:hAnsi="Arial" w:cs="Arial"/>
          <w:sz w:val="24"/>
          <w:szCs w:val="24"/>
        </w:rPr>
        <w:t>clusão dos serviços/recebimento.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 xml:space="preserve">6.1.6 - Somente serão pagos os serviços efetivamente concluídos, medidos e aceitos. </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b/>
          <w:bCs/>
          <w:sz w:val="24"/>
          <w:szCs w:val="24"/>
          <w:u w:val="single"/>
        </w:rPr>
        <w:t xml:space="preserve">CLÁUSULA SÉTIMA: PRORROGAÇÃO </w:t>
      </w:r>
      <w:r w:rsidR="00DC7B8C" w:rsidRPr="008D71DA">
        <w:rPr>
          <w:rFonts w:ascii="Arial" w:hAnsi="Arial" w:cs="Arial"/>
          <w:b/>
          <w:bCs/>
          <w:sz w:val="24"/>
          <w:szCs w:val="24"/>
          <w:u w:val="single"/>
        </w:rPr>
        <w:t xml:space="preserve">E ALTERAÇÃO </w:t>
      </w:r>
      <w:r w:rsidRPr="008D71DA">
        <w:rPr>
          <w:rFonts w:ascii="Arial" w:hAnsi="Arial" w:cs="Arial"/>
          <w:b/>
          <w:bCs/>
          <w:sz w:val="24"/>
          <w:szCs w:val="24"/>
          <w:u w:val="single"/>
        </w:rPr>
        <w:t>DO CONTRATO: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7.1 - O contrato poderá ser prorrogado nos seguintes casos: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a) alteração do projeto ou especificações;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 superveniências de fato excepcionais e imprevisíveis estranho à vontade das partes, que altere fundamentalmente as condições de execução do contrato;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c) interrupção da execução do contrato ou diminuição do ritmo de trabalho, por ordem e no interesse da Administração;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lastRenderedPageBreak/>
        <w:t>d) acréscimos ou supressões das quantidades inicialmente previstas no contrato, nos limites permitidos pelos parágrafos 1° e 2° do art. 65 da Lei 8.666/93 e suas alterações;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e) impedimento da execução do Contrato por ato ou fato de terceiros, reconhecido pela Administração, em documento contemporâneo à sua ocorrência;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f) omissão ou atraso de providência a cargo da Administração, do qual resulte diretamente impedimento ou retardamento na execução do Contrato.</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7.2 – O presente contrato poderá ser alterado, com as devidas justificativas, nos seguintes casos:</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I - unilateralmente pela Administração:</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a) quando houver modificação do projeto ou das especificações, para melhor adequação técnica aos seus objetivos;</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b) quando necessária a modificação do valor contratual em decorrência de acréscimo ou diminuição quantitativa de seu objeto, nos limites permitidos por esta Lei;</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II - por acordo das partes:</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a) quando conveniente a substituição da garantia de execução;</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w:t>
      </w:r>
    </w:p>
    <w:p w:rsidR="00DC7B8C" w:rsidRPr="008D71DA" w:rsidRDefault="00DC7B8C" w:rsidP="00DC7B8C">
      <w:pPr>
        <w:tabs>
          <w:tab w:val="left" w:pos="0"/>
          <w:tab w:val="left" w:pos="1134"/>
        </w:tabs>
        <w:spacing w:before="120"/>
        <w:jc w:val="both"/>
        <w:rPr>
          <w:rFonts w:ascii="Arial" w:hAnsi="Arial" w:cs="Arial"/>
          <w:sz w:val="24"/>
          <w:szCs w:val="24"/>
        </w:rPr>
      </w:pPr>
      <w:r w:rsidRPr="008D71DA">
        <w:rPr>
          <w:rFonts w:ascii="Arial" w:hAnsi="Arial" w:cs="Arial"/>
          <w:sz w:val="24"/>
          <w:szCs w:val="24"/>
        </w:rPr>
        <w:t>7.3  O contratado fica obrigado a aceitar, nas mesmas condições contratuais, as supressões até o limite de 25% (vinte e cinco por cento) e as que se fizerem até o limite de 50% (cinquenta por cento) para os seus acréscimos.</w:t>
      </w:r>
    </w:p>
    <w:p w:rsidR="00106770" w:rsidRPr="008D71DA" w:rsidRDefault="00106770" w:rsidP="00ED3929">
      <w:pPr>
        <w:pStyle w:val="Ttulo5"/>
        <w:tabs>
          <w:tab w:val="left" w:pos="0"/>
          <w:tab w:val="left" w:pos="1134"/>
        </w:tabs>
        <w:spacing w:before="120"/>
        <w:rPr>
          <w:rFonts w:ascii="Arial" w:hAnsi="Arial" w:cs="Arial"/>
          <w:b/>
          <w:bCs/>
          <w:sz w:val="24"/>
          <w:szCs w:val="24"/>
          <w:u w:val="single"/>
        </w:rPr>
      </w:pPr>
      <w:r w:rsidRPr="008D71DA">
        <w:rPr>
          <w:rFonts w:ascii="Arial" w:hAnsi="Arial" w:cs="Arial"/>
          <w:b/>
          <w:bCs/>
          <w:sz w:val="24"/>
          <w:szCs w:val="24"/>
          <w:u w:val="single"/>
        </w:rPr>
        <w:t>CLÁUSULA OITAVA-  PENALIDADES: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8.1 - No caso da CONTRATADA não cumprir as obrigações assumidas ou preceitos legais, serão aplicadas as seguintes penalidades:</w:t>
      </w:r>
    </w:p>
    <w:p w:rsidR="00ED5C75" w:rsidRPr="008D71DA" w:rsidRDefault="00ED5C75"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lastRenderedPageBreak/>
        <w:t>a) advertência;</w:t>
      </w:r>
    </w:p>
    <w:p w:rsidR="00106770" w:rsidRPr="008D71DA" w:rsidRDefault="00ED5C75"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w:t>
      </w:r>
      <w:r w:rsidR="00106770" w:rsidRPr="008D71DA">
        <w:rPr>
          <w:rFonts w:ascii="Arial" w:hAnsi="Arial" w:cs="Arial"/>
          <w:sz w:val="24"/>
          <w:szCs w:val="24"/>
        </w:rPr>
        <w:t>) multa;</w:t>
      </w:r>
    </w:p>
    <w:p w:rsidR="00106770" w:rsidRPr="008D71DA" w:rsidRDefault="00ED5C75"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c</w:t>
      </w:r>
      <w:r w:rsidR="00106770" w:rsidRPr="008D71DA">
        <w:rPr>
          <w:rFonts w:ascii="Arial" w:hAnsi="Arial" w:cs="Arial"/>
          <w:sz w:val="24"/>
          <w:szCs w:val="24"/>
        </w:rPr>
        <w:t>) rescisão do Contrato ou cancelamento da ordem de serviço;</w:t>
      </w:r>
    </w:p>
    <w:p w:rsidR="00106770" w:rsidRPr="008D71DA" w:rsidRDefault="00ED5C75"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d</w:t>
      </w:r>
      <w:r w:rsidR="00106770" w:rsidRPr="008D71DA">
        <w:rPr>
          <w:rFonts w:ascii="Arial" w:hAnsi="Arial" w:cs="Arial"/>
          <w:sz w:val="24"/>
          <w:szCs w:val="24"/>
        </w:rPr>
        <w:t>) suspensão do direito de licitar junto à Prefeitura Municipal de São Domingos do Norte e/ou</w:t>
      </w:r>
    </w:p>
    <w:p w:rsidR="00ED5C75" w:rsidRPr="008D71DA" w:rsidRDefault="00ED5C75"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e</w:t>
      </w:r>
      <w:r w:rsidR="00106770" w:rsidRPr="008D71DA">
        <w:rPr>
          <w:rFonts w:ascii="Arial" w:hAnsi="Arial" w:cs="Arial"/>
          <w:sz w:val="24"/>
          <w:szCs w:val="24"/>
        </w:rPr>
        <w:t>) declaração de inidoneidade.</w:t>
      </w:r>
    </w:p>
    <w:p w:rsidR="000E50A1" w:rsidRPr="008D71DA" w:rsidRDefault="000E50A1" w:rsidP="000E50A1">
      <w:pPr>
        <w:tabs>
          <w:tab w:val="left" w:pos="0"/>
          <w:tab w:val="left" w:pos="1134"/>
        </w:tabs>
        <w:spacing w:before="120"/>
        <w:jc w:val="both"/>
        <w:rPr>
          <w:rFonts w:ascii="Arial" w:hAnsi="Arial" w:cs="Arial"/>
          <w:sz w:val="24"/>
          <w:szCs w:val="24"/>
        </w:rPr>
      </w:pPr>
      <w:r w:rsidRPr="008D71DA">
        <w:rPr>
          <w:rFonts w:ascii="Arial" w:hAnsi="Arial" w:cs="Arial"/>
          <w:sz w:val="24"/>
          <w:szCs w:val="24"/>
        </w:rPr>
        <w:t>8.2 - Será aplicada a multa moratória de 0,3% (tres décimos por cento) do valor do contrato, por dia até o trigésimo dia de atraso, se os serviços não forem realizados quando a LICITANTE CONTRATADA sem justa causa deixar de cumprir dentro do prazo estabelecido a obrigação assumida.</w:t>
      </w:r>
    </w:p>
    <w:p w:rsidR="000E50A1" w:rsidRPr="008D71DA" w:rsidRDefault="000E50A1" w:rsidP="000E50A1">
      <w:pPr>
        <w:tabs>
          <w:tab w:val="left" w:pos="0"/>
          <w:tab w:val="left" w:pos="1134"/>
        </w:tabs>
        <w:spacing w:before="120"/>
        <w:jc w:val="both"/>
        <w:rPr>
          <w:rFonts w:ascii="Arial" w:hAnsi="Arial" w:cs="Arial"/>
          <w:sz w:val="24"/>
          <w:szCs w:val="24"/>
        </w:rPr>
      </w:pPr>
      <w:r w:rsidRPr="008D71DA">
        <w:rPr>
          <w:rFonts w:ascii="Arial" w:hAnsi="Arial" w:cs="Arial"/>
          <w:sz w:val="24"/>
          <w:szCs w:val="24"/>
        </w:rPr>
        <w:t>8.3 - Será aplicada multa compensatória por perdas e danos no montante de 2% (dois por cento) sobre o valor do Contrato, quando a LICITANTE CONTRATADA:</w:t>
      </w:r>
    </w:p>
    <w:p w:rsidR="00106770" w:rsidRPr="008D71DA" w:rsidRDefault="00106770" w:rsidP="000E50A1">
      <w:pPr>
        <w:tabs>
          <w:tab w:val="left" w:pos="0"/>
          <w:tab w:val="left" w:pos="1134"/>
        </w:tabs>
        <w:spacing w:before="120"/>
        <w:jc w:val="both"/>
        <w:rPr>
          <w:rFonts w:ascii="Arial" w:hAnsi="Arial" w:cs="Arial"/>
          <w:sz w:val="24"/>
          <w:szCs w:val="24"/>
        </w:rPr>
      </w:pPr>
      <w:r w:rsidRPr="008D71DA">
        <w:rPr>
          <w:rFonts w:ascii="Arial" w:hAnsi="Arial" w:cs="Arial"/>
          <w:sz w:val="24"/>
          <w:szCs w:val="24"/>
        </w:rPr>
        <w:t>a) prestar informações inexatas ou criar embaraços à fiscalização;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 transferir ou ceder suas obrigações a terceiros, sem a prévia autorização da CONTRATANTE;</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c) desatender as determinações da fiscalização;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d) cometer faltas reiteradas na execução dos serviços;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e) não iniciar sem justa causa, a execução dos serviços contratados no prazo fixado.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 xml:space="preserve">8.4 - </w:t>
      </w:r>
      <w:r w:rsidR="00E8275D" w:rsidRPr="008D71DA">
        <w:rPr>
          <w:rFonts w:ascii="Arial" w:hAnsi="Arial" w:cs="Arial"/>
          <w:sz w:val="24"/>
          <w:szCs w:val="24"/>
        </w:rPr>
        <w:t xml:space="preserve">Será aplicada multa compensatória por perdas e danos no montante de </w:t>
      </w:r>
      <w:r w:rsidR="00E8275D" w:rsidRPr="008D71DA">
        <w:rPr>
          <w:rFonts w:ascii="Arial" w:hAnsi="Arial" w:cs="Arial"/>
          <w:b/>
          <w:bCs/>
          <w:sz w:val="24"/>
          <w:szCs w:val="24"/>
        </w:rPr>
        <w:t>10% (dez por cento</w:t>
      </w:r>
      <w:r w:rsidR="00E8275D" w:rsidRPr="008D71DA">
        <w:rPr>
          <w:rFonts w:ascii="Arial" w:hAnsi="Arial" w:cs="Arial"/>
          <w:sz w:val="24"/>
          <w:szCs w:val="24"/>
        </w:rPr>
        <w:t>) sobre o valor do Contrato, quando a LICITANTE CONTRATADA: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a) ocasionar, sem justa causa, o atraso superior a 30 (trinta) dias na execução dos serviços contratados;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 recusar-se a executar, sem justa causa, no todo ou em parte, os serviços contratados;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c) praticar, por ação ou omissão, qualquer ato que, por imprudência, negligência, imperícia, dolo ou má fé, venha a causar danos à CONTRATANTE ou a terceiros, independentemente da obrigação da CONTRATADA em reparar os danos causados.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8.5 -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 xml:space="preserve">8.6 - Será aplicada a penalidade de declaração de inidoneidade quando a CONTRATADA sem justa causa não cumprir as obrigações assumidas, </w:t>
      </w:r>
      <w:r w:rsidRPr="008D71DA">
        <w:rPr>
          <w:rFonts w:ascii="Arial" w:hAnsi="Arial" w:cs="Arial"/>
          <w:sz w:val="24"/>
          <w:szCs w:val="24"/>
        </w:rPr>
        <w:lastRenderedPageBreak/>
        <w:t>praticando falta grave, dolosa ou revestida de má fé, a juízo da CONTRATANTE, independentemente das demais sanções cabíveis: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a) a pena de inidoneidade será aplicada em despacho fundamentado, assegurada defesa ao infrator, ponderada a natureza, a gravidade da falta e a extensão do dano efetivo ou potencial.</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106770" w:rsidRPr="008D71DA" w:rsidRDefault="00106770" w:rsidP="00ED3929">
      <w:pPr>
        <w:tabs>
          <w:tab w:val="left" w:pos="0"/>
          <w:tab w:val="left" w:pos="1134"/>
        </w:tabs>
        <w:spacing w:before="120"/>
        <w:jc w:val="both"/>
        <w:rPr>
          <w:rFonts w:ascii="Arial" w:hAnsi="Arial" w:cs="Arial"/>
          <w:b/>
          <w:bCs/>
          <w:sz w:val="24"/>
          <w:szCs w:val="24"/>
        </w:rPr>
      </w:pPr>
      <w:r w:rsidRPr="008D71DA">
        <w:rPr>
          <w:rFonts w:ascii="Arial" w:hAnsi="Arial" w:cs="Arial"/>
          <w:b/>
          <w:bCs/>
          <w:sz w:val="24"/>
          <w:szCs w:val="24"/>
          <w:u w:val="single"/>
        </w:rPr>
        <w:t>CLÁUSULA NONA: DA RESPONSABILIDADE DA CONTRATADA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9.1 – A CONTRATADA é obrigada a reparar, corrigir, remover, reconstruir ou substituir, as suas expensas, no total ou em parte, o objeto do contrato em que se verificarem vícios, defeitos ou incorreções resultantes da execução ou materiais empregados.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9.2 - A eventual aceitação das obras/serviços por parte do contratante não eximirá a contratada da responsabilidade de quaisquer erros, imperfeições ou vícios que eventualmente venham a ser verificar posteriormente, circunstâncias em que as despesas de conserto ou modificação correrão por conta exclusivas da Contratada.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9.3 - As obras/serviços deverão ser entregues em perfeitas condições de utilização, sendo que todo o entulho e restos de materiais provenientes da obra deverão ser retiradas pela contratada.</w:t>
      </w:r>
    </w:p>
    <w:p w:rsidR="00625987" w:rsidRPr="008D71DA" w:rsidRDefault="00DC7B8C"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 xml:space="preserve">9.4 </w:t>
      </w:r>
      <w:r w:rsidR="00625987" w:rsidRPr="008D71DA">
        <w:rPr>
          <w:rFonts w:ascii="Arial" w:hAnsi="Arial" w:cs="Arial"/>
          <w:sz w:val="24"/>
          <w:szCs w:val="24"/>
        </w:rPr>
        <w:t>-</w:t>
      </w:r>
      <w:r w:rsidRPr="008D71DA">
        <w:rPr>
          <w:rFonts w:ascii="Arial" w:hAnsi="Arial" w:cs="Arial"/>
          <w:sz w:val="24"/>
          <w:szCs w:val="24"/>
        </w:rPr>
        <w:t xml:space="preserve"> A </w:t>
      </w:r>
      <w:r w:rsidR="00625987" w:rsidRPr="008D71DA">
        <w:rPr>
          <w:rFonts w:ascii="Arial" w:hAnsi="Arial" w:cs="Arial"/>
          <w:sz w:val="24"/>
          <w:szCs w:val="24"/>
        </w:rPr>
        <w:t>CONTRATADA</w:t>
      </w:r>
      <w:r w:rsidRPr="008D71DA">
        <w:rPr>
          <w:rFonts w:ascii="Arial" w:hAnsi="Arial" w:cs="Arial"/>
          <w:sz w:val="24"/>
          <w:szCs w:val="24"/>
        </w:rPr>
        <w:t xml:space="preserve"> possui a obrigação de manter durante toda a execução do co</w:t>
      </w:r>
      <w:r w:rsidR="00720398" w:rsidRPr="008D71DA">
        <w:rPr>
          <w:rFonts w:ascii="Arial" w:hAnsi="Arial" w:cs="Arial"/>
          <w:sz w:val="24"/>
          <w:szCs w:val="24"/>
        </w:rPr>
        <w:t>nt</w:t>
      </w:r>
      <w:r w:rsidRPr="008D71DA">
        <w:rPr>
          <w:rFonts w:ascii="Arial" w:hAnsi="Arial" w:cs="Arial"/>
          <w:sz w:val="24"/>
          <w:szCs w:val="24"/>
        </w:rPr>
        <w:t>rato, em compatibilidade com as obrigações por ele assumidas, todas as condições de habilitação e qualificação exigidas na licitação.</w:t>
      </w:r>
    </w:p>
    <w:p w:rsidR="00DD0EDB" w:rsidRPr="008D71DA" w:rsidRDefault="00DD0EDB"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9.5- A CONTRATADA  deverá retirá os calçamentos existentes e os meio fio e transporta para patio da Secretaria de Obras localizada no bairro Niterói.</w:t>
      </w:r>
    </w:p>
    <w:p w:rsidR="00625987" w:rsidRPr="008D71DA" w:rsidRDefault="00DD0EDB"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9.6</w:t>
      </w:r>
      <w:r w:rsidR="00625987" w:rsidRPr="008D71DA">
        <w:rPr>
          <w:rFonts w:ascii="Arial" w:hAnsi="Arial" w:cs="Arial"/>
          <w:sz w:val="24"/>
          <w:szCs w:val="24"/>
        </w:rPr>
        <w:t xml:space="preserve"> – No momento do pagamento e durante a execução do contrato, a CONTRATADA deverá atestar o pagamento dos encargos previdenciários.</w:t>
      </w:r>
    </w:p>
    <w:p w:rsidR="00B062F9" w:rsidRPr="008D71DA" w:rsidRDefault="00B062F9" w:rsidP="00ED3929">
      <w:pPr>
        <w:tabs>
          <w:tab w:val="left" w:pos="0"/>
          <w:tab w:val="left" w:pos="1134"/>
        </w:tabs>
        <w:spacing w:before="120"/>
        <w:jc w:val="both"/>
        <w:rPr>
          <w:rFonts w:ascii="Arial" w:hAnsi="Arial" w:cs="Arial"/>
          <w:sz w:val="24"/>
          <w:szCs w:val="24"/>
        </w:rPr>
      </w:pPr>
    </w:p>
    <w:p w:rsidR="00106770" w:rsidRPr="008D71DA" w:rsidRDefault="00106770" w:rsidP="00ED3929">
      <w:pPr>
        <w:pStyle w:val="Ttulo5"/>
        <w:tabs>
          <w:tab w:val="left" w:pos="0"/>
          <w:tab w:val="left" w:pos="1134"/>
        </w:tabs>
        <w:spacing w:before="120"/>
        <w:rPr>
          <w:rFonts w:ascii="Arial" w:hAnsi="Arial" w:cs="Arial"/>
          <w:b/>
          <w:bCs/>
          <w:sz w:val="24"/>
          <w:szCs w:val="24"/>
          <w:u w:val="single"/>
        </w:rPr>
      </w:pPr>
      <w:r w:rsidRPr="008D71DA">
        <w:rPr>
          <w:rFonts w:ascii="Arial" w:hAnsi="Arial" w:cs="Arial"/>
          <w:b/>
          <w:bCs/>
          <w:sz w:val="24"/>
          <w:szCs w:val="24"/>
          <w:u w:val="single"/>
        </w:rPr>
        <w:t>CLÁUSULA DÉCIMA: DA ASSISTÊNCIA TÉCNICA E GARANTIA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10.1 – A Contratada responderá durante o prazo irredutível de 05 (cinco) anos pela solidez e segurança do trabalho, assim em razão dos materiais como o solo, de acordo com artigo 618, do Código Civil/2002.</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10.2 - 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 xml:space="preserve">10.3 </w:t>
      </w:r>
      <w:r w:rsidRPr="008D71DA">
        <w:rPr>
          <w:rFonts w:ascii="Arial" w:hAnsi="Arial" w:cs="Arial"/>
          <w:b/>
          <w:bCs/>
          <w:sz w:val="24"/>
          <w:szCs w:val="24"/>
        </w:rPr>
        <w:t xml:space="preserve">– Na assinatura do contrato, a Contratada se obriga a apresentar o comprovante da caução de garantia de execução, no valor de 5% (cinco </w:t>
      </w:r>
      <w:r w:rsidRPr="008D71DA">
        <w:rPr>
          <w:rFonts w:ascii="Arial" w:hAnsi="Arial" w:cs="Arial"/>
          <w:b/>
          <w:bCs/>
          <w:sz w:val="24"/>
          <w:szCs w:val="24"/>
        </w:rPr>
        <w:lastRenderedPageBreak/>
        <w:t>por cento) por cento do valor do contrato</w:t>
      </w:r>
      <w:r w:rsidRPr="008D71DA">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15368"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10.</w:t>
      </w:r>
      <w:r w:rsidR="00625987" w:rsidRPr="00665BF8">
        <w:rPr>
          <w:rFonts w:ascii="Arial" w:hAnsi="Arial" w:cs="Arial"/>
          <w:sz w:val="24"/>
          <w:szCs w:val="24"/>
        </w:rPr>
        <w:t>4</w:t>
      </w:r>
      <w:r w:rsidR="00115368" w:rsidRPr="00665BF8">
        <w:rPr>
          <w:rFonts w:ascii="Arial" w:hAnsi="Arial" w:cs="Arial"/>
          <w:sz w:val="24"/>
          <w:szCs w:val="24"/>
        </w:rPr>
        <w:t xml:space="preserve"> - O</w:t>
      </w:r>
      <w:r w:rsidR="00115368" w:rsidRPr="008D71DA">
        <w:rPr>
          <w:rFonts w:ascii="Arial" w:hAnsi="Arial" w:cs="Arial"/>
          <w:sz w:val="24"/>
          <w:szCs w:val="24"/>
        </w:rPr>
        <w:t xml:space="preserve"> valor da caução depositada será liberado após a emissão do Termo de Recebimento Definitivo dos Serviços, objeto desta licitação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10.</w:t>
      </w:r>
      <w:r w:rsidR="00625987" w:rsidRPr="008D71DA">
        <w:rPr>
          <w:rFonts w:ascii="Arial" w:hAnsi="Arial" w:cs="Arial"/>
          <w:sz w:val="24"/>
          <w:szCs w:val="24"/>
        </w:rPr>
        <w:t>5</w:t>
      </w:r>
      <w:r w:rsidRPr="008D71DA">
        <w:rPr>
          <w:rFonts w:ascii="Arial" w:hAnsi="Arial" w:cs="Arial"/>
          <w:sz w:val="24"/>
          <w:szCs w:val="24"/>
        </w:rPr>
        <w:t xml:space="preserve"> - </w:t>
      </w:r>
      <w:r w:rsidRPr="008D71DA">
        <w:rPr>
          <w:rFonts w:ascii="Arial" w:hAnsi="Arial" w:cs="Arial"/>
          <w:b/>
          <w:bCs/>
          <w:sz w:val="24"/>
          <w:szCs w:val="24"/>
        </w:rPr>
        <w:t>A caução deverá ser depositada antes da assinatura do contrato</w:t>
      </w:r>
      <w:r w:rsidRPr="008D71DA">
        <w:rPr>
          <w:rFonts w:ascii="Arial" w:hAnsi="Arial" w:cs="Arial"/>
          <w:sz w:val="24"/>
          <w:szCs w:val="24"/>
        </w:rPr>
        <w:t>.</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10.</w:t>
      </w:r>
      <w:r w:rsidR="00625987" w:rsidRPr="008D71DA">
        <w:rPr>
          <w:rFonts w:ascii="Arial" w:hAnsi="Arial" w:cs="Arial"/>
          <w:sz w:val="24"/>
          <w:szCs w:val="24"/>
        </w:rPr>
        <w:t>6</w:t>
      </w:r>
      <w:r w:rsidRPr="008D71DA">
        <w:rPr>
          <w:rFonts w:ascii="Arial" w:hAnsi="Arial" w:cs="Arial"/>
          <w:sz w:val="24"/>
          <w:szCs w:val="24"/>
        </w:rPr>
        <w:t xml:space="preserve"> - A liberação para pagamento da primeira medição dos serviços executados, fica condicionada à prestação da caução de garantia.</w:t>
      </w:r>
    </w:p>
    <w:p w:rsidR="00106770" w:rsidRPr="008D71DA" w:rsidRDefault="00106770" w:rsidP="00ED3929">
      <w:pPr>
        <w:tabs>
          <w:tab w:val="left" w:pos="0"/>
          <w:tab w:val="left" w:pos="1134"/>
        </w:tabs>
        <w:spacing w:before="120"/>
        <w:jc w:val="both"/>
        <w:rPr>
          <w:rFonts w:ascii="Arial" w:hAnsi="Arial" w:cs="Arial"/>
          <w:b/>
          <w:bCs/>
          <w:sz w:val="24"/>
          <w:szCs w:val="24"/>
          <w:u w:val="single"/>
        </w:rPr>
      </w:pPr>
      <w:r w:rsidRPr="008D71DA">
        <w:rPr>
          <w:rFonts w:ascii="Arial" w:hAnsi="Arial" w:cs="Arial"/>
          <w:b/>
          <w:bCs/>
          <w:sz w:val="24"/>
          <w:szCs w:val="24"/>
          <w:u w:val="single"/>
        </w:rPr>
        <w:t>CLÁUSULA DÉCIMA PRIMEIRA: DA RESCISÃO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11.1 - A inexecução total ou parcial do contrato enseja a sua rescisão, com as consequências contratuais e as previstas em lei ou regulamento.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11.2 -  Constituem motivo para rescisão do contrato: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 - o não cumprimento de cláusulas contratuais, especificações, projetos ou prazos;</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II - o cumprimento irregular de cláusulas contratuais, especificações, projetos e prazos;</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III - a lentidão do seu cumprimento, levando a Administração a comprovar a impossibilidade da conclusão da obra, do serviço ou do fornecimento, nos prazos estipulados;</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IV - o atraso injustificado no início da obra, serviço ou fornecimento;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V - a paralisação da obra, do serviço ou do fornecimento, sem justa causa e prévia comunicação à Administração;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VI - a subcontratação total ou parcial do seu objeto, a associação do contratado com outrem, a cessão ou transferência, total ou parcial, bem como a fusão, cisão ou incorporação, não admitidas no edital e no contrato;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VII - o desatendimento das determinações regulares da autoridade designada para acompanhar e fiscalizar a sua execução, assim como as de seus superiores;</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VIII - o cometimento reiterado de faltas na sua execução, anotadas na forma do § 1° do art. 67 da Lei nº 8.666/93;</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IX - a decretação de falência ou a instauração de insolvência civil;</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X - a dissolução da sociedade ou o falecimento do contratado;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XI - a alteração social ou a modificação da finalidade ou da estrutura da empresa, que prejudique a execução do contrato;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 xml:space="preserve">XII - razões de interesse público, de alta relevância e amplo conhecimento, justificadas e determinadas pela máxima autoridade da esfera administrativa a </w:t>
      </w:r>
      <w:r w:rsidRPr="008D71DA">
        <w:rPr>
          <w:rFonts w:ascii="Arial" w:hAnsi="Arial" w:cs="Arial"/>
          <w:sz w:val="24"/>
          <w:szCs w:val="24"/>
        </w:rPr>
        <w:lastRenderedPageBreak/>
        <w:t>que está subordinado o contratante e exaradas no processo administrativo a que se refere o contrato;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XIII - a supressão, por parte da Administração, de obras, serviços ou compras, acarretando modificação do valor inicial do contrato além do limite permitido no § 1° do art. 65 desta Lei;</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XIV -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XV -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XVI - a não liberação, por parte da Administração, de área, local ou objeto para execução de obra, serviço ou fornecimento, nos prazos contratuais, bem como das fontes de materiais naturais especificadas no projeto;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XVII - a ocorrência de caso fortuito ou de força maior, regularmente comprovada, impeditiva da execução do contrato.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XVIII - descumprimento do disposto no inciso V do art. 27, sem prejuízo das sanções penais cabíveis.</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11.3 -  A rescisão do contrato poderá ser:</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 - determinada por ato unilateral e escrito da Administração, nos casos enumerados nos incisos I a XII e XVII do item anterior;</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II - amigável, por acordo entre as partes, reduzida a termo no processo da licitação, desde que haja conveniência para a Administração;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III - judicial, nos termos da legislação;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 1°  A rescisão administrativa ou amigável deverá ser precedida de autorização escrita e fundamentada da autoridade competente.</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 - devolução de garantia;</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II - pagamentos devidos pela execução do contrato até a data da rescisão;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lastRenderedPageBreak/>
        <w:t>III - pagamento do custo da desmobilização.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 3° Ocorrendo impedimento, paralisação ou sustação do contrato, o cronograma de execução será prorrogado automaticamente por igual tempo.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11.4.  A rescisão de que trata o inciso I do item 11.3 acarreta as seguintes conseqüências, sem prejuízo das sanções previstas nesta Lei:</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 - assunção imediata do objeto do contrato, no estado e local em que se encontrar, por ato próprio da Administração;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II - ocupação e utilização do local, instalações, equipamentos, material e pessoal empregados na execução do contrato, necessários à sua continuidade, na forma do inciso V do art. 58 da Lei n° 8.666/93;</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III - execução da garantia contratual, para ressarcimento da Administração, e dos valores das multas e indenizações a ela devidos;</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IV - retenção dos créditos decorrentes do contrato até o limite dos prejuízos causados à Administração.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 3°  Na hipótese do inciso II deste item, o ato deverá ser precedido de autorização expressa do Secretário Municipal de Administração e Finanças, conforme o caso.</w:t>
      </w:r>
    </w:p>
    <w:p w:rsidR="00625987" w:rsidRPr="008D71DA" w:rsidRDefault="00625987" w:rsidP="00625987">
      <w:pPr>
        <w:tabs>
          <w:tab w:val="left" w:pos="0"/>
          <w:tab w:val="left" w:pos="1134"/>
        </w:tabs>
        <w:spacing w:before="120"/>
        <w:jc w:val="both"/>
        <w:rPr>
          <w:rFonts w:ascii="Arial" w:hAnsi="Arial" w:cs="Arial"/>
          <w:sz w:val="24"/>
          <w:szCs w:val="24"/>
        </w:rPr>
      </w:pPr>
      <w:r w:rsidRPr="008D71DA">
        <w:rPr>
          <w:rFonts w:ascii="Arial" w:hAnsi="Arial" w:cs="Arial"/>
          <w:sz w:val="24"/>
          <w:szCs w:val="24"/>
        </w:rPr>
        <w:t>11.5 - A rescisão contratual será formalmente motivada nos autos do processo, assegurado o contraditório e a ampla defesa.</w:t>
      </w:r>
    </w:p>
    <w:p w:rsidR="00106770" w:rsidRPr="008D71DA" w:rsidRDefault="00106770" w:rsidP="00ED3929">
      <w:pPr>
        <w:tabs>
          <w:tab w:val="left" w:pos="0"/>
          <w:tab w:val="left" w:pos="1134"/>
        </w:tabs>
        <w:spacing w:before="120"/>
        <w:jc w:val="both"/>
        <w:rPr>
          <w:rFonts w:ascii="Arial" w:hAnsi="Arial" w:cs="Arial"/>
          <w:b/>
          <w:bCs/>
          <w:sz w:val="24"/>
          <w:szCs w:val="24"/>
          <w:u w:val="single"/>
        </w:rPr>
      </w:pPr>
      <w:r w:rsidRPr="008D71DA">
        <w:rPr>
          <w:rFonts w:ascii="Arial" w:hAnsi="Arial" w:cs="Arial"/>
          <w:b/>
          <w:bCs/>
          <w:sz w:val="24"/>
          <w:szCs w:val="24"/>
          <w:u w:val="single"/>
        </w:rPr>
        <w:t>CLÁUSULA DÉCIMA SEGUNDA: DOS RECURSOS:</w:t>
      </w:r>
    </w:p>
    <w:p w:rsidR="00106770" w:rsidRPr="008D71DA" w:rsidRDefault="00106770" w:rsidP="00ED3929">
      <w:pPr>
        <w:spacing w:before="120"/>
        <w:jc w:val="both"/>
        <w:rPr>
          <w:rFonts w:ascii="Arial" w:hAnsi="Arial" w:cs="Arial"/>
          <w:sz w:val="24"/>
          <w:szCs w:val="24"/>
        </w:rPr>
      </w:pPr>
      <w:r w:rsidRPr="008D71DA">
        <w:rPr>
          <w:rFonts w:ascii="Arial" w:hAnsi="Arial" w:cs="Arial"/>
          <w:sz w:val="24"/>
          <w:szCs w:val="24"/>
        </w:rPr>
        <w:t>12.1 - A fonte de recursos financeiros necessários à execução do objeto acima caracterizado será da dotação orçamentária consta do orçamento mu</w:t>
      </w:r>
      <w:r w:rsidR="002442D4" w:rsidRPr="008D71DA">
        <w:rPr>
          <w:rFonts w:ascii="Arial" w:hAnsi="Arial" w:cs="Arial"/>
          <w:sz w:val="24"/>
          <w:szCs w:val="24"/>
        </w:rPr>
        <w:t>nicipal para o exercício de 2015</w:t>
      </w:r>
      <w:r w:rsidRPr="008D71DA">
        <w:rPr>
          <w:rFonts w:ascii="Arial" w:hAnsi="Arial" w:cs="Arial"/>
          <w:sz w:val="24"/>
          <w:szCs w:val="24"/>
        </w:rPr>
        <w:t xml:space="preserve"> sob a classificação funcional programática seguinte:</w:t>
      </w:r>
    </w:p>
    <w:p w:rsidR="00720398" w:rsidRPr="008D71DA" w:rsidRDefault="00720398" w:rsidP="00720398">
      <w:pPr>
        <w:tabs>
          <w:tab w:val="left" w:pos="5070"/>
        </w:tabs>
        <w:spacing w:before="120"/>
        <w:jc w:val="both"/>
        <w:rPr>
          <w:rFonts w:ascii="Arial" w:hAnsi="Arial" w:cs="Arial"/>
          <w:b/>
          <w:bCs/>
          <w:sz w:val="24"/>
          <w:szCs w:val="24"/>
        </w:rPr>
      </w:pPr>
      <w:r w:rsidRPr="008D71DA">
        <w:rPr>
          <w:rFonts w:ascii="Arial" w:hAnsi="Arial" w:cs="Arial"/>
          <w:b/>
          <w:bCs/>
          <w:sz w:val="24"/>
          <w:szCs w:val="24"/>
        </w:rPr>
        <w:t>Secretaria Municipal de Obras e Serviços Urbanos</w:t>
      </w:r>
    </w:p>
    <w:p w:rsidR="00720398" w:rsidRPr="008D71DA" w:rsidRDefault="00720398" w:rsidP="00720398">
      <w:pPr>
        <w:tabs>
          <w:tab w:val="left" w:pos="5070"/>
        </w:tabs>
        <w:spacing w:before="120"/>
        <w:jc w:val="both"/>
        <w:rPr>
          <w:rFonts w:ascii="Arial" w:hAnsi="Arial" w:cs="Arial"/>
          <w:bCs/>
          <w:sz w:val="24"/>
          <w:szCs w:val="24"/>
        </w:rPr>
      </w:pPr>
      <w:r w:rsidRPr="008D71DA">
        <w:rPr>
          <w:rFonts w:ascii="Arial" w:hAnsi="Arial" w:cs="Arial"/>
          <w:bCs/>
          <w:sz w:val="24"/>
          <w:szCs w:val="24"/>
        </w:rPr>
        <w:t>0100101545100301025 – Drenagem, pavimentação e calçamento de vias e logradouros públicos</w:t>
      </w:r>
    </w:p>
    <w:p w:rsidR="00720398" w:rsidRPr="008D71DA" w:rsidRDefault="00720398" w:rsidP="00720398">
      <w:pPr>
        <w:tabs>
          <w:tab w:val="left" w:pos="5070"/>
        </w:tabs>
        <w:spacing w:before="120"/>
        <w:jc w:val="both"/>
        <w:rPr>
          <w:rFonts w:ascii="Arial" w:hAnsi="Arial" w:cs="Arial"/>
          <w:bCs/>
          <w:sz w:val="24"/>
          <w:szCs w:val="24"/>
        </w:rPr>
      </w:pPr>
      <w:r w:rsidRPr="008D71DA">
        <w:rPr>
          <w:rFonts w:ascii="Arial" w:hAnsi="Arial" w:cs="Arial"/>
          <w:bCs/>
          <w:sz w:val="24"/>
          <w:szCs w:val="24"/>
        </w:rPr>
        <w:t>44905100000 – Obras e Instalações</w:t>
      </w:r>
    </w:p>
    <w:p w:rsidR="00720398" w:rsidRPr="008D71DA" w:rsidRDefault="00720398" w:rsidP="00720398">
      <w:pPr>
        <w:tabs>
          <w:tab w:val="left" w:pos="5070"/>
        </w:tabs>
        <w:spacing w:before="120"/>
        <w:jc w:val="both"/>
        <w:rPr>
          <w:rFonts w:ascii="Arial" w:hAnsi="Arial" w:cs="Arial"/>
          <w:bCs/>
          <w:sz w:val="24"/>
          <w:szCs w:val="24"/>
        </w:rPr>
      </w:pPr>
      <w:r w:rsidRPr="008D71DA">
        <w:rPr>
          <w:rFonts w:ascii="Arial" w:hAnsi="Arial" w:cs="Arial"/>
          <w:bCs/>
          <w:sz w:val="24"/>
          <w:szCs w:val="24"/>
        </w:rPr>
        <w:t xml:space="preserve">Ficha : 423 </w:t>
      </w:r>
    </w:p>
    <w:p w:rsidR="00720398" w:rsidRPr="008D71DA" w:rsidRDefault="00720398" w:rsidP="00720398">
      <w:pPr>
        <w:tabs>
          <w:tab w:val="left" w:pos="0"/>
          <w:tab w:val="left" w:pos="1134"/>
        </w:tabs>
        <w:spacing w:before="120"/>
        <w:jc w:val="both"/>
        <w:rPr>
          <w:rFonts w:ascii="Arial" w:hAnsi="Arial" w:cs="Arial"/>
          <w:b/>
          <w:bCs/>
          <w:sz w:val="24"/>
          <w:szCs w:val="24"/>
          <w:u w:val="single"/>
        </w:rPr>
      </w:pPr>
      <w:r w:rsidRPr="008D71DA">
        <w:rPr>
          <w:rFonts w:ascii="Arial" w:hAnsi="Arial" w:cs="Arial"/>
          <w:bCs/>
          <w:sz w:val="24"/>
          <w:szCs w:val="24"/>
        </w:rPr>
        <w:t>Royalties do Petróleo Estadual</w:t>
      </w:r>
    </w:p>
    <w:p w:rsidR="00106770" w:rsidRPr="008D71DA" w:rsidRDefault="00106770" w:rsidP="00E63CA5">
      <w:pPr>
        <w:tabs>
          <w:tab w:val="left" w:pos="0"/>
          <w:tab w:val="left" w:pos="1134"/>
        </w:tabs>
        <w:spacing w:before="120"/>
        <w:jc w:val="both"/>
        <w:rPr>
          <w:rFonts w:ascii="Arial" w:hAnsi="Arial" w:cs="Arial"/>
          <w:b/>
          <w:bCs/>
          <w:sz w:val="24"/>
          <w:szCs w:val="24"/>
          <w:u w:val="single"/>
        </w:rPr>
      </w:pPr>
      <w:r w:rsidRPr="008D71DA">
        <w:rPr>
          <w:rFonts w:ascii="Arial" w:hAnsi="Arial" w:cs="Arial"/>
          <w:b/>
          <w:bCs/>
          <w:sz w:val="24"/>
          <w:szCs w:val="24"/>
          <w:u w:val="single"/>
        </w:rPr>
        <w:t>CLÁUSULA DÉCIMA TERCEIRA: DA FISCALIZAÇÃO</w:t>
      </w:r>
    </w:p>
    <w:p w:rsidR="00106770" w:rsidRPr="008D71DA" w:rsidRDefault="00106770" w:rsidP="00ED3929">
      <w:pPr>
        <w:spacing w:before="120"/>
        <w:jc w:val="both"/>
        <w:rPr>
          <w:rFonts w:ascii="Arial" w:hAnsi="Arial" w:cs="Arial"/>
          <w:sz w:val="24"/>
          <w:szCs w:val="24"/>
        </w:rPr>
      </w:pPr>
      <w:r w:rsidRPr="008D71DA">
        <w:rPr>
          <w:rFonts w:ascii="Arial" w:hAnsi="Arial" w:cs="Arial"/>
          <w:sz w:val="24"/>
          <w:szCs w:val="24"/>
        </w:rPr>
        <w:lastRenderedPageBreak/>
        <w:t>13.1 - A fiscalização da execução deste Contrato será realiz</w:t>
      </w:r>
      <w:r w:rsidR="00AA7D19" w:rsidRPr="008D71DA">
        <w:rPr>
          <w:rFonts w:ascii="Arial" w:hAnsi="Arial" w:cs="Arial"/>
          <w:sz w:val="24"/>
          <w:szCs w:val="24"/>
        </w:rPr>
        <w:t>ada pelo ser</w:t>
      </w:r>
      <w:r w:rsidR="00180539" w:rsidRPr="008D71DA">
        <w:rPr>
          <w:rFonts w:ascii="Arial" w:hAnsi="Arial" w:cs="Arial"/>
          <w:sz w:val="24"/>
          <w:szCs w:val="24"/>
        </w:rPr>
        <w:t xml:space="preserve">vidor </w:t>
      </w:r>
      <w:r w:rsidR="008D71DA" w:rsidRPr="008D71DA">
        <w:rPr>
          <w:rFonts w:ascii="Arial" w:hAnsi="Arial" w:cs="Arial"/>
          <w:b/>
          <w:sz w:val="24"/>
          <w:szCs w:val="24"/>
        </w:rPr>
        <w:t>João Marcelo Campana.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13.2 - A CONTRATADA deverá manter preposto no local da obra para representá-la na execução do contrato.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13.3 - O representante da CONTRATADA anotará em registro próprio todas as ocorrências relacionadas com a execução do contrato, determinando o que for necessário à regularização das falhas ou defeitos observados.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13.4 - A CONTRATADA é obrigada a reparar, corrigir, remover, reconstruir ou substituir, às suas expensas, no total ou em parte, o objeto do contrato em que se verificarem vícios, defeitos ou incorreções resultantes da execução da obra ou de materiais empregados.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13.5 - No interesse do cumprimento do contrato, a fiscalização da Prefeitura poderá exigir, por escrito, a substituição de empregados da empresa CONTRATADA, que deverá cumprir a exigência no prazo de dois dias úteis.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13.6 - Cabe à CONTRATADA permitir e facilitar à fiscalização a inspeção ao local dos serviços, em qualquer dia e hora, devendo prestar todas as informações e esclarecimentos solicitados.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13.7 - Aplicam-se à execução dos serviços contratados as normas da ABNT - Associação Brasileira de Normas Técnicas.</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13.8 – Após a conclusão dos serviços contratados a aceitação da obra será efetuada provisoriamente pelo responsável por seu acompanhamento e fiscalização, mediante Termo de Recebimento Provisório, assinado pelas partes, em até 05 (cinco) dias da solicitação escrita da CONTRATADA.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13.9 – A CONTRATADA devera elaborar folha de pagamento e guias de pagamento próprio para a obra, de todos os empregados envolvidos diretamente na execução da obra.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13.10 – A fiscalização será exercida no interesse exclusivo do Município e não exclui nem reduz a responsabilidade da CONTRATADA por qualquer irregularidade.</w:t>
      </w:r>
    </w:p>
    <w:p w:rsidR="00106770" w:rsidRPr="008D71DA" w:rsidRDefault="00106770" w:rsidP="00ED3929">
      <w:pPr>
        <w:tabs>
          <w:tab w:val="left" w:pos="0"/>
          <w:tab w:val="left" w:pos="1134"/>
        </w:tabs>
        <w:spacing w:before="120"/>
        <w:jc w:val="both"/>
        <w:rPr>
          <w:rFonts w:ascii="Arial" w:hAnsi="Arial" w:cs="Arial"/>
          <w:b/>
          <w:bCs/>
          <w:sz w:val="24"/>
          <w:szCs w:val="24"/>
          <w:u w:val="single"/>
        </w:rPr>
      </w:pPr>
      <w:r w:rsidRPr="008D71DA">
        <w:rPr>
          <w:rFonts w:ascii="Arial" w:hAnsi="Arial" w:cs="Arial"/>
          <w:b/>
          <w:bCs/>
          <w:sz w:val="24"/>
          <w:szCs w:val="24"/>
          <w:u w:val="single"/>
        </w:rPr>
        <w:t>CLÁUSULA DÉCIMA QUARTA: FORO</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14.1 -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14.2 - Fazem parte integrante deste Contrato, como se nele estive</w:t>
      </w:r>
      <w:r w:rsidR="00180539" w:rsidRPr="008D71DA">
        <w:rPr>
          <w:rFonts w:ascii="Arial" w:hAnsi="Arial" w:cs="Arial"/>
          <w:sz w:val="24"/>
          <w:szCs w:val="24"/>
        </w:rPr>
        <w:t xml:space="preserve">ssem transcritos, o Edital de </w:t>
      </w:r>
      <w:r w:rsidR="00CB2B21" w:rsidRPr="008D71DA">
        <w:rPr>
          <w:rFonts w:ascii="Arial" w:hAnsi="Arial" w:cs="Arial"/>
          <w:sz w:val="24"/>
          <w:szCs w:val="24"/>
        </w:rPr>
        <w:t>TOMADA DE PREÇO</w:t>
      </w:r>
      <w:r w:rsidRPr="008D71DA">
        <w:rPr>
          <w:rFonts w:ascii="Arial" w:hAnsi="Arial" w:cs="Arial"/>
          <w:sz w:val="24"/>
          <w:szCs w:val="24"/>
        </w:rPr>
        <w:t xml:space="preserve"> n</w:t>
      </w:r>
      <w:r w:rsidRPr="008D71DA">
        <w:rPr>
          <w:rFonts w:ascii="Arial" w:hAnsi="Arial" w:cs="Arial"/>
          <w:sz w:val="24"/>
          <w:szCs w:val="24"/>
          <w:vertAlign w:val="superscript"/>
        </w:rPr>
        <w:t>o</w:t>
      </w:r>
      <w:r w:rsidRPr="008D71DA">
        <w:rPr>
          <w:rFonts w:ascii="Arial" w:hAnsi="Arial" w:cs="Arial"/>
          <w:sz w:val="24"/>
          <w:szCs w:val="24"/>
        </w:rPr>
        <w:t xml:space="preserve"> </w:t>
      </w:r>
      <w:r w:rsidR="00AC4E04" w:rsidRPr="008D71DA">
        <w:rPr>
          <w:rFonts w:ascii="Arial" w:hAnsi="Arial" w:cs="Arial"/>
          <w:sz w:val="24"/>
          <w:szCs w:val="24"/>
        </w:rPr>
        <w:t>09/2015</w:t>
      </w:r>
      <w:r w:rsidRPr="008D71DA">
        <w:rPr>
          <w:rFonts w:ascii="Arial" w:hAnsi="Arial" w:cs="Arial"/>
          <w:sz w:val="24"/>
          <w:szCs w:val="24"/>
        </w:rPr>
        <w:t>, assim como os anexos e a proposta apresentados pela CONTRATADA.</w:t>
      </w:r>
    </w:p>
    <w:p w:rsidR="00106770" w:rsidRPr="008D71DA" w:rsidRDefault="00106770" w:rsidP="00ED3929">
      <w:pPr>
        <w:tabs>
          <w:tab w:val="left" w:pos="0"/>
          <w:tab w:val="left" w:pos="1134"/>
        </w:tabs>
        <w:spacing w:before="120"/>
        <w:jc w:val="both"/>
        <w:rPr>
          <w:rFonts w:ascii="Arial" w:hAnsi="Arial" w:cs="Arial"/>
          <w:sz w:val="24"/>
          <w:szCs w:val="24"/>
        </w:rPr>
      </w:pPr>
      <w:r w:rsidRPr="008D71DA">
        <w:rPr>
          <w:rFonts w:ascii="Arial" w:hAnsi="Arial" w:cs="Arial"/>
          <w:sz w:val="24"/>
          <w:szCs w:val="24"/>
        </w:rPr>
        <w:t>E, assim,  por estarem justos e contratados, assinam o presente em 0</w:t>
      </w:r>
      <w:r w:rsidR="00060337">
        <w:rPr>
          <w:rFonts w:ascii="Arial" w:hAnsi="Arial" w:cs="Arial"/>
          <w:sz w:val="24"/>
          <w:szCs w:val="24"/>
        </w:rPr>
        <w:t>4</w:t>
      </w:r>
      <w:r w:rsidRPr="008D71DA">
        <w:rPr>
          <w:rFonts w:ascii="Arial" w:hAnsi="Arial" w:cs="Arial"/>
          <w:sz w:val="24"/>
          <w:szCs w:val="24"/>
        </w:rPr>
        <w:t xml:space="preserve"> (</w:t>
      </w:r>
      <w:r w:rsidR="00060337">
        <w:rPr>
          <w:rFonts w:ascii="Arial" w:hAnsi="Arial" w:cs="Arial"/>
          <w:sz w:val="24"/>
          <w:szCs w:val="24"/>
        </w:rPr>
        <w:t>quatro</w:t>
      </w:r>
      <w:r w:rsidRPr="008D71DA">
        <w:rPr>
          <w:rFonts w:ascii="Arial" w:hAnsi="Arial" w:cs="Arial"/>
          <w:sz w:val="24"/>
          <w:szCs w:val="24"/>
        </w:rPr>
        <w:t xml:space="preserve">) vias de igual teor e forma, para o mesmo fim, na presença das testemunhas </w:t>
      </w:r>
      <w:r w:rsidRPr="008D71DA">
        <w:rPr>
          <w:rFonts w:ascii="Arial" w:hAnsi="Arial" w:cs="Arial"/>
          <w:sz w:val="24"/>
          <w:szCs w:val="24"/>
        </w:rPr>
        <w:lastRenderedPageBreak/>
        <w:t>abaixo subscritas, para que se produza seus efeitos legais de direito, após lido e achado conforme.</w:t>
      </w:r>
    </w:p>
    <w:p w:rsidR="00106770" w:rsidRPr="008D71DA" w:rsidRDefault="00106770" w:rsidP="00ED3929">
      <w:pPr>
        <w:tabs>
          <w:tab w:val="left" w:pos="0"/>
          <w:tab w:val="left" w:pos="1134"/>
        </w:tabs>
        <w:spacing w:before="120"/>
        <w:jc w:val="both"/>
        <w:rPr>
          <w:rFonts w:ascii="Arial" w:hAnsi="Arial" w:cs="Arial"/>
          <w:sz w:val="24"/>
          <w:szCs w:val="24"/>
        </w:rPr>
      </w:pPr>
    </w:p>
    <w:p w:rsidR="00106770" w:rsidRPr="008D71DA" w:rsidRDefault="00106770" w:rsidP="00ED3929">
      <w:pPr>
        <w:pStyle w:val="Ttulo7"/>
        <w:spacing w:before="120"/>
        <w:jc w:val="right"/>
      </w:pPr>
      <w:r w:rsidRPr="008D71DA">
        <w:t xml:space="preserve">São Domingos </w:t>
      </w:r>
      <w:r w:rsidR="005B1BB4" w:rsidRPr="008D71DA">
        <w:t>do Norte/ES,</w:t>
      </w:r>
      <w:r w:rsidR="00060337">
        <w:t xml:space="preserve"> 24 </w:t>
      </w:r>
      <w:r w:rsidR="005B1BB4" w:rsidRPr="008D71DA">
        <w:t xml:space="preserve">de </w:t>
      </w:r>
      <w:r w:rsidR="00060337">
        <w:t>Novembro</w:t>
      </w:r>
      <w:r w:rsidR="00803F9F" w:rsidRPr="008D71DA">
        <w:t xml:space="preserve"> de 2015</w:t>
      </w:r>
      <w:r w:rsidRPr="008D71DA">
        <w:t>.</w:t>
      </w:r>
    </w:p>
    <w:p w:rsidR="00106770" w:rsidRPr="008D71DA" w:rsidRDefault="00106770" w:rsidP="00ED3929">
      <w:pPr>
        <w:spacing w:before="120"/>
        <w:rPr>
          <w:rFonts w:ascii="Arial" w:hAnsi="Arial" w:cs="Arial"/>
          <w:sz w:val="24"/>
          <w:szCs w:val="24"/>
        </w:rPr>
      </w:pPr>
    </w:p>
    <w:p w:rsidR="00106770" w:rsidRPr="008D71DA" w:rsidRDefault="00106770" w:rsidP="00ED3929">
      <w:pPr>
        <w:tabs>
          <w:tab w:val="left" w:pos="0"/>
          <w:tab w:val="left" w:pos="1134"/>
        </w:tabs>
        <w:spacing w:before="120"/>
        <w:jc w:val="center"/>
        <w:rPr>
          <w:rFonts w:ascii="Arial" w:hAnsi="Arial" w:cs="Arial"/>
          <w:b/>
          <w:bCs/>
          <w:sz w:val="24"/>
          <w:szCs w:val="24"/>
        </w:rPr>
      </w:pPr>
    </w:p>
    <w:p w:rsidR="002A33C6" w:rsidRPr="008D71DA" w:rsidRDefault="008D71DA" w:rsidP="008D71DA">
      <w:pPr>
        <w:spacing w:before="120"/>
        <w:rPr>
          <w:rFonts w:ascii="Arial" w:hAnsi="Arial" w:cs="Arial"/>
          <w:sz w:val="24"/>
          <w:szCs w:val="24"/>
        </w:rPr>
      </w:pPr>
      <w:r w:rsidRPr="008D71DA">
        <w:rPr>
          <w:rFonts w:ascii="Arial" w:hAnsi="Arial" w:cs="Arial"/>
          <w:sz w:val="24"/>
          <w:szCs w:val="24"/>
        </w:rPr>
        <w:t xml:space="preserve"> </w:t>
      </w:r>
    </w:p>
    <w:tbl>
      <w:tblPr>
        <w:tblW w:w="9271" w:type="dxa"/>
        <w:tblLayout w:type="fixed"/>
        <w:tblLook w:val="04A0"/>
      </w:tblPr>
      <w:tblGrid>
        <w:gridCol w:w="4404"/>
        <w:gridCol w:w="4867"/>
      </w:tblGrid>
      <w:tr w:rsidR="002A33C6" w:rsidRPr="00E30D93" w:rsidTr="00AC28FB">
        <w:trPr>
          <w:trHeight w:val="28"/>
        </w:trPr>
        <w:tc>
          <w:tcPr>
            <w:tcW w:w="4404" w:type="dxa"/>
            <w:vAlign w:val="center"/>
          </w:tcPr>
          <w:p w:rsidR="002A33C6" w:rsidRPr="00E30D93" w:rsidRDefault="002A33C6" w:rsidP="00AC28FB">
            <w:pPr>
              <w:jc w:val="center"/>
              <w:rPr>
                <w:rFonts w:ascii="Arial" w:hAnsi="Arial" w:cs="Arial"/>
                <w:b/>
                <w:sz w:val="24"/>
                <w:szCs w:val="24"/>
              </w:rPr>
            </w:pPr>
            <w:r w:rsidRPr="00E30D93">
              <w:rPr>
                <w:rFonts w:ascii="Arial" w:hAnsi="Arial" w:cs="Arial"/>
                <w:b/>
                <w:sz w:val="24"/>
                <w:szCs w:val="24"/>
              </w:rPr>
              <w:t>José Geraldo Guidoni</w:t>
            </w:r>
          </w:p>
        </w:tc>
        <w:tc>
          <w:tcPr>
            <w:tcW w:w="4867" w:type="dxa"/>
            <w:vAlign w:val="center"/>
          </w:tcPr>
          <w:p w:rsidR="002A33C6" w:rsidRPr="0095450E" w:rsidRDefault="002A33C6" w:rsidP="00AC28FB">
            <w:pPr>
              <w:jc w:val="center"/>
              <w:rPr>
                <w:rFonts w:ascii="Arial" w:hAnsi="Arial" w:cs="Arial"/>
                <w:b/>
                <w:sz w:val="24"/>
                <w:szCs w:val="24"/>
              </w:rPr>
            </w:pPr>
            <w:r w:rsidRPr="0095450E">
              <w:rPr>
                <w:rFonts w:ascii="Arial" w:hAnsi="Arial" w:cs="Arial"/>
                <w:b/>
                <w:sz w:val="24"/>
                <w:szCs w:val="24"/>
              </w:rPr>
              <w:t>Diego Felipe</w:t>
            </w:r>
          </w:p>
        </w:tc>
      </w:tr>
      <w:tr w:rsidR="002A33C6" w:rsidRPr="00E30D93" w:rsidTr="00AC28FB">
        <w:trPr>
          <w:trHeight w:val="29"/>
        </w:trPr>
        <w:tc>
          <w:tcPr>
            <w:tcW w:w="4404" w:type="dxa"/>
            <w:vAlign w:val="center"/>
          </w:tcPr>
          <w:p w:rsidR="002A33C6" w:rsidRPr="00E30D93" w:rsidRDefault="002A33C6" w:rsidP="00AC28FB">
            <w:pPr>
              <w:jc w:val="center"/>
              <w:rPr>
                <w:rFonts w:ascii="Arial" w:hAnsi="Arial" w:cs="Arial"/>
                <w:sz w:val="24"/>
                <w:szCs w:val="24"/>
              </w:rPr>
            </w:pPr>
            <w:r w:rsidRPr="00E30D93">
              <w:rPr>
                <w:rFonts w:ascii="Arial" w:hAnsi="Arial" w:cs="Arial"/>
                <w:sz w:val="24"/>
                <w:szCs w:val="24"/>
              </w:rPr>
              <w:t>Prefeito Municipal</w:t>
            </w:r>
          </w:p>
        </w:tc>
        <w:tc>
          <w:tcPr>
            <w:tcW w:w="4867" w:type="dxa"/>
            <w:vAlign w:val="center"/>
          </w:tcPr>
          <w:p w:rsidR="002A33C6" w:rsidRPr="00E30D93" w:rsidRDefault="002A33C6" w:rsidP="00AC28FB">
            <w:pPr>
              <w:jc w:val="center"/>
              <w:rPr>
                <w:rFonts w:ascii="Arial" w:hAnsi="Arial" w:cs="Arial"/>
                <w:sz w:val="24"/>
                <w:szCs w:val="24"/>
              </w:rPr>
            </w:pPr>
            <w:r w:rsidRPr="00E30D93">
              <w:rPr>
                <w:rFonts w:ascii="Arial" w:hAnsi="Arial" w:cs="Arial"/>
                <w:sz w:val="24"/>
                <w:szCs w:val="24"/>
              </w:rPr>
              <w:t>Representante Legal</w:t>
            </w:r>
          </w:p>
        </w:tc>
      </w:tr>
      <w:tr w:rsidR="002A33C6" w:rsidRPr="00E30D93" w:rsidTr="00AC28FB">
        <w:trPr>
          <w:trHeight w:val="28"/>
        </w:trPr>
        <w:tc>
          <w:tcPr>
            <w:tcW w:w="4404" w:type="dxa"/>
            <w:vAlign w:val="center"/>
          </w:tcPr>
          <w:p w:rsidR="002A33C6" w:rsidRPr="00E30D93" w:rsidRDefault="002A33C6" w:rsidP="00AC28FB">
            <w:pPr>
              <w:jc w:val="center"/>
              <w:rPr>
                <w:rFonts w:ascii="Arial" w:hAnsi="Arial" w:cs="Arial"/>
                <w:sz w:val="24"/>
                <w:szCs w:val="24"/>
              </w:rPr>
            </w:pPr>
            <w:r w:rsidRPr="00E30D93">
              <w:rPr>
                <w:rFonts w:ascii="Arial" w:hAnsi="Arial" w:cs="Arial"/>
                <w:sz w:val="24"/>
                <w:szCs w:val="24"/>
              </w:rPr>
              <w:t>Contratante</w:t>
            </w:r>
          </w:p>
        </w:tc>
        <w:tc>
          <w:tcPr>
            <w:tcW w:w="4867" w:type="dxa"/>
            <w:vAlign w:val="center"/>
          </w:tcPr>
          <w:p w:rsidR="002A33C6" w:rsidRPr="00E30D93" w:rsidRDefault="002A33C6" w:rsidP="00AC28FB">
            <w:pPr>
              <w:jc w:val="center"/>
              <w:rPr>
                <w:rFonts w:ascii="Arial" w:hAnsi="Arial" w:cs="Arial"/>
                <w:sz w:val="24"/>
                <w:szCs w:val="24"/>
              </w:rPr>
            </w:pPr>
            <w:r w:rsidRPr="00E30D93">
              <w:rPr>
                <w:rFonts w:ascii="Arial" w:hAnsi="Arial" w:cs="Arial"/>
                <w:sz w:val="24"/>
                <w:szCs w:val="24"/>
              </w:rPr>
              <w:t>Contratado</w:t>
            </w:r>
          </w:p>
        </w:tc>
      </w:tr>
    </w:tbl>
    <w:p w:rsidR="002A33C6" w:rsidRPr="00E30D93" w:rsidRDefault="002A33C6" w:rsidP="002A33C6">
      <w:pPr>
        <w:widowControl w:val="0"/>
        <w:jc w:val="both"/>
        <w:rPr>
          <w:rFonts w:ascii="Arial" w:hAnsi="Arial" w:cs="Arial"/>
          <w:sz w:val="24"/>
          <w:szCs w:val="24"/>
        </w:rPr>
      </w:pPr>
    </w:p>
    <w:p w:rsidR="002A33C6" w:rsidRPr="00E30D93" w:rsidRDefault="002A33C6" w:rsidP="002A33C6">
      <w:pPr>
        <w:pStyle w:val="Corpodetexto"/>
        <w:widowControl w:val="0"/>
        <w:rPr>
          <w:rFonts w:ascii="Arial" w:hAnsi="Arial" w:cs="Arial"/>
          <w:i/>
          <w:iCs/>
          <w:sz w:val="24"/>
          <w:szCs w:val="24"/>
        </w:rPr>
      </w:pPr>
    </w:p>
    <w:p w:rsidR="002A33C6" w:rsidRPr="00E30D93" w:rsidRDefault="002A33C6" w:rsidP="002A33C6">
      <w:pPr>
        <w:pStyle w:val="Corpodetexto"/>
        <w:widowControl w:val="0"/>
        <w:rPr>
          <w:rFonts w:ascii="Arial" w:hAnsi="Arial" w:cs="Arial"/>
          <w:i/>
          <w:iCs/>
          <w:sz w:val="24"/>
          <w:szCs w:val="24"/>
        </w:rPr>
      </w:pPr>
    </w:p>
    <w:p w:rsidR="002A33C6" w:rsidRDefault="002A33C6" w:rsidP="002A33C6">
      <w:pPr>
        <w:pStyle w:val="Corpodetexto"/>
        <w:widowControl w:val="0"/>
        <w:rPr>
          <w:rFonts w:ascii="Arial" w:hAnsi="Arial" w:cs="Arial"/>
          <w:iCs/>
          <w:sz w:val="24"/>
          <w:szCs w:val="24"/>
        </w:rPr>
      </w:pPr>
    </w:p>
    <w:p w:rsidR="002A33C6" w:rsidRDefault="002A33C6" w:rsidP="002A33C6">
      <w:pPr>
        <w:pStyle w:val="Corpodetexto"/>
        <w:widowControl w:val="0"/>
        <w:rPr>
          <w:rFonts w:ascii="Arial" w:hAnsi="Arial" w:cs="Arial"/>
          <w:iCs/>
          <w:sz w:val="24"/>
          <w:szCs w:val="24"/>
        </w:rPr>
      </w:pPr>
    </w:p>
    <w:p w:rsidR="002A33C6" w:rsidRDefault="002A33C6" w:rsidP="002A33C6">
      <w:pPr>
        <w:pStyle w:val="Corpodetexto"/>
        <w:widowControl w:val="0"/>
        <w:rPr>
          <w:rFonts w:ascii="Arial" w:hAnsi="Arial" w:cs="Arial"/>
          <w:iCs/>
          <w:sz w:val="24"/>
          <w:szCs w:val="24"/>
        </w:rPr>
      </w:pPr>
    </w:p>
    <w:p w:rsidR="002A33C6" w:rsidRDefault="002A33C6" w:rsidP="002A33C6">
      <w:pPr>
        <w:pStyle w:val="Corpodetexto"/>
        <w:widowControl w:val="0"/>
        <w:rPr>
          <w:rFonts w:ascii="Arial" w:hAnsi="Arial" w:cs="Arial"/>
          <w:iCs/>
          <w:sz w:val="24"/>
          <w:szCs w:val="24"/>
        </w:rPr>
      </w:pPr>
    </w:p>
    <w:p w:rsidR="002A33C6" w:rsidRDefault="002A33C6" w:rsidP="002A33C6">
      <w:pPr>
        <w:pStyle w:val="Corpodetexto"/>
        <w:widowControl w:val="0"/>
        <w:rPr>
          <w:rFonts w:ascii="Arial" w:hAnsi="Arial" w:cs="Arial"/>
          <w:iCs/>
          <w:sz w:val="24"/>
          <w:szCs w:val="24"/>
        </w:rPr>
      </w:pPr>
    </w:p>
    <w:p w:rsidR="002A33C6" w:rsidRDefault="002A33C6" w:rsidP="002A33C6">
      <w:pPr>
        <w:pStyle w:val="Corpodetexto"/>
        <w:widowControl w:val="0"/>
        <w:rPr>
          <w:rFonts w:ascii="Arial" w:hAnsi="Arial" w:cs="Arial"/>
          <w:iCs/>
          <w:sz w:val="24"/>
          <w:szCs w:val="24"/>
        </w:rPr>
      </w:pPr>
    </w:p>
    <w:p w:rsidR="002A33C6" w:rsidRDefault="002A33C6" w:rsidP="002A33C6">
      <w:pPr>
        <w:pStyle w:val="Corpodetexto"/>
        <w:widowControl w:val="0"/>
        <w:rPr>
          <w:rFonts w:ascii="Arial" w:hAnsi="Arial" w:cs="Arial"/>
          <w:iCs/>
          <w:sz w:val="24"/>
          <w:szCs w:val="24"/>
        </w:rPr>
      </w:pPr>
    </w:p>
    <w:p w:rsidR="002A33C6" w:rsidRDefault="002A33C6" w:rsidP="002A33C6">
      <w:pPr>
        <w:pStyle w:val="Corpodetexto"/>
        <w:widowControl w:val="0"/>
        <w:rPr>
          <w:rFonts w:ascii="Arial" w:hAnsi="Arial" w:cs="Arial"/>
          <w:iCs/>
          <w:sz w:val="24"/>
          <w:szCs w:val="24"/>
        </w:rPr>
      </w:pPr>
    </w:p>
    <w:p w:rsidR="002A33C6" w:rsidRPr="00E30D93" w:rsidRDefault="002A33C6" w:rsidP="002A33C6">
      <w:pPr>
        <w:pStyle w:val="Corpodetexto"/>
        <w:widowControl w:val="0"/>
        <w:rPr>
          <w:rFonts w:ascii="Arial" w:hAnsi="Arial" w:cs="Arial"/>
          <w:iCs/>
          <w:sz w:val="24"/>
          <w:szCs w:val="24"/>
        </w:rPr>
      </w:pPr>
      <w:r w:rsidRPr="00E30D93">
        <w:rPr>
          <w:rFonts w:ascii="Arial" w:hAnsi="Arial" w:cs="Arial"/>
          <w:iCs/>
          <w:sz w:val="24"/>
          <w:szCs w:val="24"/>
        </w:rPr>
        <w:t>Testemunhas:</w:t>
      </w:r>
    </w:p>
    <w:p w:rsidR="002A33C6" w:rsidRPr="00E30D93" w:rsidRDefault="002A33C6" w:rsidP="002A33C6">
      <w:pPr>
        <w:widowControl w:val="0"/>
        <w:jc w:val="both"/>
        <w:rPr>
          <w:rFonts w:ascii="Arial" w:hAnsi="Arial" w:cs="Arial"/>
          <w:b/>
          <w:sz w:val="24"/>
          <w:szCs w:val="24"/>
        </w:rPr>
      </w:pPr>
      <w:r>
        <w:rPr>
          <w:rFonts w:ascii="Arial" w:hAnsi="Arial" w:cs="Arial"/>
          <w:sz w:val="24"/>
          <w:szCs w:val="24"/>
        </w:rPr>
        <w:t xml:space="preserve">1º)__________________________ </w:t>
      </w:r>
      <w:r w:rsidRPr="00E30D93">
        <w:rPr>
          <w:rFonts w:ascii="Arial" w:hAnsi="Arial" w:cs="Arial"/>
          <w:sz w:val="24"/>
          <w:szCs w:val="24"/>
        </w:rPr>
        <w:tab/>
        <w:t>2º)__________________________</w:t>
      </w:r>
    </w:p>
    <w:p w:rsidR="002A33C6" w:rsidRPr="00E30D93" w:rsidRDefault="002A33C6" w:rsidP="002A33C6">
      <w:pPr>
        <w:spacing w:before="120"/>
        <w:rPr>
          <w:rFonts w:ascii="Arial" w:hAnsi="Arial" w:cs="Arial"/>
          <w:sz w:val="24"/>
          <w:szCs w:val="24"/>
        </w:rPr>
      </w:pPr>
    </w:p>
    <w:p w:rsidR="004E65C2" w:rsidRPr="008D71DA" w:rsidRDefault="004E65C2" w:rsidP="008D71DA">
      <w:pPr>
        <w:spacing w:before="120"/>
        <w:rPr>
          <w:rFonts w:ascii="Arial" w:hAnsi="Arial" w:cs="Arial"/>
          <w:sz w:val="24"/>
          <w:szCs w:val="24"/>
        </w:rPr>
      </w:pPr>
    </w:p>
    <w:sectPr w:rsidR="004E65C2" w:rsidRPr="008D71DA" w:rsidSect="004939B7">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E3B" w:rsidRDefault="00942E3B" w:rsidP="00A615A4">
      <w:r>
        <w:separator/>
      </w:r>
    </w:p>
  </w:endnote>
  <w:endnote w:type="continuationSeparator" w:id="0">
    <w:p w:rsidR="00942E3B" w:rsidRDefault="00942E3B" w:rsidP="00A615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E3B" w:rsidRDefault="00942E3B" w:rsidP="00A615A4">
      <w:r>
        <w:separator/>
      </w:r>
    </w:p>
  </w:footnote>
  <w:footnote w:type="continuationSeparator" w:id="0">
    <w:p w:rsidR="00942E3B" w:rsidRDefault="00942E3B"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878" w:rsidRDefault="00695878" w:rsidP="00A615A4">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2129790</wp:posOffset>
          </wp:positionH>
          <wp:positionV relativeFrom="paragraph">
            <wp:posOffset>-297180</wp:posOffset>
          </wp:positionV>
          <wp:extent cx="895350" cy="742950"/>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895350" cy="742950"/>
                  </a:xfrm>
                  <a:prstGeom prst="rect">
                    <a:avLst/>
                  </a:prstGeom>
                  <a:solidFill>
                    <a:srgbClr val="FFFFFF"/>
                  </a:solidFill>
                </pic:spPr>
              </pic:pic>
            </a:graphicData>
          </a:graphic>
        </wp:anchor>
      </w:drawing>
    </w:r>
  </w:p>
  <w:p w:rsidR="00CC16D1" w:rsidRDefault="00CC16D1" w:rsidP="00A615A4">
    <w:pPr>
      <w:pStyle w:val="Ttulo3"/>
      <w:tabs>
        <w:tab w:val="left" w:pos="1245"/>
        <w:tab w:val="center" w:pos="4712"/>
      </w:tabs>
      <w:jc w:val="center"/>
    </w:pPr>
  </w:p>
  <w:p w:rsidR="00CC16D1" w:rsidRDefault="00CC16D1" w:rsidP="00A615A4">
    <w:pPr>
      <w:pStyle w:val="Ttulo3"/>
      <w:tabs>
        <w:tab w:val="left" w:pos="1245"/>
        <w:tab w:val="center" w:pos="4712"/>
      </w:tabs>
      <w:jc w:val="center"/>
      <w:rPr>
        <w:b w:val="0"/>
        <w:bCs w:val="0"/>
      </w:rPr>
    </w:pPr>
  </w:p>
  <w:p w:rsidR="00CC16D1" w:rsidRPr="008D71DA" w:rsidRDefault="00CC16D1" w:rsidP="00A615A4">
    <w:pPr>
      <w:pStyle w:val="Ttulo3"/>
      <w:tabs>
        <w:tab w:val="left" w:pos="1245"/>
        <w:tab w:val="center" w:pos="4712"/>
      </w:tabs>
      <w:jc w:val="center"/>
      <w:rPr>
        <w:rFonts w:ascii="Arial" w:hAnsi="Arial" w:cs="Arial"/>
        <w:b w:val="0"/>
        <w:bCs w:val="0"/>
        <w:sz w:val="20"/>
        <w:szCs w:val="20"/>
      </w:rPr>
    </w:pPr>
    <w:r w:rsidRPr="008D71DA">
      <w:rPr>
        <w:rFonts w:ascii="Arial" w:hAnsi="Arial" w:cs="Arial"/>
        <w:b w:val="0"/>
        <w:bCs w:val="0"/>
        <w:sz w:val="20"/>
        <w:szCs w:val="20"/>
      </w:rPr>
      <w:t>PREFEITURA MUNICIPAL DE SÃO DOMINGOS DO NORTE</w:t>
    </w:r>
  </w:p>
  <w:p w:rsidR="00CC16D1" w:rsidRPr="008D71DA" w:rsidRDefault="00CC16D1" w:rsidP="00A615A4">
    <w:pPr>
      <w:jc w:val="center"/>
      <w:rPr>
        <w:rFonts w:ascii="Arial" w:hAnsi="Arial" w:cs="Arial"/>
        <w:color w:val="000000"/>
      </w:rPr>
    </w:pPr>
    <w:r w:rsidRPr="008D71DA">
      <w:rPr>
        <w:rFonts w:ascii="Arial" w:hAnsi="Arial" w:cs="Arial"/>
        <w:color w:val="000000"/>
      </w:rPr>
      <w:t xml:space="preserve">Rodovia Gether Lopes de Farias -  s/nº Bairro Emílio Calegari - São Domingos do Norte - ES - CEP 29745-000 - Telefax: (027) </w:t>
    </w:r>
    <w:r w:rsidR="008D71DA">
      <w:rPr>
        <w:rFonts w:ascii="Arial" w:hAnsi="Arial" w:cs="Arial"/>
        <w:color w:val="000000"/>
      </w:rPr>
      <w:t>3</w:t>
    </w:r>
    <w:r w:rsidRPr="008D71DA">
      <w:rPr>
        <w:rFonts w:ascii="Arial" w:hAnsi="Arial" w:cs="Arial"/>
        <w:color w:val="000000"/>
      </w:rPr>
      <w:t xml:space="preserve">742 1219 - telefone (027) </w:t>
    </w:r>
    <w:r w:rsidR="008D71DA">
      <w:rPr>
        <w:rFonts w:ascii="Arial" w:hAnsi="Arial" w:cs="Arial"/>
        <w:color w:val="000000"/>
      </w:rPr>
      <w:t>3</w:t>
    </w:r>
    <w:r w:rsidRPr="008D71DA">
      <w:rPr>
        <w:rFonts w:ascii="Arial" w:hAnsi="Arial" w:cs="Arial"/>
        <w:color w:val="000000"/>
      </w:rPr>
      <w:t xml:space="preserve">742 </w:t>
    </w:r>
    <w:r w:rsidR="008D71DA">
      <w:rPr>
        <w:rFonts w:ascii="Arial" w:hAnsi="Arial" w:cs="Arial"/>
        <w:color w:val="000000"/>
      </w:rPr>
      <w:t>0200</w:t>
    </w:r>
  </w:p>
  <w:p w:rsidR="00CC16D1" w:rsidRPr="008D71DA" w:rsidRDefault="00CC16D1" w:rsidP="00A615A4">
    <w:pPr>
      <w:jc w:val="center"/>
      <w:rPr>
        <w:rFonts w:ascii="Arial" w:hAnsi="Arial" w:cs="Arial"/>
        <w:color w:val="000000"/>
      </w:rPr>
    </w:pPr>
    <w:r w:rsidRPr="008D71DA">
      <w:rPr>
        <w:rFonts w:ascii="Arial" w:hAnsi="Arial" w:cs="Arial"/>
        <w:color w:val="000000"/>
      </w:rPr>
      <w:t>CNPJ 36.350.312/0001-72</w:t>
    </w:r>
  </w:p>
  <w:p w:rsidR="00CC16D1" w:rsidRPr="00E32445" w:rsidRDefault="00CC16D1" w:rsidP="00A615A4">
    <w:pPr>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1">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2">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3">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4">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5">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6">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7">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8">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9">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5"/>
  </w:num>
  <w:num w:numId="2">
    <w:abstractNumId w:val="2"/>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6"/>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27330"/>
  </w:hdrShapeDefaults>
  <w:footnotePr>
    <w:footnote w:id="-1"/>
    <w:footnote w:id="0"/>
  </w:footnotePr>
  <w:endnotePr>
    <w:endnote w:id="-1"/>
    <w:endnote w:id="0"/>
  </w:endnotePr>
  <w:compat/>
  <w:rsids>
    <w:rsidRoot w:val="003017AF"/>
    <w:rsid w:val="00000802"/>
    <w:rsid w:val="000008AB"/>
    <w:rsid w:val="00002B03"/>
    <w:rsid w:val="000032FC"/>
    <w:rsid w:val="000071A8"/>
    <w:rsid w:val="00017547"/>
    <w:rsid w:val="00023331"/>
    <w:rsid w:val="00023C22"/>
    <w:rsid w:val="00035D7A"/>
    <w:rsid w:val="00041386"/>
    <w:rsid w:val="00041AA3"/>
    <w:rsid w:val="000426AF"/>
    <w:rsid w:val="00042C69"/>
    <w:rsid w:val="0005127D"/>
    <w:rsid w:val="0005618C"/>
    <w:rsid w:val="00060337"/>
    <w:rsid w:val="00062C1B"/>
    <w:rsid w:val="0006592F"/>
    <w:rsid w:val="00070BD7"/>
    <w:rsid w:val="00074957"/>
    <w:rsid w:val="00083F6D"/>
    <w:rsid w:val="000959C4"/>
    <w:rsid w:val="000A0857"/>
    <w:rsid w:val="000A1B2E"/>
    <w:rsid w:val="000A39C5"/>
    <w:rsid w:val="000C1425"/>
    <w:rsid w:val="000C73E1"/>
    <w:rsid w:val="000D0E30"/>
    <w:rsid w:val="000D12CB"/>
    <w:rsid w:val="000D154D"/>
    <w:rsid w:val="000D2AD5"/>
    <w:rsid w:val="000D2CC5"/>
    <w:rsid w:val="000D45D4"/>
    <w:rsid w:val="000D61E4"/>
    <w:rsid w:val="000D70AA"/>
    <w:rsid w:val="000E0CEF"/>
    <w:rsid w:val="000E1185"/>
    <w:rsid w:val="000E12DF"/>
    <w:rsid w:val="000E17ED"/>
    <w:rsid w:val="000E1A15"/>
    <w:rsid w:val="000E2587"/>
    <w:rsid w:val="000E50A1"/>
    <w:rsid w:val="000E6980"/>
    <w:rsid w:val="000E6C07"/>
    <w:rsid w:val="000F1857"/>
    <w:rsid w:val="000F1DDD"/>
    <w:rsid w:val="000F50BE"/>
    <w:rsid w:val="000F72F1"/>
    <w:rsid w:val="000F754B"/>
    <w:rsid w:val="0010180A"/>
    <w:rsid w:val="00106770"/>
    <w:rsid w:val="00114049"/>
    <w:rsid w:val="00115368"/>
    <w:rsid w:val="0011602F"/>
    <w:rsid w:val="0011619F"/>
    <w:rsid w:val="00117252"/>
    <w:rsid w:val="00122DDD"/>
    <w:rsid w:val="00124F9E"/>
    <w:rsid w:val="00125279"/>
    <w:rsid w:val="00130895"/>
    <w:rsid w:val="001317CA"/>
    <w:rsid w:val="00134D33"/>
    <w:rsid w:val="00135F39"/>
    <w:rsid w:val="001362B7"/>
    <w:rsid w:val="00142084"/>
    <w:rsid w:val="0015079D"/>
    <w:rsid w:val="00151E0D"/>
    <w:rsid w:val="001549EE"/>
    <w:rsid w:val="001612CC"/>
    <w:rsid w:val="0016185D"/>
    <w:rsid w:val="00162C01"/>
    <w:rsid w:val="00164782"/>
    <w:rsid w:val="00170A35"/>
    <w:rsid w:val="00170A81"/>
    <w:rsid w:val="001800EF"/>
    <w:rsid w:val="00180539"/>
    <w:rsid w:val="0018511F"/>
    <w:rsid w:val="00191CAC"/>
    <w:rsid w:val="001970AB"/>
    <w:rsid w:val="001A44A7"/>
    <w:rsid w:val="001A5F8A"/>
    <w:rsid w:val="001A6F1F"/>
    <w:rsid w:val="001B1547"/>
    <w:rsid w:val="001B3B33"/>
    <w:rsid w:val="001B6CE4"/>
    <w:rsid w:val="001B7350"/>
    <w:rsid w:val="001C0967"/>
    <w:rsid w:val="001D1C0C"/>
    <w:rsid w:val="001D335F"/>
    <w:rsid w:val="001D3C81"/>
    <w:rsid w:val="001E59C8"/>
    <w:rsid w:val="001F0962"/>
    <w:rsid w:val="001F14CC"/>
    <w:rsid w:val="001F1AA5"/>
    <w:rsid w:val="001F3D73"/>
    <w:rsid w:val="001F5B10"/>
    <w:rsid w:val="00201EEC"/>
    <w:rsid w:val="002043C0"/>
    <w:rsid w:val="002106DD"/>
    <w:rsid w:val="00214623"/>
    <w:rsid w:val="00215EF8"/>
    <w:rsid w:val="00226289"/>
    <w:rsid w:val="00226DC9"/>
    <w:rsid w:val="00232360"/>
    <w:rsid w:val="00242996"/>
    <w:rsid w:val="002442D4"/>
    <w:rsid w:val="00261A7C"/>
    <w:rsid w:val="00264461"/>
    <w:rsid w:val="00265F21"/>
    <w:rsid w:val="002708BC"/>
    <w:rsid w:val="002717B2"/>
    <w:rsid w:val="002737BC"/>
    <w:rsid w:val="00274F06"/>
    <w:rsid w:val="00281EDA"/>
    <w:rsid w:val="00281F4C"/>
    <w:rsid w:val="00290F16"/>
    <w:rsid w:val="00291594"/>
    <w:rsid w:val="00293C55"/>
    <w:rsid w:val="00294746"/>
    <w:rsid w:val="00294BFB"/>
    <w:rsid w:val="00296BAF"/>
    <w:rsid w:val="002A12D5"/>
    <w:rsid w:val="002A33C6"/>
    <w:rsid w:val="002A3F82"/>
    <w:rsid w:val="002B603A"/>
    <w:rsid w:val="002C0A9C"/>
    <w:rsid w:val="002C4EB6"/>
    <w:rsid w:val="002C4F59"/>
    <w:rsid w:val="002C7BD7"/>
    <w:rsid w:val="002C7D23"/>
    <w:rsid w:val="002D6F80"/>
    <w:rsid w:val="002E1036"/>
    <w:rsid w:val="002E329D"/>
    <w:rsid w:val="002E4A67"/>
    <w:rsid w:val="002E71EF"/>
    <w:rsid w:val="002E7F2E"/>
    <w:rsid w:val="002F425C"/>
    <w:rsid w:val="003017AF"/>
    <w:rsid w:val="00314ED6"/>
    <w:rsid w:val="00326C06"/>
    <w:rsid w:val="00330125"/>
    <w:rsid w:val="0033025B"/>
    <w:rsid w:val="0033164F"/>
    <w:rsid w:val="00331878"/>
    <w:rsid w:val="00332DEC"/>
    <w:rsid w:val="00341107"/>
    <w:rsid w:val="00342A1B"/>
    <w:rsid w:val="00352D43"/>
    <w:rsid w:val="003540E4"/>
    <w:rsid w:val="00356BBC"/>
    <w:rsid w:val="0036010A"/>
    <w:rsid w:val="003623E3"/>
    <w:rsid w:val="00362BA2"/>
    <w:rsid w:val="003655AF"/>
    <w:rsid w:val="00375157"/>
    <w:rsid w:val="0037533B"/>
    <w:rsid w:val="003771D0"/>
    <w:rsid w:val="00377207"/>
    <w:rsid w:val="00386CA7"/>
    <w:rsid w:val="00387993"/>
    <w:rsid w:val="00390F0D"/>
    <w:rsid w:val="00393B2F"/>
    <w:rsid w:val="003977EF"/>
    <w:rsid w:val="003A0A96"/>
    <w:rsid w:val="003A2E84"/>
    <w:rsid w:val="003B077E"/>
    <w:rsid w:val="003B08AA"/>
    <w:rsid w:val="003B329B"/>
    <w:rsid w:val="003B554F"/>
    <w:rsid w:val="003C4367"/>
    <w:rsid w:val="003C634E"/>
    <w:rsid w:val="003D0485"/>
    <w:rsid w:val="003D2709"/>
    <w:rsid w:val="003D31C5"/>
    <w:rsid w:val="003E4103"/>
    <w:rsid w:val="003E6555"/>
    <w:rsid w:val="003F04DE"/>
    <w:rsid w:val="003F2DD6"/>
    <w:rsid w:val="003F45CF"/>
    <w:rsid w:val="00402E71"/>
    <w:rsid w:val="0040664C"/>
    <w:rsid w:val="004074B8"/>
    <w:rsid w:val="00407CCA"/>
    <w:rsid w:val="004127F9"/>
    <w:rsid w:val="00412F01"/>
    <w:rsid w:val="00414765"/>
    <w:rsid w:val="004164BC"/>
    <w:rsid w:val="00417F09"/>
    <w:rsid w:val="00425AEB"/>
    <w:rsid w:val="0043085B"/>
    <w:rsid w:val="00441FE1"/>
    <w:rsid w:val="004420D8"/>
    <w:rsid w:val="0044344B"/>
    <w:rsid w:val="00445538"/>
    <w:rsid w:val="00445A82"/>
    <w:rsid w:val="00446351"/>
    <w:rsid w:val="00450C2F"/>
    <w:rsid w:val="004539D5"/>
    <w:rsid w:val="0046103B"/>
    <w:rsid w:val="00467153"/>
    <w:rsid w:val="0047310D"/>
    <w:rsid w:val="00474FF6"/>
    <w:rsid w:val="00480477"/>
    <w:rsid w:val="00480EFF"/>
    <w:rsid w:val="00481064"/>
    <w:rsid w:val="004871E4"/>
    <w:rsid w:val="004939B7"/>
    <w:rsid w:val="00494048"/>
    <w:rsid w:val="00496FCA"/>
    <w:rsid w:val="004B71BA"/>
    <w:rsid w:val="004B76B7"/>
    <w:rsid w:val="004C13D3"/>
    <w:rsid w:val="004C4531"/>
    <w:rsid w:val="004C5008"/>
    <w:rsid w:val="004C7F88"/>
    <w:rsid w:val="004D1DE4"/>
    <w:rsid w:val="004D2871"/>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6F46"/>
    <w:rsid w:val="00514BEA"/>
    <w:rsid w:val="0051622A"/>
    <w:rsid w:val="00525F69"/>
    <w:rsid w:val="0052602F"/>
    <w:rsid w:val="00537EEA"/>
    <w:rsid w:val="00543622"/>
    <w:rsid w:val="005469F6"/>
    <w:rsid w:val="00550D1B"/>
    <w:rsid w:val="00552167"/>
    <w:rsid w:val="00562D4D"/>
    <w:rsid w:val="0056381B"/>
    <w:rsid w:val="005710DF"/>
    <w:rsid w:val="00577D99"/>
    <w:rsid w:val="00587E20"/>
    <w:rsid w:val="00595E7E"/>
    <w:rsid w:val="00596EF3"/>
    <w:rsid w:val="005A2B54"/>
    <w:rsid w:val="005A6189"/>
    <w:rsid w:val="005B1BB4"/>
    <w:rsid w:val="005B1BEF"/>
    <w:rsid w:val="005B23F6"/>
    <w:rsid w:val="005B5744"/>
    <w:rsid w:val="005B671C"/>
    <w:rsid w:val="005C29FB"/>
    <w:rsid w:val="005D2347"/>
    <w:rsid w:val="005D5180"/>
    <w:rsid w:val="005D5C45"/>
    <w:rsid w:val="005D7994"/>
    <w:rsid w:val="005E7CD0"/>
    <w:rsid w:val="005F02F6"/>
    <w:rsid w:val="005F73E6"/>
    <w:rsid w:val="005F7C13"/>
    <w:rsid w:val="00600CC2"/>
    <w:rsid w:val="00610F46"/>
    <w:rsid w:val="00612F98"/>
    <w:rsid w:val="006151C0"/>
    <w:rsid w:val="00615B73"/>
    <w:rsid w:val="00617C12"/>
    <w:rsid w:val="00620ED3"/>
    <w:rsid w:val="006239D6"/>
    <w:rsid w:val="00625987"/>
    <w:rsid w:val="00634622"/>
    <w:rsid w:val="00635B0B"/>
    <w:rsid w:val="00636016"/>
    <w:rsid w:val="00636621"/>
    <w:rsid w:val="006423AF"/>
    <w:rsid w:val="00644E4C"/>
    <w:rsid w:val="0066234E"/>
    <w:rsid w:val="0066304E"/>
    <w:rsid w:val="00665BF8"/>
    <w:rsid w:val="00671269"/>
    <w:rsid w:val="006726DF"/>
    <w:rsid w:val="006806B0"/>
    <w:rsid w:val="00682C61"/>
    <w:rsid w:val="00684A3C"/>
    <w:rsid w:val="00687634"/>
    <w:rsid w:val="00687D99"/>
    <w:rsid w:val="00687EA7"/>
    <w:rsid w:val="00695878"/>
    <w:rsid w:val="00697FE3"/>
    <w:rsid w:val="006A2E18"/>
    <w:rsid w:val="006A3315"/>
    <w:rsid w:val="006A3DFF"/>
    <w:rsid w:val="006A5EA7"/>
    <w:rsid w:val="006B1010"/>
    <w:rsid w:val="006C3EF3"/>
    <w:rsid w:val="006C551D"/>
    <w:rsid w:val="006C5DD9"/>
    <w:rsid w:val="006C6808"/>
    <w:rsid w:val="006C6D6A"/>
    <w:rsid w:val="006D2EB0"/>
    <w:rsid w:val="006D3638"/>
    <w:rsid w:val="006D624E"/>
    <w:rsid w:val="006D6A54"/>
    <w:rsid w:val="006E091D"/>
    <w:rsid w:val="006F4C95"/>
    <w:rsid w:val="006F6AB0"/>
    <w:rsid w:val="007035D4"/>
    <w:rsid w:val="0070447F"/>
    <w:rsid w:val="00711277"/>
    <w:rsid w:val="00714E6D"/>
    <w:rsid w:val="00717672"/>
    <w:rsid w:val="00720398"/>
    <w:rsid w:val="007216A5"/>
    <w:rsid w:val="00721C49"/>
    <w:rsid w:val="0072304B"/>
    <w:rsid w:val="00732DE2"/>
    <w:rsid w:val="00733D83"/>
    <w:rsid w:val="007372A5"/>
    <w:rsid w:val="007410F0"/>
    <w:rsid w:val="00761654"/>
    <w:rsid w:val="007640C9"/>
    <w:rsid w:val="00766477"/>
    <w:rsid w:val="00780F7E"/>
    <w:rsid w:val="007872C6"/>
    <w:rsid w:val="00790AEF"/>
    <w:rsid w:val="00790FA7"/>
    <w:rsid w:val="00791C50"/>
    <w:rsid w:val="007949C0"/>
    <w:rsid w:val="007972AE"/>
    <w:rsid w:val="007A3305"/>
    <w:rsid w:val="007A575F"/>
    <w:rsid w:val="007A6708"/>
    <w:rsid w:val="007A7AA3"/>
    <w:rsid w:val="007B03FE"/>
    <w:rsid w:val="007B1566"/>
    <w:rsid w:val="007C7527"/>
    <w:rsid w:val="007E5C69"/>
    <w:rsid w:val="007F585A"/>
    <w:rsid w:val="007F6F72"/>
    <w:rsid w:val="00803214"/>
    <w:rsid w:val="00803C5D"/>
    <w:rsid w:val="00803F9F"/>
    <w:rsid w:val="00804712"/>
    <w:rsid w:val="00812EC0"/>
    <w:rsid w:val="008130D2"/>
    <w:rsid w:val="008143D9"/>
    <w:rsid w:val="00815A0F"/>
    <w:rsid w:val="00824441"/>
    <w:rsid w:val="00842A55"/>
    <w:rsid w:val="00844F02"/>
    <w:rsid w:val="00845A99"/>
    <w:rsid w:val="00851225"/>
    <w:rsid w:val="00851BFF"/>
    <w:rsid w:val="008524F9"/>
    <w:rsid w:val="00852957"/>
    <w:rsid w:val="00856852"/>
    <w:rsid w:val="00864E77"/>
    <w:rsid w:val="008838E4"/>
    <w:rsid w:val="00885D39"/>
    <w:rsid w:val="00894677"/>
    <w:rsid w:val="0089581F"/>
    <w:rsid w:val="008976B5"/>
    <w:rsid w:val="008A02A3"/>
    <w:rsid w:val="008A2C33"/>
    <w:rsid w:val="008A3580"/>
    <w:rsid w:val="008B0BBD"/>
    <w:rsid w:val="008B280C"/>
    <w:rsid w:val="008B3279"/>
    <w:rsid w:val="008C3545"/>
    <w:rsid w:val="008D0848"/>
    <w:rsid w:val="008D48CE"/>
    <w:rsid w:val="008D71DA"/>
    <w:rsid w:val="008E1CD5"/>
    <w:rsid w:val="008E1FAA"/>
    <w:rsid w:val="008F30B8"/>
    <w:rsid w:val="008F7C4C"/>
    <w:rsid w:val="00901C82"/>
    <w:rsid w:val="00901CB4"/>
    <w:rsid w:val="00907CE4"/>
    <w:rsid w:val="00916A3A"/>
    <w:rsid w:val="00920E1F"/>
    <w:rsid w:val="00921128"/>
    <w:rsid w:val="0092381D"/>
    <w:rsid w:val="00930807"/>
    <w:rsid w:val="00937EDD"/>
    <w:rsid w:val="009428EF"/>
    <w:rsid w:val="00942E3B"/>
    <w:rsid w:val="00946F02"/>
    <w:rsid w:val="00950434"/>
    <w:rsid w:val="00953656"/>
    <w:rsid w:val="00953F3B"/>
    <w:rsid w:val="00956B42"/>
    <w:rsid w:val="00957908"/>
    <w:rsid w:val="00960E1C"/>
    <w:rsid w:val="00960E83"/>
    <w:rsid w:val="0096293B"/>
    <w:rsid w:val="00963968"/>
    <w:rsid w:val="00964CFA"/>
    <w:rsid w:val="00967054"/>
    <w:rsid w:val="00967459"/>
    <w:rsid w:val="0097663D"/>
    <w:rsid w:val="00981D34"/>
    <w:rsid w:val="00995F0F"/>
    <w:rsid w:val="009A196B"/>
    <w:rsid w:val="009A4DF6"/>
    <w:rsid w:val="009A5750"/>
    <w:rsid w:val="009B1B2E"/>
    <w:rsid w:val="009B488F"/>
    <w:rsid w:val="009C218E"/>
    <w:rsid w:val="009D323F"/>
    <w:rsid w:val="009E1764"/>
    <w:rsid w:val="009E4AE7"/>
    <w:rsid w:val="009E4C54"/>
    <w:rsid w:val="009E71A6"/>
    <w:rsid w:val="009F0DC2"/>
    <w:rsid w:val="009F2CB6"/>
    <w:rsid w:val="009F3B6F"/>
    <w:rsid w:val="009F47C0"/>
    <w:rsid w:val="009F5F4D"/>
    <w:rsid w:val="009F6C80"/>
    <w:rsid w:val="009F7481"/>
    <w:rsid w:val="00A01D8A"/>
    <w:rsid w:val="00A11B00"/>
    <w:rsid w:val="00A13C55"/>
    <w:rsid w:val="00A15CAF"/>
    <w:rsid w:val="00A32C12"/>
    <w:rsid w:val="00A34DEC"/>
    <w:rsid w:val="00A404BE"/>
    <w:rsid w:val="00A5186E"/>
    <w:rsid w:val="00A53B82"/>
    <w:rsid w:val="00A543A0"/>
    <w:rsid w:val="00A56AD1"/>
    <w:rsid w:val="00A615A4"/>
    <w:rsid w:val="00A61D80"/>
    <w:rsid w:val="00A62A16"/>
    <w:rsid w:val="00A63E33"/>
    <w:rsid w:val="00A67478"/>
    <w:rsid w:val="00A67E3E"/>
    <w:rsid w:val="00A72D13"/>
    <w:rsid w:val="00A734A5"/>
    <w:rsid w:val="00A73BCB"/>
    <w:rsid w:val="00A74935"/>
    <w:rsid w:val="00A76C7A"/>
    <w:rsid w:val="00A76F9D"/>
    <w:rsid w:val="00A77498"/>
    <w:rsid w:val="00A84E9D"/>
    <w:rsid w:val="00AA1241"/>
    <w:rsid w:val="00AA2487"/>
    <w:rsid w:val="00AA376D"/>
    <w:rsid w:val="00AA7D19"/>
    <w:rsid w:val="00AB0FF2"/>
    <w:rsid w:val="00AB16B0"/>
    <w:rsid w:val="00AB59EB"/>
    <w:rsid w:val="00AC1162"/>
    <w:rsid w:val="00AC372A"/>
    <w:rsid w:val="00AC4E04"/>
    <w:rsid w:val="00AD2575"/>
    <w:rsid w:val="00AD78DF"/>
    <w:rsid w:val="00AE19A8"/>
    <w:rsid w:val="00AE3127"/>
    <w:rsid w:val="00AF367E"/>
    <w:rsid w:val="00AF707C"/>
    <w:rsid w:val="00B01CC7"/>
    <w:rsid w:val="00B0614E"/>
    <w:rsid w:val="00B062F9"/>
    <w:rsid w:val="00B10F50"/>
    <w:rsid w:val="00B11404"/>
    <w:rsid w:val="00B1271B"/>
    <w:rsid w:val="00B12834"/>
    <w:rsid w:val="00B13F66"/>
    <w:rsid w:val="00B1591C"/>
    <w:rsid w:val="00B236CE"/>
    <w:rsid w:val="00B266A0"/>
    <w:rsid w:val="00B335E7"/>
    <w:rsid w:val="00B35568"/>
    <w:rsid w:val="00B44D4A"/>
    <w:rsid w:val="00B45197"/>
    <w:rsid w:val="00B46EEE"/>
    <w:rsid w:val="00B5087C"/>
    <w:rsid w:val="00B5158E"/>
    <w:rsid w:val="00B51F43"/>
    <w:rsid w:val="00B834B7"/>
    <w:rsid w:val="00B83D8C"/>
    <w:rsid w:val="00B906C3"/>
    <w:rsid w:val="00B92C32"/>
    <w:rsid w:val="00B972D4"/>
    <w:rsid w:val="00B97C03"/>
    <w:rsid w:val="00BA1093"/>
    <w:rsid w:val="00BA1FB8"/>
    <w:rsid w:val="00BA7922"/>
    <w:rsid w:val="00BC1305"/>
    <w:rsid w:val="00BC31AF"/>
    <w:rsid w:val="00BD1713"/>
    <w:rsid w:val="00BD1F79"/>
    <w:rsid w:val="00BD2683"/>
    <w:rsid w:val="00BD6C5D"/>
    <w:rsid w:val="00BE06A2"/>
    <w:rsid w:val="00BE5AE0"/>
    <w:rsid w:val="00BE6F4F"/>
    <w:rsid w:val="00BF2575"/>
    <w:rsid w:val="00BF43AB"/>
    <w:rsid w:val="00C03090"/>
    <w:rsid w:val="00C03290"/>
    <w:rsid w:val="00C056F4"/>
    <w:rsid w:val="00C10193"/>
    <w:rsid w:val="00C121FA"/>
    <w:rsid w:val="00C129C8"/>
    <w:rsid w:val="00C159FF"/>
    <w:rsid w:val="00C16475"/>
    <w:rsid w:val="00C20BAE"/>
    <w:rsid w:val="00C20D0B"/>
    <w:rsid w:val="00C30F30"/>
    <w:rsid w:val="00C327BA"/>
    <w:rsid w:val="00C33666"/>
    <w:rsid w:val="00C33DCF"/>
    <w:rsid w:val="00C3409F"/>
    <w:rsid w:val="00C3694F"/>
    <w:rsid w:val="00C42B2E"/>
    <w:rsid w:val="00C443AF"/>
    <w:rsid w:val="00C47260"/>
    <w:rsid w:val="00C4735B"/>
    <w:rsid w:val="00C55BF2"/>
    <w:rsid w:val="00C62A29"/>
    <w:rsid w:val="00C67C49"/>
    <w:rsid w:val="00C70B32"/>
    <w:rsid w:val="00C73815"/>
    <w:rsid w:val="00C76961"/>
    <w:rsid w:val="00C81688"/>
    <w:rsid w:val="00C81CC2"/>
    <w:rsid w:val="00C9303D"/>
    <w:rsid w:val="00C9659A"/>
    <w:rsid w:val="00C97AF6"/>
    <w:rsid w:val="00CA1516"/>
    <w:rsid w:val="00CA1BB2"/>
    <w:rsid w:val="00CB020F"/>
    <w:rsid w:val="00CB244C"/>
    <w:rsid w:val="00CB2B21"/>
    <w:rsid w:val="00CC0B26"/>
    <w:rsid w:val="00CC16D1"/>
    <w:rsid w:val="00CD70CF"/>
    <w:rsid w:val="00CD71F1"/>
    <w:rsid w:val="00CD7804"/>
    <w:rsid w:val="00CE619B"/>
    <w:rsid w:val="00D00685"/>
    <w:rsid w:val="00D01AB4"/>
    <w:rsid w:val="00D04CC6"/>
    <w:rsid w:val="00D069FF"/>
    <w:rsid w:val="00D103EC"/>
    <w:rsid w:val="00D1288E"/>
    <w:rsid w:val="00D14206"/>
    <w:rsid w:val="00D21609"/>
    <w:rsid w:val="00D31A67"/>
    <w:rsid w:val="00D34E83"/>
    <w:rsid w:val="00D361CC"/>
    <w:rsid w:val="00D45CF2"/>
    <w:rsid w:val="00D4716D"/>
    <w:rsid w:val="00D478FA"/>
    <w:rsid w:val="00D47CB2"/>
    <w:rsid w:val="00D5592F"/>
    <w:rsid w:val="00D61585"/>
    <w:rsid w:val="00D64FB6"/>
    <w:rsid w:val="00D651EA"/>
    <w:rsid w:val="00D66F76"/>
    <w:rsid w:val="00D67C90"/>
    <w:rsid w:val="00D80F82"/>
    <w:rsid w:val="00D81F36"/>
    <w:rsid w:val="00D9071C"/>
    <w:rsid w:val="00D95106"/>
    <w:rsid w:val="00DA148B"/>
    <w:rsid w:val="00DA6EEE"/>
    <w:rsid w:val="00DB5D50"/>
    <w:rsid w:val="00DC0084"/>
    <w:rsid w:val="00DC7B8C"/>
    <w:rsid w:val="00DD0CC2"/>
    <w:rsid w:val="00DD0EDB"/>
    <w:rsid w:val="00DD21AF"/>
    <w:rsid w:val="00DD2B59"/>
    <w:rsid w:val="00DF3A0F"/>
    <w:rsid w:val="00E05E23"/>
    <w:rsid w:val="00E1435C"/>
    <w:rsid w:val="00E15FA9"/>
    <w:rsid w:val="00E1661B"/>
    <w:rsid w:val="00E17795"/>
    <w:rsid w:val="00E17E90"/>
    <w:rsid w:val="00E2045F"/>
    <w:rsid w:val="00E256F4"/>
    <w:rsid w:val="00E27394"/>
    <w:rsid w:val="00E313DE"/>
    <w:rsid w:val="00E323DC"/>
    <w:rsid w:val="00E32445"/>
    <w:rsid w:val="00E325DF"/>
    <w:rsid w:val="00E36239"/>
    <w:rsid w:val="00E4041E"/>
    <w:rsid w:val="00E51A93"/>
    <w:rsid w:val="00E51BFA"/>
    <w:rsid w:val="00E54AF4"/>
    <w:rsid w:val="00E5512B"/>
    <w:rsid w:val="00E559D3"/>
    <w:rsid w:val="00E56822"/>
    <w:rsid w:val="00E574DB"/>
    <w:rsid w:val="00E63CA5"/>
    <w:rsid w:val="00E657C2"/>
    <w:rsid w:val="00E8078F"/>
    <w:rsid w:val="00E8275D"/>
    <w:rsid w:val="00E82D6C"/>
    <w:rsid w:val="00E8765E"/>
    <w:rsid w:val="00E979AA"/>
    <w:rsid w:val="00EA6347"/>
    <w:rsid w:val="00EA6565"/>
    <w:rsid w:val="00EB3BB5"/>
    <w:rsid w:val="00EB3F04"/>
    <w:rsid w:val="00EB42B5"/>
    <w:rsid w:val="00EB6BD9"/>
    <w:rsid w:val="00EC17D3"/>
    <w:rsid w:val="00ED224E"/>
    <w:rsid w:val="00ED3929"/>
    <w:rsid w:val="00ED5C75"/>
    <w:rsid w:val="00EE1FAA"/>
    <w:rsid w:val="00EE4F6C"/>
    <w:rsid w:val="00EF134F"/>
    <w:rsid w:val="00EF15FF"/>
    <w:rsid w:val="00EF5368"/>
    <w:rsid w:val="00F0071F"/>
    <w:rsid w:val="00F03545"/>
    <w:rsid w:val="00F0764B"/>
    <w:rsid w:val="00F14374"/>
    <w:rsid w:val="00F14749"/>
    <w:rsid w:val="00F2418C"/>
    <w:rsid w:val="00F2447B"/>
    <w:rsid w:val="00F2745A"/>
    <w:rsid w:val="00F30C8D"/>
    <w:rsid w:val="00F31EF3"/>
    <w:rsid w:val="00F36672"/>
    <w:rsid w:val="00F428F4"/>
    <w:rsid w:val="00F44E25"/>
    <w:rsid w:val="00F45A8B"/>
    <w:rsid w:val="00F4709F"/>
    <w:rsid w:val="00F6008B"/>
    <w:rsid w:val="00F62A94"/>
    <w:rsid w:val="00F637C5"/>
    <w:rsid w:val="00F7620A"/>
    <w:rsid w:val="00F85D87"/>
    <w:rsid w:val="00F86C67"/>
    <w:rsid w:val="00F907AA"/>
    <w:rsid w:val="00F908C2"/>
    <w:rsid w:val="00F91292"/>
    <w:rsid w:val="00FB3AD6"/>
    <w:rsid w:val="00FC2BF4"/>
    <w:rsid w:val="00FC7132"/>
    <w:rsid w:val="00FC7660"/>
    <w:rsid w:val="00FD2AF3"/>
    <w:rsid w:val="00FD4601"/>
    <w:rsid w:val="00FD5B8F"/>
    <w:rsid w:val="00FF1F04"/>
    <w:rsid w:val="00FF281E"/>
    <w:rsid w:val="00FF4FA0"/>
    <w:rsid w:val="00FF72F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TextodoEspaoReservado">
    <w:name w:val="Placeholder Text"/>
    <w:basedOn w:val="Fontepargpadro"/>
    <w:uiPriority w:val="99"/>
    <w:semiHidden/>
    <w:rsid w:val="00612F98"/>
    <w:rPr>
      <w:color w:val="808080"/>
    </w:rPr>
  </w:style>
  <w:style w:type="character" w:styleId="Forte">
    <w:name w:val="Strong"/>
    <w:basedOn w:val="Fontepargpadro"/>
    <w:qFormat/>
    <w:rsid w:val="00060337"/>
    <w:rPr>
      <w:b/>
      <w:bCs/>
    </w:rPr>
  </w:style>
</w:styles>
</file>

<file path=word/webSettings.xml><?xml version="1.0" encoding="utf-8"?>
<w:webSettings xmlns:r="http://schemas.openxmlformats.org/officeDocument/2006/relationships" xmlns:w="http://schemas.openxmlformats.org/wordprocessingml/2006/main">
  <w:divs>
    <w:div w:id="151602450">
      <w:bodyDiv w:val="1"/>
      <w:marLeft w:val="0"/>
      <w:marRight w:val="0"/>
      <w:marTop w:val="0"/>
      <w:marBottom w:val="0"/>
      <w:divBdr>
        <w:top w:val="none" w:sz="0" w:space="0" w:color="auto"/>
        <w:left w:val="none" w:sz="0" w:space="0" w:color="auto"/>
        <w:bottom w:val="none" w:sz="0" w:space="0" w:color="auto"/>
        <w:right w:val="none" w:sz="0" w:space="0" w:color="auto"/>
      </w:divBdr>
    </w:div>
    <w:div w:id="205339174">
      <w:bodyDiv w:val="1"/>
      <w:marLeft w:val="0"/>
      <w:marRight w:val="0"/>
      <w:marTop w:val="0"/>
      <w:marBottom w:val="0"/>
      <w:divBdr>
        <w:top w:val="none" w:sz="0" w:space="0" w:color="auto"/>
        <w:left w:val="none" w:sz="0" w:space="0" w:color="auto"/>
        <w:bottom w:val="none" w:sz="0" w:space="0" w:color="auto"/>
        <w:right w:val="none" w:sz="0" w:space="0" w:color="auto"/>
      </w:divBdr>
    </w:div>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DD800-28F9-4DC4-8F46-C300CD342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3592</Words>
  <Characters>19403</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6</cp:revision>
  <cp:lastPrinted>2015-11-12T12:09:00Z</cp:lastPrinted>
  <dcterms:created xsi:type="dcterms:W3CDTF">2015-11-24T13:58:00Z</dcterms:created>
  <dcterms:modified xsi:type="dcterms:W3CDTF">2015-11-24T14:28:00Z</dcterms:modified>
</cp:coreProperties>
</file>