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C61" w:rsidRPr="00540C89" w:rsidRDefault="009F7C61" w:rsidP="005957BB">
      <w:pPr>
        <w:pStyle w:val="ANEXO-Rtulo"/>
        <w:spacing w:before="0"/>
        <w:contextualSpacing/>
        <w:jc w:val="both"/>
        <w:rPr>
          <w:rFonts w:ascii="Arial" w:hAnsi="Arial" w:cs="Arial"/>
        </w:rPr>
      </w:pPr>
      <w:r w:rsidRPr="00540C89">
        <w:rPr>
          <w:rFonts w:ascii="Arial" w:hAnsi="Arial" w:cs="Arial"/>
        </w:rPr>
        <w:t>Contrato n</w:t>
      </w:r>
      <w:r w:rsidRPr="00540C89">
        <w:rPr>
          <w:rFonts w:ascii="Arial" w:hAnsi="Arial" w:cs="Arial"/>
          <w:u w:val="single"/>
          <w:vertAlign w:val="superscript"/>
        </w:rPr>
        <w:t>o</w:t>
      </w:r>
      <w:r w:rsidRPr="00540C89">
        <w:rPr>
          <w:rFonts w:ascii="Arial" w:hAnsi="Arial" w:cs="Arial"/>
        </w:rPr>
        <w:t xml:space="preserve"> </w:t>
      </w:r>
      <w:r w:rsidR="00A22EFD">
        <w:rPr>
          <w:rFonts w:ascii="Arial" w:hAnsi="Arial" w:cs="Arial"/>
        </w:rPr>
        <w:t>7</w:t>
      </w:r>
      <w:r w:rsidR="005957BB">
        <w:rPr>
          <w:rFonts w:ascii="Arial" w:hAnsi="Arial" w:cs="Arial"/>
        </w:rPr>
        <w:t>1</w:t>
      </w:r>
      <w:r w:rsidR="00067ADE">
        <w:rPr>
          <w:rFonts w:ascii="Arial" w:hAnsi="Arial" w:cs="Arial"/>
        </w:rPr>
        <w:t>/2017</w:t>
      </w:r>
    </w:p>
    <w:p w:rsidR="009F7C61" w:rsidRPr="00540C89" w:rsidRDefault="009F7C61" w:rsidP="005957BB">
      <w:pPr>
        <w:pStyle w:val="PargrafoNormal"/>
        <w:spacing w:before="0" w:after="0"/>
        <w:contextualSpacing/>
        <w:jc w:val="both"/>
        <w:rPr>
          <w:rFonts w:ascii="Arial" w:hAnsi="Arial" w:cs="Arial"/>
        </w:rPr>
      </w:pPr>
      <w:r w:rsidRPr="00540C89">
        <w:rPr>
          <w:rFonts w:ascii="Arial" w:hAnsi="Arial" w:cs="Arial"/>
        </w:rPr>
        <w:t>Processo n</w:t>
      </w:r>
      <w:r w:rsidRPr="00540C89">
        <w:rPr>
          <w:rFonts w:ascii="Arial" w:hAnsi="Arial" w:cs="Arial"/>
          <w:u w:val="single"/>
          <w:vertAlign w:val="superscript"/>
        </w:rPr>
        <w:t>o</w:t>
      </w:r>
      <w:r w:rsidRPr="00540C89">
        <w:rPr>
          <w:rFonts w:ascii="Arial" w:hAnsi="Arial" w:cs="Arial"/>
        </w:rPr>
        <w:t xml:space="preserve"> </w:t>
      </w:r>
      <w:r w:rsidR="005957BB">
        <w:rPr>
          <w:rFonts w:ascii="Arial" w:hAnsi="Arial" w:cs="Arial"/>
        </w:rPr>
        <w:t>3825</w:t>
      </w:r>
      <w:r w:rsidRPr="00540C89">
        <w:rPr>
          <w:rFonts w:ascii="Arial" w:hAnsi="Arial" w:cs="Arial"/>
        </w:rPr>
        <w:t>/2017</w:t>
      </w:r>
    </w:p>
    <w:p w:rsidR="009F7C61" w:rsidRPr="00540C89" w:rsidRDefault="009F7C61" w:rsidP="005957BB">
      <w:pPr>
        <w:pStyle w:val="Corpo"/>
        <w:spacing w:before="0"/>
        <w:ind w:left="3402"/>
        <w:contextualSpacing/>
        <w:jc w:val="both"/>
        <w:rPr>
          <w:rStyle w:val="PargrafoNormalChar"/>
          <w:rFonts w:ascii="Arial" w:hAnsi="Arial" w:cs="Arial"/>
          <w:color w:val="auto"/>
        </w:rPr>
      </w:pPr>
    </w:p>
    <w:p w:rsidR="005957BB" w:rsidRPr="005957BB" w:rsidRDefault="005957BB" w:rsidP="005957BB">
      <w:pPr>
        <w:spacing w:before="0"/>
        <w:ind w:left="3402" w:right="18"/>
        <w:contextualSpacing/>
        <w:jc w:val="both"/>
        <w:rPr>
          <w:rFonts w:ascii="Arial" w:hAnsi="Arial" w:cs="Arial"/>
          <w:b/>
          <w:sz w:val="24"/>
          <w:szCs w:val="24"/>
        </w:rPr>
      </w:pPr>
      <w:r w:rsidRPr="005957BB">
        <w:rPr>
          <w:rFonts w:ascii="Arial" w:hAnsi="Arial" w:cs="Arial"/>
          <w:b/>
          <w:sz w:val="24"/>
          <w:szCs w:val="24"/>
        </w:rPr>
        <w:t xml:space="preserve">TERMO DE PRESTAÇÃO DE SERVIÇO DE LEVANTAMENTO TOPOGRAFICO EM ÁREA RURAL DO MUNICIPIO DE SÃO DOMINGOS DO NORTE/ES PARA ATENDIMENTO DA SECRETARIA MUNICIPAL DE OBRAS E  SERVIÇOS URBANOS. </w:t>
      </w:r>
    </w:p>
    <w:p w:rsidR="009F7C61" w:rsidRPr="00540C89" w:rsidRDefault="009F7C61" w:rsidP="005957BB">
      <w:pPr>
        <w:pStyle w:val="Corpo"/>
        <w:spacing w:before="0"/>
        <w:ind w:left="3402"/>
        <w:contextualSpacing/>
        <w:jc w:val="both"/>
        <w:rPr>
          <w:rFonts w:ascii="Arial" w:hAnsi="Arial" w:cs="Arial"/>
          <w:color w:val="auto"/>
        </w:rPr>
      </w:pPr>
    </w:p>
    <w:p w:rsidR="009F7C61" w:rsidRDefault="00540C89" w:rsidP="005957BB">
      <w:pPr>
        <w:pStyle w:val="PargrafoNormal"/>
        <w:spacing w:before="0" w:after="0"/>
        <w:contextualSpacing/>
        <w:jc w:val="both"/>
        <w:rPr>
          <w:rFonts w:ascii="Arial" w:hAnsi="Arial" w:cs="Arial"/>
        </w:rPr>
      </w:pPr>
      <w:r w:rsidRPr="00E66AC5">
        <w:rPr>
          <w:rFonts w:ascii="Arial" w:hAnsi="Arial" w:cs="Arial"/>
          <w:b/>
          <w:bCs/>
        </w:rPr>
        <w:t xml:space="preserve">O MUNICÍPIO DE SÃO DOMINGOS DO NORTE, </w:t>
      </w:r>
      <w:r w:rsidRPr="00E66AC5">
        <w:rPr>
          <w:rFonts w:ascii="Arial" w:hAnsi="Arial" w:cs="Arial"/>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E66AC5">
        <w:rPr>
          <w:rFonts w:ascii="Arial" w:hAnsi="Arial" w:cs="Arial"/>
          <w:b/>
          <w:bCs/>
        </w:rPr>
        <w:t xml:space="preserve">, </w:t>
      </w:r>
      <w:r w:rsidRPr="00E66AC5">
        <w:rPr>
          <w:rFonts w:ascii="Arial" w:hAnsi="Arial" w:cs="Arial"/>
        </w:rPr>
        <w:t>o</w:t>
      </w:r>
      <w:r w:rsidRPr="00E66AC5">
        <w:rPr>
          <w:rFonts w:ascii="Arial" w:hAnsi="Arial" w:cs="Arial"/>
          <w:b/>
          <w:bCs/>
        </w:rPr>
        <w:t xml:space="preserve"> </w:t>
      </w:r>
      <w:r w:rsidRPr="00E66AC5">
        <w:rPr>
          <w:rFonts w:ascii="Arial" w:hAnsi="Arial" w:cs="Arial"/>
          <w:bCs/>
        </w:rPr>
        <w:t xml:space="preserve">Srº </w:t>
      </w:r>
      <w:r w:rsidRPr="007476F1">
        <w:rPr>
          <w:rFonts w:ascii="Arial" w:hAnsi="Arial" w:cs="Arial"/>
          <w:b/>
          <w:bCs/>
        </w:rPr>
        <w:t>Pedro Amarildo Dalmonte</w:t>
      </w:r>
      <w:r w:rsidRPr="007476F1">
        <w:rPr>
          <w:rFonts w:ascii="Arial" w:hAnsi="Arial" w:cs="Arial"/>
        </w:rPr>
        <w:t xml:space="preserve">, brasileiro, casado, portador do CPF nº </w:t>
      </w:r>
      <w:r w:rsidRPr="007476F1">
        <w:rPr>
          <w:rFonts w:ascii="Arial" w:hAnsi="Arial" w:cs="Arial"/>
          <w:bCs/>
        </w:rPr>
        <w:t>997.702.707-25</w:t>
      </w:r>
      <w:r w:rsidRPr="007476F1">
        <w:rPr>
          <w:rFonts w:ascii="Arial" w:hAnsi="Arial" w:cs="Arial"/>
          <w:b/>
        </w:rPr>
        <w:t>,</w:t>
      </w:r>
      <w:r w:rsidRPr="007476F1">
        <w:rPr>
          <w:rFonts w:ascii="Arial" w:hAnsi="Arial" w:cs="Arial"/>
        </w:rPr>
        <w:t xml:space="preserve"> residente na </w:t>
      </w:r>
      <w:r w:rsidRPr="007476F1">
        <w:rPr>
          <w:rFonts w:ascii="Arial" w:hAnsi="Arial" w:cs="Arial"/>
          <w:bCs/>
        </w:rPr>
        <w:t>Rua Thereza Sian Lebarck, s/nº, Centro,</w:t>
      </w:r>
      <w:r w:rsidRPr="007476F1">
        <w:rPr>
          <w:rFonts w:ascii="Arial" w:hAnsi="Arial" w:cs="Arial"/>
          <w:b/>
          <w:bCs/>
        </w:rPr>
        <w:t xml:space="preserve"> </w:t>
      </w:r>
      <w:r w:rsidRPr="007476F1">
        <w:rPr>
          <w:rFonts w:ascii="Arial" w:hAnsi="Arial" w:cs="Arial"/>
        </w:rPr>
        <w:t>São Domingos do Norte/ES</w:t>
      </w:r>
      <w:r w:rsidRPr="00E66AC5">
        <w:rPr>
          <w:rFonts w:ascii="Arial" w:hAnsi="Arial" w:cs="Arial"/>
        </w:rPr>
        <w:t xml:space="preserve">, aqui denominado </w:t>
      </w:r>
      <w:r w:rsidRPr="00E66AC5">
        <w:rPr>
          <w:rFonts w:ascii="Arial" w:hAnsi="Arial" w:cs="Arial"/>
          <w:b/>
          <w:bCs/>
        </w:rPr>
        <w:t>CONTRATANTE</w:t>
      </w:r>
      <w:r w:rsidR="009F7C61" w:rsidRPr="00540C89">
        <w:rPr>
          <w:rFonts w:ascii="Arial" w:hAnsi="Arial" w:cs="Arial"/>
        </w:rPr>
        <w:t xml:space="preserve"> e a Empresa</w:t>
      </w:r>
      <w:r w:rsidR="009F7C61" w:rsidRPr="00843276">
        <w:rPr>
          <w:rFonts w:ascii="Arial" w:hAnsi="Arial" w:cs="Arial"/>
        </w:rPr>
        <w:t xml:space="preserve"> </w:t>
      </w:r>
      <w:r w:rsidR="00843276" w:rsidRPr="00843276">
        <w:rPr>
          <w:rFonts w:ascii="Arial" w:hAnsi="Arial" w:cs="Arial"/>
          <w:b/>
        </w:rPr>
        <w:t>5inco Engenharia Ltda Me</w:t>
      </w:r>
      <w:r w:rsidR="00A22EFD" w:rsidRPr="00843276">
        <w:rPr>
          <w:rFonts w:ascii="Arial" w:hAnsi="Arial" w:cs="Arial"/>
        </w:rPr>
        <w:t xml:space="preserve">, doravante denominada </w:t>
      </w:r>
      <w:r w:rsidR="00A22EFD" w:rsidRPr="00843276">
        <w:rPr>
          <w:rFonts w:ascii="Arial" w:hAnsi="Arial" w:cs="Arial"/>
          <w:b/>
          <w:bCs/>
        </w:rPr>
        <w:t>CONTRATADA</w:t>
      </w:r>
      <w:r w:rsidR="00A22EFD" w:rsidRPr="00843276">
        <w:rPr>
          <w:rFonts w:ascii="Arial" w:hAnsi="Arial" w:cs="Arial"/>
        </w:rPr>
        <w:t xml:space="preserve">, com sede Avenida </w:t>
      </w:r>
      <w:r w:rsidR="00843276" w:rsidRPr="00843276">
        <w:rPr>
          <w:rFonts w:ascii="Arial" w:hAnsi="Arial" w:cs="Arial"/>
        </w:rPr>
        <w:t>Jones dos Santos Neves, 977, Sala 102,</w:t>
      </w:r>
      <w:r w:rsidR="004774B1">
        <w:rPr>
          <w:rFonts w:ascii="Arial" w:hAnsi="Arial" w:cs="Arial"/>
        </w:rPr>
        <w:t xml:space="preserve"> Andar Primeiro,</w:t>
      </w:r>
      <w:r w:rsidR="00843276" w:rsidRPr="00843276">
        <w:rPr>
          <w:rFonts w:ascii="Arial" w:hAnsi="Arial" w:cs="Arial"/>
        </w:rPr>
        <w:t xml:space="preserve"> Bairro Sernamby, São Mateus/Es, CEP 29930-445</w:t>
      </w:r>
      <w:r w:rsidR="00A22EFD" w:rsidRPr="00843276">
        <w:rPr>
          <w:rFonts w:ascii="Arial" w:hAnsi="Arial" w:cs="Arial"/>
        </w:rPr>
        <w:t>, inscrita no CNPJ/MF sob o n</w:t>
      </w:r>
      <w:r w:rsidR="00A22EFD" w:rsidRPr="00843276">
        <w:rPr>
          <w:rFonts w:ascii="Arial" w:hAnsi="Arial" w:cs="Arial"/>
          <w:u w:val="single"/>
          <w:vertAlign w:val="superscript"/>
        </w:rPr>
        <w:t>o</w:t>
      </w:r>
      <w:r w:rsidR="00A22EFD" w:rsidRPr="00843276">
        <w:rPr>
          <w:rFonts w:ascii="Arial" w:hAnsi="Arial" w:cs="Arial"/>
        </w:rPr>
        <w:t xml:space="preserve"> </w:t>
      </w:r>
      <w:r w:rsidR="00843276" w:rsidRPr="00843276">
        <w:rPr>
          <w:rFonts w:ascii="Arial" w:hAnsi="Arial" w:cs="Arial"/>
        </w:rPr>
        <w:t>18.770.781/0001-69</w:t>
      </w:r>
      <w:r w:rsidR="00A22EFD" w:rsidRPr="005957BB">
        <w:rPr>
          <w:rFonts w:ascii="Arial" w:hAnsi="Arial" w:cs="Arial"/>
          <w:color w:val="FF0000"/>
        </w:rPr>
        <w:t xml:space="preserve"> </w:t>
      </w:r>
      <w:r w:rsidR="00A22EFD" w:rsidRPr="004774B1">
        <w:rPr>
          <w:rFonts w:ascii="Arial" w:hAnsi="Arial" w:cs="Arial"/>
        </w:rPr>
        <w:t xml:space="preserve">neste ato representada pelo Srº. </w:t>
      </w:r>
      <w:r w:rsidR="004774B1" w:rsidRPr="004774B1">
        <w:rPr>
          <w:rFonts w:ascii="Arial" w:hAnsi="Arial" w:cs="Arial"/>
        </w:rPr>
        <w:t>Claudovino Augusto Scardua Donadia</w:t>
      </w:r>
      <w:r w:rsidR="00A22EFD" w:rsidRPr="004774B1">
        <w:rPr>
          <w:rFonts w:ascii="Arial" w:hAnsi="Arial" w:cs="Arial"/>
        </w:rPr>
        <w:t xml:space="preserve">, brasileiro, casado, </w:t>
      </w:r>
      <w:r w:rsidR="004774B1" w:rsidRPr="004774B1">
        <w:rPr>
          <w:rFonts w:ascii="Arial" w:hAnsi="Arial" w:cs="Arial"/>
        </w:rPr>
        <w:t xml:space="preserve">engenheiro de segurança do trabalho, </w:t>
      </w:r>
      <w:r w:rsidR="00A22EFD" w:rsidRPr="004774B1">
        <w:rPr>
          <w:rFonts w:ascii="Arial" w:hAnsi="Arial" w:cs="Arial"/>
        </w:rPr>
        <w:t xml:space="preserve">portador do cpf n° </w:t>
      </w:r>
      <w:r w:rsidR="004774B1" w:rsidRPr="004774B1">
        <w:rPr>
          <w:rFonts w:ascii="Arial" w:hAnsi="Arial" w:cs="Arial"/>
        </w:rPr>
        <w:t>039.121.287-74</w:t>
      </w:r>
      <w:r w:rsidR="00A22EFD" w:rsidRPr="004774B1">
        <w:rPr>
          <w:rFonts w:ascii="Arial" w:hAnsi="Arial" w:cs="Arial"/>
        </w:rPr>
        <w:t xml:space="preserve"> e C.I n° </w:t>
      </w:r>
      <w:r w:rsidR="004774B1" w:rsidRPr="004774B1">
        <w:rPr>
          <w:rFonts w:ascii="Arial" w:hAnsi="Arial" w:cs="Arial"/>
        </w:rPr>
        <w:t>595971784 BA</w:t>
      </w:r>
      <w:r w:rsidR="00A22EFD" w:rsidRPr="004774B1">
        <w:rPr>
          <w:rFonts w:ascii="Arial" w:hAnsi="Arial" w:cs="Arial"/>
        </w:rPr>
        <w:t xml:space="preserve">, residente e domiciliado na Rua </w:t>
      </w:r>
      <w:r w:rsidR="004774B1" w:rsidRPr="004774B1">
        <w:rPr>
          <w:rFonts w:ascii="Arial" w:hAnsi="Arial" w:cs="Arial"/>
        </w:rPr>
        <w:t>Oldemar Farias Santos, n° 361, Guriri Norte, São Mateus/Es, CEP 29946-440</w:t>
      </w:r>
      <w:r w:rsidR="006F0949">
        <w:rPr>
          <w:rFonts w:ascii="Arial" w:hAnsi="Arial" w:cs="Arial"/>
        </w:rPr>
        <w:t>,</w:t>
      </w:r>
      <w:r w:rsidR="009F7C61" w:rsidRPr="00540C89">
        <w:rPr>
          <w:rFonts w:ascii="Arial" w:hAnsi="Arial" w:cs="Arial"/>
        </w:rPr>
        <w:t xml:space="preserve"> ajustam o presente </w:t>
      </w:r>
      <w:r w:rsidR="009F7C61" w:rsidRPr="00540C89">
        <w:rPr>
          <w:rFonts w:ascii="Arial" w:hAnsi="Arial" w:cs="Arial"/>
          <w:b/>
        </w:rPr>
        <w:t>CONTRATO</w:t>
      </w:r>
      <w:r w:rsidR="009F7C61" w:rsidRPr="00540C89">
        <w:rPr>
          <w:rFonts w:ascii="Arial" w:hAnsi="Arial" w:cs="Arial"/>
        </w:rPr>
        <w:t xml:space="preserve">, </w:t>
      </w:r>
      <w:r w:rsidR="009F7C61" w:rsidRPr="005957BB">
        <w:rPr>
          <w:rFonts w:ascii="Arial" w:hAnsi="Arial" w:cs="Arial"/>
        </w:rPr>
        <w:t>nos termos d</w:t>
      </w:r>
      <w:r w:rsidR="005957BB" w:rsidRPr="005957BB">
        <w:rPr>
          <w:rFonts w:ascii="Arial" w:hAnsi="Arial" w:cs="Arial"/>
        </w:rPr>
        <w:t>o art. 24, II da</w:t>
      </w:r>
      <w:r w:rsidR="009F7C61" w:rsidRPr="005957BB">
        <w:rPr>
          <w:rFonts w:ascii="Arial" w:hAnsi="Arial" w:cs="Arial"/>
        </w:rPr>
        <w:t xml:space="preserve"> Lei n</w:t>
      </w:r>
      <w:r w:rsidR="009F7C61" w:rsidRPr="005957BB">
        <w:rPr>
          <w:rFonts w:ascii="Arial" w:hAnsi="Arial" w:cs="Arial"/>
          <w:u w:val="single"/>
          <w:vertAlign w:val="superscript"/>
        </w:rPr>
        <w:t>o</w:t>
      </w:r>
      <w:r w:rsidR="009F7C61" w:rsidRPr="005957BB">
        <w:rPr>
          <w:rFonts w:ascii="Arial" w:hAnsi="Arial" w:cs="Arial"/>
        </w:rPr>
        <w:t xml:space="preserve"> 8.666, de 21 de junho de 1993, </w:t>
      </w:r>
      <w:r w:rsidR="005957BB" w:rsidRPr="005957BB">
        <w:rPr>
          <w:rFonts w:ascii="Arial" w:hAnsi="Arial" w:cs="Arial"/>
        </w:rPr>
        <w:t xml:space="preserve">e </w:t>
      </w:r>
      <w:r w:rsidR="009F7C61" w:rsidRPr="005957BB">
        <w:rPr>
          <w:rFonts w:ascii="Arial" w:hAnsi="Arial" w:cs="Arial"/>
        </w:rPr>
        <w:t>de acordo com os termos do Processo de n</w:t>
      </w:r>
      <w:r w:rsidR="009F7C61" w:rsidRPr="005957BB">
        <w:rPr>
          <w:rFonts w:ascii="Arial" w:hAnsi="Arial" w:cs="Arial"/>
          <w:u w:val="single"/>
          <w:vertAlign w:val="superscript"/>
        </w:rPr>
        <w:t>o</w:t>
      </w:r>
      <w:r w:rsidR="009F7C61" w:rsidRPr="005957BB">
        <w:rPr>
          <w:rFonts w:ascii="Arial" w:hAnsi="Arial" w:cs="Arial"/>
        </w:rPr>
        <w:t xml:space="preserve"> </w:t>
      </w:r>
      <w:r w:rsidR="005957BB" w:rsidRPr="005957BB">
        <w:rPr>
          <w:rFonts w:ascii="Arial" w:hAnsi="Arial" w:cs="Arial"/>
        </w:rPr>
        <w:t>3825</w:t>
      </w:r>
      <w:r w:rsidR="009F7C61" w:rsidRPr="005957BB">
        <w:rPr>
          <w:rFonts w:ascii="Arial" w:hAnsi="Arial" w:cs="Arial"/>
        </w:rPr>
        <w:t>/2017, parte integrante deste instrumento independente de transcrição juntamente com a Proposta apresentada pela CONTRATADA ficando, porém, ressalvadas como não transcritas as condições nela estipuladas que contrariem as disposições deste CONTRATO</w:t>
      </w:r>
      <w:r w:rsidR="009F7C61" w:rsidRPr="00540C89">
        <w:rPr>
          <w:rFonts w:ascii="Arial" w:hAnsi="Arial" w:cs="Arial"/>
        </w:rPr>
        <w:t>, que se r</w:t>
      </w:r>
      <w:r>
        <w:rPr>
          <w:rFonts w:ascii="Arial" w:hAnsi="Arial" w:cs="Arial"/>
        </w:rPr>
        <w:t>egerá pelas Cláusulas Seguintes:</w:t>
      </w:r>
    </w:p>
    <w:p w:rsidR="00634B45" w:rsidRPr="00634B45" w:rsidRDefault="00634B45" w:rsidP="005957BB">
      <w:pPr>
        <w:spacing w:before="0"/>
        <w:ind w:right="18"/>
        <w:contextualSpacing/>
        <w:jc w:val="both"/>
        <w:rPr>
          <w:rFonts w:ascii="Arial" w:hAnsi="Arial" w:cs="Arial"/>
          <w:sz w:val="24"/>
          <w:szCs w:val="24"/>
        </w:rPr>
      </w:pPr>
    </w:p>
    <w:p w:rsidR="00634B45" w:rsidRPr="005957BB" w:rsidRDefault="00634B45" w:rsidP="005957BB">
      <w:pPr>
        <w:adjustRightInd w:val="0"/>
        <w:spacing w:before="0"/>
        <w:contextualSpacing/>
        <w:jc w:val="both"/>
        <w:rPr>
          <w:rFonts w:ascii="Arial" w:hAnsi="Arial" w:cs="Arial"/>
          <w:b/>
          <w:sz w:val="24"/>
          <w:szCs w:val="24"/>
          <w:u w:val="single"/>
        </w:rPr>
      </w:pPr>
      <w:r w:rsidRPr="005957BB">
        <w:rPr>
          <w:rFonts w:ascii="Arial" w:hAnsi="Arial" w:cs="Arial"/>
          <w:b/>
          <w:sz w:val="24"/>
          <w:szCs w:val="24"/>
          <w:u w:val="single"/>
        </w:rPr>
        <w:t xml:space="preserve">CLÁUSULA PRIMEIRA – DO OBJETO   </w:t>
      </w:r>
    </w:p>
    <w:p w:rsidR="00634B45" w:rsidRPr="005957BB" w:rsidRDefault="00634B45" w:rsidP="005957BB">
      <w:pPr>
        <w:pStyle w:val="PargrafodaLista"/>
        <w:numPr>
          <w:ilvl w:val="1"/>
          <w:numId w:val="30"/>
        </w:numPr>
        <w:spacing w:before="0"/>
        <w:ind w:left="0" w:right="18" w:firstLine="0"/>
        <w:jc w:val="both"/>
        <w:rPr>
          <w:rFonts w:ascii="Arial" w:hAnsi="Arial" w:cs="Arial"/>
          <w:sz w:val="24"/>
          <w:szCs w:val="24"/>
        </w:rPr>
      </w:pPr>
      <w:r w:rsidRPr="005957BB">
        <w:rPr>
          <w:rFonts w:ascii="Arial" w:hAnsi="Arial" w:cs="Arial"/>
          <w:sz w:val="24"/>
          <w:szCs w:val="24"/>
        </w:rPr>
        <w:t>O objeto deste processo é a prestação de serviços de Elaboração de  projeto de Levantamento Tiopográfico de área  rural localizada  no Córrego Braço do Sul com aproximadamente 10.000 m2 apresentando a entrega de no mínimo  os  seguintes produtos: Planta de localização do terreno, Planta  de  Situação, Levantamento Planialtimétrico e ART</w:t>
      </w:r>
      <w:r w:rsidRPr="005957BB">
        <w:rPr>
          <w:rFonts w:ascii="Arial" w:hAnsi="Arial" w:cs="Arial"/>
          <w:sz w:val="24"/>
          <w:szCs w:val="24"/>
          <w:vertAlign w:val="superscript"/>
        </w:rPr>
        <w:t>s</w:t>
      </w:r>
      <w:r w:rsidR="005957BB">
        <w:rPr>
          <w:rFonts w:ascii="Arial" w:hAnsi="Arial" w:cs="Arial"/>
          <w:sz w:val="24"/>
          <w:szCs w:val="24"/>
        </w:rPr>
        <w:t>, conforme especificações e demais informações constantes no Termo de Referência.</w:t>
      </w:r>
    </w:p>
    <w:p w:rsidR="00634B45" w:rsidRPr="00634B45" w:rsidRDefault="00634B45" w:rsidP="005957BB">
      <w:pPr>
        <w:spacing w:before="0"/>
        <w:ind w:right="18"/>
        <w:contextualSpacing/>
        <w:jc w:val="both"/>
        <w:rPr>
          <w:rFonts w:ascii="Arial" w:hAnsi="Arial" w:cs="Arial"/>
          <w:sz w:val="24"/>
          <w:szCs w:val="24"/>
        </w:rPr>
      </w:pPr>
    </w:p>
    <w:p w:rsidR="00634B45" w:rsidRPr="005957BB" w:rsidRDefault="00634B45" w:rsidP="005957BB">
      <w:pPr>
        <w:spacing w:before="0"/>
        <w:ind w:right="18"/>
        <w:contextualSpacing/>
        <w:jc w:val="both"/>
        <w:rPr>
          <w:rFonts w:ascii="Arial" w:hAnsi="Arial" w:cs="Arial"/>
          <w:b/>
          <w:sz w:val="24"/>
          <w:szCs w:val="24"/>
          <w:u w:val="single"/>
        </w:rPr>
      </w:pPr>
      <w:r w:rsidRPr="005957BB">
        <w:rPr>
          <w:rFonts w:ascii="Arial" w:hAnsi="Arial" w:cs="Arial"/>
          <w:b/>
          <w:sz w:val="24"/>
          <w:szCs w:val="24"/>
          <w:u w:val="single"/>
        </w:rPr>
        <w:t xml:space="preserve">CLÁUSULA SEGUNDA – DO REGIME DE EXECUÇÃO E CARACTERÍSTICAS DO OBJETO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2.1. O objeto deste Contrato será realizado na forma de execução indireta. </w:t>
      </w:r>
    </w:p>
    <w:p w:rsidR="00634B45" w:rsidRPr="00ED73D2"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2.2. A forma de execução do objeto deste Contrato e suas características encontram-se detalhadas e dispostas no Termo de Referência</w:t>
      </w:r>
      <w:r w:rsidRPr="00ED73D2">
        <w:rPr>
          <w:rFonts w:ascii="Arial" w:hAnsi="Arial" w:cs="Arial"/>
          <w:sz w:val="24"/>
          <w:szCs w:val="24"/>
        </w:rPr>
        <w:t xml:space="preserve">, Anexo 1, deste Contrato.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2.2.1. Os serviços deverão ser prestados no local especificado no TR de referencia a saber: Terreno pertencente  a prefeitura Municipal onde  será edificada  a nova  Sede  da </w:t>
      </w:r>
      <w:r w:rsidRPr="00634B45">
        <w:rPr>
          <w:rFonts w:ascii="Arial" w:hAnsi="Arial" w:cs="Arial"/>
          <w:sz w:val="24"/>
          <w:szCs w:val="24"/>
        </w:rPr>
        <w:lastRenderedPageBreak/>
        <w:t>EMEF “Braço do Sul” – Córrego Braço do Sul (Trevisani) – Zona Rural – São Domingos do Norte/ES em uma jornada de trabalho de 8 (oito) horas diárias até  o final do serviço.</w:t>
      </w:r>
    </w:p>
    <w:p w:rsidR="00634B45" w:rsidRPr="00634B45" w:rsidRDefault="00634B45" w:rsidP="005957BB">
      <w:pPr>
        <w:spacing w:before="0"/>
        <w:ind w:right="18"/>
        <w:contextualSpacing/>
        <w:jc w:val="both"/>
        <w:rPr>
          <w:rFonts w:ascii="Arial" w:hAnsi="Arial" w:cs="Arial"/>
          <w:sz w:val="24"/>
          <w:szCs w:val="24"/>
        </w:rPr>
      </w:pPr>
    </w:p>
    <w:p w:rsidR="00634B45" w:rsidRPr="005957BB" w:rsidRDefault="00634B45" w:rsidP="005957BB">
      <w:pPr>
        <w:spacing w:before="0"/>
        <w:ind w:right="18"/>
        <w:contextualSpacing/>
        <w:jc w:val="both"/>
        <w:rPr>
          <w:rFonts w:ascii="Arial" w:hAnsi="Arial" w:cs="Arial"/>
          <w:b/>
          <w:sz w:val="24"/>
          <w:szCs w:val="24"/>
          <w:u w:val="single"/>
        </w:rPr>
      </w:pPr>
      <w:r w:rsidRPr="00634B45">
        <w:rPr>
          <w:rFonts w:ascii="Arial" w:hAnsi="Arial" w:cs="Arial"/>
          <w:sz w:val="24"/>
          <w:szCs w:val="24"/>
        </w:rPr>
        <w:t xml:space="preserve"> </w:t>
      </w:r>
      <w:r w:rsidRPr="005957BB">
        <w:rPr>
          <w:rFonts w:ascii="Arial" w:hAnsi="Arial" w:cs="Arial"/>
          <w:b/>
          <w:sz w:val="24"/>
          <w:szCs w:val="24"/>
          <w:u w:val="single"/>
        </w:rPr>
        <w:t xml:space="preserve">CLÁUSULA TERCEIRA – DOS PRAZOS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3.1. </w:t>
      </w:r>
      <w:r w:rsidRPr="00634B45">
        <w:rPr>
          <w:rFonts w:ascii="Arial" w:hAnsi="Arial" w:cs="Arial"/>
          <w:b/>
          <w:sz w:val="24"/>
          <w:szCs w:val="24"/>
        </w:rPr>
        <w:t>DA VIGÊNCIA</w:t>
      </w:r>
      <w:r w:rsidRPr="00634B45">
        <w:rPr>
          <w:rFonts w:ascii="Arial" w:hAnsi="Arial" w:cs="Arial"/>
          <w:sz w:val="24"/>
          <w:szCs w:val="24"/>
        </w:rPr>
        <w:t xml:space="preserve"> O presente Contrato terá vigência de 90 (noventa) dias, a partir de sua assinatura</w:t>
      </w:r>
      <w:r w:rsidR="005957BB">
        <w:rPr>
          <w:rFonts w:ascii="Arial" w:hAnsi="Arial" w:cs="Arial"/>
          <w:sz w:val="24"/>
          <w:szCs w:val="24"/>
        </w:rPr>
        <w:t>, com in</w:t>
      </w:r>
      <w:r w:rsidR="00246A8E">
        <w:rPr>
          <w:rFonts w:ascii="Arial" w:hAnsi="Arial" w:cs="Arial"/>
          <w:sz w:val="24"/>
          <w:szCs w:val="24"/>
        </w:rPr>
        <w:t>í</w:t>
      </w:r>
      <w:r w:rsidR="005957BB">
        <w:rPr>
          <w:rFonts w:ascii="Arial" w:hAnsi="Arial" w:cs="Arial"/>
          <w:sz w:val="24"/>
          <w:szCs w:val="24"/>
        </w:rPr>
        <w:t xml:space="preserve">cio em </w:t>
      </w:r>
      <w:r w:rsidR="005957BB" w:rsidRPr="00246A8E">
        <w:rPr>
          <w:rFonts w:ascii="Arial" w:hAnsi="Arial" w:cs="Arial"/>
          <w:b/>
          <w:sz w:val="24"/>
          <w:szCs w:val="24"/>
        </w:rPr>
        <w:t>03/08/2017 à 31/10/2017</w:t>
      </w:r>
      <w:r w:rsidRPr="00634B45">
        <w:rPr>
          <w:rFonts w:ascii="Arial" w:hAnsi="Arial" w:cs="Arial"/>
          <w:sz w:val="24"/>
          <w:szCs w:val="24"/>
        </w:rPr>
        <w:t>.</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 3.2. </w:t>
      </w:r>
      <w:r w:rsidRPr="00634B45">
        <w:rPr>
          <w:rFonts w:ascii="Arial" w:hAnsi="Arial" w:cs="Arial"/>
          <w:b/>
          <w:sz w:val="24"/>
          <w:szCs w:val="24"/>
        </w:rPr>
        <w:t>DE INÍCIO DA EXECUÇÃO</w:t>
      </w:r>
      <w:r w:rsidRPr="00634B45">
        <w:rPr>
          <w:rFonts w:ascii="Arial" w:hAnsi="Arial" w:cs="Arial"/>
          <w:sz w:val="24"/>
          <w:szCs w:val="24"/>
        </w:rPr>
        <w:t xml:space="preserve"> - O prazo de início dos serviços será imediato, logo após a assinatura do presente contrato que já funcionará como ordem de início dos serviços</w:t>
      </w:r>
      <w:r w:rsidR="00ED73D2">
        <w:rPr>
          <w:rFonts w:ascii="Arial" w:hAnsi="Arial" w:cs="Arial"/>
          <w:sz w:val="24"/>
          <w:szCs w:val="24"/>
        </w:rPr>
        <w:t>, com prazo para a conclusão de todo o serviço de execução dos projetos em até 10 (dez) dias após a assinatur do contrato.</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CLÁUSULA QUARTA – DO VALOR CONTRATUAL</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 4.1. O valor </w:t>
      </w:r>
      <w:r w:rsidR="00246A8E">
        <w:rPr>
          <w:rFonts w:ascii="Arial" w:hAnsi="Arial" w:cs="Arial"/>
          <w:sz w:val="24"/>
          <w:szCs w:val="24"/>
        </w:rPr>
        <w:t>global</w:t>
      </w:r>
      <w:r w:rsidRPr="00634B45">
        <w:rPr>
          <w:rFonts w:ascii="Arial" w:hAnsi="Arial" w:cs="Arial"/>
          <w:sz w:val="24"/>
          <w:szCs w:val="24"/>
        </w:rPr>
        <w:t xml:space="preserve"> dos serviços, objeto do presente instrumento contratual, será de </w:t>
      </w:r>
      <w:r w:rsidRPr="00843276">
        <w:rPr>
          <w:rFonts w:ascii="Arial" w:hAnsi="Arial" w:cs="Arial"/>
          <w:b/>
          <w:sz w:val="24"/>
          <w:szCs w:val="24"/>
        </w:rPr>
        <w:t xml:space="preserve">R$ </w:t>
      </w:r>
      <w:r w:rsidR="00246A8E" w:rsidRPr="00843276">
        <w:rPr>
          <w:rFonts w:ascii="Arial" w:hAnsi="Arial" w:cs="Arial"/>
          <w:b/>
          <w:sz w:val="24"/>
          <w:szCs w:val="24"/>
        </w:rPr>
        <w:t>3.700,00</w:t>
      </w:r>
      <w:r w:rsidRPr="00843276">
        <w:rPr>
          <w:rFonts w:ascii="Arial" w:hAnsi="Arial" w:cs="Arial"/>
          <w:b/>
          <w:sz w:val="24"/>
          <w:szCs w:val="24"/>
        </w:rPr>
        <w:t xml:space="preserve"> (</w:t>
      </w:r>
      <w:r w:rsidR="00246A8E" w:rsidRPr="00843276">
        <w:rPr>
          <w:rFonts w:ascii="Arial" w:hAnsi="Arial" w:cs="Arial"/>
          <w:b/>
          <w:sz w:val="24"/>
          <w:szCs w:val="24"/>
        </w:rPr>
        <w:t>três mil e setecentos reais</w:t>
      </w:r>
      <w:r w:rsidRPr="00843276">
        <w:rPr>
          <w:rFonts w:ascii="Arial" w:hAnsi="Arial" w:cs="Arial"/>
          <w:b/>
          <w:sz w:val="24"/>
          <w:szCs w:val="24"/>
        </w:rPr>
        <w:t>)</w:t>
      </w:r>
      <w:r w:rsidR="00246A8E">
        <w:rPr>
          <w:rFonts w:ascii="Arial" w:hAnsi="Arial" w:cs="Arial"/>
          <w:sz w:val="24"/>
          <w:szCs w:val="24"/>
        </w:rPr>
        <w:t xml:space="preserve"> que serão págos em parcela única, no prazo de até 10 (dez) dias após a apresentação da nota fiscal devidamente atestada.</w:t>
      </w:r>
    </w:p>
    <w:p w:rsid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4.2. Estão incluídos no preço deste Contrato todos os custos com os profissionais designados pela CONTRATA</w:t>
      </w:r>
      <w:r w:rsidR="00246A8E">
        <w:rPr>
          <w:rFonts w:ascii="Arial" w:hAnsi="Arial" w:cs="Arial"/>
          <w:sz w:val="24"/>
          <w:szCs w:val="24"/>
        </w:rPr>
        <w:t>DA para a execução dos serviços.</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b/>
          <w:sz w:val="24"/>
          <w:szCs w:val="24"/>
          <w:u w:val="single"/>
        </w:rPr>
        <w:t>CLÁUSULA QUINTA – DO ACORDO DE NÍVEIS DE SERVIÇO</w:t>
      </w:r>
      <w:r w:rsidRPr="00634B45">
        <w:rPr>
          <w:rFonts w:ascii="Arial" w:hAnsi="Arial" w:cs="Arial"/>
          <w:sz w:val="24"/>
          <w:szCs w:val="24"/>
        </w:rPr>
        <w:t xml:space="preserve"> </w:t>
      </w:r>
    </w:p>
    <w:p w:rsidR="00634B45" w:rsidRPr="00634B45" w:rsidRDefault="00B229EC" w:rsidP="005957BB">
      <w:pPr>
        <w:spacing w:before="0"/>
        <w:ind w:right="18"/>
        <w:contextualSpacing/>
        <w:jc w:val="both"/>
        <w:rPr>
          <w:rFonts w:ascii="Arial" w:hAnsi="Arial" w:cs="Arial"/>
          <w:sz w:val="24"/>
          <w:szCs w:val="24"/>
        </w:rPr>
      </w:pPr>
      <w:r>
        <w:rPr>
          <w:rFonts w:ascii="Arial" w:hAnsi="Arial" w:cs="Arial"/>
          <w:sz w:val="24"/>
          <w:szCs w:val="24"/>
        </w:rPr>
        <w:t xml:space="preserve">5.1. </w:t>
      </w:r>
      <w:r w:rsidR="00634B45" w:rsidRPr="00634B45">
        <w:rPr>
          <w:rFonts w:ascii="Arial" w:hAnsi="Arial" w:cs="Arial"/>
          <w:sz w:val="24"/>
          <w:szCs w:val="24"/>
        </w:rPr>
        <w:t xml:space="preserve">Os serviços serão medidos somente no final da prestação, através do servidor do Setor de Engenharia </w:t>
      </w:r>
      <w:r w:rsidRPr="00B229EC">
        <w:rPr>
          <w:rFonts w:ascii="Arial" w:hAnsi="Arial" w:cs="Arial"/>
          <w:b/>
          <w:sz w:val="24"/>
          <w:szCs w:val="24"/>
        </w:rPr>
        <w:t>Fabricio Bezerra Carlos de Souza</w:t>
      </w:r>
      <w:r>
        <w:rPr>
          <w:rFonts w:ascii="Arial" w:hAnsi="Arial" w:cs="Arial"/>
          <w:b/>
          <w:sz w:val="24"/>
          <w:szCs w:val="24"/>
        </w:rPr>
        <w:t xml:space="preserve">, </w:t>
      </w:r>
      <w:r w:rsidR="00634B45" w:rsidRPr="00634B45">
        <w:rPr>
          <w:rFonts w:ascii="Arial" w:hAnsi="Arial" w:cs="Arial"/>
          <w:sz w:val="24"/>
          <w:szCs w:val="24"/>
        </w:rPr>
        <w:t xml:space="preserve">matrícula </w:t>
      </w:r>
      <w:r>
        <w:rPr>
          <w:rFonts w:ascii="Arial" w:hAnsi="Arial" w:cs="Arial"/>
          <w:sz w:val="24"/>
          <w:szCs w:val="24"/>
        </w:rPr>
        <w:t xml:space="preserve">n° </w:t>
      </w:r>
      <w:r w:rsidR="00136747">
        <w:rPr>
          <w:rFonts w:ascii="Arial" w:hAnsi="Arial" w:cs="Arial"/>
          <w:sz w:val="24"/>
          <w:szCs w:val="24"/>
        </w:rPr>
        <w:t>3608.</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 xml:space="preserve">CLÁUSULA SEXTA – DO PROCEDIMENTO PARA PAGAMENTO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 </w:t>
      </w:r>
      <w:r w:rsidRPr="00634B45">
        <w:rPr>
          <w:rFonts w:ascii="Arial" w:hAnsi="Arial" w:cs="Arial"/>
          <w:b/>
          <w:sz w:val="24"/>
          <w:szCs w:val="24"/>
        </w:rPr>
        <w:t xml:space="preserve">DO DOCUMENTO DE COBRANÇA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6.1.1. Para efeitos de pagamento, a empresa a ser contratada deverá apresentar documento de cobrança constando, de forma discriminada, os serviços prestados no mês imediatamente anterior, informando o nome e numero do banco, a agência e o número da conta-corrente em que o crédito deverá ser efetuado.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6.1.1.2. Os documentos de cobrança deverão ser entregues pela Contratada, no Setor de Protocolo do Contratante, localizado térreo do edifício sede, situado na Rodovia Gether Lopes de Farias s/nº - Bairro Emílio Calegari – São Domingos do Norte/ES.</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6.1.1.3. Na hipótese de os serviços não terem sido integralmente prestados e/ou postos à disposição do contratante, qualquer que seja a razão, o faturamento deverá ser feito proporcionalmente ao serviço efetivamente realizado.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6.1.1.4. Caso o objeto contratado seja faturado em desacordo com as disposições previstas no Termo de Referência e no Contrato ou sem a observância das formalidades legais pertinentes, a Contratada deverá emitir e apresentar novo documento de cobrança.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6.1.1.5. No caso de falta do profissional alocado para a prestação dos serviços, não poderá a falta ser suprida por outro, o valor correspondente ao período não trabalhado será descontado do faturamento mensal.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6.1.3. A nota fiscal/fatura (documento de cobrança) deverá ser emitida e apresentada pela CONTRATADA, após a homologação dos serviços pela CONTRATANTE, exclusivamente entre os dias 1 e 10 do mês.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6.1.3.1. O não cumprimento do referido prazo implicará o não recebimento da fatura, salvo motivo de força maior devidamente justificado.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lastRenderedPageBreak/>
        <w:t xml:space="preserve">6.1.4. Para efeito do pagamento, a empresa contratada deverá apresentar, juntamente com o documento de cobrança, os seguintes documentos quando for o caso: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a) Comprovante do pagamento dos salários de seus empregados, até o 5º dia útil do mês subseqüente ao vencido;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b) Regularidade com a Seguridade Social relativa ao mês anterior ao da prestação dos serviços; c) Regularidade com o FGTS relativa ao mês anterior ao da prestação dos serviços;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d) Regularidade com a Fazenda Federal;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e) Regularidade com a Fazenda Municipal, correspondente ao ISS;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f) Pagamento integral das obrigações trabalhistas relativas ao mês da prestação dos serviços, bem como das demais obrigações (férias, décimo terceiro, indenizações trabalhistas etc;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g) Recolhimento integral do FGTS dos funcionários e prestação de informações à Previdência Social, através da GFIP relativa ao mês anterior ao da prestação dos serviços;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h) Comprovante de fornecimento integral dos vales-transporte e dos vales alimentação e/ou refeição, referente ao mês subseqüente ao da prestação dos serviços;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i) Resumo do controle de freqüência de seus empregados, constando os afastamentos e as correspondentes coberturas;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j) Comprovante de pagamento do 13º salário, quando for o caso;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k) Resumo dos períodos de concessão de férias dos empregados e o correspondente pagamento do adicional de férias.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6.1.5. Qualquer atraso ocorrido na apresentação da fatura ou dos documentos exigidos como condição para pagamento, por parte da Contratada, importará prorrogação automática do prazo dos procedimentos de liquidação e pagamento da fatura.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rPr>
      </w:pPr>
      <w:r w:rsidRPr="00634B45">
        <w:rPr>
          <w:rFonts w:ascii="Arial" w:hAnsi="Arial" w:cs="Arial"/>
          <w:b/>
          <w:sz w:val="24"/>
          <w:szCs w:val="24"/>
        </w:rPr>
        <w:t xml:space="preserve">6.2. DO PAGAMENTO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6.2.1. O pagamento será efetivado mediante crédito realizado em conta-corrente bancária em conformidade com os prazos abaixo: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6.2.1.1. após o atesto da fatura, no prazo </w:t>
      </w:r>
      <w:r w:rsidRPr="00246A8E">
        <w:rPr>
          <w:rFonts w:ascii="Arial" w:hAnsi="Arial" w:cs="Arial"/>
          <w:sz w:val="24"/>
          <w:szCs w:val="24"/>
        </w:rPr>
        <w:t>de até 2 (dois)</w:t>
      </w:r>
      <w:r w:rsidRPr="00634B45">
        <w:rPr>
          <w:rFonts w:ascii="Arial" w:hAnsi="Arial" w:cs="Arial"/>
          <w:sz w:val="24"/>
          <w:szCs w:val="24"/>
        </w:rPr>
        <w:t xml:space="preserve"> dias úteis, o gestor do contrato deverá encaminhá-la atestada à SEMAF do CONTRATANTE para  pagamento;</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6.2.1.2. observado o prazo previsto no subitem anterior, o CONTRATANTE terá até 10 (dez) dias úteis para a realização do pagamento da Nota Fiscal/Fatura.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6.2.2. Se na data da liquidação da obrigação por parte do CONTRATANTE existir qualquer um dos documentos exigidos com validade vencida, A contratada deverá providenciar a(s) sua(s) regularização(ões), ficando o pagamento pendente de liquidação até que sua situação seja tornada regular, reiniciando-se, a partir do dia que seja sanada a irregularidade, o prazo para pagamento, sendo que a CONTRATADA se obriga a comunicar a CONTRATANTE da regularização.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6.2.3.</w:t>
      </w:r>
      <w:r w:rsidRPr="00634B45">
        <w:rPr>
          <w:rFonts w:ascii="Arial" w:hAnsi="Arial" w:cs="Arial"/>
          <w:color w:val="FF0000"/>
          <w:sz w:val="24"/>
          <w:szCs w:val="24"/>
        </w:rPr>
        <w:t xml:space="preserve"> </w:t>
      </w:r>
      <w:r w:rsidRPr="00634B45">
        <w:rPr>
          <w:rFonts w:ascii="Arial" w:hAnsi="Arial" w:cs="Arial"/>
          <w:sz w:val="24"/>
          <w:szCs w:val="24"/>
        </w:rPr>
        <w:t xml:space="preserve">Em atendimento à Decisão, de caráter normativo e vinculante para a Administração, nº 705/1994-Plenário do Tribunal de Contas da União, o pagamento da Nota Fiscal/Fatura ficará subordinado à regularidade das obrigações previdenciárias, sob pena de retenção dos valores correspondentes até a regularização da pendência identificada.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lastRenderedPageBreak/>
        <w:t xml:space="preserve">CLÁUSULA SÉTIMA – DA REPACTUAÇÃO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7.1. Não haverá repactuação.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 xml:space="preserve">CLÁUSULA OITAVA – DOS RECURSOS ORÇAMENTÁRIOS </w:t>
      </w:r>
    </w:p>
    <w:p w:rsidR="00634B45" w:rsidRPr="00843276"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8.1. As despesas decorrentes da execução do objeto deste Contrato correrão a conta de recursos específicos consignados no Orçamento </w:t>
      </w:r>
      <w:r w:rsidRPr="00843276">
        <w:rPr>
          <w:rFonts w:ascii="Arial" w:hAnsi="Arial" w:cs="Arial"/>
          <w:sz w:val="24"/>
          <w:szCs w:val="24"/>
        </w:rPr>
        <w:t>do corrente exercício</w:t>
      </w:r>
      <w:r w:rsidR="00ED73D2" w:rsidRPr="00843276">
        <w:rPr>
          <w:rFonts w:ascii="Arial" w:hAnsi="Arial" w:cs="Arial"/>
          <w:sz w:val="24"/>
          <w:szCs w:val="24"/>
        </w:rPr>
        <w:t>:</w:t>
      </w:r>
    </w:p>
    <w:p w:rsidR="00ED73D2" w:rsidRPr="00843276" w:rsidRDefault="00ED73D2" w:rsidP="005957BB">
      <w:pPr>
        <w:spacing w:before="0"/>
        <w:ind w:right="18"/>
        <w:contextualSpacing/>
        <w:jc w:val="both"/>
        <w:rPr>
          <w:rFonts w:ascii="Arial" w:hAnsi="Arial" w:cs="Arial"/>
          <w:sz w:val="24"/>
          <w:szCs w:val="24"/>
        </w:rPr>
      </w:pPr>
      <w:r w:rsidRPr="00843276">
        <w:rPr>
          <w:rFonts w:ascii="Arial" w:hAnsi="Arial" w:cs="Arial"/>
          <w:sz w:val="24"/>
          <w:szCs w:val="24"/>
        </w:rPr>
        <w:t>Secretaria Municipal de Obras e Serviços Urbanos</w:t>
      </w:r>
    </w:p>
    <w:p w:rsidR="00ED73D2" w:rsidRPr="00843276" w:rsidRDefault="00ED73D2" w:rsidP="005957BB">
      <w:pPr>
        <w:spacing w:before="0"/>
        <w:ind w:right="18"/>
        <w:contextualSpacing/>
        <w:jc w:val="both"/>
        <w:rPr>
          <w:rFonts w:ascii="Arial" w:hAnsi="Arial" w:cs="Arial"/>
          <w:sz w:val="24"/>
          <w:szCs w:val="24"/>
        </w:rPr>
      </w:pPr>
      <w:r w:rsidRPr="00843276">
        <w:rPr>
          <w:rFonts w:ascii="Arial" w:hAnsi="Arial" w:cs="Arial"/>
          <w:sz w:val="24"/>
          <w:szCs w:val="24"/>
        </w:rPr>
        <w:t>0070201236100091.005.</w:t>
      </w:r>
      <w:r w:rsidR="00843276" w:rsidRPr="00843276">
        <w:rPr>
          <w:rFonts w:ascii="Arial" w:hAnsi="Arial" w:cs="Arial"/>
          <w:sz w:val="24"/>
          <w:szCs w:val="24"/>
        </w:rPr>
        <w:t>33903900000.11010000 – Estudos, Projetos, Aquisições e Desapropriações de Imóveis</w:t>
      </w:r>
    </w:p>
    <w:p w:rsidR="00843276" w:rsidRPr="00843276" w:rsidRDefault="00843276" w:rsidP="005957BB">
      <w:pPr>
        <w:spacing w:before="0"/>
        <w:ind w:right="18"/>
        <w:contextualSpacing/>
        <w:jc w:val="both"/>
        <w:rPr>
          <w:rFonts w:ascii="Arial" w:hAnsi="Arial" w:cs="Arial"/>
          <w:sz w:val="24"/>
          <w:szCs w:val="24"/>
        </w:rPr>
      </w:pPr>
      <w:r w:rsidRPr="00843276">
        <w:rPr>
          <w:rFonts w:ascii="Arial" w:hAnsi="Arial" w:cs="Arial"/>
          <w:sz w:val="24"/>
          <w:szCs w:val="24"/>
        </w:rPr>
        <w:t>Ficha: 171</w:t>
      </w:r>
    </w:p>
    <w:p w:rsidR="00843276" w:rsidRPr="00634B45" w:rsidRDefault="00843276"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CLÁUSULA NONA – DAS OBRIGAÇÕES DA CONTRATADA</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 9.1. A CONTRATADA deverá enviar relação nominal dos profissionais que atuarão junto ao CONTRATANTE, indicando CPF, área de atuação, mantendo a relação atualizada, informando à CONTRATANTE sempre que houver qualquer substituição de seus empregados alocados nos serviços objeto deste Contrato, quando for o caso.</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9.2. Responsabilizar-se integralmente pelo objeto contratado, nas quantidades e padrões estabelecidos, vindo a responder pelos danos causados diretamente ao CONTRATANTE ou a terceiros, decorrentes de sua culpa ou dolo, nos termos da legislação vigente, não excluindo ou reduzindo essa responsabilidade a fiscalização ou acompanhamento pelo órgão interessado, com espeque no art. 70 da Lei nº 8.666/93.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9.3. Arcar com os prejuízos causados ao CONTRATANTE decorrente de qualquer infração, seja qual for, praticada por seus técnicos e/ou prepostos durante a execução dos serviços, ainda que no recinto do CONTRATANTE.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9.4. Implantar, de forma adequada, planificação, execução e supervisão permanente dos serviços, de modo a obter uma operação correta e eficaz, realizando as atividades de maneira meticulosa e constante e mantendo sempre em perfeita ordem todas as dependências objeto dos serviços.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9.5. Garantir que os seus empregados se apresentem devidamente limpos e uniformizados, portando crachás de identificação com fotografia recente, provendo-os dos Equipamentos de Proteção Individual – EPI’s, de acordo com as necessidades e o previsto na legislação vigente.</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9.6. Responsabilizar-se pelo cumprimento, por parte de seus empregados, das normas disciplinares determinadas pela Administração.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9.7. Apresentar, sempre que solicitado, cartão, ficha ou livro de ponto assinado pelo empregado, em que constem as horas trabalhadas, normais e extraordinárias, se for o caso.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9.8. Efetuar o pagamento dos salários, férias e décimo terceiro salário dos seus funcionários até a data limite na legislação trabalhista, se for o caso.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9.9. Responsabilizar-se por todos os encargos comerciais e fiscais resultantes da execução do contrato.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9.10. Apresentar mensalmente, até o 5º dia útil do mês subseqüente ao vencido, referente aos empregados da CONTRATADA que trabalham nas dependências deste tribunal, discriminando o nome de cada um dos beneficiados, as comprovações exigidas na Cláusula 6.1.4.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lastRenderedPageBreak/>
        <w:t xml:space="preserve">9.11. Atender prontamente todas as solicitações do CONTRATANTE previstas, no Termo de Referência, Anexo 1 e neste Contrato.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9.12. Comunicar ao CONTRATANTE, por escrito, qualquer anormalidade de caráter urgente e prestar os esclarecimentos necessários.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9.13. A CONTRATADA se obriga a manter sempre atualizados os seus dados cadastrais, principalmente em caso de alteração de endereço, sob pena de infração contratual.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9.14. Cumprir com as demais imposições constantes do Termo de Referência e outras obrigações previstas neste Contrato.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 xml:space="preserve">CLÁUSULA DÉCIMA – DA INDICAÇÃO DE PREPOSTO </w:t>
      </w:r>
    </w:p>
    <w:p w:rsidR="00AC686E"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10.1. A CONTRATADA deve indicar, formalmente, quando da assinatura deste instrumento contratual, preposto que tenha capacidade gerencial para tratar de todos os assuntos previstos no Termo de Referência e neste instrumento contratual, sem implicação de ônus para o Contratante.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10.2. A CONTRATADA deve submeter à aprovação da CONTRATANTE, imediatamente, eventual substituição do preposto ou de qualquer membro da equipe, comprovando sua qualificação técnica para executar o objeto, conforme o Termo de Referência, Anexo I.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 xml:space="preserve">CLÁUSULA DÉCIMA PRIMEIRA – DAS OBRIGAÇÕES DO CONTRATANTE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11.1. Acompanhar, fiscalizar e avaliar o serviço, objeto deste Contrato.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11.2. Prestar as informações e os esclarecimentos que venham a ser solicitados pela CONTRATADA.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11.3. Efetuar o pagamento na forma ajustada neste Contrato.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11.4. Cumprir com as demais imposições constantes do Termo de Referência e outras obrigações previstas neste Contrato. </w:t>
      </w:r>
    </w:p>
    <w:p w:rsidR="00634B45" w:rsidRPr="00634B45" w:rsidRDefault="00634B45" w:rsidP="005957BB">
      <w:pPr>
        <w:spacing w:before="0"/>
        <w:ind w:right="18"/>
        <w:contextualSpacing/>
        <w:jc w:val="both"/>
        <w:rPr>
          <w:rFonts w:ascii="Arial" w:hAnsi="Arial" w:cs="Arial"/>
          <w:sz w:val="24"/>
          <w:szCs w:val="24"/>
        </w:rPr>
      </w:pPr>
    </w:p>
    <w:p w:rsid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 xml:space="preserve">CLÁUSULA DÉCIMA SEGUNDA – DA FISCALIZAÇÃO </w:t>
      </w:r>
    </w:p>
    <w:p w:rsidR="00634B45" w:rsidRDefault="00634B45" w:rsidP="005957BB">
      <w:pPr>
        <w:spacing w:before="0"/>
        <w:ind w:right="18"/>
        <w:contextualSpacing/>
        <w:jc w:val="both"/>
        <w:rPr>
          <w:rFonts w:ascii="Arial" w:hAnsi="Arial" w:cs="Arial"/>
          <w:sz w:val="24"/>
          <w:szCs w:val="24"/>
        </w:rPr>
      </w:pPr>
      <w:r w:rsidRPr="00B229EC">
        <w:rPr>
          <w:rFonts w:ascii="Arial" w:hAnsi="Arial" w:cs="Arial"/>
          <w:sz w:val="24"/>
          <w:szCs w:val="24"/>
        </w:rPr>
        <w:t>12.1. A responsabilidade pela FISCALIZAÇÃO da execução deste Contrato ficará a cargo d</w:t>
      </w:r>
      <w:r w:rsidR="00B229EC" w:rsidRPr="00B229EC">
        <w:rPr>
          <w:rFonts w:ascii="Arial" w:hAnsi="Arial" w:cs="Arial"/>
          <w:sz w:val="24"/>
          <w:szCs w:val="24"/>
        </w:rPr>
        <w:t>o</w:t>
      </w:r>
      <w:r w:rsidRPr="00B229EC">
        <w:rPr>
          <w:rFonts w:ascii="Arial" w:hAnsi="Arial" w:cs="Arial"/>
          <w:sz w:val="24"/>
          <w:szCs w:val="24"/>
        </w:rPr>
        <w:t xml:space="preserve"> </w:t>
      </w:r>
      <w:r w:rsidR="00B229EC" w:rsidRPr="00136747">
        <w:rPr>
          <w:rFonts w:ascii="Arial" w:hAnsi="Arial" w:cs="Arial"/>
          <w:b/>
          <w:sz w:val="24"/>
          <w:szCs w:val="24"/>
        </w:rPr>
        <w:t>Fabricio Bezerra Carlos de Souza</w:t>
      </w:r>
      <w:r w:rsidR="00B229EC" w:rsidRPr="00B229EC">
        <w:rPr>
          <w:rFonts w:ascii="Arial" w:hAnsi="Arial" w:cs="Arial"/>
          <w:sz w:val="24"/>
          <w:szCs w:val="24"/>
        </w:rPr>
        <w:t>,</w:t>
      </w:r>
      <w:r w:rsidRPr="00AC686E">
        <w:rPr>
          <w:rFonts w:ascii="Arial" w:hAnsi="Arial" w:cs="Arial"/>
          <w:color w:val="FF0000"/>
          <w:sz w:val="24"/>
          <w:szCs w:val="24"/>
        </w:rPr>
        <w:t xml:space="preserve"> </w:t>
      </w:r>
      <w:r w:rsidRPr="000B526C">
        <w:rPr>
          <w:rFonts w:ascii="Arial" w:hAnsi="Arial" w:cs="Arial"/>
          <w:sz w:val="24"/>
          <w:szCs w:val="24"/>
        </w:rPr>
        <w:t xml:space="preserve">matrícula nº </w:t>
      </w:r>
      <w:r w:rsidR="000B526C" w:rsidRPr="000B526C">
        <w:rPr>
          <w:rFonts w:ascii="Arial" w:hAnsi="Arial" w:cs="Arial"/>
          <w:sz w:val="24"/>
          <w:szCs w:val="24"/>
        </w:rPr>
        <w:t>3608</w:t>
      </w:r>
      <w:r w:rsidRPr="00634B45">
        <w:rPr>
          <w:rFonts w:ascii="Arial" w:hAnsi="Arial" w:cs="Arial"/>
          <w:sz w:val="24"/>
          <w:szCs w:val="24"/>
        </w:rPr>
        <w:t xml:space="preserve">, o qual será responsável pelo atesto das notas fiscais. </w:t>
      </w:r>
    </w:p>
    <w:p w:rsidR="00B229EC" w:rsidRPr="000B526C" w:rsidRDefault="00B229EC" w:rsidP="005957BB">
      <w:pPr>
        <w:spacing w:before="0"/>
        <w:ind w:right="18"/>
        <w:contextualSpacing/>
        <w:jc w:val="both"/>
        <w:rPr>
          <w:rFonts w:ascii="Arial" w:hAnsi="Arial" w:cs="Arial"/>
          <w:sz w:val="24"/>
          <w:szCs w:val="24"/>
        </w:rPr>
      </w:pPr>
      <w:r>
        <w:rPr>
          <w:rFonts w:ascii="Arial" w:hAnsi="Arial" w:cs="Arial"/>
          <w:sz w:val="24"/>
          <w:szCs w:val="24"/>
        </w:rPr>
        <w:t xml:space="preserve">Paragrafo Único - </w:t>
      </w:r>
      <w:r w:rsidRPr="00E429FB">
        <w:rPr>
          <w:rFonts w:ascii="Arial" w:hAnsi="Arial" w:cs="Arial"/>
          <w:sz w:val="24"/>
          <w:szCs w:val="24"/>
        </w:rPr>
        <w:t xml:space="preserve">A fiscalização </w:t>
      </w:r>
      <w:r>
        <w:rPr>
          <w:rFonts w:ascii="Arial" w:hAnsi="Arial" w:cs="Arial"/>
          <w:sz w:val="24"/>
          <w:szCs w:val="24"/>
        </w:rPr>
        <w:t>do</w:t>
      </w:r>
      <w:r w:rsidRPr="00E429FB">
        <w:rPr>
          <w:rFonts w:ascii="Arial" w:hAnsi="Arial" w:cs="Arial"/>
          <w:sz w:val="24"/>
          <w:szCs w:val="24"/>
        </w:rPr>
        <w:t xml:space="preserve"> Contrato será realiz</w:t>
      </w:r>
      <w:r>
        <w:rPr>
          <w:rFonts w:ascii="Arial" w:hAnsi="Arial" w:cs="Arial"/>
          <w:sz w:val="24"/>
          <w:szCs w:val="24"/>
        </w:rPr>
        <w:t>ada pelo</w:t>
      </w:r>
      <w:r w:rsidRPr="00E429FB">
        <w:rPr>
          <w:rFonts w:ascii="Arial" w:hAnsi="Arial" w:cs="Arial"/>
          <w:sz w:val="24"/>
          <w:szCs w:val="24"/>
        </w:rPr>
        <w:t xml:space="preserve"> servidor</w:t>
      </w:r>
      <w:r>
        <w:rPr>
          <w:rFonts w:ascii="Arial" w:hAnsi="Arial" w:cs="Arial"/>
          <w:sz w:val="24"/>
          <w:szCs w:val="24"/>
        </w:rPr>
        <w:t xml:space="preserve"> </w:t>
      </w:r>
      <w:r w:rsidR="000B526C">
        <w:rPr>
          <w:rFonts w:ascii="Arial" w:hAnsi="Arial" w:cs="Arial"/>
          <w:b/>
          <w:sz w:val="24"/>
          <w:szCs w:val="24"/>
        </w:rPr>
        <w:t>Claudimar Henkel</w:t>
      </w:r>
      <w:r>
        <w:rPr>
          <w:rFonts w:ascii="Arial" w:hAnsi="Arial" w:cs="Arial"/>
          <w:sz w:val="24"/>
          <w:szCs w:val="24"/>
        </w:rPr>
        <w:t>,</w:t>
      </w:r>
      <w:r w:rsidR="000B526C">
        <w:rPr>
          <w:rFonts w:ascii="Arial" w:hAnsi="Arial" w:cs="Arial"/>
          <w:sz w:val="24"/>
          <w:szCs w:val="24"/>
        </w:rPr>
        <w:t xml:space="preserve"> </w:t>
      </w:r>
      <w:r w:rsidR="00666372" w:rsidRPr="000B526C">
        <w:rPr>
          <w:rFonts w:ascii="Arial" w:hAnsi="Arial" w:cs="Arial"/>
          <w:sz w:val="24"/>
          <w:szCs w:val="24"/>
        </w:rPr>
        <w:t>Auxiliar de secretaria Escolar</w:t>
      </w:r>
      <w:r w:rsidR="00666372">
        <w:rPr>
          <w:rFonts w:ascii="Arial" w:hAnsi="Arial" w:cs="Arial"/>
          <w:sz w:val="24"/>
          <w:szCs w:val="24"/>
        </w:rPr>
        <w:t>,</w:t>
      </w:r>
      <w:r w:rsidR="000B526C">
        <w:rPr>
          <w:rFonts w:ascii="Arial" w:hAnsi="Arial" w:cs="Arial"/>
          <w:sz w:val="24"/>
          <w:szCs w:val="24"/>
        </w:rPr>
        <w:t>matricula n° 366</w:t>
      </w:r>
      <w:r w:rsidR="00666372">
        <w:rPr>
          <w:rFonts w:ascii="Arial" w:hAnsi="Arial" w:cs="Arial"/>
          <w:sz w:val="24"/>
          <w:szCs w:val="24"/>
        </w:rPr>
        <w:t>º.</w:t>
      </w:r>
      <w:r w:rsidR="000B526C" w:rsidRPr="000B526C">
        <w:rPr>
          <w:rFonts w:ascii="Arial" w:hAnsi="Arial" w:cs="Arial"/>
          <w:sz w:val="24"/>
          <w:szCs w:val="24"/>
        </w:rPr>
        <w:t>.</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12.2. Ao tomarem conhecimento de qualquer irregularidade ou inadimplência por parte da CONTRATADA, os titulares da fiscalização deverão de imediato, comunicar por escrito ao órgão de administração do CONTRATANTE, que tomará as providências para que se aplique as sanções previstas na lei e neste Contrato, sob pena de responsabilidade solidária pelos danos causados por sua omissão.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b/>
          <w:sz w:val="24"/>
          <w:szCs w:val="24"/>
          <w:u w:val="single"/>
        </w:rPr>
        <w:t>CLÁUSULA DÉCIMA TERCEIRA – DAS PENALIDADES</w:t>
      </w:r>
      <w:r w:rsidRPr="00634B45">
        <w:rPr>
          <w:rFonts w:ascii="Arial" w:hAnsi="Arial" w:cs="Arial"/>
          <w:sz w:val="24"/>
          <w:szCs w:val="24"/>
        </w:rPr>
        <w:t xml:space="preserv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 Serão aplicadas à CONTRATADA, garantidos o contraditório e a ampla defesa, as seguintes penalidades: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13.1. </w:t>
      </w:r>
      <w:r w:rsidRPr="00634B45">
        <w:rPr>
          <w:rFonts w:ascii="Arial" w:hAnsi="Arial" w:cs="Arial"/>
          <w:b/>
          <w:sz w:val="24"/>
          <w:szCs w:val="24"/>
        </w:rPr>
        <w:t>CONDUTAS INFRATORAS PREVISTAS NO TERMO DE REFERÊNCIA:</w:t>
      </w:r>
      <w:r w:rsidRPr="00634B45">
        <w:rPr>
          <w:rFonts w:ascii="Arial" w:hAnsi="Arial" w:cs="Arial"/>
          <w:sz w:val="24"/>
          <w:szCs w:val="24"/>
        </w:rPr>
        <w:t xml:space="preserve"> Para efeito de aplicação de multas, serão atribuídos graus de infração, conforme as tabelas descritas no Termo de Referência, Anexo I.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lastRenderedPageBreak/>
        <w:t xml:space="preserve">13.1.1. O Termo de Referência elenca algumas condutas consideradas infratoras, determinando o grau de infração e a respectiva multa correspondente. Para as demais condutas não previstas no Termo de Referência, aplicar-se-ão as penalidades previstas neste Contrato e as sanções previstas na Lei 8.666/93. </w:t>
      </w:r>
    </w:p>
    <w:p w:rsidR="00AC686E"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13.2. </w:t>
      </w:r>
      <w:r w:rsidRPr="00634B45">
        <w:rPr>
          <w:rFonts w:ascii="Arial" w:hAnsi="Arial" w:cs="Arial"/>
          <w:b/>
          <w:sz w:val="24"/>
          <w:szCs w:val="24"/>
        </w:rPr>
        <w:t>MULTA POR ATRASO INJUSTIFICADO</w:t>
      </w:r>
      <w:r w:rsidRPr="00634B45">
        <w:rPr>
          <w:rFonts w:ascii="Arial" w:hAnsi="Arial" w:cs="Arial"/>
          <w:sz w:val="24"/>
          <w:szCs w:val="24"/>
        </w:rPr>
        <w:t xml:space="preserve"> Na hipótese de a CONTRATADA não executar o objeto do Contrato nos prazos estabelecidos, caracterizar-se-á atraso na entrega do objeto, ensejando a aplicação de multa de 0,2% (zero vírgula dois por cento) por dia de atraso, até o máximo de 10% (dez por cento) sobre o valor total da contratação, a contar da data final do prazo previsto na avença.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13.2.1. A multa aplicada em razão de atraso injustificado não impede que a Administração rescinda unilateralmente o contrato e aplique as outras sanções previstas em lei. </w:t>
      </w:r>
    </w:p>
    <w:p w:rsidR="00634B45" w:rsidRPr="00634B45" w:rsidRDefault="00634B45" w:rsidP="005957BB">
      <w:pPr>
        <w:spacing w:before="0"/>
        <w:ind w:right="18"/>
        <w:contextualSpacing/>
        <w:jc w:val="both"/>
        <w:rPr>
          <w:rFonts w:ascii="Arial" w:hAnsi="Arial" w:cs="Arial"/>
          <w:b/>
          <w:sz w:val="24"/>
          <w:szCs w:val="24"/>
        </w:rPr>
      </w:pPr>
      <w:r w:rsidRPr="00634B45">
        <w:rPr>
          <w:rFonts w:ascii="Arial" w:hAnsi="Arial" w:cs="Arial"/>
          <w:b/>
          <w:sz w:val="24"/>
          <w:szCs w:val="24"/>
        </w:rPr>
        <w:t xml:space="preserve">13.3. MULTA POR RECUSA </w:t>
      </w:r>
    </w:p>
    <w:p w:rsidR="00634B45" w:rsidRPr="00634B45" w:rsidRDefault="00AC686E" w:rsidP="005957BB">
      <w:pPr>
        <w:spacing w:before="0"/>
        <w:ind w:right="18"/>
        <w:contextualSpacing/>
        <w:jc w:val="both"/>
        <w:rPr>
          <w:rFonts w:ascii="Arial" w:hAnsi="Arial" w:cs="Arial"/>
          <w:sz w:val="24"/>
          <w:szCs w:val="24"/>
        </w:rPr>
      </w:pPr>
      <w:r>
        <w:rPr>
          <w:rFonts w:ascii="Arial" w:hAnsi="Arial" w:cs="Arial"/>
          <w:sz w:val="24"/>
          <w:szCs w:val="24"/>
        </w:rPr>
        <w:t xml:space="preserve">13.3.1. </w:t>
      </w:r>
      <w:r w:rsidR="00634B45" w:rsidRPr="00634B45">
        <w:rPr>
          <w:rFonts w:ascii="Arial" w:hAnsi="Arial" w:cs="Arial"/>
          <w:sz w:val="24"/>
          <w:szCs w:val="24"/>
        </w:rPr>
        <w:t xml:space="preserve">Em caso de recusa de execução, após regular processo administrativo, aplicar-se-á multa de 10% (dez por cento) sobre o valor contratado, não sendo esta cumulativa com a multa diária em razão do atraso na execução. </w:t>
      </w:r>
    </w:p>
    <w:p w:rsidR="00AC686E"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13.3.</w:t>
      </w:r>
      <w:r w:rsidR="00AC686E">
        <w:rPr>
          <w:rFonts w:ascii="Arial" w:hAnsi="Arial" w:cs="Arial"/>
          <w:sz w:val="24"/>
          <w:szCs w:val="24"/>
        </w:rPr>
        <w:t>2</w:t>
      </w:r>
      <w:r w:rsidRPr="00634B45">
        <w:rPr>
          <w:rFonts w:ascii="Arial" w:hAnsi="Arial" w:cs="Arial"/>
          <w:sz w:val="24"/>
          <w:szCs w:val="24"/>
        </w:rPr>
        <w:t xml:space="preserve">. Entende-se configurada a recusa nas hipóteses em que a CONTRATADA não apresentar situação regular conforme exigências contidas no Edital, bem como quando o atraso da entrega for superior a 30 (trinta) dias. </w:t>
      </w:r>
    </w:p>
    <w:p w:rsidR="00634B45" w:rsidRPr="00634B45" w:rsidRDefault="00634B45" w:rsidP="005957BB">
      <w:pPr>
        <w:spacing w:before="0"/>
        <w:ind w:right="18"/>
        <w:contextualSpacing/>
        <w:jc w:val="both"/>
        <w:rPr>
          <w:rFonts w:ascii="Arial" w:hAnsi="Arial" w:cs="Arial"/>
          <w:sz w:val="24"/>
          <w:szCs w:val="24"/>
        </w:rPr>
      </w:pPr>
      <w:r w:rsidRPr="00AC686E">
        <w:rPr>
          <w:rFonts w:ascii="Arial" w:hAnsi="Arial" w:cs="Arial"/>
          <w:b/>
          <w:sz w:val="24"/>
          <w:szCs w:val="24"/>
        </w:rPr>
        <w:t>13.4.</w:t>
      </w:r>
      <w:r w:rsidR="00AC686E">
        <w:rPr>
          <w:rFonts w:ascii="Arial" w:hAnsi="Arial" w:cs="Arial"/>
          <w:sz w:val="24"/>
          <w:szCs w:val="24"/>
        </w:rPr>
        <w:t xml:space="preserve"> </w:t>
      </w:r>
      <w:r w:rsidRPr="00634B45">
        <w:rPr>
          <w:rFonts w:ascii="Arial" w:hAnsi="Arial" w:cs="Arial"/>
          <w:b/>
          <w:sz w:val="24"/>
          <w:szCs w:val="24"/>
        </w:rPr>
        <w:t>MULTA POR DESCUMPRIMENTO DE PRAZOS</w:t>
      </w:r>
      <w:r w:rsidRPr="00634B45">
        <w:rPr>
          <w:rFonts w:ascii="Arial" w:hAnsi="Arial" w:cs="Arial"/>
          <w:sz w:val="24"/>
          <w:szCs w:val="24"/>
        </w:rPr>
        <w:t xml:space="preserve"> </w:t>
      </w:r>
    </w:p>
    <w:p w:rsidR="00AC686E"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13.4.1. Caso a CONTRATADA não atenda aos demais prazos previstos neste Contrato, aplicar-se-á multa de 0,2% (zero vírgula dois por cento) sobre o valor total do contrato, computada por dia de atraso. </w:t>
      </w:r>
    </w:p>
    <w:p w:rsidR="00634B45" w:rsidRPr="00634B45" w:rsidRDefault="00634B45" w:rsidP="005957BB">
      <w:pPr>
        <w:spacing w:before="0"/>
        <w:ind w:right="18"/>
        <w:contextualSpacing/>
        <w:jc w:val="both"/>
        <w:rPr>
          <w:rFonts w:ascii="Arial" w:hAnsi="Arial" w:cs="Arial"/>
          <w:sz w:val="24"/>
          <w:szCs w:val="24"/>
        </w:rPr>
      </w:pPr>
      <w:r w:rsidRPr="00AC686E">
        <w:rPr>
          <w:rFonts w:ascii="Arial" w:hAnsi="Arial" w:cs="Arial"/>
          <w:b/>
          <w:sz w:val="24"/>
          <w:szCs w:val="24"/>
        </w:rPr>
        <w:t>13.5.</w:t>
      </w:r>
      <w:r w:rsidRPr="00634B45">
        <w:rPr>
          <w:rFonts w:ascii="Arial" w:hAnsi="Arial" w:cs="Arial"/>
          <w:sz w:val="24"/>
          <w:szCs w:val="24"/>
        </w:rPr>
        <w:t xml:space="preserve"> </w:t>
      </w:r>
      <w:r w:rsidRPr="00634B45">
        <w:rPr>
          <w:rFonts w:ascii="Arial" w:hAnsi="Arial" w:cs="Arial"/>
          <w:b/>
          <w:sz w:val="24"/>
          <w:szCs w:val="24"/>
        </w:rPr>
        <w:t>MULTA POR RESCISÃO</w:t>
      </w:r>
      <w:r w:rsidRPr="00634B45">
        <w:rPr>
          <w:rFonts w:ascii="Arial" w:hAnsi="Arial" w:cs="Arial"/>
          <w:sz w:val="24"/>
          <w:szCs w:val="24"/>
        </w:rPr>
        <w:t xml:space="preserve"> </w:t>
      </w:r>
    </w:p>
    <w:p w:rsidR="00AC686E" w:rsidRDefault="00AC686E" w:rsidP="005957BB">
      <w:pPr>
        <w:spacing w:before="0"/>
        <w:ind w:right="18"/>
        <w:contextualSpacing/>
        <w:jc w:val="both"/>
        <w:rPr>
          <w:rFonts w:ascii="Arial" w:hAnsi="Arial" w:cs="Arial"/>
          <w:sz w:val="24"/>
          <w:szCs w:val="24"/>
        </w:rPr>
      </w:pPr>
      <w:r>
        <w:rPr>
          <w:rFonts w:ascii="Arial" w:hAnsi="Arial" w:cs="Arial"/>
          <w:sz w:val="24"/>
          <w:szCs w:val="24"/>
        </w:rPr>
        <w:t xml:space="preserve">13.5.1. </w:t>
      </w:r>
      <w:r w:rsidR="00634B45" w:rsidRPr="00634B45">
        <w:rPr>
          <w:rFonts w:ascii="Arial" w:hAnsi="Arial" w:cs="Arial"/>
          <w:sz w:val="24"/>
          <w:szCs w:val="24"/>
        </w:rPr>
        <w:t xml:space="preserve">Nas hipóteses de rescisão contratual, deve ser aplicada multa de 10% (dez por cento) sobre o valor total do Contrato, sem prejuízo da aplicação das demais penalidades estabelecidas em lei.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13.5.</w:t>
      </w:r>
      <w:r w:rsidR="00AC686E">
        <w:rPr>
          <w:rFonts w:ascii="Arial" w:hAnsi="Arial" w:cs="Arial"/>
          <w:sz w:val="24"/>
          <w:szCs w:val="24"/>
        </w:rPr>
        <w:t>2</w:t>
      </w:r>
      <w:r w:rsidRPr="00634B45">
        <w:rPr>
          <w:rFonts w:ascii="Arial" w:hAnsi="Arial" w:cs="Arial"/>
          <w:sz w:val="24"/>
          <w:szCs w:val="24"/>
        </w:rPr>
        <w:t xml:space="preserve">. Não deve haver cumulação entre a multa prevista neste artigo e a multa específica prevista para outra inexecução que possa ensejar em rescisão. Nessa hipótese, deve ser aplicada a multa de maior valor. </w:t>
      </w:r>
    </w:p>
    <w:p w:rsidR="00AC686E"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13.6. As multas descritas serão descontadas de pagamentos a serem efetuados ou da garantia, quando houver, ou ainda cobradas administrativamente e, na impossibilidade, judicialmente.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13.7. A CONTRATADA que não mantiver a proposta, falhar ou fraudar na execução deste Contrato, comportar-se de modo inidôneo, fizer declaração falsa ou cometer fraude fiscal, garantido o direito prévio da citação e da ampla defesa, ficará impedido de licitar e contratar com a Administração, pelo prazo previsto na lei, enquanto perdurarem os motivos determinantes da punição ou até que seja promovida a reabilitação perante a própria autoridade que aplicou a penalidade, e, se for o caso, descredenciado no CRC pelos órgãos competentes, sem prejuízo das multas previstas no contrato e das demais cominações legais.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13.8. Além das penalidades citadas, a CONTRATADA ficará sujeita ainda ao cancelamento de sua inscrição no Cadastro de Fornecedores do CONTRATANTE, bem como será descredenciada do SICAF e, no que couberem, às demais penalidades referidas no Capítulo IV da lei 8.666/93.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13.9. As penalidades aplicadas à CONTRATADA serão registradas no SICAF.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lastRenderedPageBreak/>
        <w:t xml:space="preserve">13.10. A CONTRATADA não incorrerá em multa durante as prorrogações compensatórias expressamente concedidas pelo CONTRATANTE, em virtude de caso fortuito, força maior ou de impedimento ocasionado pela Administração.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b/>
          <w:sz w:val="24"/>
          <w:szCs w:val="24"/>
          <w:u w:val="single"/>
        </w:rPr>
        <w:t>CLÁUSULA DÉCIMA QUARTA - DA RESCISÃO CONTRATUAL</w:t>
      </w:r>
      <w:r w:rsidRPr="00634B45">
        <w:rPr>
          <w:rFonts w:ascii="Arial" w:hAnsi="Arial" w:cs="Arial"/>
          <w:sz w:val="24"/>
          <w:szCs w:val="24"/>
        </w:rPr>
        <w:t xml:space="preserv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14.1 A inexecução total ou parcial deste Contrato enseja a sua rescisão, conforme disposto nos artigos 77, 78, 79 e 80, todos da Lei n.º 8.666/93. Os casos de rescisão contratual serão formalmente motivados nos autos do processo, assegurados o contraditório e a ampla defesa.</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14.2. A rescisão deste Contrato poderá ser: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a) determinada por ato unilateral e escrito do CONTRATANTE nos casos enumerados nos incisos I a XII e XVII do artigo 78 da Lei n.º 8.666/93 </w:t>
      </w:r>
    </w:p>
    <w:p w:rsidR="00AC686E"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b) amigável, por acordo entre as partes, reduzida a termo, desde que haja conveniência para o CONTRATANTE;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c) judicial, nos termos da legislação vigente sobre a matéria.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14.3. A rescisão administrativa ou amigável será precedida de ato escrito e fundamentado da autoridade competente.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14.4. Quando a rescisão ocorrer com base nos incisos XII a XVII do artigo 78 da Lei n.º 8.666/93 sem que haja culpa da CONTRATADA, será esta ressarcida dos prejuízos regularmente comprovados que houver sofrido, tendo ainda direito aos pagamentos devidos pela execução deste Contrato até data de rescisão.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 xml:space="preserve">CLÁUSULA DÉCIMA QUINTA - DAS DISPOSIÇÕES GERAIS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15.1. A CONTRATADA fica obrigada a aceitar, nas mesmas condições do Contrato, os acréscimos ou supressões, que se fizerem necessários no serviço, até 25% (vinte e cinco por cento) do valor inicial atualizado do Contrato, consoante o disposto no art.65, §§ 1º e 2º, da Lei nº 8.666/93.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15.2. A CONTRATADA responderá pelos danos eventuais que vier a causar em decorrência de descumprimento de quaisquer das condições previstas neste instrumento.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15.3. A CONTRATADA fica obrigada a manter durante toda a execução deste Contrato, em compatibilidade com as obrigações por ela assumidas, todas as condições de habilitação e qualificação exigidas na licitação, conforme inciso XIII, art. 55, da lei nº 8.666/93.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15.4. A CONTRATADA é responsável pelos encargos trabalhistas, previdenciários, fiscais e comerciais resultantes da execução deste Contrato, conforme art. 71 da Lei nº 8.666/93.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15.5. O objeto do presente Contrato inclui salários, encargos, taxas, vantagens pecuniárias especiais inerentes à categoria profissional e demais obrigações trabalhistas.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15.6. A CONTRATADA deverá arcar com as despesas de transporte e deslocamento dos equipamentos e seus componentes.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15.7. A CONTRATADA deverá observar integralmente as disposições legais pertinentes à Segurança e Medicina do Trabalho, bem como toda legislação correlata em vigor ou que vier a ser criada, inclusive medidas e normas emitidas pelo CONTRATANTE neste sentido.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lastRenderedPageBreak/>
        <w:t xml:space="preserve">15.8. Este Contrato deverá ser executado fielmente pelas partes, de acordo com as cláusulas avençadas e as normas da Lei nº 8.666/93, respondendo cada uma delas pelas conseqüências da sua inexecução total ou parcial.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15.9. Os casos omissos neste Contrato serão resolvidos pela Administração Superior do CONTRATANTE baseado na legislação vigente.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b/>
          <w:sz w:val="24"/>
          <w:szCs w:val="24"/>
          <w:u w:val="single"/>
        </w:rPr>
        <w:t>CLÁUSULA DÉCIMA SEXTA – DOS DOCUMENTOS INTEGRANTES</w:t>
      </w:r>
      <w:r w:rsidRPr="00634B45">
        <w:rPr>
          <w:rFonts w:ascii="Arial" w:hAnsi="Arial" w:cs="Arial"/>
          <w:sz w:val="24"/>
          <w:szCs w:val="24"/>
        </w:rPr>
        <w:t xml:space="preserve"> </w:t>
      </w:r>
    </w:p>
    <w:p w:rsidR="00634B45" w:rsidRPr="00634B45" w:rsidRDefault="00AC686E" w:rsidP="005957BB">
      <w:pPr>
        <w:spacing w:before="0"/>
        <w:ind w:right="18"/>
        <w:contextualSpacing/>
        <w:jc w:val="both"/>
        <w:rPr>
          <w:rFonts w:ascii="Arial" w:hAnsi="Arial" w:cs="Arial"/>
          <w:sz w:val="24"/>
          <w:szCs w:val="24"/>
        </w:rPr>
      </w:pPr>
      <w:r>
        <w:rPr>
          <w:rFonts w:ascii="Arial" w:hAnsi="Arial" w:cs="Arial"/>
          <w:sz w:val="24"/>
          <w:szCs w:val="24"/>
        </w:rPr>
        <w:t xml:space="preserve">16.1. </w:t>
      </w:r>
      <w:r w:rsidR="00634B45" w:rsidRPr="00634B45">
        <w:rPr>
          <w:rFonts w:ascii="Arial" w:hAnsi="Arial" w:cs="Arial"/>
          <w:sz w:val="24"/>
          <w:szCs w:val="24"/>
        </w:rPr>
        <w:t xml:space="preserve">Para melhor caracterizar o presente Contrato, integram também este instrumento como se nele estivessem transcritos, obedecidos aos termos da legislação sobre Contratos Públicos, os seguintes documentos: </w:t>
      </w:r>
    </w:p>
    <w:p w:rsidR="00634B45" w:rsidRPr="00634B45" w:rsidRDefault="00634B45" w:rsidP="005957BB">
      <w:pPr>
        <w:spacing w:before="0"/>
        <w:ind w:right="18"/>
        <w:contextualSpacing/>
        <w:jc w:val="both"/>
        <w:rPr>
          <w:rFonts w:ascii="Arial" w:hAnsi="Arial" w:cs="Arial"/>
          <w:sz w:val="24"/>
          <w:szCs w:val="24"/>
        </w:rPr>
      </w:pPr>
      <w:r w:rsidRPr="00634B45">
        <w:rPr>
          <w:rFonts w:ascii="Arial" w:hAnsi="Arial" w:cs="Arial"/>
          <w:sz w:val="24"/>
          <w:szCs w:val="24"/>
        </w:rPr>
        <w:t xml:space="preserve">a) Termo de Referência, Anexo 1.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 xml:space="preserve">CLÁUSULA DÉCIMA SÉTIMA - DA PUBLICAÇÃO </w:t>
      </w:r>
    </w:p>
    <w:p w:rsidR="00634B45" w:rsidRPr="00634B45" w:rsidRDefault="00ED73D2" w:rsidP="005957BB">
      <w:pPr>
        <w:spacing w:before="0"/>
        <w:ind w:right="18"/>
        <w:contextualSpacing/>
        <w:jc w:val="both"/>
        <w:rPr>
          <w:rFonts w:ascii="Arial" w:hAnsi="Arial" w:cs="Arial"/>
          <w:sz w:val="24"/>
          <w:szCs w:val="24"/>
        </w:rPr>
      </w:pPr>
      <w:r>
        <w:rPr>
          <w:rFonts w:ascii="Arial" w:hAnsi="Arial" w:cs="Arial"/>
          <w:sz w:val="24"/>
          <w:szCs w:val="24"/>
        </w:rPr>
        <w:t xml:space="preserve">17.1. </w:t>
      </w:r>
      <w:r w:rsidR="00634B45" w:rsidRPr="00634B45">
        <w:rPr>
          <w:rFonts w:ascii="Arial" w:hAnsi="Arial" w:cs="Arial"/>
          <w:sz w:val="24"/>
          <w:szCs w:val="24"/>
        </w:rPr>
        <w:t>Em conformidade com o disposto no parágrafo único do art. 61 da Lei 8.666/93, o presente instrume</w:t>
      </w:r>
      <w:r>
        <w:rPr>
          <w:rFonts w:ascii="Arial" w:hAnsi="Arial" w:cs="Arial"/>
          <w:sz w:val="24"/>
          <w:szCs w:val="24"/>
        </w:rPr>
        <w:t>nto contratual será publicado na</w:t>
      </w:r>
      <w:r w:rsidR="00634B45" w:rsidRPr="00634B45">
        <w:rPr>
          <w:rFonts w:ascii="Arial" w:hAnsi="Arial" w:cs="Arial"/>
          <w:sz w:val="24"/>
          <w:szCs w:val="24"/>
        </w:rPr>
        <w:t xml:space="preserve"> </w:t>
      </w:r>
      <w:r>
        <w:rPr>
          <w:rFonts w:ascii="Arial" w:hAnsi="Arial" w:cs="Arial"/>
          <w:sz w:val="24"/>
          <w:szCs w:val="24"/>
        </w:rPr>
        <w:t>Imprensa Oficial</w:t>
      </w:r>
      <w:r w:rsidR="00634B45" w:rsidRPr="00634B45">
        <w:rPr>
          <w:rFonts w:ascii="Arial" w:hAnsi="Arial" w:cs="Arial"/>
          <w:sz w:val="24"/>
          <w:szCs w:val="24"/>
        </w:rPr>
        <w:t xml:space="preserve">, na forma de extrato. </w:t>
      </w:r>
    </w:p>
    <w:p w:rsidR="00634B45" w:rsidRPr="00634B45" w:rsidRDefault="00634B45" w:rsidP="005957BB">
      <w:pPr>
        <w:spacing w:before="0"/>
        <w:ind w:right="18"/>
        <w:contextualSpacing/>
        <w:jc w:val="both"/>
        <w:rPr>
          <w:rFonts w:ascii="Arial" w:hAnsi="Arial" w:cs="Arial"/>
          <w:sz w:val="24"/>
          <w:szCs w:val="24"/>
        </w:rPr>
      </w:pPr>
    </w:p>
    <w:p w:rsidR="00634B45" w:rsidRPr="00634B45" w:rsidRDefault="00634B45" w:rsidP="005957BB">
      <w:pPr>
        <w:spacing w:before="0"/>
        <w:ind w:right="18"/>
        <w:contextualSpacing/>
        <w:jc w:val="both"/>
        <w:rPr>
          <w:rFonts w:ascii="Arial" w:hAnsi="Arial" w:cs="Arial"/>
          <w:b/>
          <w:sz w:val="24"/>
          <w:szCs w:val="24"/>
          <w:u w:val="single"/>
        </w:rPr>
      </w:pPr>
      <w:r w:rsidRPr="00634B45">
        <w:rPr>
          <w:rFonts w:ascii="Arial" w:hAnsi="Arial" w:cs="Arial"/>
          <w:b/>
          <w:sz w:val="24"/>
          <w:szCs w:val="24"/>
          <w:u w:val="single"/>
        </w:rPr>
        <w:t>CLÁUSULA DÉCIMA OITAVA - DO FORO</w:t>
      </w:r>
    </w:p>
    <w:p w:rsidR="00634B45" w:rsidRPr="00634B45" w:rsidRDefault="00ED73D2" w:rsidP="005957BB">
      <w:pPr>
        <w:spacing w:before="0"/>
        <w:ind w:right="18"/>
        <w:contextualSpacing/>
        <w:jc w:val="both"/>
        <w:rPr>
          <w:rFonts w:ascii="Arial" w:hAnsi="Arial" w:cs="Arial"/>
          <w:sz w:val="24"/>
          <w:szCs w:val="24"/>
        </w:rPr>
      </w:pPr>
      <w:r>
        <w:rPr>
          <w:rFonts w:ascii="Arial" w:hAnsi="Arial" w:cs="Arial"/>
          <w:sz w:val="24"/>
          <w:szCs w:val="24"/>
        </w:rPr>
        <w:t xml:space="preserve">18.1. </w:t>
      </w:r>
      <w:r w:rsidR="00634B45" w:rsidRPr="00634B45">
        <w:rPr>
          <w:rFonts w:ascii="Arial" w:hAnsi="Arial" w:cs="Arial"/>
          <w:sz w:val="24"/>
          <w:szCs w:val="24"/>
        </w:rPr>
        <w:t xml:space="preserve">Fica eleito o foro </w:t>
      </w:r>
      <w:r w:rsidR="00634B45">
        <w:rPr>
          <w:rFonts w:ascii="Arial" w:hAnsi="Arial" w:cs="Arial"/>
          <w:sz w:val="24"/>
          <w:szCs w:val="24"/>
        </w:rPr>
        <w:t>d</w:t>
      </w:r>
      <w:r w:rsidR="00634B45" w:rsidRPr="00634B45">
        <w:rPr>
          <w:rFonts w:ascii="Arial" w:hAnsi="Arial" w:cs="Arial"/>
          <w:sz w:val="24"/>
          <w:szCs w:val="24"/>
        </w:rPr>
        <w:t>a</w:t>
      </w:r>
      <w:r w:rsidR="00634B45">
        <w:rPr>
          <w:rFonts w:ascii="Arial" w:hAnsi="Arial" w:cs="Arial"/>
          <w:sz w:val="24"/>
          <w:szCs w:val="24"/>
        </w:rPr>
        <w:t xml:space="preserve"> cidade de</w:t>
      </w:r>
      <w:r w:rsidR="00634B45" w:rsidRPr="00634B45">
        <w:rPr>
          <w:rFonts w:ascii="Arial" w:hAnsi="Arial" w:cs="Arial"/>
          <w:sz w:val="24"/>
          <w:szCs w:val="24"/>
        </w:rPr>
        <w:t xml:space="preserve"> São Domingos do Norte/ES, para dirimir dúvidas decorrentes do presente Contrato. E, por estarem assim justas e contratadas, firmam as partes contratantes o presente instrumento em 03 (três) vias de igual teor e forma, para que se produzam os necessários efeitos legais. </w:t>
      </w:r>
    </w:p>
    <w:p w:rsidR="00634B45" w:rsidRPr="00634B45" w:rsidRDefault="00634B45" w:rsidP="005957BB">
      <w:pPr>
        <w:spacing w:before="0"/>
        <w:ind w:right="18"/>
        <w:contextualSpacing/>
        <w:jc w:val="both"/>
        <w:rPr>
          <w:rFonts w:ascii="Arial" w:hAnsi="Arial" w:cs="Arial"/>
          <w:sz w:val="24"/>
          <w:szCs w:val="24"/>
        </w:rPr>
      </w:pPr>
    </w:p>
    <w:p w:rsidR="00540C89" w:rsidRDefault="00540C89" w:rsidP="005957BB">
      <w:pPr>
        <w:pStyle w:val="SemEspaamento"/>
        <w:spacing w:before="0"/>
        <w:contextualSpacing/>
        <w:rPr>
          <w:rFonts w:ascii="Arial" w:hAnsi="Arial" w:cs="Arial"/>
          <w:sz w:val="24"/>
          <w:szCs w:val="24"/>
        </w:rPr>
      </w:pPr>
    </w:p>
    <w:p w:rsidR="009F7C61" w:rsidRPr="00540C89" w:rsidRDefault="009F7C61" w:rsidP="005957BB">
      <w:pPr>
        <w:pStyle w:val="SemEspaamento"/>
        <w:spacing w:before="0"/>
        <w:contextualSpacing/>
        <w:rPr>
          <w:rFonts w:ascii="Arial" w:hAnsi="Arial" w:cs="Arial"/>
          <w:sz w:val="24"/>
          <w:szCs w:val="24"/>
        </w:rPr>
      </w:pPr>
      <w:r w:rsidRPr="00540C89">
        <w:rPr>
          <w:rFonts w:ascii="Arial" w:hAnsi="Arial" w:cs="Arial"/>
          <w:sz w:val="24"/>
          <w:szCs w:val="24"/>
        </w:rPr>
        <w:t>São Domingos do Norte</w:t>
      </w:r>
      <w:r w:rsidR="00540C89">
        <w:rPr>
          <w:rFonts w:ascii="Arial" w:hAnsi="Arial" w:cs="Arial"/>
          <w:sz w:val="24"/>
          <w:szCs w:val="24"/>
        </w:rPr>
        <w:t>/Es</w:t>
      </w:r>
      <w:r w:rsidRPr="00540C89">
        <w:rPr>
          <w:rFonts w:ascii="Arial" w:hAnsi="Arial" w:cs="Arial"/>
          <w:sz w:val="24"/>
          <w:szCs w:val="24"/>
        </w:rPr>
        <w:t xml:space="preserve">, em </w:t>
      </w:r>
      <w:r w:rsidR="00ED73D2" w:rsidRPr="00ED73D2">
        <w:rPr>
          <w:rFonts w:ascii="Arial" w:hAnsi="Arial" w:cs="Arial"/>
          <w:sz w:val="24"/>
          <w:szCs w:val="24"/>
        </w:rPr>
        <w:t>03</w:t>
      </w:r>
      <w:r w:rsidRPr="00ED73D2">
        <w:rPr>
          <w:rFonts w:ascii="Arial" w:hAnsi="Arial" w:cs="Arial"/>
          <w:sz w:val="24"/>
          <w:szCs w:val="24"/>
        </w:rPr>
        <w:t xml:space="preserve"> de </w:t>
      </w:r>
      <w:r w:rsidR="00ED73D2" w:rsidRPr="00ED73D2">
        <w:rPr>
          <w:rFonts w:ascii="Arial" w:hAnsi="Arial" w:cs="Arial"/>
          <w:sz w:val="24"/>
          <w:szCs w:val="24"/>
        </w:rPr>
        <w:t>Agosto</w:t>
      </w:r>
      <w:r w:rsidRPr="00540C89">
        <w:rPr>
          <w:rFonts w:ascii="Arial" w:hAnsi="Arial" w:cs="Arial"/>
          <w:sz w:val="24"/>
          <w:szCs w:val="24"/>
        </w:rPr>
        <w:t xml:space="preserve"> de 2017.</w:t>
      </w:r>
    </w:p>
    <w:p w:rsidR="009F7C61" w:rsidRPr="00540C89" w:rsidRDefault="009F7C61"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540C89" w:rsidRPr="00A86936" w:rsidRDefault="00540C89" w:rsidP="005957BB">
      <w:pPr>
        <w:spacing w:before="0"/>
        <w:contextualSpacing/>
        <w:rPr>
          <w:rFonts w:ascii="Arial" w:eastAsia="Calibri" w:hAnsi="Arial" w:cs="Arial"/>
          <w:b/>
          <w:sz w:val="24"/>
          <w:szCs w:val="24"/>
          <w:lang w:eastAsia="en-US"/>
        </w:rPr>
      </w:pPr>
      <w:r w:rsidRPr="0061111E">
        <w:rPr>
          <w:rFonts w:ascii="Arial" w:eastAsia="Calibri" w:hAnsi="Arial" w:cs="Arial"/>
          <w:b/>
          <w:color w:val="000000"/>
          <w:sz w:val="24"/>
          <w:szCs w:val="24"/>
          <w:lang w:eastAsia="en-US"/>
        </w:rPr>
        <w:t xml:space="preserve">Pedro Amarildo </w:t>
      </w:r>
      <w:r>
        <w:rPr>
          <w:rFonts w:ascii="Arial" w:eastAsia="Calibri" w:hAnsi="Arial" w:cs="Arial"/>
          <w:b/>
          <w:color w:val="000000"/>
          <w:sz w:val="24"/>
          <w:szCs w:val="24"/>
          <w:lang w:eastAsia="en-US"/>
        </w:rPr>
        <w:t xml:space="preserve">Dalmonte                           </w:t>
      </w:r>
      <w:r w:rsidRPr="00B1797F">
        <w:rPr>
          <w:rFonts w:ascii="Arial" w:eastAsia="Calibri" w:hAnsi="Arial" w:cs="Arial"/>
          <w:b/>
          <w:sz w:val="24"/>
          <w:szCs w:val="24"/>
          <w:lang w:eastAsia="en-US"/>
        </w:rPr>
        <w:t xml:space="preserve"> </w:t>
      </w:r>
      <w:r>
        <w:rPr>
          <w:rFonts w:ascii="Arial" w:eastAsia="Calibri" w:hAnsi="Arial" w:cs="Arial"/>
          <w:b/>
          <w:sz w:val="24"/>
          <w:szCs w:val="24"/>
          <w:lang w:eastAsia="en-US"/>
        </w:rPr>
        <w:t xml:space="preserve">     </w:t>
      </w:r>
      <w:r w:rsidR="00843276">
        <w:rPr>
          <w:rFonts w:ascii="Arial" w:eastAsia="Calibri" w:hAnsi="Arial" w:cs="Arial"/>
          <w:b/>
          <w:sz w:val="24"/>
          <w:szCs w:val="24"/>
          <w:lang w:eastAsia="en-US"/>
        </w:rPr>
        <w:t xml:space="preserve"> </w:t>
      </w:r>
    </w:p>
    <w:p w:rsidR="00540C89" w:rsidRPr="0061111E" w:rsidRDefault="00540C89" w:rsidP="005957BB">
      <w:pPr>
        <w:spacing w:before="0"/>
        <w:contextualSpacing/>
        <w:rPr>
          <w:rFonts w:ascii="Arial" w:eastAsia="Calibri" w:hAnsi="Arial" w:cs="Arial"/>
          <w:color w:val="000000"/>
          <w:sz w:val="24"/>
          <w:szCs w:val="24"/>
          <w:lang w:eastAsia="en-US"/>
        </w:rPr>
      </w:pPr>
      <w:r>
        <w:rPr>
          <w:rFonts w:ascii="Arial" w:eastAsia="Calibri" w:hAnsi="Arial" w:cs="Arial"/>
          <w:color w:val="000000"/>
          <w:sz w:val="24"/>
          <w:szCs w:val="24"/>
          <w:lang w:eastAsia="en-US"/>
        </w:rPr>
        <w:t xml:space="preserve">  </w:t>
      </w:r>
      <w:r w:rsidRPr="0061111E">
        <w:rPr>
          <w:rFonts w:ascii="Arial" w:eastAsia="Calibri" w:hAnsi="Arial" w:cs="Arial"/>
          <w:color w:val="000000"/>
          <w:sz w:val="24"/>
          <w:szCs w:val="24"/>
          <w:lang w:eastAsia="en-US"/>
        </w:rPr>
        <w:t xml:space="preserve">Prefeito Municipal                                  </w:t>
      </w:r>
      <w:r>
        <w:rPr>
          <w:rFonts w:ascii="Arial" w:eastAsia="Calibri" w:hAnsi="Arial" w:cs="Arial"/>
          <w:color w:val="000000"/>
          <w:sz w:val="24"/>
          <w:szCs w:val="24"/>
          <w:lang w:eastAsia="en-US"/>
        </w:rPr>
        <w:t xml:space="preserve">               </w:t>
      </w:r>
    </w:p>
    <w:p w:rsidR="00540C89" w:rsidRDefault="00540C89" w:rsidP="00843276">
      <w:pPr>
        <w:spacing w:before="0"/>
        <w:contextualSpacing/>
        <w:rPr>
          <w:rFonts w:ascii="Arial" w:hAnsi="Arial" w:cs="Arial"/>
          <w:sz w:val="24"/>
          <w:szCs w:val="24"/>
        </w:rPr>
      </w:pPr>
      <w:r w:rsidRPr="0061111E">
        <w:rPr>
          <w:rFonts w:ascii="Arial" w:eastAsia="Calibri" w:hAnsi="Arial" w:cs="Arial"/>
          <w:color w:val="000000"/>
          <w:sz w:val="24"/>
          <w:szCs w:val="24"/>
          <w:lang w:eastAsia="en-US"/>
        </w:rPr>
        <w:t xml:space="preserve">Contratante                        </w:t>
      </w:r>
      <w:r>
        <w:rPr>
          <w:rFonts w:ascii="Arial" w:eastAsia="Calibri" w:hAnsi="Arial" w:cs="Arial"/>
          <w:color w:val="000000"/>
          <w:sz w:val="24"/>
          <w:szCs w:val="24"/>
          <w:lang w:eastAsia="en-US"/>
        </w:rPr>
        <w:t xml:space="preserve">                                      </w:t>
      </w:r>
    </w:p>
    <w:p w:rsidR="00540C89" w:rsidRDefault="00540C89"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281ED2" w:rsidRDefault="00281ED2" w:rsidP="005957BB">
      <w:pPr>
        <w:pStyle w:val="SemEspaamento"/>
        <w:spacing w:before="0"/>
        <w:contextualSpacing/>
        <w:jc w:val="both"/>
        <w:rPr>
          <w:rFonts w:ascii="Arial" w:hAnsi="Arial" w:cs="Arial"/>
          <w:sz w:val="24"/>
          <w:szCs w:val="24"/>
        </w:rPr>
      </w:pPr>
    </w:p>
    <w:p w:rsidR="004774B1" w:rsidRPr="004774B1" w:rsidRDefault="004774B1" w:rsidP="00843276">
      <w:pPr>
        <w:spacing w:before="0"/>
        <w:contextualSpacing/>
        <w:rPr>
          <w:rFonts w:ascii="Arial" w:eastAsia="Calibri" w:hAnsi="Arial" w:cs="Arial"/>
          <w:b/>
          <w:sz w:val="24"/>
          <w:szCs w:val="24"/>
          <w:lang w:eastAsia="en-US"/>
        </w:rPr>
      </w:pPr>
      <w:r w:rsidRPr="004774B1">
        <w:rPr>
          <w:rFonts w:ascii="Arial" w:hAnsi="Arial" w:cs="Arial"/>
          <w:b/>
          <w:sz w:val="24"/>
          <w:szCs w:val="24"/>
        </w:rPr>
        <w:t>Claudovino Augusto Scardua Donadia</w:t>
      </w:r>
      <w:r w:rsidRPr="004774B1">
        <w:rPr>
          <w:rFonts w:ascii="Arial" w:eastAsia="Calibri" w:hAnsi="Arial" w:cs="Arial"/>
          <w:b/>
          <w:sz w:val="24"/>
          <w:szCs w:val="24"/>
          <w:lang w:eastAsia="en-US"/>
        </w:rPr>
        <w:t xml:space="preserve"> </w:t>
      </w:r>
    </w:p>
    <w:p w:rsidR="00843276" w:rsidRPr="0061111E" w:rsidRDefault="00843276" w:rsidP="00843276">
      <w:pPr>
        <w:spacing w:before="0"/>
        <w:contextualSpacing/>
        <w:rPr>
          <w:rFonts w:ascii="Arial" w:eastAsia="Calibri" w:hAnsi="Arial" w:cs="Arial"/>
          <w:color w:val="000000"/>
          <w:sz w:val="24"/>
          <w:szCs w:val="24"/>
          <w:lang w:eastAsia="en-US"/>
        </w:rPr>
      </w:pPr>
      <w:r>
        <w:rPr>
          <w:rFonts w:ascii="Arial" w:eastAsia="Calibri" w:hAnsi="Arial" w:cs="Arial"/>
          <w:color w:val="000000"/>
          <w:sz w:val="24"/>
          <w:szCs w:val="24"/>
          <w:lang w:eastAsia="en-US"/>
        </w:rPr>
        <w:t>Representante Legal</w:t>
      </w:r>
    </w:p>
    <w:p w:rsidR="00540C89" w:rsidRDefault="00843276" w:rsidP="00843276">
      <w:pPr>
        <w:pStyle w:val="SemEspaamento"/>
        <w:spacing w:before="0"/>
        <w:contextualSpacing/>
        <w:rPr>
          <w:rFonts w:ascii="Arial" w:hAnsi="Arial" w:cs="Arial"/>
          <w:sz w:val="24"/>
          <w:szCs w:val="24"/>
        </w:rPr>
      </w:pPr>
      <w:r w:rsidRPr="0061111E">
        <w:rPr>
          <w:rFonts w:ascii="Arial" w:hAnsi="Arial" w:cs="Arial"/>
          <w:color w:val="000000"/>
          <w:sz w:val="24"/>
          <w:szCs w:val="24"/>
        </w:rPr>
        <w:t>Contra</w:t>
      </w:r>
      <w:r>
        <w:rPr>
          <w:rFonts w:ascii="Arial" w:hAnsi="Arial" w:cs="Arial"/>
          <w:color w:val="000000"/>
          <w:sz w:val="24"/>
          <w:szCs w:val="24"/>
        </w:rPr>
        <w:t>tado</w:t>
      </w:r>
    </w:p>
    <w:p w:rsidR="00540C89" w:rsidRDefault="00540C89" w:rsidP="00843276">
      <w:pPr>
        <w:pStyle w:val="SemEspaamento"/>
        <w:spacing w:before="0"/>
        <w:contextualSpacing/>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540C89" w:rsidRDefault="00540C89" w:rsidP="005957BB">
      <w:pPr>
        <w:pStyle w:val="SemEspaamento"/>
        <w:spacing w:before="0"/>
        <w:contextualSpacing/>
        <w:jc w:val="both"/>
        <w:rPr>
          <w:rFonts w:ascii="Arial" w:hAnsi="Arial" w:cs="Arial"/>
          <w:sz w:val="24"/>
          <w:szCs w:val="24"/>
        </w:rPr>
      </w:pPr>
    </w:p>
    <w:p w:rsidR="00061485" w:rsidRDefault="00061485" w:rsidP="005957BB">
      <w:pPr>
        <w:spacing w:before="0"/>
        <w:contextualSpacing/>
        <w:jc w:val="both"/>
        <w:rPr>
          <w:rFonts w:ascii="Arial" w:hAnsi="Arial" w:cs="Arial"/>
          <w:b/>
          <w:iCs/>
          <w:sz w:val="24"/>
          <w:szCs w:val="24"/>
        </w:rPr>
      </w:pPr>
    </w:p>
    <w:p w:rsidR="00AA39E0" w:rsidRDefault="00AA39E0" w:rsidP="005957BB">
      <w:pPr>
        <w:spacing w:before="0"/>
        <w:contextualSpacing/>
        <w:jc w:val="both"/>
        <w:rPr>
          <w:rFonts w:ascii="Arial" w:hAnsi="Arial" w:cs="Arial"/>
          <w:b/>
          <w:iCs/>
          <w:sz w:val="24"/>
          <w:szCs w:val="24"/>
        </w:rPr>
      </w:pPr>
    </w:p>
    <w:p w:rsidR="00AA39E0" w:rsidRDefault="00AA39E0" w:rsidP="005957BB">
      <w:pPr>
        <w:spacing w:before="0"/>
        <w:contextualSpacing/>
        <w:jc w:val="both"/>
        <w:rPr>
          <w:rFonts w:ascii="Arial" w:hAnsi="Arial" w:cs="Arial"/>
          <w:b/>
          <w:iCs/>
          <w:sz w:val="24"/>
          <w:szCs w:val="24"/>
        </w:rPr>
      </w:pPr>
    </w:p>
    <w:p w:rsidR="00AA39E0" w:rsidRDefault="00AA39E0" w:rsidP="00AA39E0">
      <w:pPr>
        <w:spacing w:before="0"/>
        <w:contextualSpacing/>
        <w:rPr>
          <w:rFonts w:ascii="Arial" w:hAnsi="Arial" w:cs="Arial"/>
          <w:b/>
          <w:iCs/>
          <w:sz w:val="24"/>
          <w:szCs w:val="24"/>
        </w:rPr>
      </w:pPr>
      <w:r>
        <w:rPr>
          <w:rFonts w:ascii="Arial" w:hAnsi="Arial" w:cs="Arial"/>
          <w:b/>
          <w:iCs/>
          <w:sz w:val="24"/>
          <w:szCs w:val="24"/>
        </w:rPr>
        <w:t>ANEXO I</w:t>
      </w:r>
    </w:p>
    <w:p w:rsidR="00AA39E0" w:rsidRDefault="00AA39E0" w:rsidP="005957BB">
      <w:pPr>
        <w:spacing w:before="0"/>
        <w:contextualSpacing/>
        <w:jc w:val="both"/>
        <w:rPr>
          <w:rFonts w:ascii="Arial" w:hAnsi="Arial" w:cs="Arial"/>
          <w:b/>
          <w:i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00"/>
        <w:gridCol w:w="5896"/>
      </w:tblGrid>
      <w:tr w:rsidR="00AA39E0" w:rsidRPr="00AA39E0" w:rsidTr="00DB521E">
        <w:tc>
          <w:tcPr>
            <w:tcW w:w="9496" w:type="dxa"/>
            <w:gridSpan w:val="2"/>
            <w:shd w:val="clear" w:color="auto" w:fill="D9D9D9"/>
          </w:tcPr>
          <w:p w:rsidR="00AA39E0" w:rsidRPr="00AA39E0" w:rsidRDefault="00AA39E0" w:rsidP="00DB521E">
            <w:pPr>
              <w:ind w:right="18"/>
              <w:rPr>
                <w:rFonts w:ascii="Arial" w:hAnsi="Arial" w:cs="Arial"/>
                <w:b/>
                <w:sz w:val="24"/>
                <w:szCs w:val="24"/>
              </w:rPr>
            </w:pPr>
            <w:r w:rsidRPr="00AA39E0">
              <w:rPr>
                <w:rFonts w:ascii="Arial" w:hAnsi="Arial" w:cs="Arial"/>
                <w:b/>
                <w:sz w:val="24"/>
                <w:szCs w:val="24"/>
              </w:rPr>
              <w:t>TERMO DE REFERÊNCIA</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Procedimento de contratação de empresa de engenharia especializada para execução dos projetos de  levantamento topográfico de área  rural localizada  no Córrego Braço do Sul com aproximadamente 10.000 m2 apresentando a entrega de no mínimo  os  seguintes produtos: Planta de localização do terreno, Planta  de  Situação, Levantamento Planialtimétrico e ART</w:t>
            </w:r>
            <w:r w:rsidRPr="00AA39E0">
              <w:rPr>
                <w:rFonts w:ascii="Arial" w:hAnsi="Arial" w:cs="Arial"/>
                <w:sz w:val="24"/>
                <w:szCs w:val="24"/>
                <w:vertAlign w:val="superscript"/>
              </w:rPr>
              <w:t>s</w:t>
            </w:r>
          </w:p>
          <w:p w:rsidR="00AA39E0" w:rsidRPr="00AA39E0" w:rsidRDefault="00AA39E0" w:rsidP="00DB521E">
            <w:pPr>
              <w:ind w:right="18"/>
              <w:rPr>
                <w:rFonts w:ascii="Arial" w:hAnsi="Arial" w:cs="Arial"/>
                <w:b/>
                <w:sz w:val="24"/>
                <w:szCs w:val="24"/>
              </w:rPr>
            </w:pPr>
            <w:r w:rsidRPr="00AA39E0">
              <w:rPr>
                <w:rFonts w:ascii="Arial" w:hAnsi="Arial" w:cs="Arial"/>
                <w:b/>
                <w:sz w:val="24"/>
                <w:szCs w:val="24"/>
              </w:rPr>
              <w:t>DISPENSA DE LICITAÇÃO EM RAZÃO DO VALOR</w:t>
            </w:r>
          </w:p>
          <w:p w:rsidR="00AA39E0" w:rsidRPr="00AA39E0" w:rsidRDefault="00AA39E0" w:rsidP="00DB521E">
            <w:pPr>
              <w:ind w:right="18"/>
              <w:rPr>
                <w:rFonts w:ascii="Arial" w:hAnsi="Arial" w:cs="Arial"/>
                <w:b/>
                <w:sz w:val="24"/>
                <w:szCs w:val="24"/>
              </w:rPr>
            </w:pPr>
          </w:p>
        </w:tc>
      </w:tr>
      <w:tr w:rsidR="00AA39E0" w:rsidRPr="00AA39E0" w:rsidTr="00DB521E">
        <w:tc>
          <w:tcPr>
            <w:tcW w:w="3600" w:type="dxa"/>
            <w:tcBorders>
              <w:right w:val="single" w:sz="4" w:space="0" w:color="auto"/>
            </w:tcBorders>
          </w:tcPr>
          <w:p w:rsidR="00AA39E0" w:rsidRPr="00AA39E0" w:rsidRDefault="00AA39E0" w:rsidP="00DB521E">
            <w:pPr>
              <w:ind w:right="18"/>
              <w:rPr>
                <w:rFonts w:ascii="Arial" w:hAnsi="Arial" w:cs="Arial"/>
                <w:b/>
                <w:sz w:val="24"/>
                <w:szCs w:val="24"/>
              </w:rPr>
            </w:pPr>
            <w:r w:rsidRPr="00AA39E0">
              <w:rPr>
                <w:rFonts w:ascii="Arial" w:hAnsi="Arial" w:cs="Arial"/>
                <w:b/>
                <w:sz w:val="24"/>
                <w:szCs w:val="24"/>
              </w:rPr>
              <w:t>1. OBJETO</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Procedimento de contratação de empresa de engenharia especializada para execução dos projetos de  levantamento topográfico de área  rural localizada  no Córrego Braço do Sul com aproximadamente 10.000 m2 apresentando a entrega de no mínimo  os  seguintes produtos: Planta de localização do terreno, Planta  de  Situação, Levantamento Planialtimétrico e ART</w:t>
            </w:r>
            <w:r w:rsidRPr="00AA39E0">
              <w:rPr>
                <w:rFonts w:ascii="Arial" w:hAnsi="Arial" w:cs="Arial"/>
                <w:sz w:val="24"/>
                <w:szCs w:val="24"/>
                <w:vertAlign w:val="superscript"/>
              </w:rPr>
              <w:t>s</w:t>
            </w:r>
            <w:r w:rsidRPr="00AA39E0">
              <w:rPr>
                <w:rFonts w:ascii="Arial" w:hAnsi="Arial" w:cs="Arial"/>
                <w:sz w:val="24"/>
                <w:szCs w:val="24"/>
              </w:rPr>
              <w:t xml:space="preserve">, </w:t>
            </w:r>
            <w:r w:rsidRPr="00AA39E0">
              <w:rPr>
                <w:rFonts w:ascii="Arial" w:hAnsi="Arial" w:cs="Arial"/>
                <w:b/>
                <w:sz w:val="24"/>
                <w:szCs w:val="24"/>
              </w:rPr>
              <w:t>c</w:t>
            </w:r>
            <w:r w:rsidRPr="00AA39E0">
              <w:rPr>
                <w:rFonts w:ascii="Arial" w:hAnsi="Arial" w:cs="Arial"/>
                <w:sz w:val="24"/>
                <w:szCs w:val="24"/>
              </w:rPr>
              <w:t>onforme especificações e demais informações constantes do TERMO DE REFERÊNCIA</w:t>
            </w:r>
          </w:p>
        </w:tc>
      </w:tr>
      <w:tr w:rsidR="00AA39E0" w:rsidRPr="00AA39E0" w:rsidTr="004209E3">
        <w:trPr>
          <w:trHeight w:val="507"/>
        </w:trPr>
        <w:tc>
          <w:tcPr>
            <w:tcW w:w="3600" w:type="dxa"/>
            <w:tcBorders>
              <w:right w:val="single" w:sz="4" w:space="0" w:color="auto"/>
            </w:tcBorders>
          </w:tcPr>
          <w:p w:rsidR="00AA39E0" w:rsidRPr="00AA39E0" w:rsidRDefault="00AA39E0" w:rsidP="00DB521E">
            <w:pPr>
              <w:ind w:right="18"/>
              <w:rPr>
                <w:rFonts w:ascii="Arial" w:hAnsi="Arial" w:cs="Arial"/>
                <w:b/>
                <w:sz w:val="24"/>
                <w:szCs w:val="24"/>
              </w:rPr>
            </w:pPr>
            <w:r w:rsidRPr="00AA39E0">
              <w:rPr>
                <w:rFonts w:ascii="Arial" w:hAnsi="Arial" w:cs="Arial"/>
                <w:b/>
                <w:sz w:val="24"/>
                <w:szCs w:val="24"/>
              </w:rPr>
              <w:t>2.</w:t>
            </w:r>
            <w:r w:rsidRPr="00AA39E0">
              <w:rPr>
                <w:rFonts w:ascii="Arial" w:hAnsi="Arial" w:cs="Arial"/>
                <w:sz w:val="24"/>
                <w:szCs w:val="24"/>
              </w:rPr>
              <w:t xml:space="preserve"> </w:t>
            </w:r>
            <w:r w:rsidRPr="00AA39E0">
              <w:rPr>
                <w:rFonts w:ascii="Arial" w:hAnsi="Arial" w:cs="Arial"/>
                <w:b/>
                <w:sz w:val="24"/>
                <w:szCs w:val="24"/>
              </w:rPr>
              <w:t>LEGISLAÇÃO APLICÁVEL</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Art. 24 I da Lei 8.666/93 e suas atualizações.</w:t>
            </w:r>
          </w:p>
          <w:p w:rsidR="00AA39E0" w:rsidRPr="00AA39E0" w:rsidRDefault="00AA39E0" w:rsidP="00DB521E">
            <w:pPr>
              <w:ind w:right="18"/>
              <w:jc w:val="both"/>
              <w:rPr>
                <w:rFonts w:ascii="Arial" w:hAnsi="Arial" w:cs="Arial"/>
                <w:b/>
                <w:sz w:val="24"/>
                <w:szCs w:val="24"/>
              </w:rPr>
            </w:pP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t xml:space="preserve">3. ESPECIFICAÇÕES BÁSICAS DA PRESTAÇÃO DOS SERVIÇOS </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3.1. O serviço de execução dos projetos de Procedimento de contratação de empresa de engenharia especializada para execução dos projetos de levantamento topográfico de área rural localizada no Córrego Braço do Sul com aproximadamente 10.000 m2 apresentando a entrega de no mínimo os seguintes produtos: Planta de localização do terreno, Planta de Situação, Levantamento Planialtimétrico e ARTs, englobando todos os materiais e serviços técnicos necessários à sua execução.  </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t xml:space="preserve">4. QUALIFICAÇÃO DA EMPRESA A SER CONTRATADA </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4.1. Possuir em seu objeto social a atividade de engenharia, a ser comprovada por meio do contrato social; 4.2. Certidão de registro expedida pelo Conselho Regional de Engenharia – CREA, que comprove o registro, a inscrição e a situação regular da empresa e dos seus Responsáveis Técnicos na entidade;</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lastRenderedPageBreak/>
              <w:t xml:space="preserve">3. Comprovação do proponente de que possui em seu quadro, profissionais de nível superior que se responsabilizarão pelos trabalhos nas áreas de Engenharia Civil e Elétrica, devidamente reconhecidos e registrados no CREA;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4.4. Demonstrar  quando solicitado formalmente capacidade para execução do serviço, mediante apresentação de Certidão(ões) de Acervo Técnico – CAT emitido pelo CREA, em que fique demonstrado que a empresa já executou projeto(s) de combate à incêndio; </w:t>
            </w:r>
          </w:p>
          <w:p w:rsidR="00AA39E0" w:rsidRPr="00AA39E0" w:rsidRDefault="00AA39E0" w:rsidP="00DB521E">
            <w:pPr>
              <w:ind w:right="18"/>
              <w:jc w:val="both"/>
              <w:rPr>
                <w:rFonts w:ascii="Arial" w:hAnsi="Arial" w:cs="Arial"/>
                <w:b/>
                <w:sz w:val="24"/>
                <w:szCs w:val="24"/>
              </w:rPr>
            </w:pPr>
            <w:r w:rsidRPr="00AA39E0">
              <w:rPr>
                <w:rFonts w:ascii="Arial" w:hAnsi="Arial" w:cs="Arial"/>
                <w:sz w:val="24"/>
                <w:szCs w:val="24"/>
              </w:rPr>
              <w:t>4.5. Demonstrar quando solicitado formalmente capacidade para execução do serviço capacidade para execução do serviço, mediante apresentação de acervo técnico da empresa emitido pelo CREA, em que fique demonstrado que a empresa já executou projeto(s)  similares</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lastRenderedPageBreak/>
              <w:t xml:space="preserve">5. DO LOCAL/HORÁRIO DA PRESTAÇÃO DOS SERVIÇOS </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5.1. Os serviços a ser executados na localidade  denominada Braço do Sul Zona Rural do Município de São Domingo do Norte/ES.</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5.2. A contratada poderá executar seus serviços de segunda-feira a sábado, entre os horários de 07h00 às 21h00, </w:t>
            </w:r>
          </w:p>
          <w:p w:rsidR="00AA39E0" w:rsidRPr="00AA39E0" w:rsidRDefault="00AA39E0" w:rsidP="00DB521E">
            <w:pPr>
              <w:ind w:right="18"/>
              <w:jc w:val="both"/>
              <w:rPr>
                <w:rFonts w:ascii="Arial" w:hAnsi="Arial" w:cs="Arial"/>
                <w:b/>
                <w:sz w:val="24"/>
                <w:szCs w:val="24"/>
              </w:rPr>
            </w:pPr>
            <w:r w:rsidRPr="00AA39E0">
              <w:rPr>
                <w:rFonts w:ascii="Arial" w:hAnsi="Arial" w:cs="Arial"/>
                <w:sz w:val="24"/>
                <w:szCs w:val="24"/>
              </w:rPr>
              <w:t>5.3. A contratada deverá concluir todo o serviço de execução dos projetos em até 10 (dez) dias após a assinatura do contrato.</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t xml:space="preserve">6. FORMA DE PAGAMENTO: </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6.1. Pela prestação dos serviços, o objeto do presente contrato, a PREFEITURA MUNICIPAL DE SÃO DOMINGO DO NORTE/ES depositará a favor da CONTRATADA, em conta bancária indicada pela interessada, o valor devido no prazo de até 10 (dez) dias após a apresentação de nota fiscal devidamente atestada, obedecendo ao calendário de pagamento da PREFEITURA MUNICIPAL DE SÃO DOMINGO DO NORTE/ES;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6.2. Os pagamentos ficam condicionados à: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6.2.1. Aprovação da execução da obra junto ao Corpo de Bombeiros Militar do Estado Do Espírito Santo, realizada após a vistoria técnica obrigatória e;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6.2.2. Apresentação da Nota Fiscal ou Fatura </w:t>
            </w:r>
            <w:r w:rsidRPr="00AA39E0">
              <w:rPr>
                <w:rFonts w:ascii="Arial" w:hAnsi="Arial" w:cs="Arial"/>
                <w:sz w:val="24"/>
                <w:szCs w:val="24"/>
              </w:rPr>
              <w:lastRenderedPageBreak/>
              <w:t xml:space="preserve">emitida, acompanhada das Certidões que comprovem sua regularidade fiscal relativa ao INSS, FGTS, Municipais, Estaduais, Federais e Trabalhistas, acompanhadas de suas respectivas autenticações; </w:t>
            </w:r>
          </w:p>
          <w:p w:rsidR="00AA39E0" w:rsidRPr="00AA39E0" w:rsidRDefault="00AA39E0" w:rsidP="00DB521E">
            <w:pPr>
              <w:ind w:right="18"/>
              <w:jc w:val="both"/>
              <w:rPr>
                <w:rFonts w:ascii="Arial" w:hAnsi="Arial" w:cs="Arial"/>
                <w:b/>
                <w:sz w:val="24"/>
                <w:szCs w:val="24"/>
              </w:rPr>
            </w:pPr>
            <w:r w:rsidRPr="00AA39E0">
              <w:rPr>
                <w:rFonts w:ascii="Arial" w:hAnsi="Arial" w:cs="Arial"/>
                <w:sz w:val="24"/>
                <w:szCs w:val="24"/>
              </w:rPr>
              <w:t>6.3. A PREFEITURA MUNICIPAL DE SÃO DOMINGO DO NORTE/ES reserva-se o direito de não efetivar o pagamento se, no ato do “atesto”, o serviço ou o material não estiver</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lastRenderedPageBreak/>
              <w:t xml:space="preserve">7. DAS OBRIGAÇÕES DA CONTRATADA: </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7.1. Os Projetos deverão ser executados respeitando as normas técnicas brasileiras da ABNT – Associação Brasileira de Normas Técnicas, devidamente aprovadas pelas autoridades competentes, bem como a sua Anotação de Responsabilidade Técnica – ART, no CREA;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7.2. Fornecer, sempre que solicitado pelo Município de São Domingos do Norte/ES, todas as informações e documentação referentes ao desenvolvimento dos trabalhos relacionados com o objeto;</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7.3. Cumprir fielmente o que estabelece as cláusulas e as condições do Termo de Referência;</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7.4. Arcar com todas as despesas referentes à mão-de-obra, transportes, equipamentos auxiliares, seguros, taxas, tributos, incidências fiscais e contribuições de qualquer natureza ou espécie, encargos sociais, contribuições para a Previdência Social e demais despesas diretas ou indiretas inerentes aos serviços e quaisquer outros encargos necessários à perfeita execução do objeto deste Contrato, inclusive quanto a criação de novos encargos, ficando o Município de São Domingos do Norte/ES excluído de qualquer solidariedade e responsabilidade civil, penal, fiscal ou tributária;</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7.5. Fornecer aos seus empregados todos os equipamentos de segurança e/ou proteção individual, especialmente aqueles utilizados sob condição rotineira, tais como luvas, botas, capacete, e outros similares, quando exigidos pelas normas trabalhistas;</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7.6. Não transferir a outrem as responsabilidades assumidas;</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lastRenderedPageBreak/>
              <w:t>7.7. Responsabilizar-se por quaisquer danos pessoais ou materiais que forem causados por empregados ou prepostos, inclusive por omissão destes, ao Município ou a terceiros, nas dependências do prédio;</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7.8. Comunicar verbal e por escrito, todas as ocorrências anormais verificadas quando da elaboração do laudo técnico, acrescendo todos os dados e as circunstâncias julgadas necessárias;</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7.9. Realizar o registro, se necessário, de execução da obra na entidade profissional competente, no prazo máximo de 05 (cinco) dias, a contar da assinatura da Ordem de Serviço, sob pena de não recebimento da fatura;</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7.10. Prestar, a qualquer tempo, esclarecimentos sobre o conteúdo do laudo, especificações técnicas, material indicado, sanando todas as dúvidas e questionamentos existentes;</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7.11. Iniciar as atividades no prazo máximo de 05(cinco) dias úteis contados da data da assinatura do contrato;</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7.12. Manter sigilo sobre todos os dados e informações a que tiver acesso por ocasião da prestação dos serviços contratados;</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7.13. Responsabilizar-se, em relação aos seus empregados, por todas as despesas decorrentes da execução dos serviços objeto deste contrato.</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lastRenderedPageBreak/>
              <w:t>8. DAS OBRIGAÇÕES DA PMSDN</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8.1. Acompanhar a empresa nos ensaios necessários e proporcionar as facilidades necessárias para que a empresa contratada possa desempenhar os serviços dentro das normas estabelecidas;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8.2. Prestar as informações e os esclarecimentos que venham a ser solicitados pelos empregados credenciados pela empresa contratada;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8.3. Recusar a execução dos serviços  que não estejam de acordo com as condições e as exigências especificadas, solicitando a devida correção;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8.4. Designar um Representante para centralizar as </w:t>
            </w:r>
            <w:r w:rsidRPr="00AA39E0">
              <w:rPr>
                <w:rFonts w:ascii="Arial" w:hAnsi="Arial" w:cs="Arial"/>
                <w:sz w:val="24"/>
                <w:szCs w:val="24"/>
              </w:rPr>
              <w:lastRenderedPageBreak/>
              <w:t xml:space="preserve">comunicações e agir em articulação com o Gestor ou Coordenador de Atividades da CONTRATADA;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8.5. Comunicar formalmente à CONTRATADA sobre qualquer irregularidade constatada na execução dos serviços;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8.6. Notificar a empresa contratada, por escrito, sobre imperfeições, falhas ou irregularidades constatadas na execução dos serviços para que sejam adotadas as medidas corretivas necessárias; </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8.7. Efetuar o pagamento à CONTRATADA, após o devido “atesto” na nota fiscal pela fiscalização do contrato.</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lastRenderedPageBreak/>
              <w:t xml:space="preserve">9. VIGÊNCIA </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O prazo de vigência do presente contrato é de 03 (três) meses a contar da data de sua assinatura.</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t>10. DA VISITA TÉCNICA</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As empresas concorrentes poderão se julgar necessário, visitar o local com dia e hora previamente agendados. </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t>11. DESENVOLVIMENTO DO PROJETO</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O projeto deverá ser desenvolvido tendo como base nas  condições topográficas do  terreno de modo a  se conseguir a mais perfeita harmonia entre todas  as exigências técnico-econômicas envolvidas </w:t>
            </w:r>
          </w:p>
        </w:tc>
      </w:tr>
      <w:tr w:rsidR="00AA39E0" w:rsidRPr="00AA39E0" w:rsidTr="00DB521E">
        <w:tc>
          <w:tcPr>
            <w:tcW w:w="3600" w:type="dxa"/>
            <w:tcBorders>
              <w:right w:val="single" w:sz="4" w:space="0" w:color="auto"/>
            </w:tcBorders>
          </w:tcPr>
          <w:p w:rsidR="00AA39E0" w:rsidRPr="00AA39E0" w:rsidRDefault="00AA39E0" w:rsidP="00DB521E">
            <w:pPr>
              <w:ind w:right="18"/>
              <w:jc w:val="both"/>
              <w:rPr>
                <w:rFonts w:ascii="Arial" w:hAnsi="Arial" w:cs="Arial"/>
                <w:b/>
                <w:sz w:val="24"/>
                <w:szCs w:val="24"/>
              </w:rPr>
            </w:pPr>
            <w:r w:rsidRPr="00AA39E0">
              <w:rPr>
                <w:rFonts w:ascii="Arial" w:hAnsi="Arial" w:cs="Arial"/>
                <w:b/>
                <w:sz w:val="24"/>
                <w:szCs w:val="24"/>
              </w:rPr>
              <w:t>DA APRESENTAÇÃO DO PROJETO</w:t>
            </w:r>
          </w:p>
        </w:tc>
        <w:tc>
          <w:tcPr>
            <w:tcW w:w="5896" w:type="dxa"/>
            <w:tcBorders>
              <w:left w:val="single" w:sz="4" w:space="0" w:color="auto"/>
            </w:tcBorders>
          </w:tcPr>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O projeto será apresentado em arquivo digital (AUTOCAD versão 2007) e um jogo de cópia impresso contendo</w:t>
            </w:r>
          </w:p>
          <w:p w:rsidR="00AA39E0" w:rsidRPr="00AA39E0" w:rsidRDefault="00AA39E0" w:rsidP="00DB521E">
            <w:pPr>
              <w:ind w:right="18"/>
              <w:jc w:val="both"/>
              <w:rPr>
                <w:rFonts w:ascii="Arial" w:hAnsi="Arial" w:cs="Arial"/>
                <w:sz w:val="24"/>
                <w:szCs w:val="24"/>
              </w:rPr>
            </w:pPr>
            <w:r w:rsidRPr="00AA39E0">
              <w:rPr>
                <w:rFonts w:ascii="Arial" w:hAnsi="Arial" w:cs="Arial"/>
                <w:sz w:val="24"/>
                <w:szCs w:val="24"/>
              </w:rPr>
              <w:t xml:space="preserve">NOTAS: </w:t>
            </w:r>
          </w:p>
          <w:p w:rsidR="00AA39E0" w:rsidRPr="00AA39E0" w:rsidRDefault="00AA39E0" w:rsidP="00AA39E0">
            <w:pPr>
              <w:numPr>
                <w:ilvl w:val="0"/>
                <w:numId w:val="31"/>
              </w:numPr>
              <w:spacing w:before="0"/>
              <w:ind w:right="18"/>
              <w:jc w:val="both"/>
              <w:rPr>
                <w:rFonts w:ascii="Arial" w:hAnsi="Arial" w:cs="Arial"/>
                <w:sz w:val="24"/>
                <w:szCs w:val="24"/>
              </w:rPr>
            </w:pPr>
            <w:r w:rsidRPr="00AA39E0">
              <w:rPr>
                <w:rFonts w:ascii="Arial" w:hAnsi="Arial" w:cs="Arial"/>
                <w:sz w:val="24"/>
                <w:szCs w:val="24"/>
              </w:rPr>
              <w:t>Todas as impressões de projeto e taxas relativas aos órgãos competentes correrão por conta do CONTRATADO;</w:t>
            </w:r>
          </w:p>
          <w:p w:rsidR="00AA39E0" w:rsidRPr="00AA39E0" w:rsidRDefault="00AA39E0" w:rsidP="00AA39E0">
            <w:pPr>
              <w:numPr>
                <w:ilvl w:val="0"/>
                <w:numId w:val="31"/>
              </w:numPr>
              <w:spacing w:before="0"/>
              <w:ind w:right="18"/>
              <w:jc w:val="both"/>
              <w:rPr>
                <w:rFonts w:ascii="Arial" w:hAnsi="Arial" w:cs="Arial"/>
                <w:sz w:val="24"/>
                <w:szCs w:val="24"/>
              </w:rPr>
            </w:pPr>
            <w:r w:rsidRPr="00AA39E0">
              <w:rPr>
                <w:rFonts w:ascii="Arial" w:hAnsi="Arial" w:cs="Arial"/>
                <w:sz w:val="24"/>
                <w:szCs w:val="24"/>
              </w:rPr>
              <w:t>Despesas de deslocamento para realização dos trabalhos correrão por conta do CONTRATADO;</w:t>
            </w:r>
          </w:p>
          <w:p w:rsidR="00AA39E0" w:rsidRPr="00AA39E0" w:rsidRDefault="00AA39E0" w:rsidP="00DB521E">
            <w:pPr>
              <w:ind w:right="18"/>
              <w:jc w:val="both"/>
              <w:rPr>
                <w:rFonts w:ascii="Arial" w:hAnsi="Arial" w:cs="Arial"/>
                <w:sz w:val="24"/>
                <w:szCs w:val="24"/>
              </w:rPr>
            </w:pPr>
          </w:p>
        </w:tc>
      </w:tr>
    </w:tbl>
    <w:p w:rsidR="00AA39E0" w:rsidRPr="00CC4418" w:rsidRDefault="00AA39E0" w:rsidP="00AA39E0">
      <w:pPr>
        <w:ind w:right="18"/>
        <w:rPr>
          <w:rFonts w:ascii="Arial" w:hAnsi="Arial" w:cs="Arial"/>
          <w:b/>
        </w:rPr>
      </w:pPr>
    </w:p>
    <w:p w:rsidR="00AA39E0" w:rsidRPr="00AA39E0" w:rsidRDefault="00AA39E0" w:rsidP="00AA39E0">
      <w:pPr>
        <w:ind w:right="18"/>
        <w:rPr>
          <w:rFonts w:ascii="Arial" w:hAnsi="Arial" w:cs="Arial"/>
          <w:sz w:val="24"/>
          <w:szCs w:val="24"/>
        </w:rPr>
      </w:pPr>
      <w:r w:rsidRPr="00AA39E0">
        <w:rPr>
          <w:rFonts w:ascii="Arial" w:hAnsi="Arial" w:cs="Arial"/>
          <w:sz w:val="24"/>
          <w:szCs w:val="24"/>
        </w:rPr>
        <w:t>São Domingos do Norte/ES 02 de agosto de 2017</w:t>
      </w:r>
    </w:p>
    <w:p w:rsidR="00AA39E0" w:rsidRPr="00AA39E0" w:rsidRDefault="00AA39E0" w:rsidP="00AA39E0">
      <w:pPr>
        <w:ind w:right="18"/>
        <w:rPr>
          <w:rFonts w:ascii="Arial" w:hAnsi="Arial" w:cs="Arial"/>
          <w:sz w:val="24"/>
          <w:szCs w:val="24"/>
        </w:rPr>
      </w:pPr>
    </w:p>
    <w:p w:rsidR="00AA39E0" w:rsidRPr="00AA39E0" w:rsidRDefault="00AA39E0" w:rsidP="00AA39E0">
      <w:pPr>
        <w:ind w:right="18"/>
        <w:rPr>
          <w:rFonts w:ascii="Arial" w:hAnsi="Arial" w:cs="Arial"/>
          <w:sz w:val="24"/>
          <w:szCs w:val="24"/>
        </w:rPr>
      </w:pPr>
      <w:r w:rsidRPr="00AA39E0">
        <w:rPr>
          <w:rFonts w:ascii="Arial" w:hAnsi="Arial" w:cs="Arial"/>
          <w:sz w:val="24"/>
          <w:szCs w:val="24"/>
        </w:rPr>
        <w:t>JOSÉ ANTONIO DO CARMO</w:t>
      </w:r>
    </w:p>
    <w:p w:rsidR="00AA39E0" w:rsidRPr="00AA39E0" w:rsidRDefault="00AA39E0" w:rsidP="00AA39E0">
      <w:pPr>
        <w:ind w:right="18"/>
        <w:rPr>
          <w:rFonts w:ascii="Arial" w:hAnsi="Arial" w:cs="Arial"/>
          <w:sz w:val="24"/>
          <w:szCs w:val="24"/>
        </w:rPr>
      </w:pPr>
      <w:r w:rsidRPr="00AA39E0">
        <w:rPr>
          <w:rFonts w:ascii="Arial" w:hAnsi="Arial" w:cs="Arial"/>
          <w:sz w:val="24"/>
          <w:szCs w:val="24"/>
        </w:rPr>
        <w:t>Secretário Municipal de Obras e Serviços  Urbanos</w:t>
      </w:r>
    </w:p>
    <w:p w:rsidR="00AA39E0" w:rsidRPr="00540C89" w:rsidRDefault="00AA39E0" w:rsidP="005957BB">
      <w:pPr>
        <w:spacing w:before="0"/>
        <w:contextualSpacing/>
        <w:jc w:val="both"/>
        <w:rPr>
          <w:rFonts w:ascii="Arial" w:hAnsi="Arial" w:cs="Arial"/>
          <w:b/>
          <w:iCs/>
          <w:sz w:val="24"/>
          <w:szCs w:val="24"/>
        </w:rPr>
      </w:pPr>
    </w:p>
    <w:sectPr w:rsidR="00AA39E0" w:rsidRPr="00540C89" w:rsidSect="005D1126">
      <w:headerReference w:type="default" r:id="rId8"/>
      <w:footerReference w:type="default" r:id="rId9"/>
      <w:pgSz w:w="11907" w:h="16840" w:code="9"/>
      <w:pgMar w:top="1701" w:right="1134" w:bottom="166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800" w:rsidRDefault="00AC6800">
      <w:r>
        <w:separator/>
      </w:r>
    </w:p>
  </w:endnote>
  <w:endnote w:type="continuationSeparator" w:id="0">
    <w:p w:rsidR="00AC6800" w:rsidRDefault="00AC680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766" w:rsidRPr="008614E9" w:rsidRDefault="006452BC">
    <w:pPr>
      <w:pStyle w:val="Rodap"/>
      <w:framePr w:wrap="around" w:vAnchor="text" w:hAnchor="margin" w:xAlign="right" w:y="1"/>
      <w:rPr>
        <w:rStyle w:val="Nmerodepgina"/>
        <w:color w:val="FFFFFF"/>
      </w:rPr>
    </w:pPr>
    <w:r w:rsidRPr="008614E9">
      <w:rPr>
        <w:rStyle w:val="Nmerodepgina"/>
        <w:color w:val="FFFFFF"/>
      </w:rPr>
      <w:fldChar w:fldCharType="begin"/>
    </w:r>
    <w:r w:rsidR="009E3766" w:rsidRPr="008614E9">
      <w:rPr>
        <w:rStyle w:val="Nmerodepgina"/>
        <w:color w:val="FFFFFF"/>
      </w:rPr>
      <w:instrText xml:space="preserve">PAGE  </w:instrText>
    </w:r>
    <w:r w:rsidRPr="008614E9">
      <w:rPr>
        <w:rStyle w:val="Nmerodepgina"/>
        <w:color w:val="FFFFFF"/>
      </w:rPr>
      <w:fldChar w:fldCharType="separate"/>
    </w:r>
    <w:r w:rsidR="00281ED2">
      <w:rPr>
        <w:rStyle w:val="Nmerodepgina"/>
        <w:noProof/>
        <w:color w:val="FFFFFF"/>
      </w:rPr>
      <w:t>8</w:t>
    </w:r>
    <w:r w:rsidRPr="008614E9">
      <w:rPr>
        <w:rStyle w:val="Nmerodepgina"/>
        <w:color w:val="FFFFFF"/>
      </w:rPr>
      <w:fldChar w:fldCharType="end"/>
    </w:r>
  </w:p>
  <w:p w:rsidR="009E3766" w:rsidRDefault="009E3766">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800" w:rsidRDefault="00AC6800">
      <w:r>
        <w:separator/>
      </w:r>
    </w:p>
  </w:footnote>
  <w:footnote w:type="continuationSeparator" w:id="0">
    <w:p w:rsidR="00AC6800" w:rsidRDefault="00AC68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C89" w:rsidRDefault="00540C89" w:rsidP="00540C89">
    <w:pPr>
      <w:pStyle w:val="Cabealho"/>
    </w:pPr>
    <w:r>
      <w:rPr>
        <w:noProof/>
      </w:rPr>
      <w:drawing>
        <wp:anchor distT="0" distB="0" distL="114300" distR="114300" simplePos="0" relativeHeight="251659264" behindDoc="0" locked="0" layoutInCell="1" allowOverlap="1">
          <wp:simplePos x="0" y="0"/>
          <wp:positionH relativeFrom="column">
            <wp:posOffset>2566035</wp:posOffset>
          </wp:positionH>
          <wp:positionV relativeFrom="paragraph">
            <wp:posOffset>-285750</wp:posOffset>
          </wp:positionV>
          <wp:extent cx="885825" cy="715474"/>
          <wp:effectExtent l="19050" t="0" r="9525" b="0"/>
          <wp:wrapNone/>
          <wp:docPr id="1"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5474"/>
                  </a:xfrm>
                  <a:prstGeom prst="rect">
                    <a:avLst/>
                  </a:prstGeom>
                  <a:solidFill>
                    <a:srgbClr val="FFFFFF"/>
                  </a:solidFill>
                  <a:ln w="9525">
                    <a:noFill/>
                    <a:miter lim="800000"/>
                    <a:headEnd/>
                    <a:tailEnd/>
                  </a:ln>
                </pic:spPr>
              </pic:pic>
            </a:graphicData>
          </a:graphic>
        </wp:anchor>
      </w:drawing>
    </w:r>
  </w:p>
  <w:p w:rsidR="00540C89" w:rsidRDefault="00540C89" w:rsidP="00540C89">
    <w:pPr>
      <w:pStyle w:val="Cabealho"/>
    </w:pPr>
  </w:p>
  <w:p w:rsidR="00540C89" w:rsidRPr="00E66AC5" w:rsidRDefault="00540C89" w:rsidP="00540C89">
    <w:pPr>
      <w:pStyle w:val="Ttulo3"/>
      <w:tabs>
        <w:tab w:val="left" w:pos="1245"/>
        <w:tab w:val="center" w:pos="4712"/>
      </w:tabs>
      <w:spacing w:before="0"/>
      <w:ind w:left="0"/>
      <w:jc w:val="center"/>
      <w:rPr>
        <w:rFonts w:ascii="Arial" w:hAnsi="Arial" w:cs="Arial"/>
        <w:sz w:val="20"/>
      </w:rPr>
    </w:pPr>
    <w:r w:rsidRPr="00E66AC5">
      <w:rPr>
        <w:rFonts w:ascii="Arial" w:hAnsi="Arial" w:cs="Arial"/>
        <w:sz w:val="20"/>
      </w:rPr>
      <w:t>PREFEITURA MUNICIPAL DE SÃO DOMINGOS DO NORTE</w:t>
    </w:r>
  </w:p>
  <w:p w:rsidR="00540C89" w:rsidRPr="00E66AC5" w:rsidRDefault="00540C89" w:rsidP="00540C89">
    <w:pPr>
      <w:spacing w:before="0"/>
      <w:rPr>
        <w:rFonts w:ascii="Arial" w:hAnsi="Arial" w:cs="Arial"/>
        <w:color w:val="000000"/>
      </w:rPr>
    </w:pPr>
    <w:r w:rsidRPr="00E66AC5">
      <w:rPr>
        <w:rFonts w:ascii="Arial" w:hAnsi="Arial" w:cs="Arial"/>
        <w:color w:val="000000"/>
      </w:rPr>
      <w:t>Rod. Gether Lopes de Farias, s/nº - Bairro Emílio Calegari - São Domingos do Norte - ES - CEP 29745-000</w:t>
    </w:r>
  </w:p>
  <w:p w:rsidR="00540C89" w:rsidRDefault="00540C89" w:rsidP="00540C89">
    <w:pPr>
      <w:spacing w:before="0"/>
      <w:rPr>
        <w:rFonts w:ascii="Arial" w:hAnsi="Arial" w:cs="Arial"/>
        <w:color w:val="000000"/>
      </w:rPr>
    </w:pPr>
    <w:r w:rsidRPr="00E66AC5">
      <w:rPr>
        <w:rFonts w:ascii="Arial" w:hAnsi="Arial" w:cs="Arial"/>
        <w:color w:val="000000"/>
      </w:rPr>
      <w:t xml:space="preserve">Telefone/Telefax: (027) 3742 0200  </w:t>
    </w:r>
  </w:p>
  <w:p w:rsidR="00540C89" w:rsidRDefault="00540C89" w:rsidP="00540C89">
    <w:pPr>
      <w:spacing w:before="0"/>
      <w:rPr>
        <w:rFonts w:ascii="Arial" w:hAnsi="Arial" w:cs="Arial"/>
        <w:color w:val="000000"/>
      </w:rPr>
    </w:pPr>
    <w:r w:rsidRPr="00E66AC5">
      <w:rPr>
        <w:rFonts w:ascii="Arial" w:hAnsi="Arial" w:cs="Arial"/>
        <w:color w:val="000000"/>
      </w:rPr>
      <w:t>CNPJ 36.350.312/0001-72</w:t>
    </w:r>
  </w:p>
  <w:p w:rsidR="009E3766" w:rsidRDefault="009E376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40AB"/>
    <w:multiLevelType w:val="multilevel"/>
    <w:tmpl w:val="3876890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5">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7">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3">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6">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7">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8">
    <w:nsid w:val="561246C8"/>
    <w:multiLevelType w:val="hybridMultilevel"/>
    <w:tmpl w:val="5F26C380"/>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C3640C1"/>
    <w:multiLevelType w:val="hybridMultilevel"/>
    <w:tmpl w:val="0B8C530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4">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5">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9">
    <w:nsid w:val="7CA21A7B"/>
    <w:multiLevelType w:val="multilevel"/>
    <w:tmpl w:val="193A392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28"/>
  </w:num>
  <w:num w:numId="3">
    <w:abstractNumId w:val="8"/>
  </w:num>
  <w:num w:numId="4">
    <w:abstractNumId w:val="1"/>
  </w:num>
  <w:num w:numId="5">
    <w:abstractNumId w:val="4"/>
  </w:num>
  <w:num w:numId="6">
    <w:abstractNumId w:val="23"/>
  </w:num>
  <w:num w:numId="7">
    <w:abstractNumId w:val="17"/>
  </w:num>
  <w:num w:numId="8">
    <w:abstractNumId w:val="24"/>
  </w:num>
  <w:num w:numId="9">
    <w:abstractNumId w:val="12"/>
  </w:num>
  <w:num w:numId="10">
    <w:abstractNumId w:val="7"/>
  </w:num>
  <w:num w:numId="11">
    <w:abstractNumId w:val="13"/>
  </w:num>
  <w:num w:numId="12">
    <w:abstractNumId w:val="3"/>
  </w:num>
  <w:num w:numId="13">
    <w:abstractNumId w:val="11"/>
  </w:num>
  <w:num w:numId="14">
    <w:abstractNumId w:val="20"/>
  </w:num>
  <w:num w:numId="15">
    <w:abstractNumId w:val="27"/>
  </w:num>
  <w:num w:numId="16">
    <w:abstractNumId w:val="22"/>
  </w:num>
  <w:num w:numId="17">
    <w:abstractNumId w:val="21"/>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10"/>
  </w:num>
  <w:num w:numId="23">
    <w:abstractNumId w:val="14"/>
  </w:num>
  <w:num w:numId="24">
    <w:abstractNumId w:val="9"/>
  </w:num>
  <w:num w:numId="25">
    <w:abstractNumId w:val="26"/>
  </w:num>
  <w:num w:numId="26">
    <w:abstractNumId w:val="6"/>
  </w:num>
  <w:num w:numId="27">
    <w:abstractNumId w:val="15"/>
  </w:num>
  <w:num w:numId="28">
    <w:abstractNumId w:val="18"/>
  </w:num>
  <w:num w:numId="29">
    <w:abstractNumId w:val="0"/>
  </w:num>
  <w:num w:numId="30">
    <w:abstractNumId w:val="29"/>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B8B"/>
    <w:rsid w:val="00045BDE"/>
    <w:rsid w:val="00047F9A"/>
    <w:rsid w:val="00050D70"/>
    <w:rsid w:val="00051B61"/>
    <w:rsid w:val="00052C9D"/>
    <w:rsid w:val="00052E88"/>
    <w:rsid w:val="00053E76"/>
    <w:rsid w:val="00054DCE"/>
    <w:rsid w:val="000566B0"/>
    <w:rsid w:val="00060A10"/>
    <w:rsid w:val="00061485"/>
    <w:rsid w:val="0006223C"/>
    <w:rsid w:val="00064183"/>
    <w:rsid w:val="00064681"/>
    <w:rsid w:val="00065CCA"/>
    <w:rsid w:val="0006691F"/>
    <w:rsid w:val="00067ADE"/>
    <w:rsid w:val="00070547"/>
    <w:rsid w:val="0007116A"/>
    <w:rsid w:val="0007396C"/>
    <w:rsid w:val="0007473D"/>
    <w:rsid w:val="00074838"/>
    <w:rsid w:val="000754CD"/>
    <w:rsid w:val="00076C48"/>
    <w:rsid w:val="00077398"/>
    <w:rsid w:val="000842C8"/>
    <w:rsid w:val="00084595"/>
    <w:rsid w:val="00085898"/>
    <w:rsid w:val="00087F1D"/>
    <w:rsid w:val="00090ECB"/>
    <w:rsid w:val="0009143C"/>
    <w:rsid w:val="00092C8B"/>
    <w:rsid w:val="00094C43"/>
    <w:rsid w:val="000969CA"/>
    <w:rsid w:val="00097520"/>
    <w:rsid w:val="000A0695"/>
    <w:rsid w:val="000A25CE"/>
    <w:rsid w:val="000A276D"/>
    <w:rsid w:val="000A2FF3"/>
    <w:rsid w:val="000A582C"/>
    <w:rsid w:val="000A779B"/>
    <w:rsid w:val="000B03AA"/>
    <w:rsid w:val="000B0A83"/>
    <w:rsid w:val="000B259A"/>
    <w:rsid w:val="000B2F27"/>
    <w:rsid w:val="000B3F7E"/>
    <w:rsid w:val="000B41C3"/>
    <w:rsid w:val="000B526C"/>
    <w:rsid w:val="000B7CCD"/>
    <w:rsid w:val="000C02DA"/>
    <w:rsid w:val="000C0C19"/>
    <w:rsid w:val="000C15CC"/>
    <w:rsid w:val="000C2167"/>
    <w:rsid w:val="000C50EF"/>
    <w:rsid w:val="000C52A2"/>
    <w:rsid w:val="000C7C24"/>
    <w:rsid w:val="000D0D2D"/>
    <w:rsid w:val="000D1B45"/>
    <w:rsid w:val="000D5FCB"/>
    <w:rsid w:val="000E15B6"/>
    <w:rsid w:val="000E320D"/>
    <w:rsid w:val="000E4D58"/>
    <w:rsid w:val="000E778A"/>
    <w:rsid w:val="000F07B0"/>
    <w:rsid w:val="000F0F58"/>
    <w:rsid w:val="000F22DC"/>
    <w:rsid w:val="000F4FD9"/>
    <w:rsid w:val="0010076C"/>
    <w:rsid w:val="001015D0"/>
    <w:rsid w:val="00103013"/>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34E"/>
    <w:rsid w:val="0012195F"/>
    <w:rsid w:val="0012255D"/>
    <w:rsid w:val="00122B52"/>
    <w:rsid w:val="00123E90"/>
    <w:rsid w:val="00125162"/>
    <w:rsid w:val="001265FF"/>
    <w:rsid w:val="0012688E"/>
    <w:rsid w:val="0012786D"/>
    <w:rsid w:val="00127E60"/>
    <w:rsid w:val="00131262"/>
    <w:rsid w:val="00131645"/>
    <w:rsid w:val="00131D8D"/>
    <w:rsid w:val="001321DA"/>
    <w:rsid w:val="0013491D"/>
    <w:rsid w:val="00135FC1"/>
    <w:rsid w:val="00136747"/>
    <w:rsid w:val="00143109"/>
    <w:rsid w:val="001433AF"/>
    <w:rsid w:val="0014460F"/>
    <w:rsid w:val="00144AE6"/>
    <w:rsid w:val="00150120"/>
    <w:rsid w:val="00151E16"/>
    <w:rsid w:val="001529E1"/>
    <w:rsid w:val="00153461"/>
    <w:rsid w:val="001548DD"/>
    <w:rsid w:val="0015737B"/>
    <w:rsid w:val="0015755B"/>
    <w:rsid w:val="00157679"/>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75C7"/>
    <w:rsid w:val="00190062"/>
    <w:rsid w:val="00191BEB"/>
    <w:rsid w:val="00191E60"/>
    <w:rsid w:val="0019226C"/>
    <w:rsid w:val="00193EA0"/>
    <w:rsid w:val="00197899"/>
    <w:rsid w:val="001A0B49"/>
    <w:rsid w:val="001A3294"/>
    <w:rsid w:val="001A46C5"/>
    <w:rsid w:val="001A62EF"/>
    <w:rsid w:val="001A70FC"/>
    <w:rsid w:val="001A73CC"/>
    <w:rsid w:val="001B17E6"/>
    <w:rsid w:val="001B1940"/>
    <w:rsid w:val="001B24EA"/>
    <w:rsid w:val="001B4E7E"/>
    <w:rsid w:val="001B4ECB"/>
    <w:rsid w:val="001B5AC7"/>
    <w:rsid w:val="001B6817"/>
    <w:rsid w:val="001B7761"/>
    <w:rsid w:val="001C2280"/>
    <w:rsid w:val="001C257C"/>
    <w:rsid w:val="001C42A3"/>
    <w:rsid w:val="001C598C"/>
    <w:rsid w:val="001D0264"/>
    <w:rsid w:val="001D195D"/>
    <w:rsid w:val="001D2392"/>
    <w:rsid w:val="001D31CF"/>
    <w:rsid w:val="001D4DB1"/>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9ED"/>
    <w:rsid w:val="00200FA5"/>
    <w:rsid w:val="00204221"/>
    <w:rsid w:val="0020771A"/>
    <w:rsid w:val="0021487E"/>
    <w:rsid w:val="00215AD7"/>
    <w:rsid w:val="00215EEF"/>
    <w:rsid w:val="00216612"/>
    <w:rsid w:val="002174F2"/>
    <w:rsid w:val="00217E9E"/>
    <w:rsid w:val="002225F6"/>
    <w:rsid w:val="00222A94"/>
    <w:rsid w:val="00223E59"/>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6A8E"/>
    <w:rsid w:val="002471D6"/>
    <w:rsid w:val="002478AC"/>
    <w:rsid w:val="00250C7A"/>
    <w:rsid w:val="00250DE9"/>
    <w:rsid w:val="00254BDB"/>
    <w:rsid w:val="002572C9"/>
    <w:rsid w:val="00267428"/>
    <w:rsid w:val="00271B92"/>
    <w:rsid w:val="00272365"/>
    <w:rsid w:val="00273B0D"/>
    <w:rsid w:val="002746FC"/>
    <w:rsid w:val="0027707C"/>
    <w:rsid w:val="0028142E"/>
    <w:rsid w:val="00281ED2"/>
    <w:rsid w:val="00283F23"/>
    <w:rsid w:val="002863E5"/>
    <w:rsid w:val="002878D1"/>
    <w:rsid w:val="00291046"/>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37A4"/>
    <w:rsid w:val="002B3AB5"/>
    <w:rsid w:val="002B569B"/>
    <w:rsid w:val="002B610C"/>
    <w:rsid w:val="002B6483"/>
    <w:rsid w:val="002B6F43"/>
    <w:rsid w:val="002C27BF"/>
    <w:rsid w:val="002C3973"/>
    <w:rsid w:val="002C4A1B"/>
    <w:rsid w:val="002C66FE"/>
    <w:rsid w:val="002C7B17"/>
    <w:rsid w:val="002C7D89"/>
    <w:rsid w:val="002D0992"/>
    <w:rsid w:val="002D0DCB"/>
    <w:rsid w:val="002D64A3"/>
    <w:rsid w:val="002E0C43"/>
    <w:rsid w:val="002E0CA8"/>
    <w:rsid w:val="002E157B"/>
    <w:rsid w:val="002E1C17"/>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49C"/>
    <w:rsid w:val="00301D59"/>
    <w:rsid w:val="00303C7E"/>
    <w:rsid w:val="00304F9A"/>
    <w:rsid w:val="00305C0C"/>
    <w:rsid w:val="00305E1A"/>
    <w:rsid w:val="00306BC8"/>
    <w:rsid w:val="00307F46"/>
    <w:rsid w:val="00310845"/>
    <w:rsid w:val="003211A0"/>
    <w:rsid w:val="00322C78"/>
    <w:rsid w:val="00322C7D"/>
    <w:rsid w:val="003246B1"/>
    <w:rsid w:val="00330195"/>
    <w:rsid w:val="00331C0B"/>
    <w:rsid w:val="0033257E"/>
    <w:rsid w:val="00333E29"/>
    <w:rsid w:val="00336178"/>
    <w:rsid w:val="00336479"/>
    <w:rsid w:val="0034242F"/>
    <w:rsid w:val="0034407B"/>
    <w:rsid w:val="00344C23"/>
    <w:rsid w:val="00350E60"/>
    <w:rsid w:val="0035121D"/>
    <w:rsid w:val="0035137C"/>
    <w:rsid w:val="00352E16"/>
    <w:rsid w:val="00354E28"/>
    <w:rsid w:val="003553CF"/>
    <w:rsid w:val="00357597"/>
    <w:rsid w:val="00357ACE"/>
    <w:rsid w:val="00360934"/>
    <w:rsid w:val="00360EDD"/>
    <w:rsid w:val="003635D0"/>
    <w:rsid w:val="003642D9"/>
    <w:rsid w:val="0036561A"/>
    <w:rsid w:val="0036567C"/>
    <w:rsid w:val="00365D6F"/>
    <w:rsid w:val="00366577"/>
    <w:rsid w:val="003669EC"/>
    <w:rsid w:val="003713ED"/>
    <w:rsid w:val="003719EF"/>
    <w:rsid w:val="0037473D"/>
    <w:rsid w:val="00375C44"/>
    <w:rsid w:val="0037673F"/>
    <w:rsid w:val="00376B7F"/>
    <w:rsid w:val="0037737E"/>
    <w:rsid w:val="00380703"/>
    <w:rsid w:val="0038211B"/>
    <w:rsid w:val="003838BB"/>
    <w:rsid w:val="00383DC3"/>
    <w:rsid w:val="00384CEE"/>
    <w:rsid w:val="00385B6A"/>
    <w:rsid w:val="00385BED"/>
    <w:rsid w:val="00390AE2"/>
    <w:rsid w:val="003915C6"/>
    <w:rsid w:val="00391C2B"/>
    <w:rsid w:val="003921C6"/>
    <w:rsid w:val="00392FEC"/>
    <w:rsid w:val="003936EC"/>
    <w:rsid w:val="00394AB0"/>
    <w:rsid w:val="003958AF"/>
    <w:rsid w:val="003959FA"/>
    <w:rsid w:val="00395B72"/>
    <w:rsid w:val="00395DA5"/>
    <w:rsid w:val="003A0248"/>
    <w:rsid w:val="003A059D"/>
    <w:rsid w:val="003A07D7"/>
    <w:rsid w:val="003A0BEA"/>
    <w:rsid w:val="003A0F10"/>
    <w:rsid w:val="003A1632"/>
    <w:rsid w:val="003A16F7"/>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EC9"/>
    <w:rsid w:val="003E214C"/>
    <w:rsid w:val="003E2462"/>
    <w:rsid w:val="003E276F"/>
    <w:rsid w:val="003E7542"/>
    <w:rsid w:val="003F035F"/>
    <w:rsid w:val="003F3AFD"/>
    <w:rsid w:val="003F68C3"/>
    <w:rsid w:val="003F7594"/>
    <w:rsid w:val="00401F66"/>
    <w:rsid w:val="004025F3"/>
    <w:rsid w:val="004028C2"/>
    <w:rsid w:val="00403B0A"/>
    <w:rsid w:val="004052BC"/>
    <w:rsid w:val="00405C7C"/>
    <w:rsid w:val="004070E3"/>
    <w:rsid w:val="0041046E"/>
    <w:rsid w:val="00412B70"/>
    <w:rsid w:val="00414743"/>
    <w:rsid w:val="00414E2E"/>
    <w:rsid w:val="00414F69"/>
    <w:rsid w:val="00415CA1"/>
    <w:rsid w:val="00415EB9"/>
    <w:rsid w:val="00417BFE"/>
    <w:rsid w:val="004209E3"/>
    <w:rsid w:val="00420BA7"/>
    <w:rsid w:val="0042193C"/>
    <w:rsid w:val="00422C4A"/>
    <w:rsid w:val="00423666"/>
    <w:rsid w:val="0042558E"/>
    <w:rsid w:val="00427933"/>
    <w:rsid w:val="00427EBE"/>
    <w:rsid w:val="004307E3"/>
    <w:rsid w:val="004341A0"/>
    <w:rsid w:val="00434647"/>
    <w:rsid w:val="00434B88"/>
    <w:rsid w:val="00435D68"/>
    <w:rsid w:val="00436BBD"/>
    <w:rsid w:val="00436CE5"/>
    <w:rsid w:val="00436F29"/>
    <w:rsid w:val="004409E0"/>
    <w:rsid w:val="004421D1"/>
    <w:rsid w:val="00443A31"/>
    <w:rsid w:val="00444DB9"/>
    <w:rsid w:val="00445406"/>
    <w:rsid w:val="00445CAE"/>
    <w:rsid w:val="004468F9"/>
    <w:rsid w:val="00451844"/>
    <w:rsid w:val="00452400"/>
    <w:rsid w:val="0045390A"/>
    <w:rsid w:val="00453BA3"/>
    <w:rsid w:val="00453E67"/>
    <w:rsid w:val="0045609A"/>
    <w:rsid w:val="004602B8"/>
    <w:rsid w:val="00460609"/>
    <w:rsid w:val="00463E45"/>
    <w:rsid w:val="00464811"/>
    <w:rsid w:val="00464C79"/>
    <w:rsid w:val="004653DF"/>
    <w:rsid w:val="004667B7"/>
    <w:rsid w:val="004703AB"/>
    <w:rsid w:val="0047074E"/>
    <w:rsid w:val="00470996"/>
    <w:rsid w:val="004710E4"/>
    <w:rsid w:val="00472305"/>
    <w:rsid w:val="00472EF0"/>
    <w:rsid w:val="00474153"/>
    <w:rsid w:val="00474615"/>
    <w:rsid w:val="004761D3"/>
    <w:rsid w:val="0047652C"/>
    <w:rsid w:val="004774B1"/>
    <w:rsid w:val="00477C5C"/>
    <w:rsid w:val="00480754"/>
    <w:rsid w:val="004808B9"/>
    <w:rsid w:val="00480DD4"/>
    <w:rsid w:val="0048489A"/>
    <w:rsid w:val="00486044"/>
    <w:rsid w:val="0048611D"/>
    <w:rsid w:val="00486721"/>
    <w:rsid w:val="0048686E"/>
    <w:rsid w:val="00487548"/>
    <w:rsid w:val="004905E7"/>
    <w:rsid w:val="00490B5C"/>
    <w:rsid w:val="00491CD0"/>
    <w:rsid w:val="00491F13"/>
    <w:rsid w:val="004966DB"/>
    <w:rsid w:val="004969CE"/>
    <w:rsid w:val="00497454"/>
    <w:rsid w:val="004A08A6"/>
    <w:rsid w:val="004A258A"/>
    <w:rsid w:val="004A4918"/>
    <w:rsid w:val="004A4F14"/>
    <w:rsid w:val="004A57A0"/>
    <w:rsid w:val="004B12FE"/>
    <w:rsid w:val="004B1B79"/>
    <w:rsid w:val="004B2D00"/>
    <w:rsid w:val="004B3A28"/>
    <w:rsid w:val="004B5518"/>
    <w:rsid w:val="004B7FDA"/>
    <w:rsid w:val="004C160F"/>
    <w:rsid w:val="004C172C"/>
    <w:rsid w:val="004C2761"/>
    <w:rsid w:val="004C384F"/>
    <w:rsid w:val="004C4311"/>
    <w:rsid w:val="004C44AA"/>
    <w:rsid w:val="004C6789"/>
    <w:rsid w:val="004C7B15"/>
    <w:rsid w:val="004D11A9"/>
    <w:rsid w:val="004D45A7"/>
    <w:rsid w:val="004D5471"/>
    <w:rsid w:val="004D6710"/>
    <w:rsid w:val="004D67C8"/>
    <w:rsid w:val="004E01EA"/>
    <w:rsid w:val="004E0293"/>
    <w:rsid w:val="004E0510"/>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7225"/>
    <w:rsid w:val="005112E4"/>
    <w:rsid w:val="0051170A"/>
    <w:rsid w:val="005123E6"/>
    <w:rsid w:val="00512E44"/>
    <w:rsid w:val="00513AD2"/>
    <w:rsid w:val="00514515"/>
    <w:rsid w:val="005147BE"/>
    <w:rsid w:val="00516C1A"/>
    <w:rsid w:val="00517D30"/>
    <w:rsid w:val="00525DBA"/>
    <w:rsid w:val="005303BE"/>
    <w:rsid w:val="00531B4C"/>
    <w:rsid w:val="00532F44"/>
    <w:rsid w:val="005332D9"/>
    <w:rsid w:val="0053368B"/>
    <w:rsid w:val="005359C1"/>
    <w:rsid w:val="00536054"/>
    <w:rsid w:val="00537CEF"/>
    <w:rsid w:val="00540C89"/>
    <w:rsid w:val="00541237"/>
    <w:rsid w:val="00541E95"/>
    <w:rsid w:val="005420C4"/>
    <w:rsid w:val="00542387"/>
    <w:rsid w:val="005427FC"/>
    <w:rsid w:val="00544282"/>
    <w:rsid w:val="00546F6B"/>
    <w:rsid w:val="00551EB1"/>
    <w:rsid w:val="005525F7"/>
    <w:rsid w:val="005529CD"/>
    <w:rsid w:val="00552C4C"/>
    <w:rsid w:val="00553063"/>
    <w:rsid w:val="005538A5"/>
    <w:rsid w:val="005542D3"/>
    <w:rsid w:val="00554CC2"/>
    <w:rsid w:val="00555807"/>
    <w:rsid w:val="00555ABF"/>
    <w:rsid w:val="00563A9A"/>
    <w:rsid w:val="00565A1F"/>
    <w:rsid w:val="00566268"/>
    <w:rsid w:val="00571138"/>
    <w:rsid w:val="00572013"/>
    <w:rsid w:val="00572D51"/>
    <w:rsid w:val="005733F9"/>
    <w:rsid w:val="00575062"/>
    <w:rsid w:val="00575199"/>
    <w:rsid w:val="00577C08"/>
    <w:rsid w:val="00580B5F"/>
    <w:rsid w:val="005819C6"/>
    <w:rsid w:val="00583576"/>
    <w:rsid w:val="00586819"/>
    <w:rsid w:val="005908EC"/>
    <w:rsid w:val="00590D46"/>
    <w:rsid w:val="00591168"/>
    <w:rsid w:val="00591DEE"/>
    <w:rsid w:val="00592765"/>
    <w:rsid w:val="00592CBD"/>
    <w:rsid w:val="00593121"/>
    <w:rsid w:val="00593B7E"/>
    <w:rsid w:val="00593D55"/>
    <w:rsid w:val="00594543"/>
    <w:rsid w:val="0059545E"/>
    <w:rsid w:val="005957BB"/>
    <w:rsid w:val="00596ABD"/>
    <w:rsid w:val="005A092A"/>
    <w:rsid w:val="005A2B46"/>
    <w:rsid w:val="005A343E"/>
    <w:rsid w:val="005A3B46"/>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572"/>
    <w:rsid w:val="005C7D87"/>
    <w:rsid w:val="005D1126"/>
    <w:rsid w:val="005D1BAA"/>
    <w:rsid w:val="005D2EF0"/>
    <w:rsid w:val="005D3427"/>
    <w:rsid w:val="005D3DF3"/>
    <w:rsid w:val="005D545F"/>
    <w:rsid w:val="005D5BC7"/>
    <w:rsid w:val="005D669A"/>
    <w:rsid w:val="005D7E21"/>
    <w:rsid w:val="005E069F"/>
    <w:rsid w:val="005E19B5"/>
    <w:rsid w:val="005E2A44"/>
    <w:rsid w:val="005E3875"/>
    <w:rsid w:val="005E4B0F"/>
    <w:rsid w:val="005E65DC"/>
    <w:rsid w:val="005E68DF"/>
    <w:rsid w:val="005F024B"/>
    <w:rsid w:val="005F0971"/>
    <w:rsid w:val="005F3316"/>
    <w:rsid w:val="005F4486"/>
    <w:rsid w:val="005F4979"/>
    <w:rsid w:val="005F529D"/>
    <w:rsid w:val="005F61CE"/>
    <w:rsid w:val="005F7244"/>
    <w:rsid w:val="006009BD"/>
    <w:rsid w:val="00601896"/>
    <w:rsid w:val="00601F45"/>
    <w:rsid w:val="00603634"/>
    <w:rsid w:val="006063BA"/>
    <w:rsid w:val="00607033"/>
    <w:rsid w:val="00607971"/>
    <w:rsid w:val="0061053B"/>
    <w:rsid w:val="00610F5A"/>
    <w:rsid w:val="00612F12"/>
    <w:rsid w:val="00615650"/>
    <w:rsid w:val="006233D1"/>
    <w:rsid w:val="0062522C"/>
    <w:rsid w:val="00627C04"/>
    <w:rsid w:val="00630E37"/>
    <w:rsid w:val="00631A2D"/>
    <w:rsid w:val="00632D3A"/>
    <w:rsid w:val="00633077"/>
    <w:rsid w:val="00634B45"/>
    <w:rsid w:val="00634EB8"/>
    <w:rsid w:val="006353E5"/>
    <w:rsid w:val="0063631E"/>
    <w:rsid w:val="006378F5"/>
    <w:rsid w:val="00637A9B"/>
    <w:rsid w:val="00637E91"/>
    <w:rsid w:val="00641352"/>
    <w:rsid w:val="00641A2B"/>
    <w:rsid w:val="0064293F"/>
    <w:rsid w:val="00642A3B"/>
    <w:rsid w:val="00644299"/>
    <w:rsid w:val="006447AC"/>
    <w:rsid w:val="006452BC"/>
    <w:rsid w:val="00645FD3"/>
    <w:rsid w:val="00646292"/>
    <w:rsid w:val="0064725D"/>
    <w:rsid w:val="00650038"/>
    <w:rsid w:val="006520D2"/>
    <w:rsid w:val="006528F1"/>
    <w:rsid w:val="0065296E"/>
    <w:rsid w:val="0065367D"/>
    <w:rsid w:val="006555B3"/>
    <w:rsid w:val="00656CEC"/>
    <w:rsid w:val="00660106"/>
    <w:rsid w:val="00661029"/>
    <w:rsid w:val="00662039"/>
    <w:rsid w:val="0066224F"/>
    <w:rsid w:val="00662737"/>
    <w:rsid w:val="00663AA6"/>
    <w:rsid w:val="0066421C"/>
    <w:rsid w:val="006655CE"/>
    <w:rsid w:val="006659B2"/>
    <w:rsid w:val="00665D8A"/>
    <w:rsid w:val="00666372"/>
    <w:rsid w:val="0066676A"/>
    <w:rsid w:val="006703E5"/>
    <w:rsid w:val="006712E4"/>
    <w:rsid w:val="006713B6"/>
    <w:rsid w:val="00672B76"/>
    <w:rsid w:val="006771B8"/>
    <w:rsid w:val="00677C4D"/>
    <w:rsid w:val="00677DA6"/>
    <w:rsid w:val="00680857"/>
    <w:rsid w:val="00680D24"/>
    <w:rsid w:val="006813CD"/>
    <w:rsid w:val="00681DB7"/>
    <w:rsid w:val="006829E2"/>
    <w:rsid w:val="006836A7"/>
    <w:rsid w:val="006839EB"/>
    <w:rsid w:val="006842A8"/>
    <w:rsid w:val="00686A38"/>
    <w:rsid w:val="0069040C"/>
    <w:rsid w:val="00691AB4"/>
    <w:rsid w:val="00691FEA"/>
    <w:rsid w:val="00693638"/>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BEA"/>
    <w:rsid w:val="006C6E52"/>
    <w:rsid w:val="006D1565"/>
    <w:rsid w:val="006D23AB"/>
    <w:rsid w:val="006D55B5"/>
    <w:rsid w:val="006D7AA5"/>
    <w:rsid w:val="006E0D5F"/>
    <w:rsid w:val="006E117B"/>
    <w:rsid w:val="006E156A"/>
    <w:rsid w:val="006E31FA"/>
    <w:rsid w:val="006E69E2"/>
    <w:rsid w:val="006F0949"/>
    <w:rsid w:val="006F16EC"/>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0D54"/>
    <w:rsid w:val="00721A0E"/>
    <w:rsid w:val="00722208"/>
    <w:rsid w:val="007239DA"/>
    <w:rsid w:val="00724BBC"/>
    <w:rsid w:val="007250E3"/>
    <w:rsid w:val="007259E0"/>
    <w:rsid w:val="007270B2"/>
    <w:rsid w:val="00727BDC"/>
    <w:rsid w:val="00727CDC"/>
    <w:rsid w:val="007307E6"/>
    <w:rsid w:val="007319D7"/>
    <w:rsid w:val="007340C8"/>
    <w:rsid w:val="007348FC"/>
    <w:rsid w:val="007376DE"/>
    <w:rsid w:val="00746961"/>
    <w:rsid w:val="0075111C"/>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1497"/>
    <w:rsid w:val="00773C9F"/>
    <w:rsid w:val="00777893"/>
    <w:rsid w:val="00781128"/>
    <w:rsid w:val="00784675"/>
    <w:rsid w:val="00785119"/>
    <w:rsid w:val="00785ECC"/>
    <w:rsid w:val="007870D5"/>
    <w:rsid w:val="00792E2F"/>
    <w:rsid w:val="00792F68"/>
    <w:rsid w:val="00795471"/>
    <w:rsid w:val="00795A7D"/>
    <w:rsid w:val="00795C5D"/>
    <w:rsid w:val="00796087"/>
    <w:rsid w:val="007961D7"/>
    <w:rsid w:val="007970E0"/>
    <w:rsid w:val="007972B1"/>
    <w:rsid w:val="007A0016"/>
    <w:rsid w:val="007A070D"/>
    <w:rsid w:val="007A115A"/>
    <w:rsid w:val="007A2462"/>
    <w:rsid w:val="007A24D3"/>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2CB4"/>
    <w:rsid w:val="007D3CE2"/>
    <w:rsid w:val="007D3D10"/>
    <w:rsid w:val="007D53E3"/>
    <w:rsid w:val="007D709E"/>
    <w:rsid w:val="007D7DAA"/>
    <w:rsid w:val="007E0650"/>
    <w:rsid w:val="007E1BE5"/>
    <w:rsid w:val="007E39D5"/>
    <w:rsid w:val="007E4AE3"/>
    <w:rsid w:val="007E5224"/>
    <w:rsid w:val="007E5C11"/>
    <w:rsid w:val="007E6D69"/>
    <w:rsid w:val="007E7794"/>
    <w:rsid w:val="007E7D13"/>
    <w:rsid w:val="007F17CE"/>
    <w:rsid w:val="007F18C2"/>
    <w:rsid w:val="007F1B3C"/>
    <w:rsid w:val="007F1D94"/>
    <w:rsid w:val="007F1FC9"/>
    <w:rsid w:val="007F2AF9"/>
    <w:rsid w:val="007F2B01"/>
    <w:rsid w:val="00801537"/>
    <w:rsid w:val="008015E4"/>
    <w:rsid w:val="00804993"/>
    <w:rsid w:val="00805F90"/>
    <w:rsid w:val="008069F3"/>
    <w:rsid w:val="00806C52"/>
    <w:rsid w:val="008075F1"/>
    <w:rsid w:val="00810FC1"/>
    <w:rsid w:val="00811302"/>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0BDB"/>
    <w:rsid w:val="00841386"/>
    <w:rsid w:val="00841529"/>
    <w:rsid w:val="00843276"/>
    <w:rsid w:val="0084635C"/>
    <w:rsid w:val="008464AE"/>
    <w:rsid w:val="00850294"/>
    <w:rsid w:val="008512A2"/>
    <w:rsid w:val="008517A9"/>
    <w:rsid w:val="00852651"/>
    <w:rsid w:val="00852F9B"/>
    <w:rsid w:val="008530E9"/>
    <w:rsid w:val="00860CB1"/>
    <w:rsid w:val="008614E9"/>
    <w:rsid w:val="00861720"/>
    <w:rsid w:val="00862102"/>
    <w:rsid w:val="00862309"/>
    <w:rsid w:val="00862EE0"/>
    <w:rsid w:val="00863271"/>
    <w:rsid w:val="00865027"/>
    <w:rsid w:val="00867161"/>
    <w:rsid w:val="0086724A"/>
    <w:rsid w:val="00870118"/>
    <w:rsid w:val="00870DA5"/>
    <w:rsid w:val="00870FF9"/>
    <w:rsid w:val="00871397"/>
    <w:rsid w:val="00875443"/>
    <w:rsid w:val="00875C40"/>
    <w:rsid w:val="0087665B"/>
    <w:rsid w:val="00876E61"/>
    <w:rsid w:val="00877784"/>
    <w:rsid w:val="00877D3E"/>
    <w:rsid w:val="00877F90"/>
    <w:rsid w:val="00883CE9"/>
    <w:rsid w:val="00885F91"/>
    <w:rsid w:val="00887968"/>
    <w:rsid w:val="00887D0B"/>
    <w:rsid w:val="00890794"/>
    <w:rsid w:val="008908BB"/>
    <w:rsid w:val="00890C22"/>
    <w:rsid w:val="00890F6D"/>
    <w:rsid w:val="00891242"/>
    <w:rsid w:val="00891BA4"/>
    <w:rsid w:val="008A261C"/>
    <w:rsid w:val="008A26D8"/>
    <w:rsid w:val="008A3DE7"/>
    <w:rsid w:val="008A4238"/>
    <w:rsid w:val="008A4630"/>
    <w:rsid w:val="008A6CFB"/>
    <w:rsid w:val="008A6D9D"/>
    <w:rsid w:val="008B1988"/>
    <w:rsid w:val="008B2F42"/>
    <w:rsid w:val="008B3487"/>
    <w:rsid w:val="008B4CDA"/>
    <w:rsid w:val="008B5CFB"/>
    <w:rsid w:val="008B5D48"/>
    <w:rsid w:val="008C0536"/>
    <w:rsid w:val="008C4024"/>
    <w:rsid w:val="008C468A"/>
    <w:rsid w:val="008C5BC8"/>
    <w:rsid w:val="008C7103"/>
    <w:rsid w:val="008C7E55"/>
    <w:rsid w:val="008D0001"/>
    <w:rsid w:val="008D1878"/>
    <w:rsid w:val="008D2B4D"/>
    <w:rsid w:val="008D2D1E"/>
    <w:rsid w:val="008D4D0C"/>
    <w:rsid w:val="008D6D12"/>
    <w:rsid w:val="008D7B2B"/>
    <w:rsid w:val="008E023F"/>
    <w:rsid w:val="008E049B"/>
    <w:rsid w:val="008E1019"/>
    <w:rsid w:val="008E24E7"/>
    <w:rsid w:val="008E37DF"/>
    <w:rsid w:val="008E41E4"/>
    <w:rsid w:val="008E56FD"/>
    <w:rsid w:val="008E7014"/>
    <w:rsid w:val="008F023F"/>
    <w:rsid w:val="008F39CA"/>
    <w:rsid w:val="008F5751"/>
    <w:rsid w:val="008F58DB"/>
    <w:rsid w:val="008F5F79"/>
    <w:rsid w:val="008F6DC5"/>
    <w:rsid w:val="00900295"/>
    <w:rsid w:val="009018E9"/>
    <w:rsid w:val="00901C15"/>
    <w:rsid w:val="009022E4"/>
    <w:rsid w:val="009027B7"/>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275EF"/>
    <w:rsid w:val="00927639"/>
    <w:rsid w:val="009303D6"/>
    <w:rsid w:val="00930A27"/>
    <w:rsid w:val="009318CC"/>
    <w:rsid w:val="00931A85"/>
    <w:rsid w:val="00934DA6"/>
    <w:rsid w:val="009355C7"/>
    <w:rsid w:val="00936F4F"/>
    <w:rsid w:val="00937BC3"/>
    <w:rsid w:val="009402AA"/>
    <w:rsid w:val="00940486"/>
    <w:rsid w:val="009454C4"/>
    <w:rsid w:val="009456EB"/>
    <w:rsid w:val="00945F3D"/>
    <w:rsid w:val="00950D04"/>
    <w:rsid w:val="00950DDE"/>
    <w:rsid w:val="00952F3B"/>
    <w:rsid w:val="009549F9"/>
    <w:rsid w:val="00954B2B"/>
    <w:rsid w:val="009555D6"/>
    <w:rsid w:val="009558AF"/>
    <w:rsid w:val="00956635"/>
    <w:rsid w:val="00957BE5"/>
    <w:rsid w:val="00960C99"/>
    <w:rsid w:val="009612EC"/>
    <w:rsid w:val="00963E3B"/>
    <w:rsid w:val="009650A5"/>
    <w:rsid w:val="00965123"/>
    <w:rsid w:val="0096567C"/>
    <w:rsid w:val="00965A4B"/>
    <w:rsid w:val="009665CC"/>
    <w:rsid w:val="00970910"/>
    <w:rsid w:val="00970B73"/>
    <w:rsid w:val="009719E3"/>
    <w:rsid w:val="00971AF0"/>
    <w:rsid w:val="00971C32"/>
    <w:rsid w:val="0097200E"/>
    <w:rsid w:val="0097221B"/>
    <w:rsid w:val="0097306D"/>
    <w:rsid w:val="00973297"/>
    <w:rsid w:val="00973693"/>
    <w:rsid w:val="0097416F"/>
    <w:rsid w:val="0097464C"/>
    <w:rsid w:val="00974DFE"/>
    <w:rsid w:val="009751D8"/>
    <w:rsid w:val="0098064B"/>
    <w:rsid w:val="00980EA5"/>
    <w:rsid w:val="00981342"/>
    <w:rsid w:val="00982FE9"/>
    <w:rsid w:val="0098349C"/>
    <w:rsid w:val="00984C83"/>
    <w:rsid w:val="00987E3F"/>
    <w:rsid w:val="0099048B"/>
    <w:rsid w:val="009914F9"/>
    <w:rsid w:val="00991743"/>
    <w:rsid w:val="0099591B"/>
    <w:rsid w:val="0099726C"/>
    <w:rsid w:val="009975C3"/>
    <w:rsid w:val="009A0F7C"/>
    <w:rsid w:val="009A14B2"/>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0939"/>
    <w:rsid w:val="009D1BD4"/>
    <w:rsid w:val="009D3154"/>
    <w:rsid w:val="009D386F"/>
    <w:rsid w:val="009D3E82"/>
    <w:rsid w:val="009D41FD"/>
    <w:rsid w:val="009D7F3B"/>
    <w:rsid w:val="009E1379"/>
    <w:rsid w:val="009E17B9"/>
    <w:rsid w:val="009E1A37"/>
    <w:rsid w:val="009E1BF6"/>
    <w:rsid w:val="009E31E5"/>
    <w:rsid w:val="009E3766"/>
    <w:rsid w:val="009E4890"/>
    <w:rsid w:val="009E7AD6"/>
    <w:rsid w:val="009E7DB4"/>
    <w:rsid w:val="009E7F2D"/>
    <w:rsid w:val="009F1039"/>
    <w:rsid w:val="009F1AA5"/>
    <w:rsid w:val="009F3DAC"/>
    <w:rsid w:val="009F6716"/>
    <w:rsid w:val="009F77CA"/>
    <w:rsid w:val="009F7C61"/>
    <w:rsid w:val="00A029AC"/>
    <w:rsid w:val="00A03C3B"/>
    <w:rsid w:val="00A06629"/>
    <w:rsid w:val="00A06637"/>
    <w:rsid w:val="00A105F2"/>
    <w:rsid w:val="00A1261D"/>
    <w:rsid w:val="00A14699"/>
    <w:rsid w:val="00A14E7D"/>
    <w:rsid w:val="00A15315"/>
    <w:rsid w:val="00A16005"/>
    <w:rsid w:val="00A174C1"/>
    <w:rsid w:val="00A20217"/>
    <w:rsid w:val="00A22AD4"/>
    <w:rsid w:val="00A22EFD"/>
    <w:rsid w:val="00A230EA"/>
    <w:rsid w:val="00A24BBF"/>
    <w:rsid w:val="00A279BD"/>
    <w:rsid w:val="00A27CE6"/>
    <w:rsid w:val="00A27F9C"/>
    <w:rsid w:val="00A303BD"/>
    <w:rsid w:val="00A309ED"/>
    <w:rsid w:val="00A30A43"/>
    <w:rsid w:val="00A3411E"/>
    <w:rsid w:val="00A34DCE"/>
    <w:rsid w:val="00A3508C"/>
    <w:rsid w:val="00A353A7"/>
    <w:rsid w:val="00A36DD1"/>
    <w:rsid w:val="00A40914"/>
    <w:rsid w:val="00A431C8"/>
    <w:rsid w:val="00A447F0"/>
    <w:rsid w:val="00A45210"/>
    <w:rsid w:val="00A463C5"/>
    <w:rsid w:val="00A466F1"/>
    <w:rsid w:val="00A475B6"/>
    <w:rsid w:val="00A50D91"/>
    <w:rsid w:val="00A51F92"/>
    <w:rsid w:val="00A54BE9"/>
    <w:rsid w:val="00A54D2D"/>
    <w:rsid w:val="00A57B8F"/>
    <w:rsid w:val="00A57BF5"/>
    <w:rsid w:val="00A60692"/>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B47"/>
    <w:rsid w:val="00A80C08"/>
    <w:rsid w:val="00A81266"/>
    <w:rsid w:val="00A8586F"/>
    <w:rsid w:val="00A858BB"/>
    <w:rsid w:val="00A86673"/>
    <w:rsid w:val="00A86AC9"/>
    <w:rsid w:val="00A8728E"/>
    <w:rsid w:val="00A904D7"/>
    <w:rsid w:val="00A90785"/>
    <w:rsid w:val="00A90A98"/>
    <w:rsid w:val="00A91707"/>
    <w:rsid w:val="00A918DC"/>
    <w:rsid w:val="00A94092"/>
    <w:rsid w:val="00A958C9"/>
    <w:rsid w:val="00A9737D"/>
    <w:rsid w:val="00AA0A3B"/>
    <w:rsid w:val="00AA1C06"/>
    <w:rsid w:val="00AA39E0"/>
    <w:rsid w:val="00AA3AE2"/>
    <w:rsid w:val="00AA4A0B"/>
    <w:rsid w:val="00AA4E69"/>
    <w:rsid w:val="00AA616D"/>
    <w:rsid w:val="00AB4173"/>
    <w:rsid w:val="00AB4573"/>
    <w:rsid w:val="00AB5902"/>
    <w:rsid w:val="00AB5DB1"/>
    <w:rsid w:val="00AB6F3B"/>
    <w:rsid w:val="00AC109C"/>
    <w:rsid w:val="00AC34D8"/>
    <w:rsid w:val="00AC3FF1"/>
    <w:rsid w:val="00AC4365"/>
    <w:rsid w:val="00AC4533"/>
    <w:rsid w:val="00AC6800"/>
    <w:rsid w:val="00AC686E"/>
    <w:rsid w:val="00AC76B1"/>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0DC9"/>
    <w:rsid w:val="00B0125A"/>
    <w:rsid w:val="00B0154E"/>
    <w:rsid w:val="00B03967"/>
    <w:rsid w:val="00B065AB"/>
    <w:rsid w:val="00B06EB0"/>
    <w:rsid w:val="00B112E0"/>
    <w:rsid w:val="00B122AD"/>
    <w:rsid w:val="00B13352"/>
    <w:rsid w:val="00B13E19"/>
    <w:rsid w:val="00B1459D"/>
    <w:rsid w:val="00B15AF5"/>
    <w:rsid w:val="00B161D3"/>
    <w:rsid w:val="00B164DF"/>
    <w:rsid w:val="00B17078"/>
    <w:rsid w:val="00B17A3F"/>
    <w:rsid w:val="00B17C3D"/>
    <w:rsid w:val="00B2054E"/>
    <w:rsid w:val="00B20736"/>
    <w:rsid w:val="00B217B5"/>
    <w:rsid w:val="00B22293"/>
    <w:rsid w:val="00B229EC"/>
    <w:rsid w:val="00B24096"/>
    <w:rsid w:val="00B243BD"/>
    <w:rsid w:val="00B259C5"/>
    <w:rsid w:val="00B26C7C"/>
    <w:rsid w:val="00B27A3B"/>
    <w:rsid w:val="00B35E37"/>
    <w:rsid w:val="00B367C5"/>
    <w:rsid w:val="00B4191C"/>
    <w:rsid w:val="00B41AC8"/>
    <w:rsid w:val="00B42DAE"/>
    <w:rsid w:val="00B45501"/>
    <w:rsid w:val="00B5064A"/>
    <w:rsid w:val="00B50EEA"/>
    <w:rsid w:val="00B525FC"/>
    <w:rsid w:val="00B52991"/>
    <w:rsid w:val="00B52C07"/>
    <w:rsid w:val="00B53015"/>
    <w:rsid w:val="00B53E7B"/>
    <w:rsid w:val="00B543AC"/>
    <w:rsid w:val="00B54BC5"/>
    <w:rsid w:val="00B550C4"/>
    <w:rsid w:val="00B564B6"/>
    <w:rsid w:val="00B578D6"/>
    <w:rsid w:val="00B61E60"/>
    <w:rsid w:val="00B6704C"/>
    <w:rsid w:val="00B71E62"/>
    <w:rsid w:val="00B742FE"/>
    <w:rsid w:val="00B75A95"/>
    <w:rsid w:val="00B76578"/>
    <w:rsid w:val="00B822A5"/>
    <w:rsid w:val="00B82944"/>
    <w:rsid w:val="00B840DC"/>
    <w:rsid w:val="00B84720"/>
    <w:rsid w:val="00B8526B"/>
    <w:rsid w:val="00B85CC2"/>
    <w:rsid w:val="00B869C0"/>
    <w:rsid w:val="00B87FCC"/>
    <w:rsid w:val="00B9526A"/>
    <w:rsid w:val="00BA12D7"/>
    <w:rsid w:val="00BA21E4"/>
    <w:rsid w:val="00BA27E2"/>
    <w:rsid w:val="00BA356A"/>
    <w:rsid w:val="00BA41B3"/>
    <w:rsid w:val="00BA44CA"/>
    <w:rsid w:val="00BA4947"/>
    <w:rsid w:val="00BA52FF"/>
    <w:rsid w:val="00BA63F6"/>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DF1"/>
    <w:rsid w:val="00BC7DF7"/>
    <w:rsid w:val="00BD23BD"/>
    <w:rsid w:val="00BD3486"/>
    <w:rsid w:val="00BD4FE4"/>
    <w:rsid w:val="00BD5352"/>
    <w:rsid w:val="00BD6366"/>
    <w:rsid w:val="00BD7989"/>
    <w:rsid w:val="00BE02EC"/>
    <w:rsid w:val="00BE043C"/>
    <w:rsid w:val="00BE0A8D"/>
    <w:rsid w:val="00BE3E7D"/>
    <w:rsid w:val="00BE492A"/>
    <w:rsid w:val="00BE5575"/>
    <w:rsid w:val="00BE6B62"/>
    <w:rsid w:val="00BF092F"/>
    <w:rsid w:val="00BF1022"/>
    <w:rsid w:val="00BF1059"/>
    <w:rsid w:val="00BF333B"/>
    <w:rsid w:val="00BF3378"/>
    <w:rsid w:val="00BF4816"/>
    <w:rsid w:val="00BF786D"/>
    <w:rsid w:val="00C00FED"/>
    <w:rsid w:val="00C01183"/>
    <w:rsid w:val="00C01A85"/>
    <w:rsid w:val="00C01F23"/>
    <w:rsid w:val="00C03696"/>
    <w:rsid w:val="00C03969"/>
    <w:rsid w:val="00C040EC"/>
    <w:rsid w:val="00C0629C"/>
    <w:rsid w:val="00C06E29"/>
    <w:rsid w:val="00C1095F"/>
    <w:rsid w:val="00C11FCD"/>
    <w:rsid w:val="00C139C8"/>
    <w:rsid w:val="00C13C02"/>
    <w:rsid w:val="00C13C65"/>
    <w:rsid w:val="00C174FA"/>
    <w:rsid w:val="00C20B0E"/>
    <w:rsid w:val="00C22032"/>
    <w:rsid w:val="00C252CE"/>
    <w:rsid w:val="00C27C22"/>
    <w:rsid w:val="00C3493F"/>
    <w:rsid w:val="00C36225"/>
    <w:rsid w:val="00C36E43"/>
    <w:rsid w:val="00C37E5C"/>
    <w:rsid w:val="00C400CE"/>
    <w:rsid w:val="00C40B7E"/>
    <w:rsid w:val="00C42849"/>
    <w:rsid w:val="00C43085"/>
    <w:rsid w:val="00C43C44"/>
    <w:rsid w:val="00C44B4B"/>
    <w:rsid w:val="00C44D46"/>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82047"/>
    <w:rsid w:val="00C827F5"/>
    <w:rsid w:val="00C82BA7"/>
    <w:rsid w:val="00C83016"/>
    <w:rsid w:val="00C832A3"/>
    <w:rsid w:val="00C8665E"/>
    <w:rsid w:val="00C86D4D"/>
    <w:rsid w:val="00C87446"/>
    <w:rsid w:val="00C875F9"/>
    <w:rsid w:val="00C94864"/>
    <w:rsid w:val="00C948B1"/>
    <w:rsid w:val="00C9501C"/>
    <w:rsid w:val="00C95A19"/>
    <w:rsid w:val="00C963BB"/>
    <w:rsid w:val="00C978EA"/>
    <w:rsid w:val="00CA025D"/>
    <w:rsid w:val="00CA1A30"/>
    <w:rsid w:val="00CA2B65"/>
    <w:rsid w:val="00CA4C1F"/>
    <w:rsid w:val="00CA73B2"/>
    <w:rsid w:val="00CA7F99"/>
    <w:rsid w:val="00CB008B"/>
    <w:rsid w:val="00CB0D9B"/>
    <w:rsid w:val="00CB2A65"/>
    <w:rsid w:val="00CB2FD0"/>
    <w:rsid w:val="00CB3C25"/>
    <w:rsid w:val="00CB5610"/>
    <w:rsid w:val="00CB5B7E"/>
    <w:rsid w:val="00CB6C23"/>
    <w:rsid w:val="00CC1BB9"/>
    <w:rsid w:val="00CC3965"/>
    <w:rsid w:val="00CC3F72"/>
    <w:rsid w:val="00CC4B8A"/>
    <w:rsid w:val="00CC4CBF"/>
    <w:rsid w:val="00CC4E0A"/>
    <w:rsid w:val="00CD04B0"/>
    <w:rsid w:val="00CD096A"/>
    <w:rsid w:val="00CD15E0"/>
    <w:rsid w:val="00CD1DCC"/>
    <w:rsid w:val="00CD1E39"/>
    <w:rsid w:val="00CD408E"/>
    <w:rsid w:val="00CD43E2"/>
    <w:rsid w:val="00CD5581"/>
    <w:rsid w:val="00CD60CD"/>
    <w:rsid w:val="00CE2575"/>
    <w:rsid w:val="00CE49A5"/>
    <w:rsid w:val="00CE49C2"/>
    <w:rsid w:val="00CE4EE4"/>
    <w:rsid w:val="00CE7E63"/>
    <w:rsid w:val="00CF3FD8"/>
    <w:rsid w:val="00CF4992"/>
    <w:rsid w:val="00CF6068"/>
    <w:rsid w:val="00CF638C"/>
    <w:rsid w:val="00D0009F"/>
    <w:rsid w:val="00D014FD"/>
    <w:rsid w:val="00D01CE0"/>
    <w:rsid w:val="00D01DE1"/>
    <w:rsid w:val="00D0482F"/>
    <w:rsid w:val="00D10047"/>
    <w:rsid w:val="00D103B1"/>
    <w:rsid w:val="00D1102E"/>
    <w:rsid w:val="00D11A58"/>
    <w:rsid w:val="00D11D08"/>
    <w:rsid w:val="00D15E2C"/>
    <w:rsid w:val="00D16771"/>
    <w:rsid w:val="00D17730"/>
    <w:rsid w:val="00D22B72"/>
    <w:rsid w:val="00D22E7E"/>
    <w:rsid w:val="00D24591"/>
    <w:rsid w:val="00D249A3"/>
    <w:rsid w:val="00D25326"/>
    <w:rsid w:val="00D268BB"/>
    <w:rsid w:val="00D278B2"/>
    <w:rsid w:val="00D3043B"/>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67E4"/>
    <w:rsid w:val="00D475AE"/>
    <w:rsid w:val="00D50437"/>
    <w:rsid w:val="00D519FD"/>
    <w:rsid w:val="00D54D07"/>
    <w:rsid w:val="00D650BD"/>
    <w:rsid w:val="00D6570E"/>
    <w:rsid w:val="00D66C8C"/>
    <w:rsid w:val="00D674E4"/>
    <w:rsid w:val="00D6772E"/>
    <w:rsid w:val="00D707AF"/>
    <w:rsid w:val="00D71AEC"/>
    <w:rsid w:val="00D7287D"/>
    <w:rsid w:val="00D72D2C"/>
    <w:rsid w:val="00D73566"/>
    <w:rsid w:val="00D743C5"/>
    <w:rsid w:val="00D74D44"/>
    <w:rsid w:val="00D75B1A"/>
    <w:rsid w:val="00D75CF6"/>
    <w:rsid w:val="00D76064"/>
    <w:rsid w:val="00D7664C"/>
    <w:rsid w:val="00D76B3E"/>
    <w:rsid w:val="00D76E02"/>
    <w:rsid w:val="00D77032"/>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4F10"/>
    <w:rsid w:val="00DB560A"/>
    <w:rsid w:val="00DB60AB"/>
    <w:rsid w:val="00DB6603"/>
    <w:rsid w:val="00DB765A"/>
    <w:rsid w:val="00DC2D77"/>
    <w:rsid w:val="00DC2F1E"/>
    <w:rsid w:val="00DC3DB6"/>
    <w:rsid w:val="00DC3F80"/>
    <w:rsid w:val="00DC444A"/>
    <w:rsid w:val="00DC6BD9"/>
    <w:rsid w:val="00DC79DC"/>
    <w:rsid w:val="00DD03B7"/>
    <w:rsid w:val="00DD0684"/>
    <w:rsid w:val="00DD1D4B"/>
    <w:rsid w:val="00DD45E5"/>
    <w:rsid w:val="00DD494D"/>
    <w:rsid w:val="00DD4CBD"/>
    <w:rsid w:val="00DD7913"/>
    <w:rsid w:val="00DD7ABE"/>
    <w:rsid w:val="00DE0607"/>
    <w:rsid w:val="00DE2318"/>
    <w:rsid w:val="00DE26E7"/>
    <w:rsid w:val="00DE274A"/>
    <w:rsid w:val="00DE2CBE"/>
    <w:rsid w:val="00DE348C"/>
    <w:rsid w:val="00DE4066"/>
    <w:rsid w:val="00DE5EAC"/>
    <w:rsid w:val="00DE6BF5"/>
    <w:rsid w:val="00DE71EB"/>
    <w:rsid w:val="00DF06C7"/>
    <w:rsid w:val="00DF284B"/>
    <w:rsid w:val="00DF2FE7"/>
    <w:rsid w:val="00DF32E3"/>
    <w:rsid w:val="00DF634C"/>
    <w:rsid w:val="00DF69DB"/>
    <w:rsid w:val="00DF7572"/>
    <w:rsid w:val="00DF7AA0"/>
    <w:rsid w:val="00DF7B77"/>
    <w:rsid w:val="00E0132B"/>
    <w:rsid w:val="00E0773E"/>
    <w:rsid w:val="00E12C2D"/>
    <w:rsid w:val="00E133A1"/>
    <w:rsid w:val="00E1406B"/>
    <w:rsid w:val="00E14639"/>
    <w:rsid w:val="00E14850"/>
    <w:rsid w:val="00E15061"/>
    <w:rsid w:val="00E15CF5"/>
    <w:rsid w:val="00E2112E"/>
    <w:rsid w:val="00E21226"/>
    <w:rsid w:val="00E2341E"/>
    <w:rsid w:val="00E301E1"/>
    <w:rsid w:val="00E30E04"/>
    <w:rsid w:val="00E31078"/>
    <w:rsid w:val="00E321D7"/>
    <w:rsid w:val="00E33B0C"/>
    <w:rsid w:val="00E40969"/>
    <w:rsid w:val="00E42B1B"/>
    <w:rsid w:val="00E42CE5"/>
    <w:rsid w:val="00E437FF"/>
    <w:rsid w:val="00E44034"/>
    <w:rsid w:val="00E459A5"/>
    <w:rsid w:val="00E47647"/>
    <w:rsid w:val="00E47C38"/>
    <w:rsid w:val="00E51B9B"/>
    <w:rsid w:val="00E5228A"/>
    <w:rsid w:val="00E538A7"/>
    <w:rsid w:val="00E548BF"/>
    <w:rsid w:val="00E5512C"/>
    <w:rsid w:val="00E55CAE"/>
    <w:rsid w:val="00E60168"/>
    <w:rsid w:val="00E66243"/>
    <w:rsid w:val="00E66774"/>
    <w:rsid w:val="00E66F55"/>
    <w:rsid w:val="00E67DC6"/>
    <w:rsid w:val="00E70468"/>
    <w:rsid w:val="00E70F96"/>
    <w:rsid w:val="00E72782"/>
    <w:rsid w:val="00E73951"/>
    <w:rsid w:val="00E73D48"/>
    <w:rsid w:val="00E74584"/>
    <w:rsid w:val="00E762CD"/>
    <w:rsid w:val="00E77546"/>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A67DD"/>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73D2"/>
    <w:rsid w:val="00ED77DA"/>
    <w:rsid w:val="00EE2D65"/>
    <w:rsid w:val="00EE588B"/>
    <w:rsid w:val="00EE650E"/>
    <w:rsid w:val="00EE6900"/>
    <w:rsid w:val="00EF0BE9"/>
    <w:rsid w:val="00EF0C32"/>
    <w:rsid w:val="00EF2848"/>
    <w:rsid w:val="00EF32A9"/>
    <w:rsid w:val="00EF3969"/>
    <w:rsid w:val="00EF3C8B"/>
    <w:rsid w:val="00EF4239"/>
    <w:rsid w:val="00EF4A2B"/>
    <w:rsid w:val="00EF6087"/>
    <w:rsid w:val="00EF70EC"/>
    <w:rsid w:val="00EF7CE6"/>
    <w:rsid w:val="00EF7E5F"/>
    <w:rsid w:val="00F0091B"/>
    <w:rsid w:val="00F04ED3"/>
    <w:rsid w:val="00F102CF"/>
    <w:rsid w:val="00F10B9D"/>
    <w:rsid w:val="00F11AED"/>
    <w:rsid w:val="00F11EE9"/>
    <w:rsid w:val="00F12827"/>
    <w:rsid w:val="00F13384"/>
    <w:rsid w:val="00F15F28"/>
    <w:rsid w:val="00F16B0D"/>
    <w:rsid w:val="00F17110"/>
    <w:rsid w:val="00F173E3"/>
    <w:rsid w:val="00F211E2"/>
    <w:rsid w:val="00F212D0"/>
    <w:rsid w:val="00F23623"/>
    <w:rsid w:val="00F26A41"/>
    <w:rsid w:val="00F26AFC"/>
    <w:rsid w:val="00F306FE"/>
    <w:rsid w:val="00F31FF3"/>
    <w:rsid w:val="00F331A3"/>
    <w:rsid w:val="00F33314"/>
    <w:rsid w:val="00F33F9E"/>
    <w:rsid w:val="00F34D0A"/>
    <w:rsid w:val="00F3531F"/>
    <w:rsid w:val="00F40610"/>
    <w:rsid w:val="00F44D85"/>
    <w:rsid w:val="00F452E8"/>
    <w:rsid w:val="00F50152"/>
    <w:rsid w:val="00F50880"/>
    <w:rsid w:val="00F50C42"/>
    <w:rsid w:val="00F5105C"/>
    <w:rsid w:val="00F523BE"/>
    <w:rsid w:val="00F56388"/>
    <w:rsid w:val="00F566E4"/>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742"/>
    <w:rsid w:val="00FC3DC4"/>
    <w:rsid w:val="00FC477C"/>
    <w:rsid w:val="00FC555D"/>
    <w:rsid w:val="00FC601D"/>
    <w:rsid w:val="00FC7B47"/>
    <w:rsid w:val="00FD4779"/>
    <w:rsid w:val="00FD5965"/>
    <w:rsid w:val="00FD6AB6"/>
    <w:rsid w:val="00FD6B3B"/>
    <w:rsid w:val="00FD7FEE"/>
    <w:rsid w:val="00FE23A5"/>
    <w:rsid w:val="00FE2750"/>
    <w:rsid w:val="00FE4CC3"/>
    <w:rsid w:val="00FE5784"/>
    <w:rsid w:val="00FE6332"/>
    <w:rsid w:val="00FF1193"/>
    <w:rsid w:val="00FF27B7"/>
    <w:rsid w:val="00FF2B70"/>
    <w:rsid w:val="00FF316A"/>
    <w:rsid w:val="00FF3B64"/>
    <w:rsid w:val="00FF5F82"/>
    <w:rsid w:val="00FF621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character" w:customStyle="1" w:styleId="apple-converted-space">
    <w:name w:val="apple-converted-space"/>
    <w:basedOn w:val="Fontepargpadro"/>
    <w:rsid w:val="008D6D12"/>
  </w:style>
  <w:style w:type="paragraph" w:customStyle="1" w:styleId="texto2">
    <w:name w:val="texto2"/>
    <w:basedOn w:val="Normal"/>
    <w:rsid w:val="005525F7"/>
    <w:pPr>
      <w:spacing w:before="100" w:beforeAutospacing="1" w:after="100" w:afterAutospacing="1"/>
      <w:jc w:val="left"/>
    </w:pPr>
    <w:rPr>
      <w:sz w:val="24"/>
      <w:szCs w:val="24"/>
    </w:rPr>
  </w:style>
  <w:style w:type="paragraph" w:customStyle="1" w:styleId="04partenormativa">
    <w:name w:val="04partenormativa"/>
    <w:basedOn w:val="Normal"/>
    <w:rsid w:val="005525F7"/>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847090">
      <w:bodyDiv w:val="1"/>
      <w:marLeft w:val="0"/>
      <w:marRight w:val="0"/>
      <w:marTop w:val="0"/>
      <w:marBottom w:val="0"/>
      <w:divBdr>
        <w:top w:val="none" w:sz="0" w:space="0" w:color="auto"/>
        <w:left w:val="none" w:sz="0" w:space="0" w:color="auto"/>
        <w:bottom w:val="none" w:sz="0" w:space="0" w:color="auto"/>
        <w:right w:val="none" w:sz="0" w:space="0" w:color="auto"/>
      </w:divBdr>
      <w:divsChild>
        <w:div w:id="2051760285">
          <w:marLeft w:val="0"/>
          <w:marRight w:val="0"/>
          <w:marTop w:val="0"/>
          <w:marBottom w:val="0"/>
          <w:divBdr>
            <w:top w:val="none" w:sz="0" w:space="0" w:color="auto"/>
            <w:left w:val="none" w:sz="0" w:space="0" w:color="auto"/>
            <w:bottom w:val="none" w:sz="0" w:space="0" w:color="auto"/>
            <w:right w:val="none" w:sz="0" w:space="0" w:color="auto"/>
          </w:divBdr>
        </w:div>
        <w:div w:id="228005553">
          <w:marLeft w:val="0"/>
          <w:marRight w:val="0"/>
          <w:marTop w:val="0"/>
          <w:marBottom w:val="0"/>
          <w:divBdr>
            <w:top w:val="none" w:sz="0" w:space="0" w:color="auto"/>
            <w:left w:val="none" w:sz="0" w:space="0" w:color="auto"/>
            <w:bottom w:val="none" w:sz="0" w:space="0" w:color="auto"/>
            <w:right w:val="none" w:sz="0" w:space="0" w:color="auto"/>
          </w:divBdr>
        </w:div>
        <w:div w:id="66925163">
          <w:marLeft w:val="0"/>
          <w:marRight w:val="0"/>
          <w:marTop w:val="0"/>
          <w:marBottom w:val="0"/>
          <w:divBdr>
            <w:top w:val="none" w:sz="0" w:space="0" w:color="auto"/>
            <w:left w:val="none" w:sz="0" w:space="0" w:color="auto"/>
            <w:bottom w:val="none" w:sz="0" w:space="0" w:color="auto"/>
            <w:right w:val="none" w:sz="0" w:space="0" w:color="auto"/>
          </w:divBdr>
        </w:div>
        <w:div w:id="1435784649">
          <w:marLeft w:val="0"/>
          <w:marRight w:val="0"/>
          <w:marTop w:val="0"/>
          <w:marBottom w:val="0"/>
          <w:divBdr>
            <w:top w:val="none" w:sz="0" w:space="0" w:color="auto"/>
            <w:left w:val="none" w:sz="0" w:space="0" w:color="auto"/>
            <w:bottom w:val="none" w:sz="0" w:space="0" w:color="auto"/>
            <w:right w:val="none" w:sz="0" w:space="0" w:color="auto"/>
          </w:divBdr>
        </w:div>
        <w:div w:id="733352164">
          <w:marLeft w:val="0"/>
          <w:marRight w:val="0"/>
          <w:marTop w:val="0"/>
          <w:marBottom w:val="0"/>
          <w:divBdr>
            <w:top w:val="none" w:sz="0" w:space="0" w:color="auto"/>
            <w:left w:val="none" w:sz="0" w:space="0" w:color="auto"/>
            <w:bottom w:val="none" w:sz="0" w:space="0" w:color="auto"/>
            <w:right w:val="none" w:sz="0" w:space="0" w:color="auto"/>
          </w:divBdr>
        </w:div>
      </w:divsChild>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333950707">
      <w:bodyDiv w:val="1"/>
      <w:marLeft w:val="0"/>
      <w:marRight w:val="0"/>
      <w:marTop w:val="0"/>
      <w:marBottom w:val="0"/>
      <w:divBdr>
        <w:top w:val="none" w:sz="0" w:space="0" w:color="auto"/>
        <w:left w:val="none" w:sz="0" w:space="0" w:color="auto"/>
        <w:bottom w:val="none" w:sz="0" w:space="0" w:color="auto"/>
        <w:right w:val="none" w:sz="0" w:space="0" w:color="auto"/>
      </w:divBdr>
    </w:div>
    <w:div w:id="1516924528">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B46EB-4250-41BA-8C98-5FF13BD8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13</Pages>
  <Words>4674</Words>
  <Characters>25244</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29859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13</cp:revision>
  <cp:lastPrinted>2017-08-03T16:46:00Z</cp:lastPrinted>
  <dcterms:created xsi:type="dcterms:W3CDTF">2017-08-02T17:25:00Z</dcterms:created>
  <dcterms:modified xsi:type="dcterms:W3CDTF">2017-08-03T17:58:00Z</dcterms:modified>
</cp:coreProperties>
</file>