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0AF" w:rsidRPr="00FE30AF" w:rsidRDefault="0040511F" w:rsidP="005624D7">
      <w:pPr>
        <w:spacing w:before="0"/>
        <w:jc w:val="both"/>
        <w:rPr>
          <w:rFonts w:ascii="Arial" w:hAnsi="Arial" w:cs="Arial"/>
          <w:b/>
          <w:sz w:val="24"/>
          <w:szCs w:val="24"/>
        </w:rPr>
      </w:pPr>
      <w:r>
        <w:rPr>
          <w:rFonts w:ascii="Arial" w:hAnsi="Arial" w:cs="Arial"/>
          <w:b/>
          <w:sz w:val="24"/>
          <w:szCs w:val="24"/>
        </w:rPr>
        <w:t>CONTRATO 66</w:t>
      </w:r>
      <w:r w:rsidR="00FE30AF" w:rsidRPr="00FE30AF">
        <w:rPr>
          <w:rFonts w:ascii="Arial" w:hAnsi="Arial" w:cs="Arial"/>
          <w:b/>
          <w:sz w:val="24"/>
          <w:szCs w:val="24"/>
        </w:rPr>
        <w:t>/2018</w:t>
      </w:r>
    </w:p>
    <w:p w:rsidR="00383DC3" w:rsidRPr="00587A46" w:rsidRDefault="00383DC3" w:rsidP="005624D7">
      <w:pPr>
        <w:spacing w:before="0"/>
        <w:jc w:val="both"/>
        <w:rPr>
          <w:rFonts w:ascii="Arial" w:hAnsi="Arial" w:cs="Arial"/>
          <w:sz w:val="24"/>
          <w:szCs w:val="24"/>
        </w:rPr>
      </w:pPr>
      <w:r w:rsidRPr="00587A46">
        <w:rPr>
          <w:rFonts w:ascii="Arial" w:hAnsi="Arial" w:cs="Arial"/>
          <w:sz w:val="24"/>
          <w:szCs w:val="24"/>
        </w:rPr>
        <w:t xml:space="preserve">Processo nº </w:t>
      </w:r>
      <w:r w:rsidR="005624D7">
        <w:rPr>
          <w:rFonts w:ascii="Arial" w:hAnsi="Arial" w:cs="Arial"/>
          <w:sz w:val="24"/>
          <w:szCs w:val="24"/>
        </w:rPr>
        <w:t xml:space="preserve"> 3113/2018,</w:t>
      </w:r>
      <w:r w:rsidR="005620A2">
        <w:rPr>
          <w:rFonts w:ascii="Arial" w:hAnsi="Arial" w:cs="Arial"/>
          <w:sz w:val="24"/>
          <w:szCs w:val="24"/>
        </w:rPr>
        <w:t xml:space="preserve"> 3118/2018</w:t>
      </w:r>
      <w:r w:rsidRPr="00587A46">
        <w:rPr>
          <w:rFonts w:ascii="Arial" w:hAnsi="Arial" w:cs="Arial"/>
          <w:sz w:val="24"/>
          <w:szCs w:val="24"/>
        </w:rPr>
        <w:t xml:space="preserve"> </w:t>
      </w:r>
    </w:p>
    <w:p w:rsidR="00383DC3" w:rsidRPr="00587A46" w:rsidRDefault="00383DC3" w:rsidP="005624D7">
      <w:pPr>
        <w:spacing w:before="0"/>
        <w:jc w:val="both"/>
        <w:rPr>
          <w:rFonts w:ascii="Arial" w:hAnsi="Arial" w:cs="Arial"/>
          <w:sz w:val="24"/>
          <w:szCs w:val="24"/>
        </w:rPr>
      </w:pPr>
      <w:r w:rsidRPr="00587A46">
        <w:rPr>
          <w:rFonts w:ascii="Arial" w:hAnsi="Arial" w:cs="Arial"/>
          <w:sz w:val="24"/>
          <w:szCs w:val="24"/>
        </w:rPr>
        <w:t xml:space="preserve">Pregão nº </w:t>
      </w:r>
      <w:r w:rsidR="00FE30AF">
        <w:rPr>
          <w:rFonts w:ascii="Arial" w:hAnsi="Arial" w:cs="Arial"/>
          <w:sz w:val="24"/>
          <w:szCs w:val="24"/>
        </w:rPr>
        <w:t>1</w:t>
      </w:r>
      <w:r w:rsidR="00FD2F69">
        <w:rPr>
          <w:rFonts w:ascii="Arial" w:hAnsi="Arial" w:cs="Arial"/>
          <w:sz w:val="24"/>
          <w:szCs w:val="24"/>
        </w:rPr>
        <w:t>1</w:t>
      </w:r>
      <w:r w:rsidRPr="00587A46">
        <w:rPr>
          <w:rFonts w:ascii="Arial" w:hAnsi="Arial" w:cs="Arial"/>
          <w:sz w:val="24"/>
          <w:szCs w:val="24"/>
        </w:rPr>
        <w:t>/2017</w:t>
      </w:r>
    </w:p>
    <w:p w:rsidR="005620A2" w:rsidRPr="00360809" w:rsidRDefault="00360809" w:rsidP="005620A2">
      <w:pPr>
        <w:suppressAutoHyphens/>
        <w:ind w:left="3230" w:right="193"/>
        <w:jc w:val="both"/>
        <w:rPr>
          <w:rFonts w:ascii="Arial" w:hAnsi="Arial" w:cs="Arial"/>
          <w:b/>
          <w:spacing w:val="-3"/>
          <w:sz w:val="22"/>
          <w:szCs w:val="22"/>
        </w:rPr>
      </w:pPr>
      <w:r w:rsidRPr="00360809">
        <w:rPr>
          <w:rFonts w:ascii="Arial" w:hAnsi="Arial" w:cs="Arial"/>
          <w:b/>
          <w:spacing w:val="-3"/>
          <w:sz w:val="22"/>
          <w:szCs w:val="22"/>
        </w:rPr>
        <w:t>CONTRATO QUE ENTRE SI CELEBRAM A PREFEITURA MUNICIPAL DE SÃO DOMINGOS DO NORTE, ESTADO DO ESPÍRITO SANTO E A EMPRESA WALACE MARCHESINI ME, NA QUALIDADE DE CONTRATANTE E CONTRATADA, RESPECTIVAMENTE, PARA O FIM EXPRESSO NAS CLÁUSULAS QUE O INTEGRAM.</w:t>
      </w:r>
    </w:p>
    <w:p w:rsidR="00383DC3" w:rsidRPr="00360809" w:rsidRDefault="00360809" w:rsidP="00360809">
      <w:pPr>
        <w:jc w:val="both"/>
        <w:rPr>
          <w:rFonts w:ascii="Arial" w:hAnsi="Arial" w:cs="Arial"/>
          <w:sz w:val="24"/>
          <w:szCs w:val="24"/>
        </w:rPr>
      </w:pPr>
      <w:r w:rsidRPr="00360809">
        <w:rPr>
          <w:rFonts w:ascii="Arial" w:hAnsi="Arial" w:cs="Arial"/>
          <w:b/>
          <w:color w:val="000000"/>
          <w:sz w:val="24"/>
          <w:szCs w:val="24"/>
        </w:rPr>
        <w:t xml:space="preserve">O </w:t>
      </w:r>
      <w:r w:rsidRPr="00360809">
        <w:rPr>
          <w:rFonts w:ascii="Arial" w:hAnsi="Arial" w:cs="Arial"/>
          <w:b/>
          <w:bCs/>
          <w:color w:val="000000"/>
          <w:sz w:val="24"/>
          <w:szCs w:val="24"/>
        </w:rPr>
        <w:t>MUNICÍPIO DE SÃO DOMINGOS DO NORTE</w:t>
      </w:r>
      <w:r w:rsidRPr="00360809">
        <w:rPr>
          <w:rFonts w:ascii="Arial" w:hAnsi="Arial" w:cs="Arial"/>
          <w:b/>
          <w:color w:val="000000"/>
          <w:sz w:val="24"/>
          <w:szCs w:val="24"/>
        </w:rPr>
        <w:t xml:space="preserve">, ESTADO DO ESPÍRITO SANTO, </w:t>
      </w:r>
      <w:r w:rsidRPr="00360809">
        <w:rPr>
          <w:rFonts w:ascii="Arial" w:hAnsi="Arial" w:cs="Arial"/>
          <w:color w:val="000000"/>
          <w:sz w:val="24"/>
          <w:szCs w:val="24"/>
        </w:rPr>
        <w:t>pessoa jurídica de direito público interno</w:t>
      </w:r>
      <w:r w:rsidR="00501D56">
        <w:rPr>
          <w:rFonts w:ascii="Arial" w:hAnsi="Arial" w:cs="Arial"/>
          <w:color w:val="000000"/>
          <w:sz w:val="24"/>
          <w:szCs w:val="24"/>
        </w:rPr>
        <w:t>,</w:t>
      </w:r>
      <w:r w:rsidRPr="00360809">
        <w:rPr>
          <w:rFonts w:ascii="Arial" w:hAnsi="Arial" w:cs="Arial"/>
          <w:color w:val="000000"/>
          <w:sz w:val="24"/>
          <w:szCs w:val="24"/>
        </w:rPr>
        <w:t xml:space="preserve"> </w:t>
      </w:r>
      <w:r w:rsidR="00501D56" w:rsidRPr="00501D56">
        <w:rPr>
          <w:rFonts w:ascii="Arial" w:hAnsi="Arial" w:cs="Arial"/>
          <w:color w:val="000000"/>
          <w:sz w:val="24"/>
          <w:szCs w:val="24"/>
        </w:rPr>
        <w:t>sediado na Rod. Gether Lopes de Farias, s/nº - São Domingos do Norte-ES, inscrito no Cadastro Nacional de Pessoa Jurídica sob o Nº 36.350.312/0001-72, neste ato representado pelo PREFEITO MUNICIPAL</w:t>
      </w:r>
      <w:r w:rsidR="00501D56" w:rsidRPr="00501D56">
        <w:rPr>
          <w:rFonts w:ascii="Arial" w:hAnsi="Arial" w:cs="Arial"/>
          <w:b/>
          <w:bCs/>
          <w:color w:val="000000"/>
          <w:sz w:val="24"/>
          <w:szCs w:val="24"/>
        </w:rPr>
        <w:t xml:space="preserve">, </w:t>
      </w:r>
      <w:r w:rsidR="00501D56" w:rsidRPr="00501D56">
        <w:rPr>
          <w:rFonts w:ascii="Arial" w:hAnsi="Arial" w:cs="Arial"/>
          <w:color w:val="000000"/>
          <w:sz w:val="24"/>
          <w:szCs w:val="24"/>
        </w:rPr>
        <w:t>o</w:t>
      </w:r>
      <w:r w:rsidR="00501D56" w:rsidRPr="00501D56">
        <w:rPr>
          <w:rFonts w:ascii="Arial" w:hAnsi="Arial" w:cs="Arial"/>
          <w:b/>
          <w:bCs/>
          <w:color w:val="000000"/>
          <w:sz w:val="24"/>
          <w:szCs w:val="24"/>
        </w:rPr>
        <w:t xml:space="preserve"> </w:t>
      </w:r>
      <w:r w:rsidR="00501D56" w:rsidRPr="00501D56">
        <w:rPr>
          <w:rFonts w:ascii="Arial" w:hAnsi="Arial" w:cs="Arial"/>
          <w:bCs/>
          <w:color w:val="000000"/>
          <w:sz w:val="24"/>
          <w:szCs w:val="24"/>
        </w:rPr>
        <w:t>Srº</w:t>
      </w:r>
      <w:r w:rsidR="00501D56" w:rsidRPr="00501D56">
        <w:rPr>
          <w:rFonts w:ascii="Arial" w:hAnsi="Arial" w:cs="Arial"/>
          <w:b/>
          <w:bCs/>
          <w:color w:val="000000"/>
          <w:sz w:val="24"/>
          <w:szCs w:val="24"/>
        </w:rPr>
        <w:t xml:space="preserve"> Pedro Amarildo Dalmonte</w:t>
      </w:r>
      <w:r w:rsidR="00501D56" w:rsidRPr="00501D56">
        <w:rPr>
          <w:rFonts w:ascii="Arial" w:hAnsi="Arial" w:cs="Arial"/>
          <w:color w:val="000000"/>
          <w:sz w:val="24"/>
          <w:szCs w:val="24"/>
        </w:rPr>
        <w:t xml:space="preserve">, brasileiro, casado, portador do CPF nº </w:t>
      </w:r>
      <w:r w:rsidR="00501D56" w:rsidRPr="00501D56">
        <w:rPr>
          <w:rFonts w:ascii="Arial" w:hAnsi="Arial" w:cs="Arial"/>
          <w:bCs/>
          <w:color w:val="000000"/>
          <w:sz w:val="24"/>
          <w:szCs w:val="24"/>
        </w:rPr>
        <w:t>997.702.707-25</w:t>
      </w:r>
      <w:r w:rsidR="00501D56" w:rsidRPr="00501D56">
        <w:rPr>
          <w:rFonts w:ascii="Arial" w:hAnsi="Arial" w:cs="Arial"/>
          <w:b/>
          <w:color w:val="000000"/>
          <w:sz w:val="24"/>
          <w:szCs w:val="24"/>
        </w:rPr>
        <w:t>,</w:t>
      </w:r>
      <w:r w:rsidR="00501D56" w:rsidRPr="00501D56">
        <w:rPr>
          <w:rFonts w:ascii="Arial" w:hAnsi="Arial" w:cs="Arial"/>
          <w:color w:val="000000"/>
          <w:sz w:val="24"/>
          <w:szCs w:val="24"/>
        </w:rPr>
        <w:t xml:space="preserve"> residente na </w:t>
      </w:r>
      <w:r w:rsidR="00501D56" w:rsidRPr="00501D56">
        <w:rPr>
          <w:rFonts w:ascii="Arial" w:hAnsi="Arial" w:cs="Arial"/>
          <w:bCs/>
          <w:color w:val="000000"/>
          <w:sz w:val="24"/>
          <w:szCs w:val="24"/>
        </w:rPr>
        <w:t>Rua Thereza Sian Lebarck, s/nº, Centro,</w:t>
      </w:r>
      <w:r w:rsidR="00501D56" w:rsidRPr="00501D56">
        <w:rPr>
          <w:rFonts w:ascii="Arial" w:hAnsi="Arial" w:cs="Arial"/>
          <w:b/>
          <w:bCs/>
          <w:color w:val="000000"/>
          <w:sz w:val="24"/>
          <w:szCs w:val="24"/>
        </w:rPr>
        <w:t xml:space="preserve"> </w:t>
      </w:r>
      <w:r w:rsidR="00501D56" w:rsidRPr="00501D56">
        <w:rPr>
          <w:rFonts w:ascii="Arial" w:hAnsi="Arial" w:cs="Arial"/>
          <w:color w:val="000000"/>
          <w:sz w:val="24"/>
          <w:szCs w:val="24"/>
        </w:rPr>
        <w:t>São Domingos do Norte/ES</w:t>
      </w:r>
      <w:r w:rsidRPr="00360809">
        <w:rPr>
          <w:rFonts w:ascii="Arial" w:hAnsi="Arial" w:cs="Arial"/>
          <w:bCs/>
          <w:color w:val="000000"/>
          <w:sz w:val="24"/>
          <w:szCs w:val="24"/>
        </w:rPr>
        <w:t>,</w:t>
      </w:r>
      <w:r w:rsidRPr="00360809">
        <w:rPr>
          <w:rFonts w:ascii="Arial" w:hAnsi="Arial" w:cs="Arial"/>
          <w:color w:val="000000"/>
          <w:sz w:val="24"/>
          <w:szCs w:val="24"/>
        </w:rPr>
        <w:t xml:space="preserve"> doravante denominado CONTRATANTE,</w:t>
      </w:r>
      <w:r w:rsidRPr="00360809">
        <w:rPr>
          <w:rFonts w:ascii="Arial" w:hAnsi="Arial" w:cs="Arial"/>
          <w:b/>
          <w:color w:val="000000"/>
          <w:sz w:val="24"/>
          <w:szCs w:val="24"/>
        </w:rPr>
        <w:t xml:space="preserve"> </w:t>
      </w:r>
      <w:r w:rsidRPr="00360809">
        <w:rPr>
          <w:rFonts w:ascii="Arial" w:hAnsi="Arial" w:cs="Arial"/>
          <w:sz w:val="24"/>
          <w:szCs w:val="24"/>
        </w:rPr>
        <w:t xml:space="preserve">e do outro lado, a Empresa </w:t>
      </w:r>
      <w:r w:rsidRPr="00360809">
        <w:rPr>
          <w:rFonts w:ascii="Arial" w:hAnsi="Arial" w:cs="Arial"/>
          <w:b/>
          <w:spacing w:val="-3"/>
          <w:sz w:val="24"/>
          <w:szCs w:val="24"/>
        </w:rPr>
        <w:t>Walace Marchesini Me,</w:t>
      </w:r>
      <w:r w:rsidRPr="00360809">
        <w:rPr>
          <w:rFonts w:ascii="Arial" w:hAnsi="Arial" w:cs="Arial"/>
          <w:spacing w:val="-3"/>
          <w:sz w:val="24"/>
          <w:szCs w:val="24"/>
        </w:rPr>
        <w:t xml:space="preserve"> pessoa jurídica de direito privado inscrito no</w:t>
      </w:r>
      <w:r w:rsidRPr="00360809">
        <w:rPr>
          <w:rFonts w:ascii="Arial" w:hAnsi="Arial" w:cs="Arial"/>
          <w:sz w:val="24"/>
          <w:szCs w:val="24"/>
        </w:rPr>
        <w:t xml:space="preserve"> CNPJ n° 01.984.948/0001-91, com sede à Avenida Honorio Fraga, 68, centro, São Domingos do Norte/Es, CEP 29745-000, neste  ato representada por seu representante legal, o Sr. </w:t>
      </w:r>
      <w:r w:rsidRPr="000F6C77">
        <w:rPr>
          <w:rFonts w:ascii="Arial" w:hAnsi="Arial" w:cs="Arial"/>
          <w:b/>
          <w:sz w:val="24"/>
          <w:szCs w:val="24"/>
        </w:rPr>
        <w:t>Walace Marchesini</w:t>
      </w:r>
      <w:r w:rsidRPr="00360809">
        <w:rPr>
          <w:rFonts w:ascii="Arial" w:hAnsi="Arial" w:cs="Arial"/>
          <w:sz w:val="24"/>
          <w:szCs w:val="24"/>
        </w:rPr>
        <w:t xml:space="preserve">, brasileiro, casado, empresário, portador do CPF n° 863.856.667-00, RG n° 753155 SSP ES, residente e domiciliado na Rua Projetada, 70, Bairro Octavio Bonaparte, São Domingos do Norte/Es, CEP 29745-000, doravante denominado CONTRATADO, de acordo com as normas  contidas na Lei 8.666/93 e alterações posteriores, Processo </w:t>
      </w:r>
      <w:r w:rsidRPr="005624D7">
        <w:rPr>
          <w:rFonts w:ascii="Arial" w:hAnsi="Arial" w:cs="Arial"/>
          <w:sz w:val="24"/>
          <w:szCs w:val="24"/>
        </w:rPr>
        <w:t xml:space="preserve">Administrativo  nº </w:t>
      </w:r>
      <w:r w:rsidR="00EE6D25">
        <w:rPr>
          <w:rFonts w:ascii="Arial" w:hAnsi="Arial" w:cs="Arial"/>
          <w:sz w:val="24"/>
          <w:szCs w:val="24"/>
        </w:rPr>
        <w:t>3113/2018, 3118/2018</w:t>
      </w:r>
      <w:r w:rsidR="00EE6D25" w:rsidRPr="00587A46">
        <w:rPr>
          <w:rFonts w:ascii="Arial" w:hAnsi="Arial" w:cs="Arial"/>
          <w:sz w:val="24"/>
          <w:szCs w:val="24"/>
        </w:rPr>
        <w:t xml:space="preserve"> </w:t>
      </w:r>
      <w:r w:rsidRPr="005624D7">
        <w:rPr>
          <w:rFonts w:ascii="Arial" w:hAnsi="Arial" w:cs="Arial"/>
          <w:sz w:val="24"/>
          <w:szCs w:val="24"/>
        </w:rPr>
        <w:t xml:space="preserve">e o que consta no Pregão Presencial  nº </w:t>
      </w:r>
      <w:r w:rsidR="00EE6D25">
        <w:rPr>
          <w:rFonts w:ascii="Arial" w:hAnsi="Arial" w:cs="Arial"/>
          <w:sz w:val="24"/>
          <w:szCs w:val="24"/>
        </w:rPr>
        <w:t>11/2017</w:t>
      </w:r>
      <w:r w:rsidRPr="005624D7">
        <w:rPr>
          <w:rFonts w:ascii="Arial" w:hAnsi="Arial" w:cs="Arial"/>
          <w:sz w:val="24"/>
          <w:szCs w:val="24"/>
        </w:rPr>
        <w:t>, tem justo e contratado o que consta das cláusulas abaixo:</w:t>
      </w:r>
    </w:p>
    <w:p w:rsidR="00360809" w:rsidRPr="00360809" w:rsidRDefault="00360809" w:rsidP="00360809">
      <w:pPr>
        <w:jc w:val="both"/>
        <w:rPr>
          <w:rFonts w:ascii="Arial" w:hAnsi="Arial" w:cs="Arial"/>
          <w:sz w:val="24"/>
          <w:szCs w:val="24"/>
        </w:rPr>
      </w:pPr>
    </w:p>
    <w:p w:rsidR="00383DC3" w:rsidRPr="00FE30AF" w:rsidRDefault="00383DC3" w:rsidP="00FE30AF">
      <w:pPr>
        <w:spacing w:before="0"/>
        <w:jc w:val="both"/>
        <w:rPr>
          <w:rFonts w:ascii="Arial" w:hAnsi="Arial" w:cs="Arial"/>
          <w:b/>
          <w:sz w:val="24"/>
          <w:szCs w:val="24"/>
          <w:u w:val="single"/>
        </w:rPr>
      </w:pPr>
      <w:r w:rsidRPr="00FE30AF">
        <w:rPr>
          <w:rFonts w:ascii="Arial" w:hAnsi="Arial" w:cs="Arial"/>
          <w:b/>
          <w:sz w:val="24"/>
          <w:szCs w:val="24"/>
          <w:u w:val="single"/>
        </w:rPr>
        <w:t>CLÁUSULA PRIMEIRA - DO OBJETO</w:t>
      </w:r>
    </w:p>
    <w:p w:rsidR="00BE043C" w:rsidRPr="00587A46" w:rsidRDefault="00383DC3" w:rsidP="00FE30AF">
      <w:pPr>
        <w:pStyle w:val="NmerosPrincipais"/>
        <w:numPr>
          <w:ilvl w:val="0"/>
          <w:numId w:val="0"/>
        </w:numPr>
        <w:spacing w:before="0"/>
        <w:jc w:val="both"/>
        <w:rPr>
          <w:rFonts w:ascii="Arial" w:eastAsia="BookmanOldStyle" w:hAnsi="Arial" w:cs="Arial"/>
          <w:b/>
        </w:rPr>
      </w:pPr>
      <w:r w:rsidRPr="00587A46">
        <w:rPr>
          <w:rFonts w:ascii="Arial" w:eastAsia="BookmanOldStyle" w:hAnsi="Arial" w:cs="Arial"/>
        </w:rPr>
        <w:t>1.</w:t>
      </w:r>
      <w:r w:rsidR="003F2F70" w:rsidRPr="00587A46">
        <w:rPr>
          <w:rFonts w:ascii="Arial" w:eastAsia="BookmanOldStyle" w:hAnsi="Arial" w:cs="Arial"/>
        </w:rPr>
        <w:t xml:space="preserve">1 </w:t>
      </w:r>
      <w:r w:rsidRPr="00587A46">
        <w:rPr>
          <w:rFonts w:ascii="Arial" w:eastAsia="BookmanOldStyle" w:hAnsi="Arial" w:cs="Arial"/>
          <w:b/>
        </w:rPr>
        <w:t xml:space="preserve"> </w:t>
      </w:r>
      <w:r w:rsidR="003F2F70" w:rsidRPr="00587A46">
        <w:rPr>
          <w:rFonts w:ascii="Arial" w:eastAsia="Batang" w:hAnsi="Arial" w:cs="Arial"/>
        </w:rPr>
        <w:t>Aquisições de Gêneros Alimentícios e outros, que serão utilizados e consumidos pela “Casa Lar”,</w:t>
      </w:r>
      <w:r w:rsidR="005620A2">
        <w:rPr>
          <w:rFonts w:ascii="Arial" w:eastAsia="Batang" w:hAnsi="Arial" w:cs="Arial"/>
        </w:rPr>
        <w:t xml:space="preserve"> e </w:t>
      </w:r>
      <w:r w:rsidR="003F2F70" w:rsidRPr="00587A46">
        <w:rPr>
          <w:rFonts w:ascii="Arial" w:eastAsia="Batang" w:hAnsi="Arial" w:cs="Arial"/>
        </w:rPr>
        <w:t>eventos celebrados pelo CRAS, conforme o anexo I e o Termo de referência</w:t>
      </w:r>
      <w:r w:rsidR="005624D7">
        <w:rPr>
          <w:rFonts w:ascii="Arial" w:eastAsia="Batang" w:hAnsi="Arial" w:cs="Arial"/>
        </w:rPr>
        <w:t>.</w:t>
      </w:r>
    </w:p>
    <w:p w:rsidR="00383DC3" w:rsidRPr="00587A46" w:rsidRDefault="00383DC3" w:rsidP="00FE30AF">
      <w:pPr>
        <w:spacing w:before="0"/>
        <w:jc w:val="both"/>
        <w:rPr>
          <w:rFonts w:ascii="Arial" w:hAnsi="Arial" w:cs="Arial"/>
          <w:sz w:val="24"/>
          <w:szCs w:val="24"/>
        </w:rPr>
      </w:pPr>
    </w:p>
    <w:p w:rsidR="00383DC3" w:rsidRPr="00BE6367" w:rsidRDefault="00383DC3" w:rsidP="00FE30AF">
      <w:pPr>
        <w:spacing w:before="0"/>
        <w:jc w:val="both"/>
        <w:rPr>
          <w:rFonts w:ascii="Arial" w:hAnsi="Arial" w:cs="Arial"/>
          <w:b/>
          <w:sz w:val="24"/>
          <w:szCs w:val="24"/>
          <w:u w:val="single"/>
        </w:rPr>
      </w:pPr>
      <w:r w:rsidRPr="00BE6367">
        <w:rPr>
          <w:rFonts w:ascii="Arial" w:hAnsi="Arial" w:cs="Arial"/>
          <w:b/>
          <w:sz w:val="24"/>
          <w:szCs w:val="24"/>
          <w:u w:val="single"/>
        </w:rPr>
        <w:t>CLÁUSULA SEGUNDA - DO PREÇO</w:t>
      </w:r>
    </w:p>
    <w:p w:rsidR="00383DC3" w:rsidRPr="00BE6367" w:rsidRDefault="00383DC3" w:rsidP="00FE30AF">
      <w:pPr>
        <w:spacing w:before="0"/>
        <w:jc w:val="both"/>
        <w:rPr>
          <w:rFonts w:ascii="Arial" w:hAnsi="Arial" w:cs="Arial"/>
          <w:sz w:val="24"/>
          <w:szCs w:val="24"/>
        </w:rPr>
      </w:pPr>
      <w:r w:rsidRPr="00BE6367">
        <w:rPr>
          <w:rFonts w:ascii="Arial" w:hAnsi="Arial" w:cs="Arial"/>
          <w:sz w:val="24"/>
          <w:szCs w:val="24"/>
        </w:rPr>
        <w:t>2.1. Os preços a serem pagos coincidem com os requisitos definidos no Anexo II do Edital, e nele estão inclusos todas as espécies de tributos, diretos e indiretos, encargos sociais, seguros, fretes, material, mão-de-obra e quaisquer despesas inerentes à compra.</w:t>
      </w:r>
    </w:p>
    <w:p w:rsidR="00383DC3" w:rsidRPr="00BE6367" w:rsidRDefault="00383DC3" w:rsidP="00FE30AF">
      <w:pPr>
        <w:spacing w:before="0"/>
        <w:jc w:val="both"/>
        <w:rPr>
          <w:rFonts w:ascii="Arial" w:hAnsi="Arial" w:cs="Arial"/>
          <w:sz w:val="24"/>
          <w:szCs w:val="24"/>
        </w:rPr>
      </w:pPr>
      <w:r w:rsidRPr="00BE6367">
        <w:rPr>
          <w:rFonts w:ascii="Arial" w:hAnsi="Arial" w:cs="Arial"/>
          <w:sz w:val="24"/>
          <w:szCs w:val="24"/>
        </w:rPr>
        <w:t>2.2. A existência de preços registrados não obrigará a Administração a firmar contratações que deles poderão advir, facultada a realização de licitação específica ou a contratação direta para a aquisição pretendida nas hipóteses previstas na Lei Federal nº. 8.666/93, mediante fundamentação, assegurando-se ao beneficiário do registro a preferência de fornecimento em igualdade de condições.</w:t>
      </w:r>
    </w:p>
    <w:p w:rsidR="00383DC3" w:rsidRDefault="00383DC3" w:rsidP="00FE30AF">
      <w:pPr>
        <w:spacing w:before="0"/>
        <w:jc w:val="both"/>
        <w:rPr>
          <w:rFonts w:ascii="Arial" w:hAnsi="Arial" w:cs="Arial"/>
          <w:sz w:val="24"/>
          <w:szCs w:val="24"/>
        </w:rPr>
      </w:pPr>
      <w:r w:rsidRPr="00BE6367">
        <w:rPr>
          <w:rFonts w:ascii="Arial" w:hAnsi="Arial" w:cs="Arial"/>
          <w:sz w:val="24"/>
          <w:szCs w:val="24"/>
        </w:rPr>
        <w:lastRenderedPageBreak/>
        <w:t xml:space="preserve">2.3- O reajuste de preço não ocorrerá em prazo inferior a um ano, bem como o </w:t>
      </w:r>
      <w:r w:rsidRPr="00055C65">
        <w:rPr>
          <w:rFonts w:ascii="Arial" w:hAnsi="Arial" w:cs="Arial"/>
          <w:sz w:val="24"/>
          <w:szCs w:val="24"/>
        </w:rPr>
        <w:t xml:space="preserve">índice a ser utilizado seja </w:t>
      </w:r>
      <w:r w:rsidR="00BE6367" w:rsidRPr="00055C65">
        <w:rPr>
          <w:rFonts w:ascii="Arial" w:hAnsi="Arial" w:cs="Arial"/>
          <w:sz w:val="24"/>
          <w:szCs w:val="24"/>
        </w:rPr>
        <w:t>o IPCA – Índice Nacional de Preç</w:t>
      </w:r>
      <w:r w:rsidRPr="00055C65">
        <w:rPr>
          <w:rFonts w:ascii="Arial" w:hAnsi="Arial" w:cs="Arial"/>
          <w:sz w:val="24"/>
          <w:szCs w:val="24"/>
        </w:rPr>
        <w:t>os ao consumidor.</w:t>
      </w:r>
    </w:p>
    <w:p w:rsidR="00055C65" w:rsidRPr="00055C65" w:rsidRDefault="00055C65" w:rsidP="00055C65">
      <w:pPr>
        <w:widowControl w:val="0"/>
        <w:tabs>
          <w:tab w:val="left" w:pos="426"/>
        </w:tabs>
        <w:spacing w:before="0"/>
        <w:jc w:val="both"/>
        <w:rPr>
          <w:rFonts w:ascii="Arial" w:hAnsi="Arial" w:cs="Arial"/>
          <w:color w:val="000000" w:themeColor="text1"/>
          <w:sz w:val="24"/>
          <w:szCs w:val="24"/>
        </w:rPr>
      </w:pPr>
      <w:r>
        <w:rPr>
          <w:rFonts w:ascii="Arial" w:hAnsi="Arial" w:cs="Arial"/>
          <w:color w:val="000000" w:themeColor="text1"/>
          <w:sz w:val="24"/>
          <w:szCs w:val="24"/>
        </w:rPr>
        <w:t xml:space="preserve">2.3. </w:t>
      </w:r>
      <w:r w:rsidRPr="004945E8">
        <w:rPr>
          <w:rFonts w:ascii="Arial" w:hAnsi="Arial" w:cs="Arial"/>
          <w:color w:val="000000" w:themeColor="text1"/>
          <w:sz w:val="24"/>
          <w:szCs w:val="24"/>
        </w:rPr>
        <w:t xml:space="preserve">Pela </w:t>
      </w:r>
      <w:r>
        <w:rPr>
          <w:rFonts w:ascii="Arial" w:hAnsi="Arial" w:cs="Arial"/>
          <w:color w:val="000000" w:themeColor="text1"/>
          <w:sz w:val="24"/>
          <w:szCs w:val="24"/>
        </w:rPr>
        <w:t>aquisição dos materiais de consumo</w:t>
      </w:r>
      <w:r w:rsidRPr="004945E8">
        <w:rPr>
          <w:rFonts w:ascii="Arial" w:hAnsi="Arial" w:cs="Arial"/>
          <w:color w:val="000000" w:themeColor="text1"/>
          <w:sz w:val="24"/>
          <w:szCs w:val="24"/>
        </w:rPr>
        <w:t xml:space="preserve"> objeto deste instrumento </w:t>
      </w:r>
      <w:r w:rsidRPr="005E02D3">
        <w:rPr>
          <w:rFonts w:ascii="Arial" w:hAnsi="Arial" w:cs="Arial"/>
          <w:color w:val="000000" w:themeColor="text1"/>
          <w:sz w:val="24"/>
          <w:szCs w:val="24"/>
        </w:rPr>
        <w:t xml:space="preserve">contratual, a CONTRATANTE pagará a CONTRATADA o valor global de </w:t>
      </w:r>
      <w:r w:rsidRPr="005E02D3">
        <w:rPr>
          <w:rFonts w:ascii="Arial" w:hAnsi="Arial" w:cs="Arial"/>
          <w:b/>
          <w:color w:val="000000" w:themeColor="text1"/>
          <w:sz w:val="24"/>
          <w:szCs w:val="24"/>
        </w:rPr>
        <w:t xml:space="preserve">R$ </w:t>
      </w:r>
      <w:r w:rsidR="005E02D3" w:rsidRPr="005E02D3">
        <w:rPr>
          <w:rFonts w:ascii="Arial" w:hAnsi="Arial" w:cs="Arial"/>
          <w:b/>
          <w:color w:val="000000" w:themeColor="text1"/>
          <w:sz w:val="24"/>
          <w:szCs w:val="24"/>
        </w:rPr>
        <w:t>16.678,27</w:t>
      </w:r>
      <w:r w:rsidRPr="005E02D3">
        <w:rPr>
          <w:rFonts w:ascii="Arial" w:hAnsi="Arial" w:cs="Arial"/>
          <w:color w:val="000000" w:themeColor="text1"/>
          <w:sz w:val="24"/>
          <w:szCs w:val="24"/>
        </w:rPr>
        <w:t xml:space="preserve"> (</w:t>
      </w:r>
      <w:r w:rsidR="005E02D3" w:rsidRPr="005E02D3">
        <w:rPr>
          <w:rFonts w:ascii="Arial" w:hAnsi="Arial" w:cs="Arial"/>
          <w:color w:val="000000" w:themeColor="text1"/>
          <w:sz w:val="24"/>
          <w:szCs w:val="24"/>
        </w:rPr>
        <w:t>dezesseis mil seiscentos e setenta e oito reais e vinte e sete centavos</w:t>
      </w:r>
      <w:r w:rsidRPr="005E02D3">
        <w:rPr>
          <w:rFonts w:ascii="Arial" w:hAnsi="Arial" w:cs="Arial"/>
          <w:color w:val="000000" w:themeColor="text1"/>
          <w:sz w:val="24"/>
          <w:szCs w:val="24"/>
        </w:rPr>
        <w:t>).</w:t>
      </w:r>
    </w:p>
    <w:p w:rsidR="00383DC3" w:rsidRPr="00FE65FB" w:rsidRDefault="00383DC3" w:rsidP="00FE30AF">
      <w:pPr>
        <w:spacing w:before="0"/>
        <w:jc w:val="both"/>
        <w:rPr>
          <w:rFonts w:ascii="Arial" w:hAnsi="Arial" w:cs="Arial"/>
          <w:sz w:val="24"/>
          <w:szCs w:val="24"/>
          <w:highlight w:val="yellow"/>
        </w:rPr>
      </w:pPr>
    </w:p>
    <w:p w:rsidR="00383DC3" w:rsidRPr="008961BF" w:rsidRDefault="00383DC3" w:rsidP="00FE30AF">
      <w:pPr>
        <w:spacing w:before="0"/>
        <w:jc w:val="both"/>
        <w:rPr>
          <w:rFonts w:ascii="Arial" w:hAnsi="Arial" w:cs="Arial"/>
          <w:b/>
          <w:sz w:val="24"/>
          <w:szCs w:val="24"/>
          <w:u w:val="single"/>
        </w:rPr>
      </w:pPr>
      <w:r w:rsidRPr="008961BF">
        <w:rPr>
          <w:rFonts w:ascii="Arial" w:hAnsi="Arial" w:cs="Arial"/>
          <w:b/>
          <w:sz w:val="24"/>
          <w:szCs w:val="24"/>
          <w:u w:val="single"/>
        </w:rPr>
        <w:t>CLÁUSULA TERCEIRA - DA ALTERAÇÃO DO PREÇO PRATICADO NO MERCADO E DO REEQUILÍBRIO DA EQUAÇÃO ECONÔMICO-FINANCEIRA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3.1. Quando, por motivo superveniente, o preço registrado tornar-se superior ao preço praticado pelo mercado, o órgão gerenciador deverá:</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Convocar o fornecedor visando a negociação para redução de preços e sua adequação ao praticado pelo mercado;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 Frustrada a negociação, liberar o fornecedor do compromisso assumido;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Convocar os demais fornecedores para conceder igual oportunidade de negociação.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3.2. Quando o preço de mercado tornar-se superior aos preços registrados e o fornecedor, mediante oferta de justificativas comprovadas, não puder cumprir o compromisso, o órgão gerenciador poderá:</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Liberar o fornecedor do compromisso assumido, sem aplicação de sanção administrativa, desde que as justificativas sejam motivadamente aceitas e o requerimento ocorra antes da emissão de ordem de fornecimento;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 Convocar os demais fornecedores para conceder igual oportunidade de negociação.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3.3. Não logrando êxito nas negociações, o órgão gerenciador deve proceder à revogação da Ata de Registro de Preços e à adoção de medidas cabíveis para obtenção de contratação mais vantajosa.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3.4. Em caso de desequilíbrio da equação econômico-financeira, será adotado o critério de revisão, como forma de restabelecer as condições originalmente pactuadas.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 xml:space="preserve">3.5. A revisão poderá ocorrer a qualquer tempo da vigência </w:t>
      </w:r>
      <w:r w:rsidR="008961BF" w:rsidRPr="008961BF">
        <w:rPr>
          <w:rFonts w:ascii="Arial" w:hAnsi="Arial" w:cs="Arial"/>
          <w:sz w:val="24"/>
          <w:szCs w:val="24"/>
        </w:rPr>
        <w:t>do contrato</w:t>
      </w:r>
      <w:r w:rsidRPr="008961BF">
        <w:rPr>
          <w:rFonts w:ascii="Arial" w:hAnsi="Arial" w:cs="Arial"/>
          <w:sz w:val="24"/>
          <w:szCs w:val="24"/>
        </w:rPr>
        <w:t>, desde que a parte interessada comprove a ocorrência de fato imprevisível, superveniente à formalização da proposta, que importe, diretamente, em majoração ou minoração de seus encargos.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3.5.3. Não será concedida a revisão quando: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Ausente a elevação de encargos alegada pela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lastRenderedPageBreak/>
        <w:t xml:space="preserve">b) O evento imputado como causa de desequilíbrio houver ocorrido antes da formulação da proposta definitiva ou após a finalização da vigência </w:t>
      </w:r>
      <w:r w:rsidR="008961BF" w:rsidRPr="008961BF">
        <w:rPr>
          <w:rFonts w:ascii="Arial" w:hAnsi="Arial" w:cs="Arial"/>
          <w:sz w:val="24"/>
          <w:szCs w:val="24"/>
        </w:rPr>
        <w:t>do contrato</w:t>
      </w:r>
      <w:r w:rsidRPr="008961BF">
        <w:rPr>
          <w:rFonts w:ascii="Arial" w:hAnsi="Arial" w:cs="Arial"/>
          <w:sz w:val="24"/>
          <w:szCs w:val="24"/>
        </w:rPr>
        <w:t>;</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Ausente o nexo de causalidade entre o evento ocorrido e a majoração dos encargos atribuídos à parte interessada;</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d) A parte interessada houver incorrido em culpa pela majoração de seus próprios encargos, incluindo-se, nesse âmbito, a previsibilidade da ocorrência do evento.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3.5.4. Em todo o caso, a revisão será efetuada por meio de aditamento contratual, precedida de análise pela Secretaria Municipal de Controle Interno e Transparência e Procuradoria Geral do Município, e não poderá exceder o preço praticado no mercado.</w:t>
      </w:r>
    </w:p>
    <w:p w:rsidR="00383DC3" w:rsidRPr="00FE65FB" w:rsidRDefault="00383DC3" w:rsidP="00FE30AF">
      <w:pPr>
        <w:spacing w:before="0"/>
        <w:jc w:val="both"/>
        <w:rPr>
          <w:rFonts w:ascii="Arial" w:hAnsi="Arial" w:cs="Arial"/>
          <w:sz w:val="24"/>
          <w:szCs w:val="24"/>
          <w:highlight w:val="yellow"/>
        </w:rPr>
      </w:pPr>
    </w:p>
    <w:p w:rsidR="00383DC3" w:rsidRPr="008961BF" w:rsidRDefault="00383DC3" w:rsidP="00FE30AF">
      <w:pPr>
        <w:spacing w:before="0"/>
        <w:jc w:val="both"/>
        <w:rPr>
          <w:rFonts w:ascii="Arial" w:hAnsi="Arial" w:cs="Arial"/>
          <w:b/>
          <w:sz w:val="24"/>
          <w:szCs w:val="24"/>
          <w:u w:val="single"/>
        </w:rPr>
      </w:pPr>
      <w:r w:rsidRPr="008961BF">
        <w:rPr>
          <w:rFonts w:ascii="Arial" w:hAnsi="Arial" w:cs="Arial"/>
          <w:b/>
          <w:sz w:val="24"/>
          <w:szCs w:val="24"/>
          <w:u w:val="single"/>
        </w:rPr>
        <w:t>CLÁUSULA QUARTA - DO CANCELAMENTO DO REGISTRO DE PREÇOS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 O preço registrado poderá ser cancelado nas seguintes hipóteses: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4.1.1. Pela Administração, quando houver comprovado interesse público, ou quando o fornecedor:</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a) N</w:t>
      </w:r>
      <w:r w:rsidR="008961BF" w:rsidRPr="008961BF">
        <w:rPr>
          <w:rFonts w:ascii="Arial" w:hAnsi="Arial" w:cs="Arial"/>
          <w:sz w:val="24"/>
          <w:szCs w:val="24"/>
        </w:rPr>
        <w:t>ão cumprir as exigências da ata e do contrato</w:t>
      </w:r>
      <w:r w:rsidRPr="008961BF">
        <w:rPr>
          <w:rFonts w:ascii="Arial" w:hAnsi="Arial" w:cs="Arial"/>
          <w:sz w:val="24"/>
          <w:szCs w:val="24"/>
        </w:rPr>
        <w:t>;</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b)Não formalizar contrato decorrente do Registro de Preços ou não retirar o instrumento equivalente no prazo estabelecido, sem justificativa aceitável;</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c) Não aceitar reduzir o preço registrado, na hipótese de se tornar este superior aos praticados no mercado;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d) Incorrer em inexecução total ou parcial do contrato decorrente do registro de preços;</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4.1.2. Pelo fornecedor, quando, mediante solicitação formal e expressa, comprovar a impossibilidade, por caso fortuito ou força maior, de dar cumprimento às exigências do instrumento convocatório e da Ata de Registro de Pre</w:t>
      </w:r>
      <w:r w:rsidR="008961BF">
        <w:rPr>
          <w:rFonts w:ascii="Arial" w:hAnsi="Arial" w:cs="Arial"/>
          <w:sz w:val="24"/>
          <w:szCs w:val="24"/>
        </w:rPr>
        <w:t>ços e do contrato.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4.2. O cancelamento do registro de preços por parte da Administração, assegurados a ampla defesa e o contraditório, será formalizado por decisão da autoridade competente.</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4.2.1. O cancelamento do registro não prejudica a possibilidade de aplicação de sanção administrativa, quando motivada pela ocorrência de infração cometida pelo particular, observados os critérios estabelecidos n</w:t>
      </w:r>
      <w:r w:rsidR="008961BF" w:rsidRPr="008961BF">
        <w:rPr>
          <w:rFonts w:ascii="Arial" w:hAnsi="Arial" w:cs="Arial"/>
          <w:sz w:val="24"/>
          <w:szCs w:val="24"/>
        </w:rPr>
        <w:t>este</w:t>
      </w:r>
      <w:r w:rsidRPr="008961BF">
        <w:rPr>
          <w:rFonts w:ascii="Arial" w:hAnsi="Arial" w:cs="Arial"/>
          <w:sz w:val="24"/>
          <w:szCs w:val="24"/>
        </w:rPr>
        <w:t xml:space="preserve"> instrumento.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4.3. Da decisão da autoridade competente se dará conhecimento aos fornecedores, mediante o envio de correspondência, com aviso de recebimento.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4.4. No caso de ser ignorado, incerto ou inacessível o endereço do fornecedor, a comunicação será efetivada através de publicação na imprensa oficial, considerando-se cancelado o preço registrado, a contar do terceiro dia subsequente ao da publicação.</w:t>
      </w:r>
    </w:p>
    <w:p w:rsidR="00383DC3" w:rsidRPr="008961BF" w:rsidRDefault="00383DC3" w:rsidP="00FE30AF">
      <w:pPr>
        <w:spacing w:before="0"/>
        <w:jc w:val="both"/>
        <w:rPr>
          <w:rFonts w:ascii="Arial" w:hAnsi="Arial" w:cs="Arial"/>
          <w:sz w:val="24"/>
          <w:szCs w:val="24"/>
        </w:rPr>
      </w:pPr>
      <w:r w:rsidRPr="008961BF">
        <w:rPr>
          <w:rFonts w:ascii="Arial" w:hAnsi="Arial" w:cs="Arial"/>
          <w:sz w:val="24"/>
          <w:szCs w:val="24"/>
        </w:rPr>
        <w:t>4.5. A solicitação, pelo fornecedor, de cancelamento do preço registrado deverá ser formulada com antecedência mínima de 30 (trinta) dias, instruída com a comprovação dos fatos que justificam o pedido, para apreciação, avaliação e decisão da Administração.</w:t>
      </w:r>
    </w:p>
    <w:p w:rsidR="00383DC3" w:rsidRDefault="00383DC3" w:rsidP="00FE30AF">
      <w:pPr>
        <w:spacing w:before="0"/>
        <w:jc w:val="both"/>
        <w:rPr>
          <w:rFonts w:ascii="Arial" w:hAnsi="Arial" w:cs="Arial"/>
          <w:sz w:val="24"/>
          <w:szCs w:val="24"/>
          <w:highlight w:val="yellow"/>
        </w:rPr>
      </w:pPr>
    </w:p>
    <w:p w:rsidR="00814D3A" w:rsidRDefault="00814D3A" w:rsidP="00FE30AF">
      <w:pPr>
        <w:spacing w:before="0"/>
        <w:jc w:val="both"/>
        <w:rPr>
          <w:rFonts w:ascii="Arial" w:hAnsi="Arial" w:cs="Arial"/>
          <w:sz w:val="24"/>
          <w:szCs w:val="24"/>
          <w:highlight w:val="yellow"/>
        </w:rPr>
      </w:pPr>
    </w:p>
    <w:p w:rsidR="00814D3A" w:rsidRPr="00FE65FB" w:rsidRDefault="00814D3A" w:rsidP="00FE30AF">
      <w:pPr>
        <w:spacing w:before="0"/>
        <w:jc w:val="both"/>
        <w:rPr>
          <w:rFonts w:ascii="Arial" w:hAnsi="Arial" w:cs="Arial"/>
          <w:sz w:val="24"/>
          <w:szCs w:val="24"/>
          <w:highlight w:val="yellow"/>
        </w:rPr>
      </w:pPr>
    </w:p>
    <w:p w:rsidR="00383DC3" w:rsidRPr="00F50505" w:rsidRDefault="00383DC3" w:rsidP="00FE30AF">
      <w:pPr>
        <w:spacing w:before="0"/>
        <w:jc w:val="both"/>
        <w:rPr>
          <w:rFonts w:ascii="Arial" w:hAnsi="Arial" w:cs="Arial"/>
          <w:b/>
          <w:sz w:val="24"/>
          <w:szCs w:val="24"/>
          <w:u w:val="single"/>
        </w:rPr>
      </w:pPr>
      <w:r w:rsidRPr="00F50505">
        <w:rPr>
          <w:rFonts w:ascii="Arial" w:hAnsi="Arial" w:cs="Arial"/>
          <w:b/>
          <w:sz w:val="24"/>
          <w:szCs w:val="24"/>
          <w:u w:val="single"/>
        </w:rPr>
        <w:lastRenderedPageBreak/>
        <w:t>CLÁUSULA QUINTA - DAS CONDIÇÕES DE PAGAMENTO</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 xml:space="preserve">5.1. A Contratante pagará à Contratada </w:t>
      </w:r>
      <w:r w:rsidR="005F3316" w:rsidRPr="00F50505">
        <w:rPr>
          <w:rFonts w:ascii="Arial" w:hAnsi="Arial" w:cs="Arial"/>
          <w:sz w:val="24"/>
          <w:szCs w:val="24"/>
        </w:rPr>
        <w:t xml:space="preserve">pelos gêneros </w:t>
      </w:r>
      <w:r w:rsidR="00BE043C" w:rsidRPr="00F50505">
        <w:rPr>
          <w:rFonts w:ascii="Arial" w:hAnsi="Arial" w:cs="Arial"/>
          <w:sz w:val="24"/>
          <w:szCs w:val="24"/>
        </w:rPr>
        <w:t>alimentícios</w:t>
      </w:r>
      <w:r w:rsidRPr="00F50505">
        <w:rPr>
          <w:rFonts w:ascii="Arial" w:hAnsi="Arial" w:cs="Arial"/>
          <w:sz w:val="24"/>
          <w:szCs w:val="24"/>
        </w:rPr>
        <w:t xml:space="preserve"> adquiridos, até trinta dias úteis após a apresentação regular da Nota Fiscal/Fatura correspondente, devidamente aceita pelo Contratante, vedada a antecipação.</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5.2. O pagamento far-se-á por meio de uma única fatura.</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5.3. Incumbirão à Contratada a iniciativa e o encargo do cálculo minucioso da fatura devida, a ser revisto e aprovado pela Contratante, juntando-se o cálculo da fatura.</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5.4. A liquidação das despesas obedecerá rigorosamente o estabelecido na Lei nº 4.320/64 e alterações posteriores.</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5.5. 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5.6. A eventual inadimplência de um dos órgãos participantes desta Ata não produzirá efeitos quanto aos demais.</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5.7. Deverá constar no documento fiscal o número da licitação, o número do pedido de fornecimento, bem como do nome do banco, número da conta corrente e agência bancária da contratada, sem os quais o pagamento ficará retido por falta de informações.</w:t>
      </w:r>
    </w:p>
    <w:p w:rsidR="00383DC3" w:rsidRPr="00F50505" w:rsidRDefault="00FE65FB" w:rsidP="00FE65FB">
      <w:pPr>
        <w:tabs>
          <w:tab w:val="left" w:pos="6315"/>
        </w:tabs>
        <w:spacing w:before="0"/>
        <w:jc w:val="both"/>
        <w:rPr>
          <w:rFonts w:ascii="Arial" w:hAnsi="Arial" w:cs="Arial"/>
          <w:sz w:val="24"/>
          <w:szCs w:val="24"/>
        </w:rPr>
      </w:pPr>
      <w:r w:rsidRPr="00F50505">
        <w:rPr>
          <w:rFonts w:ascii="Arial" w:hAnsi="Arial" w:cs="Arial"/>
          <w:sz w:val="24"/>
          <w:szCs w:val="24"/>
        </w:rPr>
        <w:tab/>
      </w:r>
    </w:p>
    <w:p w:rsidR="00383DC3" w:rsidRPr="00F50505" w:rsidRDefault="00383DC3" w:rsidP="00FE30AF">
      <w:pPr>
        <w:spacing w:before="0"/>
        <w:jc w:val="both"/>
        <w:rPr>
          <w:rFonts w:ascii="Arial" w:hAnsi="Arial" w:cs="Arial"/>
          <w:b/>
          <w:sz w:val="24"/>
          <w:szCs w:val="24"/>
          <w:u w:val="single"/>
        </w:rPr>
      </w:pPr>
      <w:r w:rsidRPr="00F50505">
        <w:rPr>
          <w:rFonts w:ascii="Arial" w:hAnsi="Arial" w:cs="Arial"/>
          <w:b/>
          <w:sz w:val="24"/>
          <w:szCs w:val="24"/>
          <w:u w:val="single"/>
        </w:rPr>
        <w:t xml:space="preserve">CLÁUSULA SEXTA - DO PRAZO DE VIGÊNCIA </w:t>
      </w:r>
      <w:r w:rsidR="00FE30AF" w:rsidRPr="00F50505">
        <w:rPr>
          <w:rFonts w:ascii="Arial" w:hAnsi="Arial" w:cs="Arial"/>
          <w:b/>
          <w:sz w:val="24"/>
          <w:szCs w:val="24"/>
          <w:u w:val="single"/>
        </w:rPr>
        <w:t>DO CONTRATO</w:t>
      </w:r>
    </w:p>
    <w:p w:rsidR="00F50505" w:rsidRDefault="00F50505" w:rsidP="00F50505">
      <w:pPr>
        <w:tabs>
          <w:tab w:val="left" w:pos="2610"/>
        </w:tabs>
        <w:spacing w:before="0"/>
        <w:jc w:val="both"/>
        <w:rPr>
          <w:rFonts w:ascii="Arial" w:hAnsi="Arial" w:cs="Arial"/>
          <w:sz w:val="24"/>
          <w:szCs w:val="24"/>
        </w:rPr>
      </w:pPr>
      <w:r>
        <w:rPr>
          <w:rFonts w:ascii="Arial" w:hAnsi="Arial" w:cs="Arial"/>
          <w:sz w:val="24"/>
          <w:szCs w:val="24"/>
        </w:rPr>
        <w:t xml:space="preserve">6.1. </w:t>
      </w:r>
      <w:r w:rsidRPr="00BB3A7E">
        <w:rPr>
          <w:rFonts w:ascii="Arial" w:hAnsi="Arial" w:cs="Arial"/>
          <w:sz w:val="24"/>
          <w:szCs w:val="24"/>
        </w:rPr>
        <w:t xml:space="preserve">O prazo de vigência do presente contrato tem início na data de sua assinatura até </w:t>
      </w:r>
      <w:r w:rsidR="00A6096D">
        <w:rPr>
          <w:rFonts w:ascii="Arial" w:hAnsi="Arial" w:cs="Arial"/>
          <w:b/>
          <w:sz w:val="24"/>
          <w:szCs w:val="24"/>
        </w:rPr>
        <w:t>31/12/</w:t>
      </w:r>
      <w:r>
        <w:rPr>
          <w:rFonts w:ascii="Arial" w:hAnsi="Arial" w:cs="Arial"/>
          <w:b/>
          <w:sz w:val="24"/>
          <w:szCs w:val="24"/>
        </w:rPr>
        <w:t>2018</w:t>
      </w:r>
      <w:r w:rsidRPr="00BB3A7E">
        <w:rPr>
          <w:rFonts w:ascii="Arial" w:hAnsi="Arial" w:cs="Arial"/>
          <w:sz w:val="24"/>
          <w:szCs w:val="24"/>
        </w:rPr>
        <w:t>.</w:t>
      </w:r>
    </w:p>
    <w:p w:rsidR="00383DC3" w:rsidRPr="00F50505" w:rsidRDefault="00383DC3" w:rsidP="00FE30AF">
      <w:pPr>
        <w:spacing w:before="0"/>
        <w:jc w:val="both"/>
        <w:rPr>
          <w:rFonts w:ascii="Arial" w:hAnsi="Arial" w:cs="Arial"/>
          <w:sz w:val="24"/>
          <w:szCs w:val="24"/>
          <w:highlight w:val="yellow"/>
          <w:u w:val="single"/>
        </w:rPr>
      </w:pPr>
    </w:p>
    <w:p w:rsidR="00383DC3" w:rsidRPr="00F50505" w:rsidRDefault="00383DC3" w:rsidP="00FE30AF">
      <w:pPr>
        <w:spacing w:before="0"/>
        <w:jc w:val="both"/>
        <w:rPr>
          <w:rFonts w:ascii="Arial" w:hAnsi="Arial" w:cs="Arial"/>
          <w:b/>
          <w:sz w:val="24"/>
          <w:szCs w:val="24"/>
          <w:u w:val="single"/>
        </w:rPr>
      </w:pPr>
      <w:r w:rsidRPr="00F50505">
        <w:rPr>
          <w:rFonts w:ascii="Arial" w:hAnsi="Arial" w:cs="Arial"/>
          <w:b/>
          <w:sz w:val="24"/>
          <w:szCs w:val="24"/>
          <w:u w:val="single"/>
        </w:rPr>
        <w:t>CLÁUSULA SÉTIMA - DA DOTAÇÃO ORÇAMENTÁRIA</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 xml:space="preserve">7.1. As despesas inerentes a </w:t>
      </w:r>
      <w:r w:rsidR="00F50505" w:rsidRPr="00F50505">
        <w:rPr>
          <w:rFonts w:ascii="Arial" w:hAnsi="Arial" w:cs="Arial"/>
          <w:sz w:val="24"/>
          <w:szCs w:val="24"/>
        </w:rPr>
        <w:t>este contrato</w:t>
      </w:r>
      <w:r w:rsidRPr="00F50505">
        <w:rPr>
          <w:rFonts w:ascii="Arial" w:hAnsi="Arial" w:cs="Arial"/>
          <w:sz w:val="24"/>
          <w:szCs w:val="24"/>
        </w:rPr>
        <w:t xml:space="preserve"> ocorrerão à conta da respectiva dotação orçamentária:</w:t>
      </w:r>
    </w:p>
    <w:p w:rsidR="003F2F70" w:rsidRPr="00F50505" w:rsidRDefault="003F2F70" w:rsidP="00FE30AF">
      <w:pPr>
        <w:spacing w:before="0"/>
        <w:jc w:val="both"/>
        <w:rPr>
          <w:rFonts w:ascii="Arial" w:hAnsi="Arial" w:cs="Arial"/>
          <w:sz w:val="24"/>
          <w:szCs w:val="24"/>
        </w:rPr>
      </w:pPr>
      <w:r w:rsidRPr="00F50505">
        <w:rPr>
          <w:rFonts w:ascii="Arial" w:hAnsi="Arial" w:cs="Arial"/>
          <w:sz w:val="24"/>
          <w:szCs w:val="24"/>
        </w:rPr>
        <w:t>003</w:t>
      </w:r>
      <w:r w:rsidR="00F50505" w:rsidRPr="00F50505">
        <w:rPr>
          <w:rFonts w:ascii="Arial" w:hAnsi="Arial" w:cs="Arial"/>
          <w:sz w:val="24"/>
          <w:szCs w:val="24"/>
        </w:rPr>
        <w:t>92</w:t>
      </w:r>
      <w:r w:rsidRPr="00F50505">
        <w:rPr>
          <w:rFonts w:ascii="Arial" w:hAnsi="Arial" w:cs="Arial"/>
          <w:sz w:val="24"/>
          <w:szCs w:val="24"/>
        </w:rPr>
        <w:t>-1301000 –Material de  consumo</w:t>
      </w:r>
    </w:p>
    <w:p w:rsidR="003F2F70" w:rsidRPr="00F50505" w:rsidRDefault="003F2F70" w:rsidP="00FE30AF">
      <w:pPr>
        <w:spacing w:before="0"/>
        <w:jc w:val="both"/>
        <w:rPr>
          <w:rFonts w:ascii="Arial" w:hAnsi="Arial" w:cs="Arial"/>
          <w:sz w:val="24"/>
          <w:szCs w:val="24"/>
        </w:rPr>
      </w:pPr>
      <w:r w:rsidRPr="00F50505">
        <w:rPr>
          <w:rFonts w:ascii="Arial" w:hAnsi="Arial" w:cs="Arial"/>
          <w:sz w:val="24"/>
          <w:szCs w:val="24"/>
        </w:rPr>
        <w:t>004</w:t>
      </w:r>
      <w:r w:rsidR="00F50505" w:rsidRPr="00F50505">
        <w:rPr>
          <w:rFonts w:ascii="Arial" w:hAnsi="Arial" w:cs="Arial"/>
          <w:sz w:val="24"/>
          <w:szCs w:val="24"/>
        </w:rPr>
        <w:t>37</w:t>
      </w:r>
      <w:r w:rsidRPr="00F50505">
        <w:rPr>
          <w:rFonts w:ascii="Arial" w:hAnsi="Arial" w:cs="Arial"/>
          <w:sz w:val="24"/>
          <w:szCs w:val="24"/>
        </w:rPr>
        <w:t>-1399000- Material de consumo</w:t>
      </w:r>
    </w:p>
    <w:p w:rsidR="00383DC3" w:rsidRPr="00FE65FB" w:rsidRDefault="00383DC3" w:rsidP="00FE30AF">
      <w:pPr>
        <w:spacing w:before="0"/>
        <w:jc w:val="both"/>
        <w:rPr>
          <w:rFonts w:ascii="Arial" w:hAnsi="Arial" w:cs="Arial"/>
          <w:sz w:val="24"/>
          <w:szCs w:val="24"/>
          <w:highlight w:val="yellow"/>
          <w:u w:val="single"/>
        </w:rPr>
      </w:pPr>
    </w:p>
    <w:p w:rsidR="00383DC3" w:rsidRPr="00F50505" w:rsidRDefault="00383DC3" w:rsidP="00FE30AF">
      <w:pPr>
        <w:spacing w:before="0"/>
        <w:jc w:val="both"/>
        <w:rPr>
          <w:rFonts w:ascii="Arial" w:hAnsi="Arial" w:cs="Arial"/>
          <w:b/>
          <w:sz w:val="24"/>
          <w:szCs w:val="24"/>
          <w:u w:val="single"/>
        </w:rPr>
      </w:pPr>
      <w:r w:rsidRPr="00F50505">
        <w:rPr>
          <w:rFonts w:ascii="Arial" w:hAnsi="Arial" w:cs="Arial"/>
          <w:b/>
          <w:sz w:val="24"/>
          <w:szCs w:val="24"/>
          <w:u w:val="single"/>
        </w:rPr>
        <w:t>CLÁUSULA OITAVA - DA CONVOCAÇÃO PARA RECEBER A ORDEM DE FORNECIMENTO</w:t>
      </w:r>
    </w:p>
    <w:p w:rsidR="00383DC3" w:rsidRPr="00F50505" w:rsidRDefault="00383DC3" w:rsidP="00FE30AF">
      <w:pPr>
        <w:spacing w:before="0"/>
        <w:jc w:val="both"/>
        <w:rPr>
          <w:rFonts w:ascii="Arial" w:hAnsi="Arial" w:cs="Arial"/>
          <w:sz w:val="24"/>
          <w:szCs w:val="24"/>
        </w:rPr>
      </w:pPr>
      <w:r w:rsidRPr="00F50505">
        <w:rPr>
          <w:rFonts w:ascii="Arial" w:hAnsi="Arial" w:cs="Arial"/>
          <w:sz w:val="24"/>
          <w:szCs w:val="24"/>
        </w:rPr>
        <w:t>8.1 Se o licitante classificado em primeiro lugar se recusar a receber a ordem de fornecimento ou se não dispuser de condições de atender integralmente à necessidade da Administração, poderá a ordem de fornecimento ser expedida para os demais proponentes cadastrados que concordarem em fornecer os materiais ao preço e nas mesmas condições do primeiro colocado, observada a ordem de classificação.</w:t>
      </w:r>
    </w:p>
    <w:p w:rsidR="00383DC3" w:rsidRPr="00FE65FB" w:rsidRDefault="00383DC3" w:rsidP="00FE30AF">
      <w:pPr>
        <w:spacing w:before="0"/>
        <w:jc w:val="both"/>
        <w:rPr>
          <w:rFonts w:ascii="Arial" w:hAnsi="Arial" w:cs="Arial"/>
          <w:sz w:val="24"/>
          <w:szCs w:val="24"/>
          <w:highlight w:val="yellow"/>
        </w:rPr>
      </w:pPr>
    </w:p>
    <w:p w:rsidR="00383DC3" w:rsidRPr="00F50505" w:rsidRDefault="00383DC3" w:rsidP="00FE30AF">
      <w:pPr>
        <w:spacing w:before="0"/>
        <w:jc w:val="both"/>
        <w:rPr>
          <w:rFonts w:ascii="Arial" w:hAnsi="Arial" w:cs="Arial"/>
          <w:b/>
          <w:sz w:val="24"/>
          <w:szCs w:val="24"/>
          <w:u w:val="single"/>
        </w:rPr>
      </w:pPr>
      <w:r w:rsidRPr="00F50505">
        <w:rPr>
          <w:rFonts w:ascii="Arial" w:hAnsi="Arial" w:cs="Arial"/>
          <w:b/>
          <w:sz w:val="24"/>
          <w:szCs w:val="24"/>
          <w:u w:val="single"/>
        </w:rPr>
        <w:t>CLÁUSULA NONA - DA ENTREGA E RECEBIMENTO DO MATERIAL DE CONSUMO</w:t>
      </w:r>
    </w:p>
    <w:p w:rsidR="003F2F70" w:rsidRPr="00F50505" w:rsidRDefault="00383DC3" w:rsidP="00FE30AF">
      <w:pPr>
        <w:pStyle w:val="SemEspaamento"/>
        <w:widowControl w:val="0"/>
        <w:spacing w:before="0"/>
        <w:jc w:val="both"/>
        <w:rPr>
          <w:rFonts w:ascii="Arial" w:hAnsi="Arial" w:cs="Arial"/>
          <w:sz w:val="24"/>
          <w:szCs w:val="24"/>
        </w:rPr>
      </w:pPr>
      <w:r w:rsidRPr="00F50505">
        <w:rPr>
          <w:rFonts w:ascii="Arial" w:hAnsi="Arial" w:cs="Arial"/>
          <w:sz w:val="24"/>
          <w:szCs w:val="24"/>
        </w:rPr>
        <w:t xml:space="preserve">9.1. </w:t>
      </w:r>
      <w:r w:rsidR="003F2F70" w:rsidRPr="00F50505">
        <w:rPr>
          <w:rFonts w:ascii="Arial" w:hAnsi="Arial" w:cs="Arial"/>
          <w:sz w:val="24"/>
          <w:szCs w:val="24"/>
        </w:rPr>
        <w:t>Os prazos de entrega deverão seguir o que tange no Termo de referência de cada secretaria requisitante, fica  a saber:</w:t>
      </w:r>
    </w:p>
    <w:p w:rsidR="003F2F70" w:rsidRPr="00DD5FA9" w:rsidRDefault="00DD5FA9" w:rsidP="00FE30AF">
      <w:pPr>
        <w:pStyle w:val="SemEspaamento"/>
        <w:widowControl w:val="0"/>
        <w:spacing w:before="0"/>
        <w:jc w:val="both"/>
        <w:rPr>
          <w:rFonts w:ascii="Arial" w:hAnsi="Arial" w:cs="Arial"/>
          <w:color w:val="FF0000"/>
          <w:sz w:val="24"/>
          <w:szCs w:val="24"/>
        </w:rPr>
      </w:pPr>
      <w:r w:rsidRPr="00DD5FA9">
        <w:rPr>
          <w:rFonts w:ascii="Arial" w:hAnsi="Arial" w:cs="Arial"/>
          <w:sz w:val="24"/>
          <w:szCs w:val="24"/>
        </w:rPr>
        <w:t>a)</w:t>
      </w:r>
      <w:r w:rsidR="003F2F70" w:rsidRPr="00DD5FA9">
        <w:rPr>
          <w:rFonts w:ascii="Arial" w:hAnsi="Arial" w:cs="Arial"/>
          <w:b/>
          <w:sz w:val="24"/>
          <w:szCs w:val="24"/>
        </w:rPr>
        <w:t>CRAS “JOÃO GABRIEL”</w:t>
      </w:r>
      <w:r w:rsidR="003F2F70" w:rsidRPr="00DD5FA9">
        <w:rPr>
          <w:rFonts w:ascii="Arial" w:hAnsi="Arial" w:cs="Arial"/>
          <w:sz w:val="24"/>
          <w:szCs w:val="24"/>
        </w:rPr>
        <w:t xml:space="preserve"> : 05 (cinco) dias  após o pedido de fornecimento</w:t>
      </w:r>
    </w:p>
    <w:p w:rsidR="003F2F70" w:rsidRPr="00DD5FA9" w:rsidRDefault="003F2F70" w:rsidP="00FE30AF">
      <w:pPr>
        <w:pStyle w:val="SemEspaamento"/>
        <w:widowControl w:val="0"/>
        <w:spacing w:before="0"/>
        <w:jc w:val="both"/>
        <w:rPr>
          <w:rFonts w:ascii="Arial" w:hAnsi="Arial" w:cs="Arial"/>
          <w:color w:val="FF0000"/>
          <w:sz w:val="24"/>
          <w:szCs w:val="24"/>
        </w:rPr>
      </w:pPr>
      <w:r w:rsidRPr="00DD5FA9">
        <w:rPr>
          <w:rFonts w:ascii="Arial" w:hAnsi="Arial" w:cs="Arial"/>
          <w:b/>
          <w:sz w:val="24"/>
          <w:szCs w:val="24"/>
        </w:rPr>
        <w:t>Casa Lar:</w:t>
      </w:r>
      <w:r w:rsidRPr="00DD5FA9">
        <w:rPr>
          <w:rFonts w:ascii="Arial" w:hAnsi="Arial" w:cs="Arial"/>
          <w:sz w:val="24"/>
          <w:szCs w:val="24"/>
        </w:rPr>
        <w:t xml:space="preserve"> 05 (cinco) dias  após o pedido de fornecimento</w:t>
      </w:r>
    </w:p>
    <w:p w:rsidR="003F2F70" w:rsidRPr="00DD5FA9" w:rsidRDefault="003F2F70" w:rsidP="00FE30AF">
      <w:pPr>
        <w:pStyle w:val="SemEspaamento"/>
        <w:widowControl w:val="0"/>
        <w:spacing w:before="0"/>
        <w:jc w:val="both"/>
        <w:rPr>
          <w:rFonts w:ascii="Arial" w:hAnsi="Arial" w:cs="Arial"/>
          <w:color w:val="FF0000"/>
          <w:sz w:val="24"/>
          <w:szCs w:val="24"/>
        </w:rPr>
      </w:pPr>
      <w:r w:rsidRPr="00DD5FA9">
        <w:rPr>
          <w:rFonts w:ascii="Arial" w:hAnsi="Arial" w:cs="Arial"/>
          <w:sz w:val="24"/>
          <w:szCs w:val="24"/>
        </w:rPr>
        <w:t>A entrega será feita  no local indicado pelo contratante.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lastRenderedPageBreak/>
        <w:t>b) Os prazos de entrega deverão ser rigorosamente respeitados por parte do vencedor, sob pena de perda do direito de entrega, condicionando assim à Prefeitura o direito de promover o cancelamento do contrato formulado em favor da empresa vencedora, sem qualquer indenização, dando condições ao segundo colocado para no caso de aceitação das mesmas condições preestabelecidas, promover a entrega do item em questão.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O vencedor deverá promover a entrega das mercadorias plenamente de acordo com as especificações contidas no ANEXO I, tanto no que refere-se aos quantitativos quanto as discriminações, principalmente quando tratar-se das embalagens exigidas.</w:t>
      </w:r>
    </w:p>
    <w:p w:rsidR="00383DC3" w:rsidRPr="00DD5FA9" w:rsidRDefault="00383DC3" w:rsidP="00FE30AF">
      <w:pPr>
        <w:spacing w:before="0"/>
        <w:jc w:val="both"/>
        <w:rPr>
          <w:rFonts w:ascii="Arial" w:eastAsia="Batang" w:hAnsi="Arial" w:cs="Arial"/>
          <w:sz w:val="24"/>
          <w:szCs w:val="24"/>
        </w:rPr>
      </w:pPr>
      <w:r w:rsidRPr="00DD5FA9">
        <w:rPr>
          <w:rFonts w:ascii="Arial" w:eastAsia="Batang" w:hAnsi="Arial" w:cs="Arial"/>
          <w:sz w:val="24"/>
          <w:szCs w:val="24"/>
        </w:rPr>
        <w:t>9.2. A validade dos produtos adquiridos respeitará o descrito no Anexo I.</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9.3. A Administração Contratante designará, formalmente, o servidor (ou comissão de, no mínimo, 3 três membros, na hipótese do parágrafo 8º do art. 15 da Lei nº 8.666/93) responsável pelo recebimento do material, por meio de termo circunstanciado que comprove a adequação do objeto aos termos deste contrato e pela atestação provisória e/ou definitiva dos mesmos em até 05 (cinco) dias consecutivos.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9.4. Constatadas irregularidades no objeto contratada, a contratante poderá:</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Se disser respeito à especificação, rejeitá-lo, determinando sua substituição ou rescindindo a contratação, sem prejuízo das penalidades cabíveis;</w:t>
      </w:r>
    </w:p>
    <w:p w:rsidR="00383DC3" w:rsidRPr="00FE65FB" w:rsidRDefault="00383DC3" w:rsidP="00FE30AF">
      <w:pPr>
        <w:spacing w:before="0"/>
        <w:jc w:val="both"/>
        <w:rPr>
          <w:rFonts w:ascii="Arial" w:hAnsi="Arial" w:cs="Arial"/>
          <w:sz w:val="24"/>
          <w:szCs w:val="24"/>
          <w:highlight w:val="yellow"/>
        </w:rPr>
      </w:pPr>
      <w:r w:rsidRPr="00DD5FA9">
        <w:rPr>
          <w:rFonts w:ascii="Arial" w:hAnsi="Arial" w:cs="Arial"/>
          <w:sz w:val="24"/>
          <w:szCs w:val="24"/>
        </w:rPr>
        <w:t>b) O servidor ou a comissão poderá solicitar a correção de eventuais falhas ou irregularidades que forem verificadas na entrega dos materiais ou até mesmo a substituição por outros novos, no prazo máximo de 03 (três) dias consecutivos, contados a partir do recebimento daqueles que forem devolvidos, sem prejuízo para o disposto nos artigos 441 a 446 do Código Civil de 2002;</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A critério exclusivo da contratante, caso ocorra a total impossibilidade de entrega do produto pela marca cotada, desde que justificado pelo fornecedor, os produtos poderão ser substituídos sem alteração de valores por outra marca de qualidade similar ou superior, com a aprovação da amostra pelo Conselho.</w:t>
      </w:r>
    </w:p>
    <w:p w:rsidR="00383DC3" w:rsidRPr="00DD5FA9" w:rsidRDefault="00383DC3" w:rsidP="00FE30AF">
      <w:pPr>
        <w:spacing w:before="0"/>
        <w:jc w:val="both"/>
        <w:rPr>
          <w:rFonts w:ascii="Arial" w:hAnsi="Arial" w:cs="Arial"/>
          <w:sz w:val="24"/>
          <w:szCs w:val="24"/>
        </w:rPr>
      </w:pPr>
    </w:p>
    <w:p w:rsidR="00383DC3" w:rsidRPr="00DD5FA9" w:rsidRDefault="00383DC3" w:rsidP="00FE30AF">
      <w:pPr>
        <w:spacing w:before="0"/>
        <w:jc w:val="both"/>
        <w:rPr>
          <w:rFonts w:ascii="Arial" w:hAnsi="Arial" w:cs="Arial"/>
          <w:b/>
          <w:sz w:val="24"/>
          <w:szCs w:val="24"/>
          <w:u w:val="single"/>
        </w:rPr>
      </w:pPr>
      <w:r w:rsidRPr="00DD5FA9">
        <w:rPr>
          <w:rFonts w:ascii="Arial" w:hAnsi="Arial" w:cs="Arial"/>
          <w:b/>
          <w:sz w:val="24"/>
          <w:szCs w:val="24"/>
          <w:u w:val="single"/>
        </w:rPr>
        <w:t>CLÁUSULA DÉCIMA - DA RESPONSABILIDADE DAS PARTES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10.1. Compete à Contratada: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Entregar os materiais de acordo com as condições e prazos propostos respeitando-se o período de validade;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Providenciar a imediata correção das deficiências apontadas pelo setor competente do Contratante;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Manter, durante toda a execução do Contrato, em compatibilidade com as obrigações assumidas, todas as condições de habilitação e qualificação exigidas na licitação, conforme dispõe o inciso XIII, do artigo 55, da Lei Nº 8.666/93 e alterações;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10.2. Compete à Contratante: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Efetuar o pagamento do preço previsto na cláusula segunda, nos termos deste instrumento;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Definir o local para entrega dos materiais adquiridos;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Designar servidor (ou comissão de, no mínimo, 3 três membros, na hipótese do parágrafo 8º do art. 15 da Lei nº 8.666/93) responsável pelo acompanhamento e fiscalização na entrega dos produtos adquiridos.</w:t>
      </w:r>
    </w:p>
    <w:p w:rsidR="00383DC3" w:rsidRPr="00DD5FA9" w:rsidRDefault="00383DC3" w:rsidP="00FE30AF">
      <w:pPr>
        <w:spacing w:before="0"/>
        <w:jc w:val="both"/>
        <w:rPr>
          <w:rFonts w:ascii="Arial" w:hAnsi="Arial" w:cs="Arial"/>
          <w:b/>
          <w:sz w:val="24"/>
          <w:szCs w:val="24"/>
          <w:highlight w:val="yellow"/>
          <w:u w:val="single"/>
        </w:rPr>
      </w:pPr>
    </w:p>
    <w:p w:rsidR="00383DC3" w:rsidRPr="00DD5FA9" w:rsidRDefault="00383DC3" w:rsidP="00FE30AF">
      <w:pPr>
        <w:spacing w:before="0"/>
        <w:jc w:val="both"/>
        <w:rPr>
          <w:rFonts w:ascii="Arial" w:hAnsi="Arial" w:cs="Arial"/>
          <w:b/>
          <w:sz w:val="24"/>
          <w:szCs w:val="24"/>
          <w:u w:val="single"/>
        </w:rPr>
      </w:pPr>
      <w:r w:rsidRPr="00DD5FA9">
        <w:rPr>
          <w:rFonts w:ascii="Arial" w:hAnsi="Arial" w:cs="Arial"/>
          <w:b/>
          <w:sz w:val="24"/>
          <w:szCs w:val="24"/>
          <w:u w:val="single"/>
        </w:rPr>
        <w:lastRenderedPageBreak/>
        <w:t>CLÁUSULA DÉCIMA PRIMEIRA - DAS SANÇÕES ADMINISTRATIVAS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11.1. Em caso de atraso na execução/entrega do objeto contratado, multa de 0,3% (três centésimos por cento) por dia de atraso, até o limite de 20% (vinte por cento) sobre o valor total do contrato.</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 xml:space="preserve">11.2. Sem prejuízo das sanções cominadas </w:t>
      </w:r>
      <w:r w:rsidR="00DD5FA9" w:rsidRPr="00DD5FA9">
        <w:rPr>
          <w:rFonts w:ascii="Arial" w:hAnsi="Arial" w:cs="Arial"/>
          <w:sz w:val="24"/>
          <w:szCs w:val="24"/>
        </w:rPr>
        <w:t>na</w:t>
      </w:r>
      <w:r w:rsidRPr="00DD5FA9">
        <w:rPr>
          <w:rFonts w:ascii="Arial" w:hAnsi="Arial" w:cs="Arial"/>
          <w:sz w:val="24"/>
          <w:szCs w:val="24"/>
        </w:rPr>
        <w:t xml:space="preserve"> Ata, no descumprimento de quaisquer obrigações contratuais, a administração municipal poderá garantida a prévia e ampla defesa, aplicar multa de 10% (dez por cento) sobre o valor total cotado pela licitante/contratada.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11.3. A contratada sujeita-se ainda as seguinte penalidades:</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a) Advertência;</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b) Suspensão temporária de participar de licitações e impedimento de contratar com a administração municipal, por prazo de até 2 (dois) anos, e,</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c) Declaração de Inidoneidade para licitar ou contratar com a Administração Pública pelo prazo de 05 (cinco) anos para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descredenciada no Cadastro de Fornecedores por igual período, sem prejuízo de outras sanções na forma da lei.</w:t>
      </w:r>
    </w:p>
    <w:p w:rsidR="00383DC3" w:rsidRPr="00DD5FA9" w:rsidRDefault="00383DC3" w:rsidP="00FE30AF">
      <w:pPr>
        <w:spacing w:before="0"/>
        <w:jc w:val="both"/>
        <w:rPr>
          <w:rFonts w:ascii="Arial" w:hAnsi="Arial" w:cs="Arial"/>
          <w:sz w:val="24"/>
          <w:szCs w:val="24"/>
        </w:rPr>
      </w:pPr>
      <w:r w:rsidRPr="00DD5FA9">
        <w:rPr>
          <w:rFonts w:ascii="Arial" w:hAnsi="Arial" w:cs="Arial"/>
          <w:sz w:val="24"/>
          <w:szCs w:val="24"/>
        </w:rPr>
        <w:t>11.4 A multa, eventualmente imposta ao fornecedor, será automaticamente descontada da fatura a que fizer jus, acrescida de juros moratórios de 1% (um por cento) ao mês. 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p>
    <w:p w:rsidR="00383DC3" w:rsidRPr="00055C65" w:rsidRDefault="00383DC3" w:rsidP="00FE30AF">
      <w:pPr>
        <w:spacing w:before="0"/>
        <w:jc w:val="both"/>
        <w:rPr>
          <w:rFonts w:ascii="Arial" w:hAnsi="Arial" w:cs="Arial"/>
          <w:sz w:val="24"/>
          <w:szCs w:val="24"/>
        </w:rPr>
      </w:pPr>
      <w:r w:rsidRPr="00DD5FA9">
        <w:rPr>
          <w:rFonts w:ascii="Arial" w:hAnsi="Arial" w:cs="Arial"/>
          <w:sz w:val="24"/>
          <w:szCs w:val="24"/>
        </w:rPr>
        <w:t xml:space="preserve">11.5 As penalidades previstas neste item têm caráter de sanção administrativa, consequentemente, a sua aplicação não exime a empresa vencedora da reparação das eventuais perdas e danos que seu ato punível venha acarretar à </w:t>
      </w:r>
      <w:r w:rsidRPr="00055C65">
        <w:rPr>
          <w:rFonts w:ascii="Arial" w:hAnsi="Arial" w:cs="Arial"/>
          <w:sz w:val="24"/>
          <w:szCs w:val="24"/>
        </w:rPr>
        <w:t>Prefeitura Municipal de São Domingos do Norte/ES.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11.6 A falsidade de declaração prestada, em qualquer das declarações exigidas </w:t>
      </w:r>
      <w:r w:rsidR="00DD5FA9" w:rsidRPr="00055C65">
        <w:rPr>
          <w:rFonts w:ascii="Arial" w:hAnsi="Arial" w:cs="Arial"/>
          <w:sz w:val="24"/>
          <w:szCs w:val="24"/>
        </w:rPr>
        <w:t>no</w:t>
      </w:r>
      <w:r w:rsidRPr="00055C65">
        <w:rPr>
          <w:rFonts w:ascii="Arial" w:hAnsi="Arial" w:cs="Arial"/>
          <w:sz w:val="24"/>
          <w:szCs w:val="24"/>
        </w:rPr>
        <w:t xml:space="preserve"> Edital, caracterizará o crime de que trata o art. 299 do código penal, além da sanção prevista </w:t>
      </w:r>
      <w:r w:rsidR="00055C65" w:rsidRPr="00055C65">
        <w:rPr>
          <w:rFonts w:ascii="Arial" w:hAnsi="Arial" w:cs="Arial"/>
          <w:sz w:val="24"/>
          <w:szCs w:val="24"/>
        </w:rPr>
        <w:t>no e</w:t>
      </w:r>
      <w:r w:rsidRPr="00055C65">
        <w:rPr>
          <w:rFonts w:ascii="Arial" w:hAnsi="Arial" w:cs="Arial"/>
          <w:sz w:val="24"/>
          <w:szCs w:val="24"/>
        </w:rPr>
        <w:t>dital.</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11.7. A aplicação da multa de mora não impede que a Administração rescinda unilateralmente o contrato e aplique as outras sanções previstas </w:t>
      </w:r>
      <w:r w:rsidR="00055C65" w:rsidRPr="00055C65">
        <w:rPr>
          <w:rFonts w:ascii="Arial" w:hAnsi="Arial" w:cs="Arial"/>
          <w:sz w:val="24"/>
          <w:szCs w:val="24"/>
        </w:rPr>
        <w:t>na</w:t>
      </w:r>
      <w:r w:rsidRPr="00055C65">
        <w:rPr>
          <w:rFonts w:ascii="Arial" w:hAnsi="Arial" w:cs="Arial"/>
          <w:sz w:val="24"/>
          <w:szCs w:val="24"/>
        </w:rPr>
        <w:t xml:space="preserve"> Ata e na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11.8 As sanções previstas nas alíneas “a”, “b” e “c”, não são cumulativas entre si, mas poderão ser aplicadas juntamente com a multa compensatória por perdas e danos.</w:t>
      </w:r>
    </w:p>
    <w:p w:rsidR="00383DC3" w:rsidRPr="00055C65" w:rsidRDefault="00383DC3" w:rsidP="00FE30AF">
      <w:pPr>
        <w:spacing w:before="0"/>
        <w:jc w:val="both"/>
        <w:rPr>
          <w:rFonts w:ascii="Arial" w:hAnsi="Arial" w:cs="Arial"/>
          <w:sz w:val="24"/>
          <w:szCs w:val="24"/>
        </w:rPr>
      </w:pPr>
      <w:bookmarkStart w:id="0" w:name="art87_3"/>
      <w:bookmarkEnd w:id="0"/>
      <w:r w:rsidRPr="00055C65">
        <w:rPr>
          <w:rFonts w:ascii="Arial" w:hAnsi="Arial" w:cs="Arial"/>
          <w:sz w:val="24"/>
          <w:szCs w:val="24"/>
        </w:rPr>
        <w:t>11.9. As sanções administrativas somente serão aplicadas mediante regular processo administrativo, assegurada a ampla defesa e o contraditório, observando-se as seguintes regras: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11.9.1. Antes da aplicação de qualquer sanção administrativa, deverá notificar o contratado, facultando-lhe a apresentação de defesa prévia;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lastRenderedPageBreak/>
        <w:t>11.9.2. A notificação deverá ocorrer pessoalmente ou por correspondência com aviso de recebimento, indicando, no mínimo: a conduta do contratado reputada como infratora, a motivação para aplicação da penalidade, a sanção que se pretende aplicar, o prazo e o local de entrega das razões de defesa.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11.9.3.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11.10. O contratado comunicará as mudanças de endereço ocorridas no curso da vigência do contrato, considerando-se eficazes as notificações enviadas ao local anteriormente indicado, na ausência da comunicação.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11.11. Ofertada a defesa prévia ou expirado o prazo sem que ocorra a sua apresentação, será proferida a decisão fundamentada e adotará as medidas legais cabíveis, resguardado o direito de recurso do licitante que deverá ser exercido nos termos da Lei Federal nº. 8.666/93.</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11.12. O recurso administrativo a que se refere a alínea anterior será submetido à análise da Procuradoria Geral do Município.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11.13. Os montantes relativos às multas moratória e compensatória aplicadas pela Administração poderão ser cobrados judicialmente ou descontados dos valores devidos ao contratado, relativos às parcelas efetivamente executadas do contrato.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11.14. Em qualquer caso, se após o desconto dos valores relativos às multas restar valor residual em desfavor do contratado, é obrigatória a cobrança judicial da diferença.</w:t>
      </w:r>
    </w:p>
    <w:p w:rsidR="005620A2" w:rsidRPr="00055C65" w:rsidRDefault="005620A2"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SEGUNDA - DA RESCISÃO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 xml:space="preserve">12.1. A rescisão </w:t>
      </w:r>
      <w:r w:rsidR="00055C65" w:rsidRPr="00055C65">
        <w:rPr>
          <w:rFonts w:ascii="Arial" w:hAnsi="Arial" w:cs="Arial"/>
          <w:sz w:val="24"/>
          <w:szCs w:val="24"/>
        </w:rPr>
        <w:t>do contrato</w:t>
      </w:r>
      <w:r w:rsidRPr="00055C65">
        <w:rPr>
          <w:rFonts w:ascii="Arial" w:hAnsi="Arial" w:cs="Arial"/>
          <w:sz w:val="24"/>
          <w:szCs w:val="24"/>
        </w:rPr>
        <w:t xml:space="preserve"> poderá ocorrer nas hipóteses e condições previstas nos artigos 78 e 79 da Lei nº 8.666/93, no que couberem, com aplicação do art. 80 da mesma Lei, se for o caso.</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TERCEIRA - DOS ADITAMENTOS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13.1</w:t>
      </w:r>
      <w:r w:rsidR="00055C65" w:rsidRPr="00055C65">
        <w:rPr>
          <w:rFonts w:ascii="Arial" w:hAnsi="Arial" w:cs="Arial"/>
          <w:sz w:val="24"/>
          <w:szCs w:val="24"/>
        </w:rPr>
        <w:t>º presente contrato poderá ser aditado</w:t>
      </w:r>
      <w:r w:rsidRPr="00055C65">
        <w:rPr>
          <w:rFonts w:ascii="Arial" w:hAnsi="Arial" w:cs="Arial"/>
          <w:sz w:val="24"/>
          <w:szCs w:val="24"/>
        </w:rPr>
        <w:t>, estritamente, nos termos previstos na Lei no 8.666/93, após manifestação formal da Procuradoria Geral do Município.</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QUARTA - DOS RECURSOS ADMINISTRATIVOS</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14.1. Os recursos, representação e pedido de reconsideração, somente serão acolhidos nos termos do art. 109, da Lei no 8.666/93 e alterações posteriores.</w:t>
      </w:r>
    </w:p>
    <w:p w:rsidR="00383DC3" w:rsidRPr="00055C65" w:rsidRDefault="00383DC3" w:rsidP="00FE30AF">
      <w:pPr>
        <w:spacing w:before="0"/>
        <w:jc w:val="both"/>
        <w:rPr>
          <w:rFonts w:ascii="Arial" w:hAnsi="Arial" w:cs="Arial"/>
          <w:sz w:val="24"/>
          <w:szCs w:val="24"/>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QUINTA - DO ACOMPANHAMENTO E DA FISCALIZAÇÃO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15.1. A execu</w:t>
      </w:r>
      <w:r w:rsidR="00B3323E" w:rsidRPr="00055C65">
        <w:rPr>
          <w:rFonts w:ascii="Arial" w:hAnsi="Arial" w:cs="Arial"/>
          <w:sz w:val="24"/>
          <w:szCs w:val="24"/>
        </w:rPr>
        <w:t>ção do contrato será acompanhado</w:t>
      </w:r>
      <w:r w:rsidRPr="00055C65">
        <w:rPr>
          <w:rFonts w:ascii="Arial" w:hAnsi="Arial" w:cs="Arial"/>
          <w:sz w:val="24"/>
          <w:szCs w:val="24"/>
        </w:rPr>
        <w:t xml:space="preserve"> pelo</w:t>
      </w:r>
      <w:r w:rsidR="00B3323E" w:rsidRPr="00055C65">
        <w:rPr>
          <w:rFonts w:ascii="Arial" w:hAnsi="Arial" w:cs="Arial"/>
          <w:sz w:val="24"/>
          <w:szCs w:val="24"/>
        </w:rPr>
        <w:t>s</w:t>
      </w:r>
      <w:r w:rsidRPr="00055C65">
        <w:rPr>
          <w:rFonts w:ascii="Arial" w:hAnsi="Arial" w:cs="Arial"/>
          <w:sz w:val="24"/>
          <w:szCs w:val="24"/>
        </w:rPr>
        <w:t xml:space="preserve"> servidor</w:t>
      </w:r>
      <w:r w:rsidR="00B3323E" w:rsidRPr="00055C65">
        <w:rPr>
          <w:rFonts w:ascii="Arial" w:hAnsi="Arial" w:cs="Arial"/>
          <w:sz w:val="24"/>
          <w:szCs w:val="24"/>
        </w:rPr>
        <w:t>es</w:t>
      </w:r>
      <w:r w:rsidRPr="00055C65">
        <w:rPr>
          <w:rFonts w:ascii="Arial" w:hAnsi="Arial" w:cs="Arial"/>
          <w:sz w:val="24"/>
          <w:szCs w:val="24"/>
        </w:rPr>
        <w:t xml:space="preserve"> </w:t>
      </w:r>
      <w:r w:rsidR="00B3323E" w:rsidRPr="00055C65">
        <w:rPr>
          <w:rFonts w:ascii="Arial" w:hAnsi="Arial" w:cs="Arial"/>
          <w:b/>
          <w:sz w:val="24"/>
          <w:szCs w:val="24"/>
        </w:rPr>
        <w:t>Pablo Junior Pizetta (CRAS), Renata Gonçalves Ribeiro (CASA LAR)</w:t>
      </w:r>
      <w:r w:rsidR="00B3323E" w:rsidRPr="00055C65">
        <w:rPr>
          <w:rFonts w:ascii="Arial" w:hAnsi="Arial" w:cs="Arial"/>
          <w:sz w:val="24"/>
          <w:szCs w:val="24"/>
        </w:rPr>
        <w:t xml:space="preserve"> </w:t>
      </w:r>
      <w:r w:rsidRPr="00055C65">
        <w:rPr>
          <w:rFonts w:ascii="Arial" w:hAnsi="Arial" w:cs="Arial"/>
          <w:sz w:val="24"/>
          <w:szCs w:val="24"/>
        </w:rPr>
        <w:t>designado</w:t>
      </w:r>
      <w:r w:rsidR="00B3323E" w:rsidRPr="00055C65">
        <w:rPr>
          <w:rFonts w:ascii="Arial" w:hAnsi="Arial" w:cs="Arial"/>
          <w:sz w:val="24"/>
          <w:szCs w:val="24"/>
        </w:rPr>
        <w:t>s</w:t>
      </w:r>
      <w:r w:rsidRPr="00055C65">
        <w:rPr>
          <w:rFonts w:ascii="Arial" w:hAnsi="Arial" w:cs="Arial"/>
          <w:sz w:val="24"/>
          <w:szCs w:val="24"/>
        </w:rPr>
        <w:t xml:space="preserve"> representante</w:t>
      </w:r>
      <w:r w:rsidR="00B3323E" w:rsidRPr="00055C65">
        <w:rPr>
          <w:rFonts w:ascii="Arial" w:hAnsi="Arial" w:cs="Arial"/>
          <w:sz w:val="24"/>
          <w:szCs w:val="24"/>
        </w:rPr>
        <w:t>s</w:t>
      </w:r>
      <w:r w:rsidRPr="00055C65">
        <w:rPr>
          <w:rFonts w:ascii="Arial" w:hAnsi="Arial" w:cs="Arial"/>
          <w:sz w:val="24"/>
          <w:szCs w:val="24"/>
        </w:rPr>
        <w:t xml:space="preserve"> da Administração nos termos do art. 67 da Lei nº 8.666/93, que deverá atestar a execução do objeto contratado, observadas as disposições deste Contrato, sem o que não será permitido qualquer pagamento.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lastRenderedPageBreak/>
        <w:t>15.2. Quando necessário, serão efetuados testes por amostragem para avaliação dos produtos, utilizando uma quantidade entre 1 e 10% de cada item do empenho, escolhidos aleatoriamente.</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15.3. Um representante da Adjudicada poderá ser convocado a esta Prefeitura Municipal para acompanhar o recebimento do material, caso seja necessário. Em caso de não comparecimento do mesmo, os testes serão efetuados pela fiscalização na presença de testemunhas, quando necessário.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15.4. A ação da fiscalização não exonera a Contratada de suas responsabilidades contratuais.</w:t>
      </w:r>
    </w:p>
    <w:p w:rsidR="00B3323E" w:rsidRPr="00FE65FB" w:rsidRDefault="00B3323E" w:rsidP="00FE30AF">
      <w:pPr>
        <w:spacing w:before="0"/>
        <w:jc w:val="both"/>
        <w:rPr>
          <w:rFonts w:ascii="Arial" w:hAnsi="Arial" w:cs="Arial"/>
          <w:sz w:val="24"/>
          <w:szCs w:val="24"/>
          <w:highlight w:val="yellow"/>
        </w:rPr>
      </w:pPr>
    </w:p>
    <w:p w:rsidR="00383DC3" w:rsidRPr="00055C65" w:rsidRDefault="00383DC3" w:rsidP="00FE30AF">
      <w:pPr>
        <w:spacing w:before="0"/>
        <w:jc w:val="both"/>
        <w:rPr>
          <w:rFonts w:ascii="Arial" w:hAnsi="Arial" w:cs="Arial"/>
          <w:b/>
          <w:sz w:val="24"/>
          <w:szCs w:val="24"/>
          <w:u w:val="single"/>
        </w:rPr>
      </w:pPr>
      <w:r w:rsidRPr="00055C65">
        <w:rPr>
          <w:rFonts w:ascii="Arial" w:hAnsi="Arial" w:cs="Arial"/>
          <w:b/>
          <w:sz w:val="24"/>
          <w:szCs w:val="24"/>
          <w:u w:val="single"/>
        </w:rPr>
        <w:t>CLÁUSULA DÉCIMA SEXTA - DO FORO</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16.1. Fica eleito o foro da Comarca de São Domingos do Norte, Estado do Espírito Santo, para dirimir qualquer dúvida ou contestação oriunda direta ou indiretamente deste instrumento, renunciando-se expressamente a qualquer outro, por mais privilegiado que seja.</w:t>
      </w:r>
    </w:p>
    <w:p w:rsidR="00383DC3" w:rsidRPr="00055C65" w:rsidRDefault="00383DC3" w:rsidP="00FE30AF">
      <w:pPr>
        <w:spacing w:before="0"/>
        <w:jc w:val="both"/>
        <w:rPr>
          <w:rFonts w:ascii="Arial" w:hAnsi="Arial" w:cs="Arial"/>
          <w:sz w:val="24"/>
          <w:szCs w:val="24"/>
        </w:rPr>
      </w:pPr>
      <w:r w:rsidRPr="00055C65">
        <w:rPr>
          <w:rFonts w:ascii="Arial" w:hAnsi="Arial" w:cs="Arial"/>
          <w:sz w:val="24"/>
          <w:szCs w:val="24"/>
        </w:rPr>
        <w:t>E, por estarem justos e contratados, assinam o presente em três vias de igual teor e forma, para igual distribuição, para que produza seus efeitos legais.</w:t>
      </w:r>
    </w:p>
    <w:p w:rsidR="00383DC3" w:rsidRPr="00FE65FB" w:rsidRDefault="00383DC3" w:rsidP="00FE30AF">
      <w:pPr>
        <w:spacing w:before="0"/>
        <w:jc w:val="both"/>
        <w:rPr>
          <w:rFonts w:ascii="Arial" w:hAnsi="Arial" w:cs="Arial"/>
          <w:sz w:val="24"/>
          <w:szCs w:val="24"/>
          <w:highlight w:val="yellow"/>
        </w:rPr>
      </w:pPr>
    </w:p>
    <w:p w:rsidR="00E776CC" w:rsidRPr="00FE65FB" w:rsidRDefault="00E776CC" w:rsidP="00E776CC">
      <w:pPr>
        <w:spacing w:before="0"/>
        <w:jc w:val="right"/>
        <w:rPr>
          <w:rFonts w:ascii="Arial" w:hAnsi="Arial" w:cs="Arial"/>
          <w:sz w:val="24"/>
          <w:szCs w:val="24"/>
        </w:rPr>
      </w:pPr>
      <w:r w:rsidRPr="00FE65FB">
        <w:rPr>
          <w:rFonts w:ascii="Arial" w:hAnsi="Arial" w:cs="Arial"/>
          <w:sz w:val="24"/>
          <w:szCs w:val="24"/>
        </w:rPr>
        <w:t>São Domingos do Norte/ES, 19 de Julho de 2018.</w:t>
      </w:r>
    </w:p>
    <w:p w:rsidR="00E776CC" w:rsidRPr="00FE65FB" w:rsidRDefault="00E776CC" w:rsidP="00E776CC">
      <w:pPr>
        <w:spacing w:before="0"/>
        <w:jc w:val="right"/>
        <w:rPr>
          <w:rFonts w:ascii="Arial" w:hAnsi="Arial" w:cs="Arial"/>
          <w:sz w:val="24"/>
          <w:szCs w:val="24"/>
        </w:rPr>
      </w:pPr>
    </w:p>
    <w:p w:rsidR="00E776CC" w:rsidRPr="00FE65FB" w:rsidRDefault="00E776CC" w:rsidP="00E776CC">
      <w:pPr>
        <w:spacing w:before="0"/>
        <w:jc w:val="both"/>
        <w:rPr>
          <w:rFonts w:ascii="Arial" w:hAnsi="Arial" w:cs="Arial"/>
          <w:b/>
          <w:sz w:val="24"/>
          <w:szCs w:val="24"/>
        </w:rPr>
      </w:pPr>
    </w:p>
    <w:p w:rsidR="00E776CC" w:rsidRPr="00FE65FB" w:rsidRDefault="00E776CC" w:rsidP="00E776CC">
      <w:pPr>
        <w:spacing w:before="0"/>
        <w:jc w:val="both"/>
        <w:rPr>
          <w:rFonts w:ascii="Arial" w:hAnsi="Arial" w:cs="Arial"/>
          <w:b/>
          <w:sz w:val="24"/>
          <w:szCs w:val="24"/>
        </w:rPr>
      </w:pPr>
    </w:p>
    <w:p w:rsidR="00E776CC" w:rsidRPr="00FE65FB" w:rsidRDefault="00E776CC" w:rsidP="00E776CC">
      <w:pPr>
        <w:spacing w:before="0"/>
        <w:jc w:val="both"/>
        <w:rPr>
          <w:rFonts w:ascii="Arial" w:hAnsi="Arial" w:cs="Arial"/>
          <w:b/>
          <w:sz w:val="24"/>
          <w:szCs w:val="24"/>
        </w:rPr>
      </w:pPr>
      <w:r w:rsidRPr="00FE65FB">
        <w:rPr>
          <w:rFonts w:ascii="Arial" w:hAnsi="Arial" w:cs="Arial"/>
          <w:b/>
          <w:sz w:val="24"/>
          <w:szCs w:val="24"/>
        </w:rPr>
        <w:t>Pedro Amarildo Dalmonte                                    Walace Marchesini</w:t>
      </w:r>
    </w:p>
    <w:p w:rsidR="00E776CC" w:rsidRPr="00FE65FB" w:rsidRDefault="00E776CC" w:rsidP="00E776CC">
      <w:pPr>
        <w:tabs>
          <w:tab w:val="left" w:pos="5925"/>
        </w:tabs>
        <w:spacing w:before="0"/>
        <w:jc w:val="left"/>
        <w:rPr>
          <w:rFonts w:ascii="Arial" w:hAnsi="Arial" w:cs="Arial"/>
          <w:b/>
          <w:sz w:val="24"/>
          <w:szCs w:val="24"/>
        </w:rPr>
      </w:pPr>
      <w:r w:rsidRPr="00FE65FB">
        <w:rPr>
          <w:rFonts w:ascii="Arial" w:hAnsi="Arial" w:cs="Arial"/>
          <w:sz w:val="24"/>
          <w:szCs w:val="24"/>
        </w:rPr>
        <w:t xml:space="preserve">     Prefeito Municipal                                              Representante Legal</w:t>
      </w:r>
    </w:p>
    <w:p w:rsidR="00E776CC" w:rsidRPr="00FE65FB" w:rsidRDefault="00E776CC" w:rsidP="00E776CC">
      <w:pPr>
        <w:tabs>
          <w:tab w:val="left" w:pos="5925"/>
        </w:tabs>
        <w:spacing w:before="0"/>
        <w:jc w:val="left"/>
        <w:rPr>
          <w:rFonts w:ascii="Arial" w:hAnsi="Arial" w:cs="Arial"/>
          <w:sz w:val="24"/>
          <w:szCs w:val="24"/>
        </w:rPr>
      </w:pPr>
      <w:r w:rsidRPr="00FE65FB">
        <w:rPr>
          <w:rFonts w:ascii="Arial" w:hAnsi="Arial" w:cs="Arial"/>
          <w:sz w:val="24"/>
          <w:szCs w:val="24"/>
        </w:rPr>
        <w:t xml:space="preserve">          Contratante                                                         Contratado</w:t>
      </w:r>
    </w:p>
    <w:p w:rsidR="00E776CC" w:rsidRPr="00FE65FB" w:rsidRDefault="00E776CC" w:rsidP="00E776CC">
      <w:pPr>
        <w:tabs>
          <w:tab w:val="left" w:pos="5925"/>
        </w:tabs>
        <w:spacing w:before="0"/>
        <w:jc w:val="left"/>
        <w:rPr>
          <w:rFonts w:ascii="Arial" w:hAnsi="Arial" w:cs="Arial"/>
          <w:sz w:val="24"/>
          <w:szCs w:val="24"/>
        </w:rPr>
      </w:pPr>
    </w:p>
    <w:p w:rsidR="00E776CC" w:rsidRPr="00FE65FB" w:rsidRDefault="00E776CC" w:rsidP="00E776CC">
      <w:pPr>
        <w:tabs>
          <w:tab w:val="left" w:pos="5925"/>
        </w:tabs>
        <w:spacing w:before="0"/>
        <w:jc w:val="left"/>
        <w:rPr>
          <w:rFonts w:ascii="Arial" w:hAnsi="Arial" w:cs="Arial"/>
          <w:sz w:val="24"/>
          <w:szCs w:val="24"/>
        </w:rPr>
      </w:pPr>
      <w:r w:rsidRPr="00FE65FB">
        <w:rPr>
          <w:rFonts w:ascii="Arial" w:hAnsi="Arial" w:cs="Arial"/>
          <w:sz w:val="24"/>
          <w:szCs w:val="24"/>
        </w:rPr>
        <w:t>Testemunha:</w:t>
      </w:r>
    </w:p>
    <w:p w:rsidR="00E776CC" w:rsidRPr="00A10066" w:rsidRDefault="00E776CC" w:rsidP="00E776CC">
      <w:pPr>
        <w:spacing w:before="0"/>
        <w:jc w:val="both"/>
        <w:rPr>
          <w:rFonts w:ascii="Arial" w:hAnsi="Arial" w:cs="Arial"/>
          <w:sz w:val="24"/>
          <w:szCs w:val="24"/>
        </w:rPr>
      </w:pPr>
      <w:r w:rsidRPr="00FE65FB">
        <w:rPr>
          <w:rFonts w:ascii="Arial" w:hAnsi="Arial" w:cs="Arial"/>
          <w:sz w:val="24"/>
          <w:szCs w:val="24"/>
        </w:rPr>
        <w:t>a)_______________________________ b)</w:t>
      </w:r>
      <w:r w:rsidRPr="00FE65FB">
        <w:rPr>
          <w:rFonts w:ascii="Arial" w:hAnsi="Arial" w:cs="Arial"/>
          <w:sz w:val="24"/>
          <w:szCs w:val="24"/>
        </w:rPr>
        <w:softHyphen/>
        <w:t>___________________________</w:t>
      </w:r>
    </w:p>
    <w:p w:rsidR="00E776CC" w:rsidRPr="00A5062E" w:rsidRDefault="00E776CC" w:rsidP="00E776CC">
      <w:pPr>
        <w:spacing w:before="0"/>
        <w:jc w:val="both"/>
        <w:rPr>
          <w:rFonts w:ascii="Arial" w:hAnsi="Arial" w:cs="Arial"/>
          <w:sz w:val="24"/>
          <w:szCs w:val="24"/>
        </w:rPr>
      </w:pPr>
    </w:p>
    <w:p w:rsidR="00364478" w:rsidRPr="00587A46" w:rsidRDefault="00364478" w:rsidP="00FE30AF">
      <w:pPr>
        <w:spacing w:before="0"/>
        <w:jc w:val="both"/>
        <w:rPr>
          <w:rFonts w:ascii="Arial" w:hAnsi="Arial" w:cs="Arial"/>
          <w:sz w:val="24"/>
          <w:szCs w:val="24"/>
        </w:rPr>
      </w:pPr>
    </w:p>
    <w:sectPr w:rsidR="00364478" w:rsidRPr="00587A46" w:rsidSect="00E776CC">
      <w:headerReference w:type="default" r:id="rId8"/>
      <w:footerReference w:type="default" r:id="rId9"/>
      <w:pgSz w:w="11907" w:h="16840" w:code="9"/>
      <w:pgMar w:top="1134" w:right="1701"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1D8" w:rsidRDefault="00F101D8">
      <w:r>
        <w:separator/>
      </w:r>
    </w:p>
  </w:endnote>
  <w:endnote w:type="continuationSeparator" w:id="0">
    <w:p w:rsidR="00F101D8" w:rsidRDefault="00F101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BFB" w:rsidRPr="008614E9" w:rsidRDefault="00506F13">
    <w:pPr>
      <w:pStyle w:val="Rodap"/>
      <w:framePr w:wrap="around" w:vAnchor="text" w:hAnchor="margin" w:xAlign="right" w:y="1"/>
      <w:rPr>
        <w:rStyle w:val="Nmerodepgina"/>
        <w:color w:val="FFFFFF"/>
      </w:rPr>
    </w:pPr>
    <w:r w:rsidRPr="008614E9">
      <w:rPr>
        <w:rStyle w:val="Nmerodepgina"/>
        <w:color w:val="FFFFFF"/>
      </w:rPr>
      <w:fldChar w:fldCharType="begin"/>
    </w:r>
    <w:r w:rsidR="00C77BFB" w:rsidRPr="008614E9">
      <w:rPr>
        <w:rStyle w:val="Nmerodepgina"/>
        <w:color w:val="FFFFFF"/>
      </w:rPr>
      <w:instrText xml:space="preserve">PAGE  </w:instrText>
    </w:r>
    <w:r w:rsidRPr="008614E9">
      <w:rPr>
        <w:rStyle w:val="Nmerodepgina"/>
        <w:color w:val="FFFFFF"/>
      </w:rPr>
      <w:fldChar w:fldCharType="separate"/>
    </w:r>
    <w:r w:rsidR="00814D3A">
      <w:rPr>
        <w:rStyle w:val="Nmerodepgina"/>
        <w:noProof/>
        <w:color w:val="FFFFFF"/>
      </w:rPr>
      <w:t>8</w:t>
    </w:r>
    <w:r w:rsidRPr="008614E9">
      <w:rPr>
        <w:rStyle w:val="Nmerodepgina"/>
        <w:color w:val="FFFFFF"/>
      </w:rPr>
      <w:fldChar w:fldCharType="end"/>
    </w:r>
  </w:p>
  <w:p w:rsidR="00C77BFB" w:rsidRDefault="00C77BFB">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1D8" w:rsidRDefault="00F101D8">
      <w:r>
        <w:separator/>
      </w:r>
    </w:p>
  </w:footnote>
  <w:footnote w:type="continuationSeparator" w:id="0">
    <w:p w:rsidR="00F101D8" w:rsidRDefault="00F101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0AF" w:rsidRPr="00066E4C" w:rsidRDefault="00C77BFB" w:rsidP="00E776CC">
    <w:pPr>
      <w:pStyle w:val="Cabealho"/>
    </w:pPr>
    <w:r>
      <w:rPr>
        <w:noProof/>
      </w:rPr>
      <w:drawing>
        <wp:anchor distT="0" distB="0" distL="114300" distR="114300" simplePos="0" relativeHeight="251657728" behindDoc="0" locked="0" layoutInCell="1" allowOverlap="1">
          <wp:simplePos x="0" y="0"/>
          <wp:positionH relativeFrom="column">
            <wp:posOffset>2167890</wp:posOffset>
          </wp:positionH>
          <wp:positionV relativeFrom="paragraph">
            <wp:posOffset>-276225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FE30AF" w:rsidRPr="00066E4C" w:rsidRDefault="00FE30AF" w:rsidP="00FE30AF">
    <w:pPr>
      <w:keepNext/>
      <w:tabs>
        <w:tab w:val="left" w:pos="1245"/>
        <w:tab w:val="center" w:pos="4712"/>
      </w:tabs>
      <w:contextualSpacing/>
      <w:outlineLvl w:val="2"/>
      <w:rPr>
        <w:b/>
      </w:rPr>
    </w:pPr>
    <w:r w:rsidRPr="00066E4C">
      <w:rPr>
        <w:b/>
      </w:rPr>
      <w:t>PREFEITURA MUNICIPAL DE SÃO DOMINGOS DO NORTE</w:t>
    </w:r>
  </w:p>
  <w:p w:rsidR="00FE30AF" w:rsidRPr="00066E4C" w:rsidRDefault="00FE30AF" w:rsidP="00FE30AF">
    <w:pPr>
      <w:contextualSpacing/>
      <w:rPr>
        <w:color w:val="000000"/>
      </w:rPr>
    </w:pPr>
    <w:r w:rsidRPr="00066E4C">
      <w:rPr>
        <w:color w:val="000000"/>
      </w:rPr>
      <w:t>Rod. Gether Lopes de Farias, s/nº - Bairro Emílio Calegari - São Domingos do Norte/ES -CEP 29745-000</w:t>
    </w:r>
  </w:p>
  <w:p w:rsidR="00FE30AF" w:rsidRPr="00066E4C" w:rsidRDefault="00FE30AF" w:rsidP="00FE30AF">
    <w:pPr>
      <w:contextualSpacing/>
      <w:rPr>
        <w:color w:val="000000"/>
      </w:rPr>
    </w:pPr>
    <w:r w:rsidRPr="00066E4C">
      <w:rPr>
        <w:color w:val="000000"/>
      </w:rPr>
      <w:t xml:space="preserve">Telefone/Telefax: (027) 3742 0200  </w:t>
    </w:r>
  </w:p>
  <w:p w:rsidR="00FE30AF" w:rsidRDefault="00FE30AF" w:rsidP="00FE30AF">
    <w:pPr>
      <w:contextualSpacing/>
      <w:rPr>
        <w:color w:val="000000"/>
      </w:rPr>
    </w:pPr>
    <w:r w:rsidRPr="00066E4C">
      <w:rPr>
        <w:color w:val="000000"/>
      </w:rPr>
      <w:t>CNPJ 36.350.312/0001-72</w:t>
    </w:r>
  </w:p>
  <w:p w:rsidR="00E776CC" w:rsidRPr="00066E4C" w:rsidRDefault="00E776CC" w:rsidP="00FE30AF">
    <w:pPr>
      <w:contextualSpacing/>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4">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6">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9">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0">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2">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5">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6">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7">
    <w:nsid w:val="5A2E5D30"/>
    <w:multiLevelType w:val="hybridMultilevel"/>
    <w:tmpl w:val="53566AE2"/>
    <w:lvl w:ilvl="0" w:tplc="04160001">
      <w:numFmt w:val="bullet"/>
      <w:lvlText w:val=""/>
      <w:lvlJc w:val="left"/>
      <w:pPr>
        <w:ind w:left="2062" w:hanging="360"/>
      </w:pPr>
      <w:rPr>
        <w:rFonts w:ascii="Symbol" w:eastAsia="Times New Roman" w:hAnsi="Symbol" w:cs="Times New Roman" w:hint="default"/>
      </w:rPr>
    </w:lvl>
    <w:lvl w:ilvl="1" w:tplc="04160003" w:tentative="1">
      <w:start w:val="1"/>
      <w:numFmt w:val="bullet"/>
      <w:lvlText w:val="o"/>
      <w:lvlJc w:val="left"/>
      <w:pPr>
        <w:ind w:left="2782" w:hanging="360"/>
      </w:pPr>
      <w:rPr>
        <w:rFonts w:ascii="Courier New" w:hAnsi="Courier New" w:cs="Courier New" w:hint="default"/>
      </w:rPr>
    </w:lvl>
    <w:lvl w:ilvl="2" w:tplc="04160005" w:tentative="1">
      <w:start w:val="1"/>
      <w:numFmt w:val="bullet"/>
      <w:lvlText w:val=""/>
      <w:lvlJc w:val="left"/>
      <w:pPr>
        <w:ind w:left="3502" w:hanging="360"/>
      </w:pPr>
      <w:rPr>
        <w:rFonts w:ascii="Wingdings" w:hAnsi="Wingdings" w:hint="default"/>
      </w:rPr>
    </w:lvl>
    <w:lvl w:ilvl="3" w:tplc="04160001" w:tentative="1">
      <w:start w:val="1"/>
      <w:numFmt w:val="bullet"/>
      <w:lvlText w:val=""/>
      <w:lvlJc w:val="left"/>
      <w:pPr>
        <w:ind w:left="4222" w:hanging="360"/>
      </w:pPr>
      <w:rPr>
        <w:rFonts w:ascii="Symbol" w:hAnsi="Symbol" w:hint="default"/>
      </w:rPr>
    </w:lvl>
    <w:lvl w:ilvl="4" w:tplc="04160003" w:tentative="1">
      <w:start w:val="1"/>
      <w:numFmt w:val="bullet"/>
      <w:lvlText w:val="o"/>
      <w:lvlJc w:val="left"/>
      <w:pPr>
        <w:ind w:left="4942" w:hanging="360"/>
      </w:pPr>
      <w:rPr>
        <w:rFonts w:ascii="Courier New" w:hAnsi="Courier New" w:cs="Courier New" w:hint="default"/>
      </w:rPr>
    </w:lvl>
    <w:lvl w:ilvl="5" w:tplc="04160005" w:tentative="1">
      <w:start w:val="1"/>
      <w:numFmt w:val="bullet"/>
      <w:lvlText w:val=""/>
      <w:lvlJc w:val="left"/>
      <w:pPr>
        <w:ind w:left="5662" w:hanging="360"/>
      </w:pPr>
      <w:rPr>
        <w:rFonts w:ascii="Wingdings" w:hAnsi="Wingdings" w:hint="default"/>
      </w:rPr>
    </w:lvl>
    <w:lvl w:ilvl="6" w:tplc="04160001" w:tentative="1">
      <w:start w:val="1"/>
      <w:numFmt w:val="bullet"/>
      <w:lvlText w:val=""/>
      <w:lvlJc w:val="left"/>
      <w:pPr>
        <w:ind w:left="6382" w:hanging="360"/>
      </w:pPr>
      <w:rPr>
        <w:rFonts w:ascii="Symbol" w:hAnsi="Symbol" w:hint="default"/>
      </w:rPr>
    </w:lvl>
    <w:lvl w:ilvl="7" w:tplc="04160003" w:tentative="1">
      <w:start w:val="1"/>
      <w:numFmt w:val="bullet"/>
      <w:lvlText w:val="o"/>
      <w:lvlJc w:val="left"/>
      <w:pPr>
        <w:ind w:left="7102" w:hanging="360"/>
      </w:pPr>
      <w:rPr>
        <w:rFonts w:ascii="Courier New" w:hAnsi="Courier New" w:cs="Courier New" w:hint="default"/>
      </w:rPr>
    </w:lvl>
    <w:lvl w:ilvl="8" w:tplc="04160005" w:tentative="1">
      <w:start w:val="1"/>
      <w:numFmt w:val="bullet"/>
      <w:lvlText w:val=""/>
      <w:lvlJc w:val="left"/>
      <w:pPr>
        <w:ind w:left="7822" w:hanging="360"/>
      </w:pPr>
      <w:rPr>
        <w:rFonts w:ascii="Wingdings" w:hAnsi="Wingdings" w:hint="default"/>
      </w:rPr>
    </w:lvl>
  </w:abstractNum>
  <w:abstractNum w:abstractNumId="18">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2">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3">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5"/>
  </w:num>
  <w:num w:numId="2">
    <w:abstractNumId w:val="26"/>
  </w:num>
  <w:num w:numId="3">
    <w:abstractNumId w:val="7"/>
  </w:num>
  <w:num w:numId="4">
    <w:abstractNumId w:val="0"/>
  </w:num>
  <w:num w:numId="5">
    <w:abstractNumId w:val="3"/>
  </w:num>
  <w:num w:numId="6">
    <w:abstractNumId w:val="21"/>
  </w:num>
  <w:num w:numId="7">
    <w:abstractNumId w:val="16"/>
  </w:num>
  <w:num w:numId="8">
    <w:abstractNumId w:val="22"/>
  </w:num>
  <w:num w:numId="9">
    <w:abstractNumId w:val="11"/>
  </w:num>
  <w:num w:numId="10">
    <w:abstractNumId w:val="6"/>
  </w:num>
  <w:num w:numId="11">
    <w:abstractNumId w:val="12"/>
  </w:num>
  <w:num w:numId="12">
    <w:abstractNumId w:val="2"/>
  </w:num>
  <w:num w:numId="13">
    <w:abstractNumId w:val="10"/>
  </w:num>
  <w:num w:numId="14">
    <w:abstractNumId w:val="18"/>
  </w:num>
  <w:num w:numId="15">
    <w:abstractNumId w:val="25"/>
  </w:num>
  <w:num w:numId="16">
    <w:abstractNumId w:val="20"/>
  </w:num>
  <w:num w:numId="17">
    <w:abstractNumId w:val="19"/>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9"/>
  </w:num>
  <w:num w:numId="23">
    <w:abstractNumId w:val="13"/>
  </w:num>
  <w:num w:numId="24">
    <w:abstractNumId w:val="8"/>
  </w:num>
  <w:num w:numId="25">
    <w:abstractNumId w:val="24"/>
  </w:num>
  <w:num w:numId="26">
    <w:abstractNumId w:val="5"/>
  </w:num>
  <w:num w:numId="27">
    <w:abstractNumId w:val="14"/>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9698"/>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4E85"/>
    <w:rsid w:val="0001628B"/>
    <w:rsid w:val="000235CF"/>
    <w:rsid w:val="000236B7"/>
    <w:rsid w:val="00025B2E"/>
    <w:rsid w:val="00025C61"/>
    <w:rsid w:val="00027047"/>
    <w:rsid w:val="000270CD"/>
    <w:rsid w:val="0003000B"/>
    <w:rsid w:val="00031476"/>
    <w:rsid w:val="00032694"/>
    <w:rsid w:val="00034DDE"/>
    <w:rsid w:val="000357EB"/>
    <w:rsid w:val="00036FF2"/>
    <w:rsid w:val="000377F9"/>
    <w:rsid w:val="00041A60"/>
    <w:rsid w:val="000438FA"/>
    <w:rsid w:val="00045B8B"/>
    <w:rsid w:val="00045BDE"/>
    <w:rsid w:val="000476F0"/>
    <w:rsid w:val="00047F9A"/>
    <w:rsid w:val="00051B61"/>
    <w:rsid w:val="00052C9D"/>
    <w:rsid w:val="00052E88"/>
    <w:rsid w:val="00053E76"/>
    <w:rsid w:val="00054DCE"/>
    <w:rsid w:val="00055C65"/>
    <w:rsid w:val="000566B0"/>
    <w:rsid w:val="00060A10"/>
    <w:rsid w:val="0006223C"/>
    <w:rsid w:val="00064681"/>
    <w:rsid w:val="00065CCA"/>
    <w:rsid w:val="0006691F"/>
    <w:rsid w:val="00070547"/>
    <w:rsid w:val="0007116A"/>
    <w:rsid w:val="0007396C"/>
    <w:rsid w:val="00074838"/>
    <w:rsid w:val="000754CD"/>
    <w:rsid w:val="00076C48"/>
    <w:rsid w:val="00077398"/>
    <w:rsid w:val="000842C8"/>
    <w:rsid w:val="00084595"/>
    <w:rsid w:val="00090ECB"/>
    <w:rsid w:val="00092C8B"/>
    <w:rsid w:val="00094C43"/>
    <w:rsid w:val="000969CA"/>
    <w:rsid w:val="000A0695"/>
    <w:rsid w:val="000A25CE"/>
    <w:rsid w:val="000A276D"/>
    <w:rsid w:val="000A2FF3"/>
    <w:rsid w:val="000A582C"/>
    <w:rsid w:val="000A779B"/>
    <w:rsid w:val="000B03AA"/>
    <w:rsid w:val="000B0A83"/>
    <w:rsid w:val="000B259A"/>
    <w:rsid w:val="000B2F27"/>
    <w:rsid w:val="000B3F7E"/>
    <w:rsid w:val="000B41C3"/>
    <w:rsid w:val="000B7CCD"/>
    <w:rsid w:val="000C02DA"/>
    <w:rsid w:val="000C0C19"/>
    <w:rsid w:val="000C15CC"/>
    <w:rsid w:val="000C50EF"/>
    <w:rsid w:val="000C52A2"/>
    <w:rsid w:val="000C7C24"/>
    <w:rsid w:val="000D0D2D"/>
    <w:rsid w:val="000D5FCB"/>
    <w:rsid w:val="000E15B6"/>
    <w:rsid w:val="000E320D"/>
    <w:rsid w:val="000E4D58"/>
    <w:rsid w:val="000E778A"/>
    <w:rsid w:val="000F07B0"/>
    <w:rsid w:val="000F0F58"/>
    <w:rsid w:val="000F22DC"/>
    <w:rsid w:val="000F4FD9"/>
    <w:rsid w:val="000F6C77"/>
    <w:rsid w:val="0010076C"/>
    <w:rsid w:val="00103013"/>
    <w:rsid w:val="00103C9E"/>
    <w:rsid w:val="00104A29"/>
    <w:rsid w:val="00105D4B"/>
    <w:rsid w:val="00106C49"/>
    <w:rsid w:val="001105EB"/>
    <w:rsid w:val="00110A4D"/>
    <w:rsid w:val="00113567"/>
    <w:rsid w:val="001139C4"/>
    <w:rsid w:val="00113B3F"/>
    <w:rsid w:val="00114BEB"/>
    <w:rsid w:val="00114E00"/>
    <w:rsid w:val="00114F8B"/>
    <w:rsid w:val="00115856"/>
    <w:rsid w:val="00116C7B"/>
    <w:rsid w:val="001205FF"/>
    <w:rsid w:val="00121038"/>
    <w:rsid w:val="0012195F"/>
    <w:rsid w:val="0012255D"/>
    <w:rsid w:val="00122B52"/>
    <w:rsid w:val="00123E90"/>
    <w:rsid w:val="00125162"/>
    <w:rsid w:val="001265FF"/>
    <w:rsid w:val="0012786D"/>
    <w:rsid w:val="00127E60"/>
    <w:rsid w:val="00131262"/>
    <w:rsid w:val="00131645"/>
    <w:rsid w:val="00131D8D"/>
    <w:rsid w:val="001321DA"/>
    <w:rsid w:val="0013491D"/>
    <w:rsid w:val="00135FC1"/>
    <w:rsid w:val="00143109"/>
    <w:rsid w:val="0014460F"/>
    <w:rsid w:val="00144AE6"/>
    <w:rsid w:val="00151E16"/>
    <w:rsid w:val="001521AE"/>
    <w:rsid w:val="001529E1"/>
    <w:rsid w:val="00153461"/>
    <w:rsid w:val="001548DD"/>
    <w:rsid w:val="0015755B"/>
    <w:rsid w:val="00157679"/>
    <w:rsid w:val="0016086B"/>
    <w:rsid w:val="0016139D"/>
    <w:rsid w:val="00162485"/>
    <w:rsid w:val="00162E8B"/>
    <w:rsid w:val="00165790"/>
    <w:rsid w:val="00165DAD"/>
    <w:rsid w:val="00166C2F"/>
    <w:rsid w:val="00167504"/>
    <w:rsid w:val="00171584"/>
    <w:rsid w:val="00172562"/>
    <w:rsid w:val="001726CC"/>
    <w:rsid w:val="00173D70"/>
    <w:rsid w:val="00174C7C"/>
    <w:rsid w:val="00176B4E"/>
    <w:rsid w:val="0017707E"/>
    <w:rsid w:val="0017782D"/>
    <w:rsid w:val="00177AA3"/>
    <w:rsid w:val="0018054A"/>
    <w:rsid w:val="0018162D"/>
    <w:rsid w:val="00183C70"/>
    <w:rsid w:val="0018473E"/>
    <w:rsid w:val="001850C0"/>
    <w:rsid w:val="00185F01"/>
    <w:rsid w:val="00186221"/>
    <w:rsid w:val="001875C7"/>
    <w:rsid w:val="00190062"/>
    <w:rsid w:val="00191E60"/>
    <w:rsid w:val="0019226C"/>
    <w:rsid w:val="00193EA0"/>
    <w:rsid w:val="00197899"/>
    <w:rsid w:val="001A0B49"/>
    <w:rsid w:val="001A46C5"/>
    <w:rsid w:val="001A62EF"/>
    <w:rsid w:val="001A70FC"/>
    <w:rsid w:val="001A73CC"/>
    <w:rsid w:val="001B17E6"/>
    <w:rsid w:val="001B1940"/>
    <w:rsid w:val="001B24EA"/>
    <w:rsid w:val="001B4ECB"/>
    <w:rsid w:val="001B5AC7"/>
    <w:rsid w:val="001B6817"/>
    <w:rsid w:val="001B7761"/>
    <w:rsid w:val="001C2280"/>
    <w:rsid w:val="001C42A3"/>
    <w:rsid w:val="001C598C"/>
    <w:rsid w:val="001D0264"/>
    <w:rsid w:val="001D1844"/>
    <w:rsid w:val="001D195D"/>
    <w:rsid w:val="001D2392"/>
    <w:rsid w:val="001D31CF"/>
    <w:rsid w:val="001D4DB1"/>
    <w:rsid w:val="001D59D0"/>
    <w:rsid w:val="001D6EC7"/>
    <w:rsid w:val="001E111E"/>
    <w:rsid w:val="001E1ECF"/>
    <w:rsid w:val="001E23B8"/>
    <w:rsid w:val="001E5617"/>
    <w:rsid w:val="001E654E"/>
    <w:rsid w:val="001F0607"/>
    <w:rsid w:val="001F0ED4"/>
    <w:rsid w:val="001F12F2"/>
    <w:rsid w:val="001F1428"/>
    <w:rsid w:val="001F1EFD"/>
    <w:rsid w:val="001F2E0F"/>
    <w:rsid w:val="001F4284"/>
    <w:rsid w:val="001F4844"/>
    <w:rsid w:val="001F5CF6"/>
    <w:rsid w:val="002003C2"/>
    <w:rsid w:val="002009ED"/>
    <w:rsid w:val="00200FA5"/>
    <w:rsid w:val="00204221"/>
    <w:rsid w:val="0020771A"/>
    <w:rsid w:val="0021487E"/>
    <w:rsid w:val="00215AD7"/>
    <w:rsid w:val="00215EEF"/>
    <w:rsid w:val="00216612"/>
    <w:rsid w:val="002174F2"/>
    <w:rsid w:val="002225F6"/>
    <w:rsid w:val="00222A94"/>
    <w:rsid w:val="00223E59"/>
    <w:rsid w:val="00224C33"/>
    <w:rsid w:val="002279BA"/>
    <w:rsid w:val="00230828"/>
    <w:rsid w:val="00231BAA"/>
    <w:rsid w:val="00231BD7"/>
    <w:rsid w:val="00232376"/>
    <w:rsid w:val="002332C5"/>
    <w:rsid w:val="0023341A"/>
    <w:rsid w:val="00235188"/>
    <w:rsid w:val="0023663D"/>
    <w:rsid w:val="00236CF0"/>
    <w:rsid w:val="00237198"/>
    <w:rsid w:val="00237797"/>
    <w:rsid w:val="00240740"/>
    <w:rsid w:val="00241E3E"/>
    <w:rsid w:val="00243D82"/>
    <w:rsid w:val="00243F75"/>
    <w:rsid w:val="002471D6"/>
    <w:rsid w:val="002478AC"/>
    <w:rsid w:val="00250C7A"/>
    <w:rsid w:val="00250DE9"/>
    <w:rsid w:val="00254BDB"/>
    <w:rsid w:val="002572C9"/>
    <w:rsid w:val="00267428"/>
    <w:rsid w:val="00271B92"/>
    <w:rsid w:val="00272365"/>
    <w:rsid w:val="00273B0D"/>
    <w:rsid w:val="002746FC"/>
    <w:rsid w:val="0027707C"/>
    <w:rsid w:val="0028142E"/>
    <w:rsid w:val="002878D1"/>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3AB5"/>
    <w:rsid w:val="002B569B"/>
    <w:rsid w:val="002B610C"/>
    <w:rsid w:val="002B6483"/>
    <w:rsid w:val="002B6F43"/>
    <w:rsid w:val="002C3973"/>
    <w:rsid w:val="002C4A1B"/>
    <w:rsid w:val="002C66FE"/>
    <w:rsid w:val="002C7D89"/>
    <w:rsid w:val="002D0992"/>
    <w:rsid w:val="002D0DCB"/>
    <w:rsid w:val="002D64A3"/>
    <w:rsid w:val="002E0C43"/>
    <w:rsid w:val="002E0CA8"/>
    <w:rsid w:val="002E157B"/>
    <w:rsid w:val="002E3341"/>
    <w:rsid w:val="002E3FE0"/>
    <w:rsid w:val="002E4FBF"/>
    <w:rsid w:val="002E694C"/>
    <w:rsid w:val="002E6EBB"/>
    <w:rsid w:val="002E7AB6"/>
    <w:rsid w:val="002F0296"/>
    <w:rsid w:val="002F0971"/>
    <w:rsid w:val="002F128B"/>
    <w:rsid w:val="002F2438"/>
    <w:rsid w:val="002F269E"/>
    <w:rsid w:val="002F3378"/>
    <w:rsid w:val="002F3B94"/>
    <w:rsid w:val="002F4CFC"/>
    <w:rsid w:val="002F5BED"/>
    <w:rsid w:val="002F6F74"/>
    <w:rsid w:val="002F7769"/>
    <w:rsid w:val="003007C7"/>
    <w:rsid w:val="00301D59"/>
    <w:rsid w:val="00303C7E"/>
    <w:rsid w:val="00304F9A"/>
    <w:rsid w:val="00305C0C"/>
    <w:rsid w:val="00305E1A"/>
    <w:rsid w:val="00306BC8"/>
    <w:rsid w:val="00307F46"/>
    <w:rsid w:val="00310359"/>
    <w:rsid w:val="003211A0"/>
    <w:rsid w:val="00322C78"/>
    <w:rsid w:val="00322C7D"/>
    <w:rsid w:val="003246B1"/>
    <w:rsid w:val="00330195"/>
    <w:rsid w:val="00331C0B"/>
    <w:rsid w:val="0033257E"/>
    <w:rsid w:val="00333E29"/>
    <w:rsid w:val="00336178"/>
    <w:rsid w:val="0034242F"/>
    <w:rsid w:val="0034407B"/>
    <w:rsid w:val="00344C23"/>
    <w:rsid w:val="00350E60"/>
    <w:rsid w:val="0035121D"/>
    <w:rsid w:val="0035137C"/>
    <w:rsid w:val="00354E28"/>
    <w:rsid w:val="003553CF"/>
    <w:rsid w:val="00357ACE"/>
    <w:rsid w:val="00360809"/>
    <w:rsid w:val="00360934"/>
    <w:rsid w:val="00360EDD"/>
    <w:rsid w:val="003635D0"/>
    <w:rsid w:val="003642D9"/>
    <w:rsid w:val="00364478"/>
    <w:rsid w:val="0036561A"/>
    <w:rsid w:val="0036567C"/>
    <w:rsid w:val="00365D6F"/>
    <w:rsid w:val="00366577"/>
    <w:rsid w:val="003669EC"/>
    <w:rsid w:val="003713ED"/>
    <w:rsid w:val="003719EF"/>
    <w:rsid w:val="0037473D"/>
    <w:rsid w:val="00375C44"/>
    <w:rsid w:val="0037673F"/>
    <w:rsid w:val="00376B7F"/>
    <w:rsid w:val="0037737E"/>
    <w:rsid w:val="00380703"/>
    <w:rsid w:val="00381EE8"/>
    <w:rsid w:val="0038211B"/>
    <w:rsid w:val="003838BB"/>
    <w:rsid w:val="00383DC3"/>
    <w:rsid w:val="00384CEE"/>
    <w:rsid w:val="00385B6A"/>
    <w:rsid w:val="00385BED"/>
    <w:rsid w:val="003915C6"/>
    <w:rsid w:val="00391C2B"/>
    <w:rsid w:val="003921C6"/>
    <w:rsid w:val="00392FEC"/>
    <w:rsid w:val="003936EC"/>
    <w:rsid w:val="00394AB0"/>
    <w:rsid w:val="003958AF"/>
    <w:rsid w:val="003959FA"/>
    <w:rsid w:val="00395B72"/>
    <w:rsid w:val="00395DA5"/>
    <w:rsid w:val="003A0248"/>
    <w:rsid w:val="003A059D"/>
    <w:rsid w:val="003A0BEA"/>
    <w:rsid w:val="003A0F10"/>
    <w:rsid w:val="003A1632"/>
    <w:rsid w:val="003A16F7"/>
    <w:rsid w:val="003A3684"/>
    <w:rsid w:val="003A3B83"/>
    <w:rsid w:val="003B0919"/>
    <w:rsid w:val="003B0ADB"/>
    <w:rsid w:val="003B168A"/>
    <w:rsid w:val="003B1AC5"/>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634E"/>
    <w:rsid w:val="003D6B3C"/>
    <w:rsid w:val="003D7D00"/>
    <w:rsid w:val="003D7EC9"/>
    <w:rsid w:val="003E214C"/>
    <w:rsid w:val="003E2462"/>
    <w:rsid w:val="003E276F"/>
    <w:rsid w:val="003E7542"/>
    <w:rsid w:val="003F2F70"/>
    <w:rsid w:val="003F68C3"/>
    <w:rsid w:val="003F7594"/>
    <w:rsid w:val="004025F3"/>
    <w:rsid w:val="004028C2"/>
    <w:rsid w:val="00403B0A"/>
    <w:rsid w:val="00404B8F"/>
    <w:rsid w:val="0040511F"/>
    <w:rsid w:val="004052BC"/>
    <w:rsid w:val="00405C7C"/>
    <w:rsid w:val="004070E3"/>
    <w:rsid w:val="0041046E"/>
    <w:rsid w:val="00410BE1"/>
    <w:rsid w:val="00414743"/>
    <w:rsid w:val="00414E2E"/>
    <w:rsid w:val="00415CA1"/>
    <w:rsid w:val="00415EB9"/>
    <w:rsid w:val="00417BFE"/>
    <w:rsid w:val="00420BA7"/>
    <w:rsid w:val="0042193C"/>
    <w:rsid w:val="00422C4A"/>
    <w:rsid w:val="00423666"/>
    <w:rsid w:val="0042558E"/>
    <w:rsid w:val="00427933"/>
    <w:rsid w:val="004307E3"/>
    <w:rsid w:val="004341A0"/>
    <w:rsid w:val="00434647"/>
    <w:rsid w:val="00434B88"/>
    <w:rsid w:val="00436BBD"/>
    <w:rsid w:val="00436CE5"/>
    <w:rsid w:val="00436F29"/>
    <w:rsid w:val="004409E0"/>
    <w:rsid w:val="004421D1"/>
    <w:rsid w:val="00443A31"/>
    <w:rsid w:val="00444DB9"/>
    <w:rsid w:val="00445406"/>
    <w:rsid w:val="00445CAE"/>
    <w:rsid w:val="00451844"/>
    <w:rsid w:val="00452400"/>
    <w:rsid w:val="0045390A"/>
    <w:rsid w:val="00453BA3"/>
    <w:rsid w:val="00453E67"/>
    <w:rsid w:val="0045609A"/>
    <w:rsid w:val="004602B8"/>
    <w:rsid w:val="00460609"/>
    <w:rsid w:val="00463E45"/>
    <w:rsid w:val="00464C79"/>
    <w:rsid w:val="004653DF"/>
    <w:rsid w:val="004667B7"/>
    <w:rsid w:val="004703AB"/>
    <w:rsid w:val="0047074E"/>
    <w:rsid w:val="00470996"/>
    <w:rsid w:val="004710E4"/>
    <w:rsid w:val="00472EF0"/>
    <w:rsid w:val="00474153"/>
    <w:rsid w:val="00474615"/>
    <w:rsid w:val="004761D3"/>
    <w:rsid w:val="0047652C"/>
    <w:rsid w:val="00477C5C"/>
    <w:rsid w:val="00480754"/>
    <w:rsid w:val="004808B9"/>
    <w:rsid w:val="00480DD4"/>
    <w:rsid w:val="0048489A"/>
    <w:rsid w:val="00486044"/>
    <w:rsid w:val="00486721"/>
    <w:rsid w:val="0048686E"/>
    <w:rsid w:val="00487548"/>
    <w:rsid w:val="004905E7"/>
    <w:rsid w:val="00490B5C"/>
    <w:rsid w:val="00491CD0"/>
    <w:rsid w:val="00491F13"/>
    <w:rsid w:val="004966DB"/>
    <w:rsid w:val="004969CE"/>
    <w:rsid w:val="004A08A6"/>
    <w:rsid w:val="004A258A"/>
    <w:rsid w:val="004A4918"/>
    <w:rsid w:val="004A4F14"/>
    <w:rsid w:val="004A57A0"/>
    <w:rsid w:val="004B12FE"/>
    <w:rsid w:val="004B1B79"/>
    <w:rsid w:val="004B2D00"/>
    <w:rsid w:val="004B3A28"/>
    <w:rsid w:val="004B5518"/>
    <w:rsid w:val="004B7FDA"/>
    <w:rsid w:val="004C160F"/>
    <w:rsid w:val="004C2761"/>
    <w:rsid w:val="004C384F"/>
    <w:rsid w:val="004C4311"/>
    <w:rsid w:val="004C44AA"/>
    <w:rsid w:val="004C6789"/>
    <w:rsid w:val="004C7B15"/>
    <w:rsid w:val="004D11A9"/>
    <w:rsid w:val="004D45A7"/>
    <w:rsid w:val="004D5471"/>
    <w:rsid w:val="004D6710"/>
    <w:rsid w:val="004D67C8"/>
    <w:rsid w:val="004E01EA"/>
    <w:rsid w:val="004E0293"/>
    <w:rsid w:val="004E0C75"/>
    <w:rsid w:val="004E0EAF"/>
    <w:rsid w:val="004E138F"/>
    <w:rsid w:val="004E165F"/>
    <w:rsid w:val="004E2528"/>
    <w:rsid w:val="004E32E7"/>
    <w:rsid w:val="004E363A"/>
    <w:rsid w:val="004E4AEF"/>
    <w:rsid w:val="004E6746"/>
    <w:rsid w:val="004E74DB"/>
    <w:rsid w:val="004F06CC"/>
    <w:rsid w:val="004F5522"/>
    <w:rsid w:val="004F59C2"/>
    <w:rsid w:val="004F68EF"/>
    <w:rsid w:val="004F6954"/>
    <w:rsid w:val="00501D56"/>
    <w:rsid w:val="00506F13"/>
    <w:rsid w:val="00507225"/>
    <w:rsid w:val="005112E4"/>
    <w:rsid w:val="0051170A"/>
    <w:rsid w:val="005123E6"/>
    <w:rsid w:val="00512E44"/>
    <w:rsid w:val="00513AD2"/>
    <w:rsid w:val="00514515"/>
    <w:rsid w:val="005147BE"/>
    <w:rsid w:val="00516C1A"/>
    <w:rsid w:val="00525DBA"/>
    <w:rsid w:val="005303BE"/>
    <w:rsid w:val="00531B4C"/>
    <w:rsid w:val="00532F44"/>
    <w:rsid w:val="005332D9"/>
    <w:rsid w:val="005359C1"/>
    <w:rsid w:val="00536054"/>
    <w:rsid w:val="00537CEF"/>
    <w:rsid w:val="00541237"/>
    <w:rsid w:val="00541E95"/>
    <w:rsid w:val="005420C4"/>
    <w:rsid w:val="00542387"/>
    <w:rsid w:val="005427FC"/>
    <w:rsid w:val="00544282"/>
    <w:rsid w:val="00546F6B"/>
    <w:rsid w:val="00551EB1"/>
    <w:rsid w:val="005529CD"/>
    <w:rsid w:val="00552C4C"/>
    <w:rsid w:val="00553063"/>
    <w:rsid w:val="005538A5"/>
    <w:rsid w:val="005542D3"/>
    <w:rsid w:val="00554CC2"/>
    <w:rsid w:val="00555807"/>
    <w:rsid w:val="00555ABF"/>
    <w:rsid w:val="005605C2"/>
    <w:rsid w:val="005620A2"/>
    <w:rsid w:val="005624D7"/>
    <w:rsid w:val="00563A9A"/>
    <w:rsid w:val="00565A1F"/>
    <w:rsid w:val="00566268"/>
    <w:rsid w:val="00571138"/>
    <w:rsid w:val="00572013"/>
    <w:rsid w:val="00572D51"/>
    <w:rsid w:val="005733F9"/>
    <w:rsid w:val="00575062"/>
    <w:rsid w:val="00575199"/>
    <w:rsid w:val="00577C08"/>
    <w:rsid w:val="00580B5F"/>
    <w:rsid w:val="005819C6"/>
    <w:rsid w:val="00583576"/>
    <w:rsid w:val="00586819"/>
    <w:rsid w:val="00587A46"/>
    <w:rsid w:val="005908EC"/>
    <w:rsid w:val="00591168"/>
    <w:rsid w:val="00591DEE"/>
    <w:rsid w:val="00592765"/>
    <w:rsid w:val="00592CBD"/>
    <w:rsid w:val="00593121"/>
    <w:rsid w:val="00593B7E"/>
    <w:rsid w:val="00593D55"/>
    <w:rsid w:val="00594543"/>
    <w:rsid w:val="0059545E"/>
    <w:rsid w:val="00596ABD"/>
    <w:rsid w:val="00596C51"/>
    <w:rsid w:val="005A092A"/>
    <w:rsid w:val="005A2B46"/>
    <w:rsid w:val="005A343E"/>
    <w:rsid w:val="005A401A"/>
    <w:rsid w:val="005A46E8"/>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45F"/>
    <w:rsid w:val="005D5BC7"/>
    <w:rsid w:val="005D669A"/>
    <w:rsid w:val="005D7E21"/>
    <w:rsid w:val="005E02D3"/>
    <w:rsid w:val="005E069F"/>
    <w:rsid w:val="005E19B5"/>
    <w:rsid w:val="005E2A44"/>
    <w:rsid w:val="005E3875"/>
    <w:rsid w:val="005E4B0F"/>
    <w:rsid w:val="005E65DC"/>
    <w:rsid w:val="005F024B"/>
    <w:rsid w:val="005F0971"/>
    <w:rsid w:val="005F3316"/>
    <w:rsid w:val="005F4486"/>
    <w:rsid w:val="005F4979"/>
    <w:rsid w:val="005F529D"/>
    <w:rsid w:val="005F61CE"/>
    <w:rsid w:val="005F7244"/>
    <w:rsid w:val="00601896"/>
    <w:rsid w:val="00601F45"/>
    <w:rsid w:val="00603634"/>
    <w:rsid w:val="006063BA"/>
    <w:rsid w:val="00607033"/>
    <w:rsid w:val="00607971"/>
    <w:rsid w:val="0061053B"/>
    <w:rsid w:val="00610F5A"/>
    <w:rsid w:val="00612F12"/>
    <w:rsid w:val="00615650"/>
    <w:rsid w:val="0062522C"/>
    <w:rsid w:val="0062778A"/>
    <w:rsid w:val="00627C04"/>
    <w:rsid w:val="00630E37"/>
    <w:rsid w:val="00631A2D"/>
    <w:rsid w:val="00633077"/>
    <w:rsid w:val="00634EB8"/>
    <w:rsid w:val="006353E5"/>
    <w:rsid w:val="0063631E"/>
    <w:rsid w:val="00636BFE"/>
    <w:rsid w:val="006378F5"/>
    <w:rsid w:val="00637A9B"/>
    <w:rsid w:val="00637C2D"/>
    <w:rsid w:val="00637E91"/>
    <w:rsid w:val="00641352"/>
    <w:rsid w:val="00641A2B"/>
    <w:rsid w:val="0064293F"/>
    <w:rsid w:val="00642A3B"/>
    <w:rsid w:val="00644299"/>
    <w:rsid w:val="006447AC"/>
    <w:rsid w:val="00645FD3"/>
    <w:rsid w:val="00646292"/>
    <w:rsid w:val="0064725D"/>
    <w:rsid w:val="00650038"/>
    <w:rsid w:val="006528F1"/>
    <w:rsid w:val="0065296E"/>
    <w:rsid w:val="0065367D"/>
    <w:rsid w:val="006555B3"/>
    <w:rsid w:val="00656CEC"/>
    <w:rsid w:val="00660106"/>
    <w:rsid w:val="00661029"/>
    <w:rsid w:val="00662039"/>
    <w:rsid w:val="0066224F"/>
    <w:rsid w:val="00662737"/>
    <w:rsid w:val="00663AA6"/>
    <w:rsid w:val="0066421C"/>
    <w:rsid w:val="006655CE"/>
    <w:rsid w:val="00665D8A"/>
    <w:rsid w:val="0066676A"/>
    <w:rsid w:val="006703E5"/>
    <w:rsid w:val="006712E4"/>
    <w:rsid w:val="006713B6"/>
    <w:rsid w:val="00672B76"/>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5BB0"/>
    <w:rsid w:val="006A19E4"/>
    <w:rsid w:val="006A1F22"/>
    <w:rsid w:val="006A2EF9"/>
    <w:rsid w:val="006A52C9"/>
    <w:rsid w:val="006A6066"/>
    <w:rsid w:val="006A67F6"/>
    <w:rsid w:val="006A6DB6"/>
    <w:rsid w:val="006A7AF3"/>
    <w:rsid w:val="006B216F"/>
    <w:rsid w:val="006B292E"/>
    <w:rsid w:val="006B38D1"/>
    <w:rsid w:val="006B529A"/>
    <w:rsid w:val="006B7018"/>
    <w:rsid w:val="006B79BE"/>
    <w:rsid w:val="006C2757"/>
    <w:rsid w:val="006C58EE"/>
    <w:rsid w:val="006C6BEA"/>
    <w:rsid w:val="006C6E52"/>
    <w:rsid w:val="006D1565"/>
    <w:rsid w:val="006D55B5"/>
    <w:rsid w:val="006D7AA5"/>
    <w:rsid w:val="006E0D5F"/>
    <w:rsid w:val="006E117B"/>
    <w:rsid w:val="006E156A"/>
    <w:rsid w:val="006E31FA"/>
    <w:rsid w:val="006E69E2"/>
    <w:rsid w:val="006F16EC"/>
    <w:rsid w:val="006F1A2D"/>
    <w:rsid w:val="006F2126"/>
    <w:rsid w:val="006F3455"/>
    <w:rsid w:val="006F4846"/>
    <w:rsid w:val="006F7E2F"/>
    <w:rsid w:val="0070273D"/>
    <w:rsid w:val="007028E9"/>
    <w:rsid w:val="00703C1D"/>
    <w:rsid w:val="0070476F"/>
    <w:rsid w:val="00704E15"/>
    <w:rsid w:val="00705B14"/>
    <w:rsid w:val="0070628F"/>
    <w:rsid w:val="00706513"/>
    <w:rsid w:val="007105FD"/>
    <w:rsid w:val="0071095C"/>
    <w:rsid w:val="007113D1"/>
    <w:rsid w:val="00711777"/>
    <w:rsid w:val="00712A12"/>
    <w:rsid w:val="00716A90"/>
    <w:rsid w:val="00717B33"/>
    <w:rsid w:val="00720241"/>
    <w:rsid w:val="00720591"/>
    <w:rsid w:val="00720CCF"/>
    <w:rsid w:val="00721A0E"/>
    <w:rsid w:val="00722208"/>
    <w:rsid w:val="007239DA"/>
    <w:rsid w:val="00724BBC"/>
    <w:rsid w:val="007250E3"/>
    <w:rsid w:val="007270B2"/>
    <w:rsid w:val="00727BDC"/>
    <w:rsid w:val="00727CDC"/>
    <w:rsid w:val="007307E6"/>
    <w:rsid w:val="007319D7"/>
    <w:rsid w:val="007340C8"/>
    <w:rsid w:val="007348FC"/>
    <w:rsid w:val="007376DE"/>
    <w:rsid w:val="00746961"/>
    <w:rsid w:val="0075111C"/>
    <w:rsid w:val="007520D7"/>
    <w:rsid w:val="00752752"/>
    <w:rsid w:val="007530F1"/>
    <w:rsid w:val="00754340"/>
    <w:rsid w:val="007556F0"/>
    <w:rsid w:val="00756160"/>
    <w:rsid w:val="00756EA4"/>
    <w:rsid w:val="007576CF"/>
    <w:rsid w:val="00760DCA"/>
    <w:rsid w:val="007617BD"/>
    <w:rsid w:val="00761AE2"/>
    <w:rsid w:val="007633F3"/>
    <w:rsid w:val="0076590C"/>
    <w:rsid w:val="0076615F"/>
    <w:rsid w:val="00766E86"/>
    <w:rsid w:val="00770AC7"/>
    <w:rsid w:val="00773C9F"/>
    <w:rsid w:val="00777893"/>
    <w:rsid w:val="00781128"/>
    <w:rsid w:val="00784675"/>
    <w:rsid w:val="00785119"/>
    <w:rsid w:val="00785ECC"/>
    <w:rsid w:val="007870D5"/>
    <w:rsid w:val="00792E2F"/>
    <w:rsid w:val="00792F68"/>
    <w:rsid w:val="00795A7D"/>
    <w:rsid w:val="00795C5D"/>
    <w:rsid w:val="00796087"/>
    <w:rsid w:val="007961D7"/>
    <w:rsid w:val="007970E0"/>
    <w:rsid w:val="007972B1"/>
    <w:rsid w:val="007A0016"/>
    <w:rsid w:val="007A070D"/>
    <w:rsid w:val="007A115A"/>
    <w:rsid w:val="007A2462"/>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4C85"/>
    <w:rsid w:val="007C5268"/>
    <w:rsid w:val="007C583E"/>
    <w:rsid w:val="007C6861"/>
    <w:rsid w:val="007D1B04"/>
    <w:rsid w:val="007D269E"/>
    <w:rsid w:val="007D3CE2"/>
    <w:rsid w:val="007D3D10"/>
    <w:rsid w:val="007D53E3"/>
    <w:rsid w:val="007D709E"/>
    <w:rsid w:val="007D7DAA"/>
    <w:rsid w:val="007E0650"/>
    <w:rsid w:val="007E1BE5"/>
    <w:rsid w:val="007E4AE3"/>
    <w:rsid w:val="007E5224"/>
    <w:rsid w:val="007E5C11"/>
    <w:rsid w:val="007E7794"/>
    <w:rsid w:val="007E7D13"/>
    <w:rsid w:val="007F17CE"/>
    <w:rsid w:val="007F18C2"/>
    <w:rsid w:val="007F1B3C"/>
    <w:rsid w:val="007F1FC9"/>
    <w:rsid w:val="007F2AF9"/>
    <w:rsid w:val="007F2B01"/>
    <w:rsid w:val="00804993"/>
    <w:rsid w:val="00805F90"/>
    <w:rsid w:val="008069F3"/>
    <w:rsid w:val="00806C52"/>
    <w:rsid w:val="008075F1"/>
    <w:rsid w:val="00810FC1"/>
    <w:rsid w:val="00811F7C"/>
    <w:rsid w:val="008129FB"/>
    <w:rsid w:val="00812BE2"/>
    <w:rsid w:val="008132EE"/>
    <w:rsid w:val="00814D3A"/>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4463"/>
    <w:rsid w:val="00834A1F"/>
    <w:rsid w:val="00835EF7"/>
    <w:rsid w:val="00840979"/>
    <w:rsid w:val="00841386"/>
    <w:rsid w:val="00841529"/>
    <w:rsid w:val="0084635C"/>
    <w:rsid w:val="008464AE"/>
    <w:rsid w:val="00850294"/>
    <w:rsid w:val="008512A2"/>
    <w:rsid w:val="008517A9"/>
    <w:rsid w:val="00852651"/>
    <w:rsid w:val="00852F9B"/>
    <w:rsid w:val="008530E9"/>
    <w:rsid w:val="00860CB1"/>
    <w:rsid w:val="008614E9"/>
    <w:rsid w:val="00861720"/>
    <w:rsid w:val="00862102"/>
    <w:rsid w:val="00862309"/>
    <w:rsid w:val="008629A8"/>
    <w:rsid w:val="00862EE0"/>
    <w:rsid w:val="00865027"/>
    <w:rsid w:val="0086724A"/>
    <w:rsid w:val="00870118"/>
    <w:rsid w:val="00870DA5"/>
    <w:rsid w:val="00870FF9"/>
    <w:rsid w:val="00871397"/>
    <w:rsid w:val="00875443"/>
    <w:rsid w:val="00875C40"/>
    <w:rsid w:val="0087665B"/>
    <w:rsid w:val="00876E61"/>
    <w:rsid w:val="00877784"/>
    <w:rsid w:val="00877D3E"/>
    <w:rsid w:val="00883CE9"/>
    <w:rsid w:val="00885F91"/>
    <w:rsid w:val="00887D0B"/>
    <w:rsid w:val="00890794"/>
    <w:rsid w:val="008908BB"/>
    <w:rsid w:val="008908F0"/>
    <w:rsid w:val="00890C22"/>
    <w:rsid w:val="00890F6D"/>
    <w:rsid w:val="00891242"/>
    <w:rsid w:val="00891859"/>
    <w:rsid w:val="00891BA4"/>
    <w:rsid w:val="008961BF"/>
    <w:rsid w:val="008A261C"/>
    <w:rsid w:val="008A26D8"/>
    <w:rsid w:val="008A3DE7"/>
    <w:rsid w:val="008A4238"/>
    <w:rsid w:val="008A6CFB"/>
    <w:rsid w:val="008A6D9D"/>
    <w:rsid w:val="008B1988"/>
    <w:rsid w:val="008B2F42"/>
    <w:rsid w:val="008B3487"/>
    <w:rsid w:val="008B4CDA"/>
    <w:rsid w:val="008B5CFB"/>
    <w:rsid w:val="008B5D48"/>
    <w:rsid w:val="008C0536"/>
    <w:rsid w:val="008C468A"/>
    <w:rsid w:val="008C5BC8"/>
    <w:rsid w:val="008C7E55"/>
    <w:rsid w:val="008D0001"/>
    <w:rsid w:val="008D1878"/>
    <w:rsid w:val="008D2B4D"/>
    <w:rsid w:val="008D2D1E"/>
    <w:rsid w:val="008D4D0C"/>
    <w:rsid w:val="008D7B2B"/>
    <w:rsid w:val="008E049B"/>
    <w:rsid w:val="008E1019"/>
    <w:rsid w:val="008E24E7"/>
    <w:rsid w:val="008E29F9"/>
    <w:rsid w:val="008E37DF"/>
    <w:rsid w:val="008E41E4"/>
    <w:rsid w:val="008E56FD"/>
    <w:rsid w:val="008E7014"/>
    <w:rsid w:val="008F023F"/>
    <w:rsid w:val="008F39CA"/>
    <w:rsid w:val="008F5751"/>
    <w:rsid w:val="008F58DB"/>
    <w:rsid w:val="008F5F79"/>
    <w:rsid w:val="00900295"/>
    <w:rsid w:val="009018E9"/>
    <w:rsid w:val="00901C15"/>
    <w:rsid w:val="009022E4"/>
    <w:rsid w:val="00903AB2"/>
    <w:rsid w:val="00904B39"/>
    <w:rsid w:val="00905096"/>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492B"/>
    <w:rsid w:val="009250FC"/>
    <w:rsid w:val="00925612"/>
    <w:rsid w:val="009257E8"/>
    <w:rsid w:val="009303D6"/>
    <w:rsid w:val="00930A27"/>
    <w:rsid w:val="00930D9F"/>
    <w:rsid w:val="009318CC"/>
    <w:rsid w:val="00931A85"/>
    <w:rsid w:val="00934DA6"/>
    <w:rsid w:val="009355C7"/>
    <w:rsid w:val="00936F4F"/>
    <w:rsid w:val="00937BC3"/>
    <w:rsid w:val="009402AA"/>
    <w:rsid w:val="00940486"/>
    <w:rsid w:val="009454C4"/>
    <w:rsid w:val="009456EB"/>
    <w:rsid w:val="00945F3D"/>
    <w:rsid w:val="00946790"/>
    <w:rsid w:val="00950D04"/>
    <w:rsid w:val="00950DDE"/>
    <w:rsid w:val="00952F3B"/>
    <w:rsid w:val="009549F9"/>
    <w:rsid w:val="009555D6"/>
    <w:rsid w:val="009558AF"/>
    <w:rsid w:val="00956635"/>
    <w:rsid w:val="00957BE5"/>
    <w:rsid w:val="00960C99"/>
    <w:rsid w:val="009612EC"/>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8064B"/>
    <w:rsid w:val="00980EA5"/>
    <w:rsid w:val="00981342"/>
    <w:rsid w:val="00982FE9"/>
    <w:rsid w:val="0098349C"/>
    <w:rsid w:val="00984C83"/>
    <w:rsid w:val="00987329"/>
    <w:rsid w:val="00987E3F"/>
    <w:rsid w:val="0099048B"/>
    <w:rsid w:val="009914F9"/>
    <w:rsid w:val="00991743"/>
    <w:rsid w:val="0099591B"/>
    <w:rsid w:val="0099726C"/>
    <w:rsid w:val="009975C3"/>
    <w:rsid w:val="009A0F7C"/>
    <w:rsid w:val="009A3FE2"/>
    <w:rsid w:val="009A4443"/>
    <w:rsid w:val="009A6CB7"/>
    <w:rsid w:val="009A7C07"/>
    <w:rsid w:val="009B020C"/>
    <w:rsid w:val="009B245B"/>
    <w:rsid w:val="009B35BE"/>
    <w:rsid w:val="009B3E75"/>
    <w:rsid w:val="009B5D2D"/>
    <w:rsid w:val="009B6158"/>
    <w:rsid w:val="009B7C4C"/>
    <w:rsid w:val="009C10DA"/>
    <w:rsid w:val="009C17E8"/>
    <w:rsid w:val="009C1CE5"/>
    <w:rsid w:val="009C2083"/>
    <w:rsid w:val="009C23E9"/>
    <w:rsid w:val="009C2DA5"/>
    <w:rsid w:val="009C3A18"/>
    <w:rsid w:val="009C3DB2"/>
    <w:rsid w:val="009C55CF"/>
    <w:rsid w:val="009C5F4F"/>
    <w:rsid w:val="009C7765"/>
    <w:rsid w:val="009D1BD4"/>
    <w:rsid w:val="009D3154"/>
    <w:rsid w:val="009D386F"/>
    <w:rsid w:val="009D3E82"/>
    <w:rsid w:val="009D41FD"/>
    <w:rsid w:val="009D7F3B"/>
    <w:rsid w:val="009E1379"/>
    <w:rsid w:val="009E17B9"/>
    <w:rsid w:val="009E1BF6"/>
    <w:rsid w:val="009E31E5"/>
    <w:rsid w:val="009E4890"/>
    <w:rsid w:val="009E7AD6"/>
    <w:rsid w:val="009E7DB4"/>
    <w:rsid w:val="009F1039"/>
    <w:rsid w:val="009F3DAC"/>
    <w:rsid w:val="009F6716"/>
    <w:rsid w:val="009F77CA"/>
    <w:rsid w:val="00A029AC"/>
    <w:rsid w:val="00A03C3B"/>
    <w:rsid w:val="00A06629"/>
    <w:rsid w:val="00A06637"/>
    <w:rsid w:val="00A105F2"/>
    <w:rsid w:val="00A1261D"/>
    <w:rsid w:val="00A14699"/>
    <w:rsid w:val="00A14E7D"/>
    <w:rsid w:val="00A15315"/>
    <w:rsid w:val="00A16005"/>
    <w:rsid w:val="00A174C1"/>
    <w:rsid w:val="00A20217"/>
    <w:rsid w:val="00A230EA"/>
    <w:rsid w:val="00A24BBF"/>
    <w:rsid w:val="00A279BD"/>
    <w:rsid w:val="00A27CE6"/>
    <w:rsid w:val="00A27F9C"/>
    <w:rsid w:val="00A303BD"/>
    <w:rsid w:val="00A309ED"/>
    <w:rsid w:val="00A30A43"/>
    <w:rsid w:val="00A3411E"/>
    <w:rsid w:val="00A34DCE"/>
    <w:rsid w:val="00A3508C"/>
    <w:rsid w:val="00A353A7"/>
    <w:rsid w:val="00A36A19"/>
    <w:rsid w:val="00A36DD1"/>
    <w:rsid w:val="00A40914"/>
    <w:rsid w:val="00A431C8"/>
    <w:rsid w:val="00A447F0"/>
    <w:rsid w:val="00A45210"/>
    <w:rsid w:val="00A463C5"/>
    <w:rsid w:val="00A475B6"/>
    <w:rsid w:val="00A50D91"/>
    <w:rsid w:val="00A51F92"/>
    <w:rsid w:val="00A54D2D"/>
    <w:rsid w:val="00A57B8F"/>
    <w:rsid w:val="00A60692"/>
    <w:rsid w:val="00A6096D"/>
    <w:rsid w:val="00A61007"/>
    <w:rsid w:val="00A61423"/>
    <w:rsid w:val="00A6199C"/>
    <w:rsid w:val="00A631ED"/>
    <w:rsid w:val="00A63346"/>
    <w:rsid w:val="00A647AF"/>
    <w:rsid w:val="00A65517"/>
    <w:rsid w:val="00A65F18"/>
    <w:rsid w:val="00A669A2"/>
    <w:rsid w:val="00A66E3E"/>
    <w:rsid w:val="00A70F9D"/>
    <w:rsid w:val="00A72C55"/>
    <w:rsid w:val="00A72F22"/>
    <w:rsid w:val="00A73087"/>
    <w:rsid w:val="00A73114"/>
    <w:rsid w:val="00A738B5"/>
    <w:rsid w:val="00A75587"/>
    <w:rsid w:val="00A77189"/>
    <w:rsid w:val="00A80C08"/>
    <w:rsid w:val="00A81266"/>
    <w:rsid w:val="00A8586F"/>
    <w:rsid w:val="00A858BB"/>
    <w:rsid w:val="00A86673"/>
    <w:rsid w:val="00A86AC9"/>
    <w:rsid w:val="00A904D7"/>
    <w:rsid w:val="00A90785"/>
    <w:rsid w:val="00A90A98"/>
    <w:rsid w:val="00A91707"/>
    <w:rsid w:val="00A918DC"/>
    <w:rsid w:val="00A94092"/>
    <w:rsid w:val="00A958C9"/>
    <w:rsid w:val="00A9737D"/>
    <w:rsid w:val="00AA0A3B"/>
    <w:rsid w:val="00AA1C06"/>
    <w:rsid w:val="00AA3AE2"/>
    <w:rsid w:val="00AA4A0B"/>
    <w:rsid w:val="00AA4E69"/>
    <w:rsid w:val="00AA616D"/>
    <w:rsid w:val="00AB4173"/>
    <w:rsid w:val="00AB4573"/>
    <w:rsid w:val="00AB5902"/>
    <w:rsid w:val="00AB5DB1"/>
    <w:rsid w:val="00AB6F3B"/>
    <w:rsid w:val="00AC109C"/>
    <w:rsid w:val="00AC34D8"/>
    <w:rsid w:val="00AC3FF1"/>
    <w:rsid w:val="00AC4365"/>
    <w:rsid w:val="00AC4533"/>
    <w:rsid w:val="00AD01B4"/>
    <w:rsid w:val="00AD040B"/>
    <w:rsid w:val="00AD08B2"/>
    <w:rsid w:val="00AD09F5"/>
    <w:rsid w:val="00AD1BB2"/>
    <w:rsid w:val="00AD2C8D"/>
    <w:rsid w:val="00AD4EDA"/>
    <w:rsid w:val="00AD59E1"/>
    <w:rsid w:val="00AE102F"/>
    <w:rsid w:val="00AE2FCC"/>
    <w:rsid w:val="00AE30B6"/>
    <w:rsid w:val="00AE36CD"/>
    <w:rsid w:val="00AE557B"/>
    <w:rsid w:val="00AE6DBD"/>
    <w:rsid w:val="00AE7AA5"/>
    <w:rsid w:val="00AE7D6C"/>
    <w:rsid w:val="00AF0BC1"/>
    <w:rsid w:val="00AF0CA3"/>
    <w:rsid w:val="00AF37AA"/>
    <w:rsid w:val="00AF4A04"/>
    <w:rsid w:val="00AF5AD0"/>
    <w:rsid w:val="00AF6060"/>
    <w:rsid w:val="00AF6489"/>
    <w:rsid w:val="00AF7196"/>
    <w:rsid w:val="00AF7F56"/>
    <w:rsid w:val="00AF7F7A"/>
    <w:rsid w:val="00B0125A"/>
    <w:rsid w:val="00B0154E"/>
    <w:rsid w:val="00B03967"/>
    <w:rsid w:val="00B065AB"/>
    <w:rsid w:val="00B06EB0"/>
    <w:rsid w:val="00B112E0"/>
    <w:rsid w:val="00B122AD"/>
    <w:rsid w:val="00B13352"/>
    <w:rsid w:val="00B13E19"/>
    <w:rsid w:val="00B1459D"/>
    <w:rsid w:val="00B15AF5"/>
    <w:rsid w:val="00B161D3"/>
    <w:rsid w:val="00B164DF"/>
    <w:rsid w:val="00B17A3F"/>
    <w:rsid w:val="00B17C3D"/>
    <w:rsid w:val="00B2054E"/>
    <w:rsid w:val="00B20736"/>
    <w:rsid w:val="00B217B5"/>
    <w:rsid w:val="00B22293"/>
    <w:rsid w:val="00B24096"/>
    <w:rsid w:val="00B243BD"/>
    <w:rsid w:val="00B259C5"/>
    <w:rsid w:val="00B26C7C"/>
    <w:rsid w:val="00B3323E"/>
    <w:rsid w:val="00B35E37"/>
    <w:rsid w:val="00B367C5"/>
    <w:rsid w:val="00B4191C"/>
    <w:rsid w:val="00B41AC8"/>
    <w:rsid w:val="00B42DAE"/>
    <w:rsid w:val="00B5064A"/>
    <w:rsid w:val="00B50EEA"/>
    <w:rsid w:val="00B525FC"/>
    <w:rsid w:val="00B52C07"/>
    <w:rsid w:val="00B53015"/>
    <w:rsid w:val="00B53B73"/>
    <w:rsid w:val="00B53E7B"/>
    <w:rsid w:val="00B543AC"/>
    <w:rsid w:val="00B54BC5"/>
    <w:rsid w:val="00B550C4"/>
    <w:rsid w:val="00B564B6"/>
    <w:rsid w:val="00B578D6"/>
    <w:rsid w:val="00B61E60"/>
    <w:rsid w:val="00B6704C"/>
    <w:rsid w:val="00B71E62"/>
    <w:rsid w:val="00B742FE"/>
    <w:rsid w:val="00B75A95"/>
    <w:rsid w:val="00B822A5"/>
    <w:rsid w:val="00B840DC"/>
    <w:rsid w:val="00B84720"/>
    <w:rsid w:val="00B8526B"/>
    <w:rsid w:val="00B869C0"/>
    <w:rsid w:val="00B87FCC"/>
    <w:rsid w:val="00B9526A"/>
    <w:rsid w:val="00BA12D7"/>
    <w:rsid w:val="00BA21E4"/>
    <w:rsid w:val="00BA27E2"/>
    <w:rsid w:val="00BA356A"/>
    <w:rsid w:val="00BA41B3"/>
    <w:rsid w:val="00BA4947"/>
    <w:rsid w:val="00BA52FF"/>
    <w:rsid w:val="00BA66B5"/>
    <w:rsid w:val="00BA6788"/>
    <w:rsid w:val="00BB0D58"/>
    <w:rsid w:val="00BB21BE"/>
    <w:rsid w:val="00BB284D"/>
    <w:rsid w:val="00BB2C02"/>
    <w:rsid w:val="00BB362E"/>
    <w:rsid w:val="00BB4849"/>
    <w:rsid w:val="00BB56A8"/>
    <w:rsid w:val="00BB5A7C"/>
    <w:rsid w:val="00BB5FA6"/>
    <w:rsid w:val="00BB6566"/>
    <w:rsid w:val="00BC0817"/>
    <w:rsid w:val="00BC13F3"/>
    <w:rsid w:val="00BC1E0B"/>
    <w:rsid w:val="00BC2699"/>
    <w:rsid w:val="00BC3966"/>
    <w:rsid w:val="00BC7DF1"/>
    <w:rsid w:val="00BD23BD"/>
    <w:rsid w:val="00BD3486"/>
    <w:rsid w:val="00BD5352"/>
    <w:rsid w:val="00BD6366"/>
    <w:rsid w:val="00BD7989"/>
    <w:rsid w:val="00BE02EC"/>
    <w:rsid w:val="00BE043C"/>
    <w:rsid w:val="00BE3E7D"/>
    <w:rsid w:val="00BE492A"/>
    <w:rsid w:val="00BE5575"/>
    <w:rsid w:val="00BE6367"/>
    <w:rsid w:val="00BE6B62"/>
    <w:rsid w:val="00BF092F"/>
    <w:rsid w:val="00BF1022"/>
    <w:rsid w:val="00BF1059"/>
    <w:rsid w:val="00BF1407"/>
    <w:rsid w:val="00BF333B"/>
    <w:rsid w:val="00BF3378"/>
    <w:rsid w:val="00BF4816"/>
    <w:rsid w:val="00BF786D"/>
    <w:rsid w:val="00C00FED"/>
    <w:rsid w:val="00C01A85"/>
    <w:rsid w:val="00C01F23"/>
    <w:rsid w:val="00C03696"/>
    <w:rsid w:val="00C040EC"/>
    <w:rsid w:val="00C0457E"/>
    <w:rsid w:val="00C0629C"/>
    <w:rsid w:val="00C06E29"/>
    <w:rsid w:val="00C1095F"/>
    <w:rsid w:val="00C11FCD"/>
    <w:rsid w:val="00C13C02"/>
    <w:rsid w:val="00C13C65"/>
    <w:rsid w:val="00C174FA"/>
    <w:rsid w:val="00C20B0E"/>
    <w:rsid w:val="00C22032"/>
    <w:rsid w:val="00C252CE"/>
    <w:rsid w:val="00C27C22"/>
    <w:rsid w:val="00C3493F"/>
    <w:rsid w:val="00C3622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77BFB"/>
    <w:rsid w:val="00C82047"/>
    <w:rsid w:val="00C82BA7"/>
    <w:rsid w:val="00C832A3"/>
    <w:rsid w:val="00C8665E"/>
    <w:rsid w:val="00C86D4D"/>
    <w:rsid w:val="00C87446"/>
    <w:rsid w:val="00C875F9"/>
    <w:rsid w:val="00C94864"/>
    <w:rsid w:val="00C948B1"/>
    <w:rsid w:val="00C9501C"/>
    <w:rsid w:val="00C95A19"/>
    <w:rsid w:val="00CA025D"/>
    <w:rsid w:val="00CA1A30"/>
    <w:rsid w:val="00CA2B65"/>
    <w:rsid w:val="00CA4C1F"/>
    <w:rsid w:val="00CA6BED"/>
    <w:rsid w:val="00CA73B2"/>
    <w:rsid w:val="00CA7F99"/>
    <w:rsid w:val="00CB0D9B"/>
    <w:rsid w:val="00CB2A65"/>
    <w:rsid w:val="00CB2FD0"/>
    <w:rsid w:val="00CB3C25"/>
    <w:rsid w:val="00CB5B7E"/>
    <w:rsid w:val="00CB6C23"/>
    <w:rsid w:val="00CC1BB9"/>
    <w:rsid w:val="00CC3965"/>
    <w:rsid w:val="00CC3F72"/>
    <w:rsid w:val="00CC4B8A"/>
    <w:rsid w:val="00CC4CBF"/>
    <w:rsid w:val="00CC4E0A"/>
    <w:rsid w:val="00CD01D0"/>
    <w:rsid w:val="00CD04B0"/>
    <w:rsid w:val="00CD096A"/>
    <w:rsid w:val="00CD15E0"/>
    <w:rsid w:val="00CD1E39"/>
    <w:rsid w:val="00CD408E"/>
    <w:rsid w:val="00CD43E2"/>
    <w:rsid w:val="00CD5581"/>
    <w:rsid w:val="00CD60CD"/>
    <w:rsid w:val="00CE2575"/>
    <w:rsid w:val="00CE49A5"/>
    <w:rsid w:val="00CE49C2"/>
    <w:rsid w:val="00CE4EE4"/>
    <w:rsid w:val="00CE7E63"/>
    <w:rsid w:val="00CF3FD8"/>
    <w:rsid w:val="00CF4992"/>
    <w:rsid w:val="00CF6068"/>
    <w:rsid w:val="00CF638C"/>
    <w:rsid w:val="00D0009F"/>
    <w:rsid w:val="00D014FD"/>
    <w:rsid w:val="00D01CE0"/>
    <w:rsid w:val="00D01DE1"/>
    <w:rsid w:val="00D0482F"/>
    <w:rsid w:val="00D10047"/>
    <w:rsid w:val="00D103B1"/>
    <w:rsid w:val="00D1102E"/>
    <w:rsid w:val="00D11A58"/>
    <w:rsid w:val="00D11D08"/>
    <w:rsid w:val="00D16771"/>
    <w:rsid w:val="00D17730"/>
    <w:rsid w:val="00D22B72"/>
    <w:rsid w:val="00D22E7E"/>
    <w:rsid w:val="00D24591"/>
    <w:rsid w:val="00D249A3"/>
    <w:rsid w:val="00D25326"/>
    <w:rsid w:val="00D268BB"/>
    <w:rsid w:val="00D278B2"/>
    <w:rsid w:val="00D3043B"/>
    <w:rsid w:val="00D3149C"/>
    <w:rsid w:val="00D318FE"/>
    <w:rsid w:val="00D322F3"/>
    <w:rsid w:val="00D3428E"/>
    <w:rsid w:val="00D35956"/>
    <w:rsid w:val="00D36303"/>
    <w:rsid w:val="00D36731"/>
    <w:rsid w:val="00D406E3"/>
    <w:rsid w:val="00D41152"/>
    <w:rsid w:val="00D41ACE"/>
    <w:rsid w:val="00D429B1"/>
    <w:rsid w:val="00D42B71"/>
    <w:rsid w:val="00D42E04"/>
    <w:rsid w:val="00D43C7C"/>
    <w:rsid w:val="00D44A6B"/>
    <w:rsid w:val="00D4553F"/>
    <w:rsid w:val="00D475AE"/>
    <w:rsid w:val="00D50437"/>
    <w:rsid w:val="00D519FD"/>
    <w:rsid w:val="00D54D07"/>
    <w:rsid w:val="00D650BD"/>
    <w:rsid w:val="00D6570E"/>
    <w:rsid w:val="00D66C8C"/>
    <w:rsid w:val="00D674E4"/>
    <w:rsid w:val="00D6772E"/>
    <w:rsid w:val="00D707AF"/>
    <w:rsid w:val="00D71AEC"/>
    <w:rsid w:val="00D7287D"/>
    <w:rsid w:val="00D73566"/>
    <w:rsid w:val="00D743C5"/>
    <w:rsid w:val="00D74D44"/>
    <w:rsid w:val="00D75B1A"/>
    <w:rsid w:val="00D75CF6"/>
    <w:rsid w:val="00D76064"/>
    <w:rsid w:val="00D7664C"/>
    <w:rsid w:val="00D76B3E"/>
    <w:rsid w:val="00D76E02"/>
    <w:rsid w:val="00D77032"/>
    <w:rsid w:val="00D849BC"/>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747"/>
    <w:rsid w:val="00DA2DA2"/>
    <w:rsid w:val="00DA3AAD"/>
    <w:rsid w:val="00DA629D"/>
    <w:rsid w:val="00DA636C"/>
    <w:rsid w:val="00DA6529"/>
    <w:rsid w:val="00DA6828"/>
    <w:rsid w:val="00DA7946"/>
    <w:rsid w:val="00DB1E99"/>
    <w:rsid w:val="00DB2072"/>
    <w:rsid w:val="00DB560A"/>
    <w:rsid w:val="00DB60AB"/>
    <w:rsid w:val="00DB6603"/>
    <w:rsid w:val="00DB765A"/>
    <w:rsid w:val="00DC2D77"/>
    <w:rsid w:val="00DC2F1E"/>
    <w:rsid w:val="00DC3DB6"/>
    <w:rsid w:val="00DC3F80"/>
    <w:rsid w:val="00DC444A"/>
    <w:rsid w:val="00DC6BD9"/>
    <w:rsid w:val="00DC79DC"/>
    <w:rsid w:val="00DD03B7"/>
    <w:rsid w:val="00DD0684"/>
    <w:rsid w:val="00DD45E5"/>
    <w:rsid w:val="00DD494D"/>
    <w:rsid w:val="00DD4CBD"/>
    <w:rsid w:val="00DD5FA9"/>
    <w:rsid w:val="00DD7913"/>
    <w:rsid w:val="00DD7ABE"/>
    <w:rsid w:val="00DE0607"/>
    <w:rsid w:val="00DE2318"/>
    <w:rsid w:val="00DE26E7"/>
    <w:rsid w:val="00DE274A"/>
    <w:rsid w:val="00DE2CBE"/>
    <w:rsid w:val="00DE348C"/>
    <w:rsid w:val="00DE4066"/>
    <w:rsid w:val="00DE5EAC"/>
    <w:rsid w:val="00DE6BF5"/>
    <w:rsid w:val="00DF06C7"/>
    <w:rsid w:val="00DF284B"/>
    <w:rsid w:val="00DF2FE7"/>
    <w:rsid w:val="00DF634C"/>
    <w:rsid w:val="00DF69DB"/>
    <w:rsid w:val="00DF7572"/>
    <w:rsid w:val="00DF7AA0"/>
    <w:rsid w:val="00DF7B77"/>
    <w:rsid w:val="00E0132B"/>
    <w:rsid w:val="00E0773E"/>
    <w:rsid w:val="00E12C2D"/>
    <w:rsid w:val="00E1406B"/>
    <w:rsid w:val="00E14639"/>
    <w:rsid w:val="00E15061"/>
    <w:rsid w:val="00E15CF5"/>
    <w:rsid w:val="00E2112E"/>
    <w:rsid w:val="00E21226"/>
    <w:rsid w:val="00E2341E"/>
    <w:rsid w:val="00E301E1"/>
    <w:rsid w:val="00E30E04"/>
    <w:rsid w:val="00E31078"/>
    <w:rsid w:val="00E321D7"/>
    <w:rsid w:val="00E33B0C"/>
    <w:rsid w:val="00E341CB"/>
    <w:rsid w:val="00E42B1B"/>
    <w:rsid w:val="00E42CE5"/>
    <w:rsid w:val="00E437FF"/>
    <w:rsid w:val="00E44034"/>
    <w:rsid w:val="00E459A5"/>
    <w:rsid w:val="00E47C38"/>
    <w:rsid w:val="00E51B9B"/>
    <w:rsid w:val="00E5228A"/>
    <w:rsid w:val="00E538A7"/>
    <w:rsid w:val="00E548BF"/>
    <w:rsid w:val="00E5512C"/>
    <w:rsid w:val="00E55CAE"/>
    <w:rsid w:val="00E60168"/>
    <w:rsid w:val="00E66243"/>
    <w:rsid w:val="00E66774"/>
    <w:rsid w:val="00E67DC6"/>
    <w:rsid w:val="00E70468"/>
    <w:rsid w:val="00E70F96"/>
    <w:rsid w:val="00E72782"/>
    <w:rsid w:val="00E73951"/>
    <w:rsid w:val="00E73D48"/>
    <w:rsid w:val="00E74584"/>
    <w:rsid w:val="00E762CD"/>
    <w:rsid w:val="00E776CC"/>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A0E65"/>
    <w:rsid w:val="00EA4E15"/>
    <w:rsid w:val="00EA51BD"/>
    <w:rsid w:val="00EA523C"/>
    <w:rsid w:val="00EA5759"/>
    <w:rsid w:val="00EB1011"/>
    <w:rsid w:val="00EB25AE"/>
    <w:rsid w:val="00EB4E0C"/>
    <w:rsid w:val="00EB65E7"/>
    <w:rsid w:val="00EC108E"/>
    <w:rsid w:val="00EC187D"/>
    <w:rsid w:val="00EC4167"/>
    <w:rsid w:val="00EC4B38"/>
    <w:rsid w:val="00EC5E44"/>
    <w:rsid w:val="00EC5EFA"/>
    <w:rsid w:val="00EC685E"/>
    <w:rsid w:val="00EC7142"/>
    <w:rsid w:val="00EC71E1"/>
    <w:rsid w:val="00ED306A"/>
    <w:rsid w:val="00ED77DA"/>
    <w:rsid w:val="00EE2D65"/>
    <w:rsid w:val="00EE588B"/>
    <w:rsid w:val="00EE650E"/>
    <w:rsid w:val="00EE6900"/>
    <w:rsid w:val="00EE6D25"/>
    <w:rsid w:val="00EF0BE9"/>
    <w:rsid w:val="00EF32A9"/>
    <w:rsid w:val="00EF3969"/>
    <w:rsid w:val="00EF3C8B"/>
    <w:rsid w:val="00EF4239"/>
    <w:rsid w:val="00EF4A2B"/>
    <w:rsid w:val="00EF6087"/>
    <w:rsid w:val="00EF70EC"/>
    <w:rsid w:val="00EF7CE6"/>
    <w:rsid w:val="00EF7E5F"/>
    <w:rsid w:val="00F101D8"/>
    <w:rsid w:val="00F102CF"/>
    <w:rsid w:val="00F10B9D"/>
    <w:rsid w:val="00F11AED"/>
    <w:rsid w:val="00F11EE9"/>
    <w:rsid w:val="00F12827"/>
    <w:rsid w:val="00F13384"/>
    <w:rsid w:val="00F1474C"/>
    <w:rsid w:val="00F15F28"/>
    <w:rsid w:val="00F16B0D"/>
    <w:rsid w:val="00F17110"/>
    <w:rsid w:val="00F173E3"/>
    <w:rsid w:val="00F211E2"/>
    <w:rsid w:val="00F212D0"/>
    <w:rsid w:val="00F21CA6"/>
    <w:rsid w:val="00F23623"/>
    <w:rsid w:val="00F26A41"/>
    <w:rsid w:val="00F26AFC"/>
    <w:rsid w:val="00F306FE"/>
    <w:rsid w:val="00F31FF3"/>
    <w:rsid w:val="00F33314"/>
    <w:rsid w:val="00F33F9E"/>
    <w:rsid w:val="00F34D0A"/>
    <w:rsid w:val="00F3531F"/>
    <w:rsid w:val="00F40610"/>
    <w:rsid w:val="00F44D85"/>
    <w:rsid w:val="00F452E8"/>
    <w:rsid w:val="00F50152"/>
    <w:rsid w:val="00F50505"/>
    <w:rsid w:val="00F50C42"/>
    <w:rsid w:val="00F5105C"/>
    <w:rsid w:val="00F523BE"/>
    <w:rsid w:val="00F56388"/>
    <w:rsid w:val="00F566E4"/>
    <w:rsid w:val="00F56845"/>
    <w:rsid w:val="00F5685B"/>
    <w:rsid w:val="00F56912"/>
    <w:rsid w:val="00F622C2"/>
    <w:rsid w:val="00F63AD6"/>
    <w:rsid w:val="00F63EED"/>
    <w:rsid w:val="00F66FB8"/>
    <w:rsid w:val="00F673B4"/>
    <w:rsid w:val="00F70B9D"/>
    <w:rsid w:val="00F7106C"/>
    <w:rsid w:val="00F718B2"/>
    <w:rsid w:val="00F733FF"/>
    <w:rsid w:val="00F76DF6"/>
    <w:rsid w:val="00F77C93"/>
    <w:rsid w:val="00F804CE"/>
    <w:rsid w:val="00F806B6"/>
    <w:rsid w:val="00F80B42"/>
    <w:rsid w:val="00F8154B"/>
    <w:rsid w:val="00F8167D"/>
    <w:rsid w:val="00F83401"/>
    <w:rsid w:val="00F84A09"/>
    <w:rsid w:val="00F86A18"/>
    <w:rsid w:val="00F872DF"/>
    <w:rsid w:val="00F87B99"/>
    <w:rsid w:val="00F87D9B"/>
    <w:rsid w:val="00F90F7E"/>
    <w:rsid w:val="00F9139B"/>
    <w:rsid w:val="00F914FC"/>
    <w:rsid w:val="00F91E7A"/>
    <w:rsid w:val="00F9264B"/>
    <w:rsid w:val="00F9269B"/>
    <w:rsid w:val="00F93579"/>
    <w:rsid w:val="00F95964"/>
    <w:rsid w:val="00F9621D"/>
    <w:rsid w:val="00F96F95"/>
    <w:rsid w:val="00FA01A2"/>
    <w:rsid w:val="00FA0DE3"/>
    <w:rsid w:val="00FA1B81"/>
    <w:rsid w:val="00FA1CCF"/>
    <w:rsid w:val="00FA1F3A"/>
    <w:rsid w:val="00FA28DA"/>
    <w:rsid w:val="00FA6DC6"/>
    <w:rsid w:val="00FB0005"/>
    <w:rsid w:val="00FB0A11"/>
    <w:rsid w:val="00FB1663"/>
    <w:rsid w:val="00FB1831"/>
    <w:rsid w:val="00FB28E5"/>
    <w:rsid w:val="00FB4548"/>
    <w:rsid w:val="00FB689E"/>
    <w:rsid w:val="00FC1742"/>
    <w:rsid w:val="00FC477C"/>
    <w:rsid w:val="00FC5142"/>
    <w:rsid w:val="00FC555D"/>
    <w:rsid w:val="00FC601D"/>
    <w:rsid w:val="00FC7B47"/>
    <w:rsid w:val="00FD2F69"/>
    <w:rsid w:val="00FD4779"/>
    <w:rsid w:val="00FD5965"/>
    <w:rsid w:val="00FD6AB6"/>
    <w:rsid w:val="00FD6B3B"/>
    <w:rsid w:val="00FD7FEE"/>
    <w:rsid w:val="00FE23A5"/>
    <w:rsid w:val="00FE30AF"/>
    <w:rsid w:val="00FE4CC3"/>
    <w:rsid w:val="00FE5784"/>
    <w:rsid w:val="00FE6332"/>
    <w:rsid w:val="00FE65FB"/>
    <w:rsid w:val="00FF1193"/>
    <w:rsid w:val="00FF27B7"/>
    <w:rsid w:val="00FF2B70"/>
    <w:rsid w:val="00FF316A"/>
    <w:rsid w:val="00FF3B6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s>
</file>

<file path=word/webSettings.xml><?xml version="1.0" encoding="utf-8"?>
<w:webSettings xmlns:r="http://schemas.openxmlformats.org/officeDocument/2006/relationships" xmlns:w="http://schemas.openxmlformats.org/wordprocessingml/2006/main">
  <w:divs>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222138642">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76B97-D413-4588-B872-76D03C81B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8</Pages>
  <Words>3209</Words>
  <Characters>17333</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20501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20</cp:revision>
  <cp:lastPrinted>2017-04-11T11:35:00Z</cp:lastPrinted>
  <dcterms:created xsi:type="dcterms:W3CDTF">2018-07-23T18:01:00Z</dcterms:created>
  <dcterms:modified xsi:type="dcterms:W3CDTF">2018-07-26T10:48:00Z</dcterms:modified>
</cp:coreProperties>
</file>