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7AF" w:rsidRPr="00C21303" w:rsidRDefault="00FB3859" w:rsidP="00FB3859">
      <w:pPr>
        <w:tabs>
          <w:tab w:val="left" w:pos="0"/>
          <w:tab w:val="left" w:pos="1134"/>
        </w:tabs>
        <w:rPr>
          <w:rFonts w:ascii="Arial" w:hAnsi="Arial" w:cs="Arial"/>
          <w:b/>
          <w:sz w:val="24"/>
          <w:szCs w:val="24"/>
        </w:rPr>
      </w:pPr>
      <w:r w:rsidRPr="00C21303">
        <w:rPr>
          <w:rFonts w:ascii="Arial" w:hAnsi="Arial" w:cs="Arial"/>
          <w:b/>
          <w:sz w:val="24"/>
          <w:szCs w:val="24"/>
        </w:rPr>
        <w:t>C</w:t>
      </w:r>
      <w:r w:rsidR="003017AF" w:rsidRPr="00C21303">
        <w:rPr>
          <w:rFonts w:ascii="Arial" w:hAnsi="Arial" w:cs="Arial"/>
          <w:b/>
          <w:sz w:val="24"/>
          <w:szCs w:val="24"/>
        </w:rPr>
        <w:t>O</w:t>
      </w:r>
      <w:r w:rsidR="00170A81" w:rsidRPr="00C21303">
        <w:rPr>
          <w:rFonts w:ascii="Arial" w:hAnsi="Arial" w:cs="Arial"/>
          <w:b/>
          <w:sz w:val="24"/>
          <w:szCs w:val="24"/>
        </w:rPr>
        <w:t xml:space="preserve">NTRATO ADMINISTRATIVO Nº </w:t>
      </w:r>
      <w:r w:rsidR="00DC10F1">
        <w:rPr>
          <w:rFonts w:ascii="Arial" w:hAnsi="Arial" w:cs="Arial"/>
          <w:b/>
          <w:sz w:val="24"/>
          <w:szCs w:val="24"/>
        </w:rPr>
        <w:t>169</w:t>
      </w:r>
      <w:r w:rsidR="002362E1" w:rsidRPr="00C21303">
        <w:rPr>
          <w:rFonts w:ascii="Arial" w:hAnsi="Arial" w:cs="Arial"/>
          <w:b/>
          <w:sz w:val="24"/>
          <w:szCs w:val="24"/>
        </w:rPr>
        <w:t>/2014</w:t>
      </w:r>
      <w:r w:rsidR="003017AF" w:rsidRPr="00C21303">
        <w:rPr>
          <w:rFonts w:ascii="Arial" w:hAnsi="Arial" w:cs="Arial"/>
          <w:b/>
          <w:sz w:val="24"/>
          <w:szCs w:val="24"/>
        </w:rPr>
        <w:t>.</w:t>
      </w:r>
    </w:p>
    <w:p w:rsidR="003017AF" w:rsidRPr="00C21303" w:rsidRDefault="003017AF" w:rsidP="003017AF">
      <w:pPr>
        <w:tabs>
          <w:tab w:val="left" w:pos="0"/>
          <w:tab w:val="left" w:pos="1134"/>
        </w:tabs>
        <w:jc w:val="center"/>
        <w:rPr>
          <w:rFonts w:ascii="Arial" w:hAnsi="Arial" w:cs="Arial"/>
          <w:b/>
          <w:sz w:val="24"/>
          <w:szCs w:val="24"/>
          <w:u w:val="single"/>
        </w:rPr>
      </w:pPr>
    </w:p>
    <w:p w:rsidR="003017AF" w:rsidRPr="00C21303" w:rsidRDefault="003017AF" w:rsidP="003017AF">
      <w:pPr>
        <w:tabs>
          <w:tab w:val="left" w:pos="0"/>
        </w:tabs>
        <w:ind w:left="3960"/>
        <w:jc w:val="both"/>
        <w:rPr>
          <w:rFonts w:ascii="Arial" w:hAnsi="Arial" w:cs="Arial"/>
          <w:b/>
          <w:sz w:val="24"/>
          <w:szCs w:val="24"/>
        </w:rPr>
      </w:pPr>
      <w:r w:rsidRPr="00C21303">
        <w:rPr>
          <w:rFonts w:ascii="Arial" w:hAnsi="Arial" w:cs="Arial"/>
          <w:b/>
          <w:sz w:val="24"/>
          <w:szCs w:val="24"/>
        </w:rPr>
        <w:t>CONTRATO ADMINISTRATIVO DE</w:t>
      </w:r>
      <w:r w:rsidR="003C0217" w:rsidRPr="00C21303">
        <w:rPr>
          <w:rFonts w:ascii="Arial" w:hAnsi="Arial" w:cs="Arial"/>
          <w:b/>
          <w:sz w:val="24"/>
          <w:szCs w:val="24"/>
        </w:rPr>
        <w:t xml:space="preserve"> EXECUÇÃO DE </w:t>
      </w:r>
      <w:r w:rsidRPr="00C21303">
        <w:rPr>
          <w:rFonts w:ascii="Arial" w:hAnsi="Arial" w:cs="Arial"/>
          <w:b/>
          <w:sz w:val="24"/>
          <w:szCs w:val="24"/>
        </w:rPr>
        <w:t>OBRA COM FORNECIMENTO DE MATERIAIS QUE ENTRE SI FAZEM O MUNICÍPIO DE SÃO DOMING</w:t>
      </w:r>
      <w:r w:rsidR="00FE1BD1" w:rsidRPr="00C21303">
        <w:rPr>
          <w:rFonts w:ascii="Arial" w:hAnsi="Arial" w:cs="Arial"/>
          <w:b/>
          <w:sz w:val="24"/>
          <w:szCs w:val="24"/>
        </w:rPr>
        <w:t xml:space="preserve">OS DO NORTE E A EMPRESA </w:t>
      </w:r>
      <w:r w:rsidR="00DC10F1">
        <w:rPr>
          <w:rFonts w:ascii="Arial" w:hAnsi="Arial" w:cs="Arial"/>
          <w:b/>
          <w:bCs/>
          <w:sz w:val="24"/>
          <w:szCs w:val="24"/>
        </w:rPr>
        <w:t>CONSTRUTORA DGF EIRELI</w:t>
      </w:r>
      <w:r w:rsidRPr="00C21303">
        <w:rPr>
          <w:rFonts w:ascii="Arial" w:hAnsi="Arial" w:cs="Arial"/>
          <w:b/>
          <w:sz w:val="24"/>
          <w:szCs w:val="24"/>
        </w:rPr>
        <w:t>, ABAIXO MELHOR SE DECLARAM:</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DC10F1" w:rsidP="003017AF">
      <w:pPr>
        <w:jc w:val="both"/>
        <w:rPr>
          <w:rFonts w:ascii="Arial" w:hAnsi="Arial" w:cs="Arial"/>
          <w:sz w:val="24"/>
          <w:szCs w:val="24"/>
        </w:rPr>
      </w:pPr>
      <w:r w:rsidRPr="00397FCD">
        <w:rPr>
          <w:rFonts w:ascii="Arial" w:hAnsi="Arial" w:cs="Arial"/>
          <w:sz w:val="24"/>
          <w:szCs w:val="24"/>
        </w:rPr>
        <w:t xml:space="preserve">O </w:t>
      </w:r>
      <w:r w:rsidRPr="00414986">
        <w:rPr>
          <w:rFonts w:ascii="Arial" w:hAnsi="Arial" w:cs="Arial"/>
          <w:b/>
          <w:sz w:val="24"/>
          <w:szCs w:val="24"/>
        </w:rPr>
        <w:t>Município de São Domingos do Norte</w:t>
      </w:r>
      <w:r w:rsidRPr="00397FCD">
        <w:rPr>
          <w:rFonts w:ascii="Arial" w:hAnsi="Arial" w:cs="Arial"/>
          <w:sz w:val="24"/>
          <w:szCs w:val="24"/>
        </w:rPr>
        <w:t xml:space="preserve"> – Estado do Espírito Santo, pessoa jurídica de direito público interno, inscrito no CNPJ sob o nº </w:t>
      </w:r>
      <w:r>
        <w:rPr>
          <w:rFonts w:ascii="Arial" w:hAnsi="Arial" w:cs="Arial"/>
          <w:sz w:val="24"/>
          <w:szCs w:val="24"/>
        </w:rPr>
        <w:t>36.350.312/0001-72</w:t>
      </w:r>
      <w:r w:rsidRPr="00397FCD">
        <w:rPr>
          <w:rFonts w:ascii="Arial" w:hAnsi="Arial" w:cs="Arial"/>
          <w:sz w:val="24"/>
          <w:szCs w:val="24"/>
        </w:rPr>
        <w:t>, sediado na Rodovia Gether Lopes de Farias- Bairro Emilio Callegar</w:t>
      </w:r>
      <w:r>
        <w:rPr>
          <w:rFonts w:ascii="Arial" w:hAnsi="Arial" w:cs="Arial"/>
          <w:sz w:val="24"/>
          <w:szCs w:val="24"/>
        </w:rPr>
        <w:t>i - São Domingos do Norte - ES</w:t>
      </w:r>
      <w:r w:rsidRPr="00397FCD">
        <w:rPr>
          <w:rFonts w:ascii="Arial" w:hAnsi="Arial" w:cs="Arial"/>
          <w:sz w:val="24"/>
          <w:szCs w:val="24"/>
        </w:rPr>
        <w:t xml:space="preserve">, neste ato representado pelo Excelentíssimo Senhor Prefeito </w:t>
      </w:r>
      <w:r w:rsidRPr="003437E4">
        <w:rPr>
          <w:rFonts w:ascii="Arial" w:hAnsi="Arial" w:cs="Arial"/>
          <w:b/>
          <w:bCs/>
          <w:sz w:val="24"/>
          <w:szCs w:val="24"/>
        </w:rPr>
        <w:t>José Geraldo Guidoni</w:t>
      </w:r>
      <w:r w:rsidRPr="003437E4">
        <w:rPr>
          <w:rFonts w:ascii="Arial" w:hAnsi="Arial" w:cs="Arial"/>
          <w:sz w:val="24"/>
          <w:szCs w:val="24"/>
        </w:rPr>
        <w:t xml:space="preserve">, brasileiro, casado, Servidor Público, portador do CPF </w:t>
      </w:r>
      <w:r w:rsidRPr="00DC10F1">
        <w:rPr>
          <w:rFonts w:ascii="Arial" w:hAnsi="Arial" w:cs="Arial"/>
          <w:sz w:val="24"/>
          <w:szCs w:val="24"/>
        </w:rPr>
        <w:t xml:space="preserve">nº </w:t>
      </w:r>
      <w:r w:rsidRPr="00DC10F1">
        <w:rPr>
          <w:rStyle w:val="Forte"/>
          <w:rFonts w:ascii="Arial" w:eastAsia="MS Mincho" w:hAnsi="Arial" w:cs="Arial"/>
          <w:b w:val="0"/>
          <w:sz w:val="24"/>
          <w:szCs w:val="24"/>
        </w:rPr>
        <w:t>674.402.317-91, residente na Rua Sebastião Valeriano Pagani, nº 47, Centro</w:t>
      </w:r>
      <w:r w:rsidRPr="00DC10F1">
        <w:rPr>
          <w:rFonts w:ascii="Arial" w:hAnsi="Arial" w:cs="Arial"/>
          <w:sz w:val="24"/>
          <w:szCs w:val="24"/>
        </w:rPr>
        <w:t>, São Domingos</w:t>
      </w:r>
      <w:r w:rsidRPr="003437E4">
        <w:rPr>
          <w:rFonts w:ascii="Arial" w:hAnsi="Arial" w:cs="Arial"/>
          <w:sz w:val="24"/>
          <w:szCs w:val="24"/>
        </w:rPr>
        <w:t xml:space="preserve"> do Norte/ES</w:t>
      </w:r>
      <w:r w:rsidRPr="00397FCD">
        <w:rPr>
          <w:rFonts w:ascii="Arial" w:hAnsi="Arial" w:cs="Arial"/>
          <w:sz w:val="24"/>
          <w:szCs w:val="24"/>
        </w:rPr>
        <w:t xml:space="preserve">, doravante denominado </w:t>
      </w:r>
      <w:r w:rsidRPr="00397FCD">
        <w:rPr>
          <w:rFonts w:ascii="Arial" w:hAnsi="Arial" w:cs="Arial"/>
          <w:b/>
          <w:bCs/>
          <w:sz w:val="24"/>
          <w:szCs w:val="24"/>
        </w:rPr>
        <w:t>CONTRATANTE</w:t>
      </w:r>
      <w:r w:rsidRPr="00397FCD">
        <w:rPr>
          <w:rFonts w:ascii="Arial" w:hAnsi="Arial" w:cs="Arial"/>
          <w:sz w:val="24"/>
          <w:szCs w:val="24"/>
        </w:rPr>
        <w:t xml:space="preserve">, e do outro lado </w:t>
      </w:r>
      <w:r>
        <w:rPr>
          <w:rFonts w:ascii="Arial" w:hAnsi="Arial" w:cs="Arial"/>
          <w:sz w:val="24"/>
          <w:szCs w:val="24"/>
        </w:rPr>
        <w:t>a</w:t>
      </w:r>
      <w:r w:rsidRPr="00397FCD">
        <w:rPr>
          <w:rFonts w:ascii="Arial" w:hAnsi="Arial" w:cs="Arial"/>
          <w:sz w:val="24"/>
          <w:szCs w:val="24"/>
        </w:rPr>
        <w:t xml:space="preserve"> empresa </w:t>
      </w:r>
      <w:r w:rsidRPr="00EA53B6">
        <w:rPr>
          <w:rFonts w:ascii="Arial" w:hAnsi="Arial" w:cs="Arial"/>
          <w:b/>
          <w:sz w:val="24"/>
          <w:szCs w:val="24"/>
        </w:rPr>
        <w:t>Construtora DGF Eireli</w:t>
      </w:r>
      <w:r w:rsidRPr="00397FCD">
        <w:rPr>
          <w:rFonts w:ascii="Arial" w:hAnsi="Arial" w:cs="Arial"/>
          <w:sz w:val="24"/>
          <w:szCs w:val="24"/>
        </w:rPr>
        <w:t xml:space="preserve">, pessoa jurídica de direito privado inscrita no CNPJ nº </w:t>
      </w:r>
      <w:r>
        <w:rPr>
          <w:rFonts w:ascii="Arial" w:hAnsi="Arial" w:cs="Arial"/>
          <w:sz w:val="24"/>
          <w:szCs w:val="24"/>
        </w:rPr>
        <w:t xml:space="preserve">19.213.619/0001-02 </w:t>
      </w:r>
      <w:r w:rsidRPr="00397FCD">
        <w:rPr>
          <w:rFonts w:ascii="Arial" w:hAnsi="Arial" w:cs="Arial"/>
          <w:sz w:val="24"/>
          <w:szCs w:val="24"/>
        </w:rPr>
        <w:t>estabelecida na Rua</w:t>
      </w:r>
      <w:r>
        <w:rPr>
          <w:rFonts w:ascii="Arial" w:hAnsi="Arial" w:cs="Arial"/>
          <w:sz w:val="24"/>
          <w:szCs w:val="24"/>
        </w:rPr>
        <w:t xml:space="preserve"> Antonio Dias Pereira, nº 384, Boa Vista, Vila Valério/ES, CEP 29.785-000</w:t>
      </w:r>
      <w:r w:rsidRPr="00397FCD">
        <w:rPr>
          <w:rFonts w:ascii="Arial" w:hAnsi="Arial" w:cs="Arial"/>
          <w:sz w:val="24"/>
          <w:szCs w:val="24"/>
        </w:rPr>
        <w:t xml:space="preserve">, designada abreviadamente de CONTRATADA, representada neste ato pelo senhor </w:t>
      </w:r>
      <w:r>
        <w:rPr>
          <w:rFonts w:ascii="Arial" w:hAnsi="Arial" w:cs="Arial"/>
          <w:sz w:val="24"/>
          <w:szCs w:val="24"/>
        </w:rPr>
        <w:t>Diego Felipe, brasileiro, solteiro, empresário</w:t>
      </w:r>
      <w:r w:rsidRPr="00397FCD">
        <w:rPr>
          <w:rFonts w:ascii="Arial" w:hAnsi="Arial" w:cs="Arial"/>
          <w:sz w:val="24"/>
          <w:szCs w:val="24"/>
        </w:rPr>
        <w:t>, portador do</w:t>
      </w:r>
      <w:r>
        <w:rPr>
          <w:rFonts w:ascii="Arial" w:hAnsi="Arial" w:cs="Arial"/>
          <w:sz w:val="24"/>
          <w:szCs w:val="24"/>
        </w:rPr>
        <w:t xml:space="preserve"> </w:t>
      </w:r>
      <w:r w:rsidRPr="00397FCD">
        <w:rPr>
          <w:rFonts w:ascii="Arial" w:hAnsi="Arial" w:cs="Arial"/>
          <w:sz w:val="24"/>
          <w:szCs w:val="24"/>
        </w:rPr>
        <w:t>CPF</w:t>
      </w:r>
      <w:r>
        <w:rPr>
          <w:rFonts w:ascii="Arial" w:hAnsi="Arial" w:cs="Arial"/>
          <w:sz w:val="24"/>
          <w:szCs w:val="24"/>
        </w:rPr>
        <w:t xml:space="preserve"> </w:t>
      </w:r>
      <w:r w:rsidRPr="00397FCD">
        <w:rPr>
          <w:rFonts w:ascii="Arial" w:hAnsi="Arial" w:cs="Arial"/>
          <w:sz w:val="24"/>
          <w:szCs w:val="24"/>
        </w:rPr>
        <w:t xml:space="preserve">n° </w:t>
      </w:r>
      <w:r>
        <w:rPr>
          <w:rFonts w:ascii="Arial" w:hAnsi="Arial" w:cs="Arial"/>
          <w:sz w:val="24"/>
          <w:szCs w:val="24"/>
        </w:rPr>
        <w:t xml:space="preserve">097.044.657-85 e </w:t>
      </w:r>
      <w:r w:rsidRPr="00397FCD">
        <w:rPr>
          <w:rFonts w:ascii="Arial" w:hAnsi="Arial" w:cs="Arial"/>
          <w:sz w:val="24"/>
          <w:szCs w:val="24"/>
        </w:rPr>
        <w:t xml:space="preserve">CI </w:t>
      </w:r>
      <w:r>
        <w:rPr>
          <w:rFonts w:ascii="Arial" w:hAnsi="Arial" w:cs="Arial"/>
          <w:sz w:val="24"/>
          <w:szCs w:val="24"/>
        </w:rPr>
        <w:t xml:space="preserve">nº 1.853.972 SPTC ES, residente e </w:t>
      </w:r>
      <w:r w:rsidRPr="00397FCD">
        <w:rPr>
          <w:rFonts w:ascii="Arial" w:hAnsi="Arial" w:cs="Arial"/>
          <w:sz w:val="24"/>
          <w:szCs w:val="24"/>
        </w:rPr>
        <w:t>domicili</w:t>
      </w:r>
      <w:r>
        <w:rPr>
          <w:rFonts w:ascii="Arial" w:hAnsi="Arial" w:cs="Arial"/>
          <w:sz w:val="24"/>
          <w:szCs w:val="24"/>
        </w:rPr>
        <w:t>ad</w:t>
      </w:r>
      <w:r w:rsidRPr="00397FCD">
        <w:rPr>
          <w:rFonts w:ascii="Arial" w:hAnsi="Arial" w:cs="Arial"/>
          <w:sz w:val="24"/>
          <w:szCs w:val="24"/>
        </w:rPr>
        <w:t>o</w:t>
      </w:r>
      <w:r>
        <w:rPr>
          <w:rFonts w:ascii="Arial" w:hAnsi="Arial" w:cs="Arial"/>
          <w:sz w:val="24"/>
          <w:szCs w:val="24"/>
        </w:rPr>
        <w:t xml:space="preserve"> na Rua Antonio Dias Pereira, nº 384 – Fundos, Boa Vista, Vila Valério/ES, CEP 29.785-000</w:t>
      </w:r>
      <w:r w:rsidR="003017AF" w:rsidRPr="00C21303">
        <w:rPr>
          <w:rFonts w:ascii="Arial" w:hAnsi="Arial" w:cs="Arial"/>
          <w:sz w:val="24"/>
          <w:szCs w:val="24"/>
        </w:rPr>
        <w:t xml:space="preserve">, acordaram e  ajustam firmar o presente </w:t>
      </w:r>
      <w:r w:rsidR="003C0217" w:rsidRPr="00C21303">
        <w:rPr>
          <w:rFonts w:ascii="Arial" w:hAnsi="Arial" w:cs="Arial"/>
          <w:b/>
          <w:sz w:val="24"/>
          <w:szCs w:val="24"/>
        </w:rPr>
        <w:t>CONTRATO DE EXECUÇÃO DE OBRA</w:t>
      </w:r>
      <w:r w:rsidR="003017AF" w:rsidRPr="00C21303">
        <w:rPr>
          <w:rFonts w:ascii="Arial" w:hAnsi="Arial" w:cs="Arial"/>
          <w:b/>
          <w:sz w:val="24"/>
          <w:szCs w:val="24"/>
        </w:rPr>
        <w:t xml:space="preserve"> E FORNECIMENTO DE MATERIAL</w:t>
      </w:r>
      <w:r w:rsidR="003017AF" w:rsidRPr="00C21303">
        <w:rPr>
          <w:rFonts w:ascii="Arial" w:hAnsi="Arial" w:cs="Arial"/>
          <w:sz w:val="24"/>
          <w:szCs w:val="24"/>
        </w:rPr>
        <w:t>, mediante as cláusulas e condições que reciprocamente se outorgam e se obrigam:</w:t>
      </w:r>
    </w:p>
    <w:p w:rsidR="003017AF" w:rsidRPr="00C21303" w:rsidRDefault="003017AF" w:rsidP="003017AF">
      <w:pPr>
        <w:tabs>
          <w:tab w:val="left" w:pos="0"/>
          <w:tab w:val="left" w:pos="1134"/>
        </w:tabs>
        <w:jc w:val="both"/>
        <w:rPr>
          <w:rFonts w:ascii="Arial" w:hAnsi="Arial" w:cs="Arial"/>
          <w:b/>
          <w:sz w:val="24"/>
          <w:szCs w:val="24"/>
          <w:u w:val="single"/>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t>CLÁUSULA PRIMEIRA: FUNDAMENTO JURÍDICO</w:t>
      </w:r>
    </w:p>
    <w:p w:rsidR="003017AF" w:rsidRPr="00C21303" w:rsidRDefault="003017AF" w:rsidP="003017AF">
      <w:pPr>
        <w:autoSpaceDE w:val="0"/>
        <w:autoSpaceDN w:val="0"/>
        <w:adjustRightInd w:val="0"/>
        <w:jc w:val="both"/>
        <w:rPr>
          <w:rFonts w:ascii="Arial" w:hAnsi="Arial" w:cs="Arial"/>
          <w:b/>
          <w:sz w:val="24"/>
          <w:szCs w:val="24"/>
        </w:rPr>
      </w:pPr>
      <w:r w:rsidRPr="00C21303">
        <w:rPr>
          <w:rFonts w:ascii="Arial" w:hAnsi="Arial" w:cs="Arial"/>
          <w:sz w:val="24"/>
          <w:szCs w:val="24"/>
        </w:rPr>
        <w:t>1.1 – O presente contrato será regido pela Lei nº 8.666, com as alterações introduzidas pela Lei 8.883/94, bem como as disposições de direito privado aplicável á matéria.</w:t>
      </w:r>
    </w:p>
    <w:p w:rsidR="003017AF" w:rsidRPr="00C21303" w:rsidRDefault="003017AF" w:rsidP="003017AF">
      <w:pPr>
        <w:tabs>
          <w:tab w:val="left" w:pos="0"/>
          <w:tab w:val="left" w:pos="1134"/>
        </w:tabs>
        <w:jc w:val="both"/>
        <w:rPr>
          <w:rFonts w:ascii="Arial" w:hAnsi="Arial" w:cs="Arial"/>
          <w:b/>
          <w:sz w:val="24"/>
          <w:szCs w:val="24"/>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t>CLÁUSULA SEGUNDA: ORIGEM DO CONTRATO</w:t>
      </w:r>
    </w:p>
    <w:p w:rsidR="003017AF" w:rsidRPr="00DC10F1" w:rsidRDefault="003017AF" w:rsidP="003017AF">
      <w:pPr>
        <w:jc w:val="both"/>
        <w:rPr>
          <w:rFonts w:ascii="Arial" w:hAnsi="Arial" w:cs="Arial"/>
          <w:sz w:val="24"/>
          <w:szCs w:val="24"/>
        </w:rPr>
      </w:pPr>
      <w:r w:rsidRPr="00C21303">
        <w:rPr>
          <w:rFonts w:ascii="Arial" w:hAnsi="Arial" w:cs="Arial"/>
          <w:sz w:val="24"/>
          <w:szCs w:val="24"/>
        </w:rPr>
        <w:t xml:space="preserve">2.1 – O presente contrato decorre da Licitação, na modalidade </w:t>
      </w:r>
      <w:r w:rsidRPr="00DC10F1">
        <w:rPr>
          <w:rFonts w:ascii="Arial" w:hAnsi="Arial" w:cs="Arial"/>
          <w:sz w:val="24"/>
          <w:szCs w:val="24"/>
        </w:rPr>
        <w:t>TOMADA DE</w:t>
      </w:r>
      <w:r w:rsidR="006731BC" w:rsidRPr="00DC10F1">
        <w:rPr>
          <w:rFonts w:ascii="Arial" w:hAnsi="Arial" w:cs="Arial"/>
          <w:sz w:val="24"/>
          <w:szCs w:val="24"/>
        </w:rPr>
        <w:t xml:space="preserve"> PREÇO, processada sob o nº 2449</w:t>
      </w:r>
      <w:r w:rsidR="002362E1" w:rsidRPr="00DC10F1">
        <w:rPr>
          <w:rFonts w:ascii="Arial" w:hAnsi="Arial" w:cs="Arial"/>
          <w:sz w:val="24"/>
          <w:szCs w:val="24"/>
        </w:rPr>
        <w:t>/2014</w:t>
      </w:r>
      <w:r w:rsidRPr="00DC10F1">
        <w:rPr>
          <w:rFonts w:ascii="Arial" w:hAnsi="Arial" w:cs="Arial"/>
          <w:sz w:val="24"/>
          <w:szCs w:val="24"/>
        </w:rPr>
        <w:t>.</w:t>
      </w:r>
    </w:p>
    <w:p w:rsidR="003017AF" w:rsidRPr="00C21303" w:rsidRDefault="003017AF" w:rsidP="003017AF">
      <w:pPr>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t>CLÁUSULA TERCEIRA: DO OBJETO:</w:t>
      </w:r>
    </w:p>
    <w:p w:rsidR="006731BC" w:rsidRPr="00DC10F1" w:rsidRDefault="006731BC" w:rsidP="006731BC">
      <w:pPr>
        <w:tabs>
          <w:tab w:val="left" w:pos="1080"/>
        </w:tabs>
        <w:jc w:val="both"/>
        <w:rPr>
          <w:rFonts w:ascii="Arial" w:hAnsi="Arial" w:cs="Arial"/>
          <w:sz w:val="24"/>
          <w:szCs w:val="24"/>
        </w:rPr>
      </w:pPr>
      <w:r w:rsidRPr="00C21303">
        <w:rPr>
          <w:rFonts w:ascii="Arial" w:hAnsi="Arial" w:cs="Arial"/>
          <w:sz w:val="24"/>
          <w:szCs w:val="24"/>
        </w:rPr>
        <w:t>3.1</w:t>
      </w:r>
      <w:r w:rsidR="00C21303">
        <w:rPr>
          <w:rFonts w:ascii="Arial" w:hAnsi="Arial" w:cs="Arial"/>
          <w:sz w:val="24"/>
          <w:szCs w:val="24"/>
        </w:rPr>
        <w:t xml:space="preserve">- </w:t>
      </w:r>
      <w:r w:rsidRPr="00C21303">
        <w:rPr>
          <w:rFonts w:ascii="Arial" w:hAnsi="Arial" w:cs="Arial"/>
          <w:sz w:val="24"/>
          <w:szCs w:val="24"/>
        </w:rPr>
        <w:t>Empresa especializada para drenagem e pavimentação das ruas Projetadas no Córrego Dumer e Córrego São José, no município de São Domingos do Norte tudo conforme Planilha Orçamentária, Cronograma Físico-Financeiro, projetos detalhados, Memorial de Cálculos,</w:t>
      </w:r>
      <w:r w:rsidR="00C21303" w:rsidRPr="00C21303">
        <w:rPr>
          <w:rFonts w:ascii="Arial" w:hAnsi="Arial" w:cs="Arial"/>
          <w:sz w:val="24"/>
          <w:szCs w:val="24"/>
        </w:rPr>
        <w:t xml:space="preserve"> </w:t>
      </w:r>
      <w:r w:rsidRPr="00C21303">
        <w:rPr>
          <w:rFonts w:ascii="Arial" w:hAnsi="Arial" w:cs="Arial"/>
          <w:sz w:val="24"/>
          <w:szCs w:val="24"/>
        </w:rPr>
        <w:t xml:space="preserve">Memorial descritivo. </w:t>
      </w:r>
      <w:r w:rsidRPr="00DC10F1">
        <w:rPr>
          <w:rFonts w:ascii="Arial" w:hAnsi="Arial" w:cs="Arial"/>
          <w:sz w:val="24"/>
          <w:szCs w:val="24"/>
        </w:rPr>
        <w:t>Convênio nº 55/2014 por intermédio da SEDURB.</w:t>
      </w:r>
    </w:p>
    <w:p w:rsidR="00FE1BD1" w:rsidRPr="00C21303" w:rsidRDefault="003017AF" w:rsidP="003017AF">
      <w:pPr>
        <w:jc w:val="both"/>
        <w:rPr>
          <w:rFonts w:ascii="Arial" w:hAnsi="Arial" w:cs="Arial"/>
          <w:sz w:val="24"/>
          <w:szCs w:val="24"/>
        </w:rPr>
      </w:pPr>
      <w:r w:rsidRPr="00C21303">
        <w:rPr>
          <w:rFonts w:ascii="Arial" w:hAnsi="Arial" w:cs="Arial"/>
          <w:sz w:val="24"/>
          <w:szCs w:val="24"/>
        </w:rPr>
        <w:t>§ 1º. Os serviços de que se trata o caput desta cláusula, desenvolver-se-ão através de Ordem de serviço esp</w:t>
      </w:r>
      <w:r w:rsidR="00C159FF" w:rsidRPr="00C21303">
        <w:rPr>
          <w:rFonts w:ascii="Arial" w:hAnsi="Arial" w:cs="Arial"/>
          <w:sz w:val="24"/>
          <w:szCs w:val="24"/>
        </w:rPr>
        <w:t>ecifica, a ser emitidas pelo PMSDN</w:t>
      </w:r>
      <w:r w:rsidRPr="00C21303">
        <w:rPr>
          <w:rFonts w:ascii="Arial" w:hAnsi="Arial" w:cs="Arial"/>
          <w:sz w:val="24"/>
          <w:szCs w:val="24"/>
        </w:rPr>
        <w:t>.</w:t>
      </w:r>
    </w:p>
    <w:p w:rsidR="003017AF" w:rsidRPr="00C21303" w:rsidRDefault="003017AF" w:rsidP="003017AF">
      <w:pPr>
        <w:jc w:val="both"/>
        <w:rPr>
          <w:rFonts w:ascii="Arial" w:hAnsi="Arial" w:cs="Arial"/>
          <w:sz w:val="24"/>
          <w:szCs w:val="24"/>
        </w:rPr>
      </w:pPr>
      <w:r w:rsidRPr="00C21303">
        <w:rPr>
          <w:rFonts w:ascii="Arial" w:hAnsi="Arial" w:cs="Arial"/>
          <w:sz w:val="24"/>
          <w:szCs w:val="24"/>
        </w:rPr>
        <w:t>§ 2º. O presente contrato não poderá ser objeto de cessão ou transferência, no todo, ou em parte.</w:t>
      </w:r>
    </w:p>
    <w:p w:rsidR="003017AF" w:rsidRPr="00C21303" w:rsidRDefault="003017AF" w:rsidP="003017AF">
      <w:pPr>
        <w:jc w:val="both"/>
        <w:rPr>
          <w:rFonts w:ascii="Arial" w:hAnsi="Arial" w:cs="Arial"/>
          <w:sz w:val="24"/>
          <w:szCs w:val="24"/>
        </w:rPr>
      </w:pPr>
    </w:p>
    <w:p w:rsidR="003017AF" w:rsidRPr="00C21303" w:rsidRDefault="003017AF" w:rsidP="003017AF">
      <w:pPr>
        <w:jc w:val="both"/>
        <w:rPr>
          <w:rFonts w:ascii="Arial" w:hAnsi="Arial" w:cs="Arial"/>
          <w:b/>
          <w:sz w:val="24"/>
          <w:szCs w:val="24"/>
          <w:u w:val="single"/>
        </w:rPr>
      </w:pPr>
      <w:r w:rsidRPr="00C21303">
        <w:rPr>
          <w:rFonts w:ascii="Arial" w:hAnsi="Arial" w:cs="Arial"/>
          <w:b/>
          <w:sz w:val="24"/>
          <w:szCs w:val="24"/>
          <w:u w:val="single"/>
        </w:rPr>
        <w:t>CLÁUSULA QUARTA: DO PRAZO</w:t>
      </w:r>
    </w:p>
    <w:p w:rsidR="00FE1BD1" w:rsidRPr="00C21303" w:rsidRDefault="003017AF" w:rsidP="00FE1BD1">
      <w:pPr>
        <w:jc w:val="both"/>
        <w:rPr>
          <w:rFonts w:ascii="Arial" w:hAnsi="Arial" w:cs="Arial"/>
          <w:sz w:val="24"/>
          <w:szCs w:val="24"/>
        </w:rPr>
      </w:pPr>
      <w:r w:rsidRPr="00C21303">
        <w:rPr>
          <w:rFonts w:ascii="Arial" w:hAnsi="Arial" w:cs="Arial"/>
          <w:sz w:val="24"/>
          <w:szCs w:val="24"/>
        </w:rPr>
        <w:lastRenderedPageBreak/>
        <w:t xml:space="preserve">4.1 - O prazo </w:t>
      </w:r>
      <w:r w:rsidR="00D34E83" w:rsidRPr="00C21303">
        <w:rPr>
          <w:rFonts w:ascii="Arial" w:hAnsi="Arial" w:cs="Arial"/>
          <w:sz w:val="24"/>
          <w:szCs w:val="24"/>
        </w:rPr>
        <w:t xml:space="preserve">para execução </w:t>
      </w:r>
      <w:r w:rsidR="002362E1" w:rsidRPr="00C21303">
        <w:rPr>
          <w:rFonts w:ascii="Arial" w:hAnsi="Arial" w:cs="Arial"/>
          <w:sz w:val="24"/>
          <w:szCs w:val="24"/>
        </w:rPr>
        <w:t xml:space="preserve">da obra será de </w:t>
      </w:r>
      <w:r w:rsidR="002362E1" w:rsidRPr="00CA4D41">
        <w:rPr>
          <w:rFonts w:ascii="Arial" w:hAnsi="Arial" w:cs="Arial"/>
          <w:b/>
          <w:sz w:val="24"/>
          <w:szCs w:val="24"/>
        </w:rPr>
        <w:t>0</w:t>
      </w:r>
      <w:r w:rsidR="00CA4D41" w:rsidRPr="00CA4D41">
        <w:rPr>
          <w:rFonts w:ascii="Arial" w:hAnsi="Arial" w:cs="Arial"/>
          <w:b/>
          <w:sz w:val="24"/>
          <w:szCs w:val="24"/>
        </w:rPr>
        <w:t>7</w:t>
      </w:r>
      <w:r w:rsidR="002362E1" w:rsidRPr="00CA4D41">
        <w:rPr>
          <w:rFonts w:ascii="Arial" w:hAnsi="Arial" w:cs="Arial"/>
          <w:b/>
          <w:sz w:val="24"/>
          <w:szCs w:val="24"/>
        </w:rPr>
        <w:t>(</w:t>
      </w:r>
      <w:r w:rsidR="00CA4D41" w:rsidRPr="00CA4D41">
        <w:rPr>
          <w:rFonts w:ascii="Arial" w:hAnsi="Arial" w:cs="Arial"/>
          <w:b/>
          <w:sz w:val="24"/>
          <w:szCs w:val="24"/>
        </w:rPr>
        <w:t>sete</w:t>
      </w:r>
      <w:r w:rsidRPr="00CA4D41">
        <w:rPr>
          <w:rFonts w:ascii="Arial" w:hAnsi="Arial" w:cs="Arial"/>
          <w:b/>
          <w:sz w:val="24"/>
          <w:szCs w:val="24"/>
        </w:rPr>
        <w:t>) meses</w:t>
      </w:r>
      <w:r w:rsidRPr="00C21303">
        <w:rPr>
          <w:rFonts w:ascii="Arial" w:hAnsi="Arial" w:cs="Arial"/>
          <w:sz w:val="24"/>
          <w:szCs w:val="24"/>
        </w:rPr>
        <w:t xml:space="preserve"> a contar da ordem de serviços.</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4.2 - O prazo máximo para início dos serviços fica fixado em 05 (cinco) dias consecutivos, após ser expedida, pela autoridade competente, a Ordem de Início dos Serviços.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4.3 - Toda prorrogação do prazo contratual deverá ser justificada por escrito e aprovada pela autoridade competente.</w:t>
      </w:r>
    </w:p>
    <w:p w:rsidR="003017AF" w:rsidRPr="00C21303" w:rsidRDefault="003017AF" w:rsidP="003017AF">
      <w:pPr>
        <w:jc w:val="both"/>
        <w:rPr>
          <w:rFonts w:ascii="Arial" w:hAnsi="Arial" w:cs="Arial"/>
          <w:sz w:val="24"/>
          <w:szCs w:val="24"/>
        </w:rPr>
      </w:pPr>
    </w:p>
    <w:p w:rsidR="003017AF" w:rsidRPr="00C21303" w:rsidRDefault="003017AF" w:rsidP="003017AF">
      <w:pPr>
        <w:jc w:val="both"/>
        <w:rPr>
          <w:rFonts w:ascii="Arial" w:hAnsi="Arial" w:cs="Arial"/>
          <w:b/>
          <w:sz w:val="24"/>
          <w:szCs w:val="24"/>
          <w:u w:val="single"/>
        </w:rPr>
      </w:pPr>
      <w:r w:rsidRPr="00C21303">
        <w:rPr>
          <w:rFonts w:ascii="Arial" w:hAnsi="Arial" w:cs="Arial"/>
          <w:b/>
          <w:sz w:val="24"/>
          <w:szCs w:val="24"/>
          <w:u w:val="single"/>
        </w:rPr>
        <w:t>CLÁUSULA QUINTA: PREÇO</w:t>
      </w:r>
    </w:p>
    <w:p w:rsidR="003017AF" w:rsidRPr="00C21303" w:rsidRDefault="003017AF" w:rsidP="003017AF">
      <w:pPr>
        <w:jc w:val="both"/>
        <w:rPr>
          <w:rFonts w:ascii="Arial" w:hAnsi="Arial" w:cs="Arial"/>
          <w:sz w:val="24"/>
          <w:szCs w:val="24"/>
        </w:rPr>
      </w:pPr>
      <w:r w:rsidRPr="00C21303">
        <w:rPr>
          <w:rFonts w:ascii="Arial" w:hAnsi="Arial" w:cs="Arial"/>
          <w:sz w:val="24"/>
          <w:szCs w:val="24"/>
        </w:rPr>
        <w:t xml:space="preserve">5.1 - Conforme proposta apresentada pela </w:t>
      </w:r>
      <w:r w:rsidRPr="00C21303">
        <w:rPr>
          <w:rFonts w:ascii="Arial" w:hAnsi="Arial" w:cs="Arial"/>
          <w:b/>
          <w:sz w:val="24"/>
          <w:szCs w:val="24"/>
        </w:rPr>
        <w:t>CONTRATADA</w:t>
      </w:r>
      <w:r w:rsidRPr="00C21303">
        <w:rPr>
          <w:rFonts w:ascii="Arial" w:hAnsi="Arial" w:cs="Arial"/>
          <w:sz w:val="24"/>
          <w:szCs w:val="24"/>
        </w:rPr>
        <w:t xml:space="preserve"> e aceita pela </w:t>
      </w:r>
      <w:r w:rsidR="00D31A67" w:rsidRPr="00C21303">
        <w:rPr>
          <w:rFonts w:ascii="Arial" w:hAnsi="Arial" w:cs="Arial"/>
          <w:b/>
          <w:sz w:val="24"/>
          <w:szCs w:val="24"/>
        </w:rPr>
        <w:t>PMSDN</w:t>
      </w:r>
      <w:r w:rsidRPr="00C21303">
        <w:rPr>
          <w:rFonts w:ascii="Arial" w:hAnsi="Arial" w:cs="Arial"/>
          <w:sz w:val="24"/>
          <w:szCs w:val="24"/>
        </w:rPr>
        <w:t>, o preço global para real</w:t>
      </w:r>
      <w:r w:rsidR="00FE1BD1" w:rsidRPr="00C21303">
        <w:rPr>
          <w:rFonts w:ascii="Arial" w:hAnsi="Arial" w:cs="Arial"/>
          <w:sz w:val="24"/>
          <w:szCs w:val="24"/>
        </w:rPr>
        <w:t xml:space="preserve">ização dos serviços é de </w:t>
      </w:r>
      <w:r w:rsidR="00FE1BD1" w:rsidRPr="00DC10F1">
        <w:rPr>
          <w:rFonts w:ascii="Arial" w:hAnsi="Arial" w:cs="Arial"/>
          <w:b/>
          <w:sz w:val="24"/>
          <w:szCs w:val="24"/>
        </w:rPr>
        <w:t xml:space="preserve">R$ </w:t>
      </w:r>
      <w:r w:rsidR="00DC10F1" w:rsidRPr="00DC10F1">
        <w:rPr>
          <w:rFonts w:ascii="Arial" w:hAnsi="Arial" w:cs="Arial"/>
          <w:b/>
          <w:sz w:val="24"/>
          <w:szCs w:val="24"/>
        </w:rPr>
        <w:t>706.197.26</w:t>
      </w:r>
      <w:r w:rsidR="00DC10F1">
        <w:rPr>
          <w:rFonts w:ascii="Arial" w:hAnsi="Arial" w:cs="Arial"/>
          <w:sz w:val="24"/>
          <w:szCs w:val="24"/>
        </w:rPr>
        <w:t xml:space="preserve"> </w:t>
      </w:r>
      <w:r w:rsidR="00FE1BD1" w:rsidRPr="00C21303">
        <w:rPr>
          <w:rFonts w:ascii="Arial" w:hAnsi="Arial" w:cs="Arial"/>
          <w:sz w:val="24"/>
          <w:szCs w:val="24"/>
        </w:rPr>
        <w:t>(</w:t>
      </w:r>
      <w:r w:rsidR="00DC10F1">
        <w:rPr>
          <w:rFonts w:ascii="Arial" w:hAnsi="Arial" w:cs="Arial"/>
          <w:sz w:val="24"/>
          <w:szCs w:val="24"/>
        </w:rPr>
        <w:t>setecentos e seis mil e cento e noventa e sete reais e vinte e seis centavos</w:t>
      </w:r>
      <w:r w:rsidRPr="00C21303">
        <w:rPr>
          <w:rFonts w:ascii="Arial" w:hAnsi="Arial" w:cs="Arial"/>
          <w:sz w:val="24"/>
          <w:szCs w:val="24"/>
        </w:rPr>
        <w:t>), não reajustáveis.</w:t>
      </w:r>
    </w:p>
    <w:p w:rsidR="00FE1BD1" w:rsidRPr="00C21303" w:rsidRDefault="00FE1BD1" w:rsidP="003017AF">
      <w:pPr>
        <w:jc w:val="both"/>
        <w:rPr>
          <w:rFonts w:ascii="Arial" w:hAnsi="Arial" w:cs="Arial"/>
          <w:b/>
          <w:sz w:val="24"/>
          <w:szCs w:val="24"/>
        </w:rPr>
      </w:pPr>
    </w:p>
    <w:p w:rsidR="003017AF" w:rsidRPr="00C21303" w:rsidRDefault="003017AF" w:rsidP="003017AF">
      <w:pPr>
        <w:jc w:val="both"/>
        <w:rPr>
          <w:rFonts w:ascii="Arial" w:hAnsi="Arial" w:cs="Arial"/>
          <w:sz w:val="24"/>
          <w:szCs w:val="24"/>
        </w:rPr>
      </w:pPr>
      <w:r w:rsidRPr="00C21303">
        <w:rPr>
          <w:rFonts w:ascii="Arial" w:hAnsi="Arial" w:cs="Arial"/>
          <w:b/>
          <w:sz w:val="24"/>
          <w:szCs w:val="24"/>
        </w:rPr>
        <w:t>Parágrafo Único</w:t>
      </w:r>
      <w:r w:rsidRPr="00C21303">
        <w:rPr>
          <w:rFonts w:ascii="Arial" w:hAnsi="Arial" w:cs="Arial"/>
          <w:sz w:val="24"/>
          <w:szCs w:val="24"/>
        </w:rPr>
        <w:t xml:space="preserve"> – Nos preços ora pactuados estão incluídos, sem qualquer ônus para </w:t>
      </w:r>
      <w:r w:rsidR="00D31A67" w:rsidRPr="00C21303">
        <w:rPr>
          <w:rFonts w:ascii="Arial" w:hAnsi="Arial" w:cs="Arial"/>
          <w:b/>
          <w:sz w:val="24"/>
          <w:szCs w:val="24"/>
        </w:rPr>
        <w:t>PMSDN</w:t>
      </w:r>
      <w:r w:rsidRPr="00C21303">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3017AF" w:rsidRPr="00C21303" w:rsidRDefault="003017AF" w:rsidP="003017AF">
      <w:pPr>
        <w:jc w:val="both"/>
        <w:rPr>
          <w:rFonts w:ascii="Arial" w:hAnsi="Arial" w:cs="Arial"/>
          <w:sz w:val="24"/>
          <w:szCs w:val="24"/>
        </w:rPr>
      </w:pPr>
    </w:p>
    <w:p w:rsidR="003017AF" w:rsidRPr="00C21303" w:rsidRDefault="003017AF" w:rsidP="003017AF">
      <w:pPr>
        <w:jc w:val="both"/>
        <w:rPr>
          <w:rFonts w:ascii="Arial" w:hAnsi="Arial" w:cs="Arial"/>
          <w:b/>
          <w:sz w:val="24"/>
          <w:szCs w:val="24"/>
          <w:u w:val="single"/>
        </w:rPr>
      </w:pPr>
      <w:r w:rsidRPr="00C21303">
        <w:rPr>
          <w:rFonts w:ascii="Arial" w:hAnsi="Arial" w:cs="Arial"/>
          <w:b/>
          <w:sz w:val="24"/>
          <w:szCs w:val="24"/>
          <w:u w:val="single"/>
        </w:rPr>
        <w:t>CLÁUSULA SEXTA: DO PAGAMENTO</w:t>
      </w:r>
    </w:p>
    <w:p w:rsidR="00FE1BD1" w:rsidRPr="00C21303" w:rsidRDefault="003017AF" w:rsidP="00FE1BD1">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C21303">
        <w:rPr>
          <w:rFonts w:ascii="Arial" w:hAnsi="Arial" w:cs="Arial"/>
          <w:sz w:val="24"/>
          <w:szCs w:val="24"/>
        </w:rPr>
        <w:t>6.1 - O pagamento da execução da obra objeto da Cláusula Segunda do presente Edital será efetuado da seguinte forma: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6.2. - Ao final de cada período de 30 (trinta) dias, o engenheiro procederá a medição dos serviços efetivamente executados, concluídos e aceitos. A planilha de medição deverá ser acompanhada da avaliação das atividades/obra e traduzirão o estágio da obra quando da realização da medição, quando será emitida a nota fiscal faturada.</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6.3. - Os pagamentos serão efetuados após a fiscalização do órgão competente e autorizada a liberação do pagamento em até 05 (cinco) dias da apresentação da fatura e se efetivarão mediante à Secretaria Municipal de Finança</w:t>
      </w:r>
      <w:r w:rsidR="006929B1" w:rsidRPr="00C21303">
        <w:rPr>
          <w:rFonts w:ascii="Arial" w:hAnsi="Arial" w:cs="Arial"/>
          <w:sz w:val="24"/>
          <w:szCs w:val="24"/>
        </w:rPr>
        <w:t>s</w:t>
      </w:r>
      <w:r w:rsidRPr="00C21303">
        <w:rPr>
          <w:rFonts w:ascii="Arial" w:hAnsi="Arial" w:cs="Arial"/>
          <w:sz w:val="24"/>
          <w:szCs w:val="24"/>
        </w:rPr>
        <w:t>, dos comprovantes de quitação dos encargos sociais e previdenciários, relativos ao mês anterior, referente aos funcionários e operários da obra, bem como, comprovante de recolhimento do ISS no Município de São Domingos do Norte.</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6.4 - É vedada a antecipação de pagamentos sem a correspondente contraprestação de serviços.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6.5 - O pagamento das faturas somente será efetivado com apresentação do original ou de cópia autenticada dos seguintes documentos, que serão anexados aos respectivos processos de pagamento: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a) </w:t>
      </w:r>
      <w:r w:rsidRPr="00C21303">
        <w:rPr>
          <w:rFonts w:ascii="Arial" w:hAnsi="Arial" w:cs="Arial"/>
          <w:b/>
          <w:sz w:val="24"/>
          <w:szCs w:val="24"/>
        </w:rPr>
        <w:t>Primeira fatura</w:t>
      </w:r>
      <w:r w:rsidR="00FE1BD1" w:rsidRPr="00C21303">
        <w:rPr>
          <w:rFonts w:ascii="Arial" w:hAnsi="Arial" w:cs="Arial"/>
          <w:b/>
          <w:sz w:val="24"/>
          <w:szCs w:val="24"/>
        </w:rPr>
        <w:t>:</w:t>
      </w:r>
    </w:p>
    <w:p w:rsidR="003017AF" w:rsidRPr="00C21303" w:rsidRDefault="00FE1BD1" w:rsidP="003017AF">
      <w:pPr>
        <w:tabs>
          <w:tab w:val="left" w:pos="0"/>
          <w:tab w:val="left" w:pos="1134"/>
        </w:tabs>
        <w:jc w:val="both"/>
        <w:rPr>
          <w:rFonts w:ascii="Arial" w:hAnsi="Arial" w:cs="Arial"/>
          <w:sz w:val="24"/>
          <w:szCs w:val="24"/>
        </w:rPr>
      </w:pPr>
      <w:r w:rsidRPr="00C21303">
        <w:rPr>
          <w:rFonts w:ascii="Arial" w:hAnsi="Arial" w:cs="Arial"/>
          <w:sz w:val="24"/>
          <w:szCs w:val="24"/>
        </w:rPr>
        <w:t>a.1)</w:t>
      </w:r>
      <w:r w:rsidR="003017AF" w:rsidRPr="00C21303">
        <w:rPr>
          <w:rFonts w:ascii="Arial" w:hAnsi="Arial" w:cs="Arial"/>
          <w:sz w:val="24"/>
          <w:szCs w:val="24"/>
        </w:rPr>
        <w:t xml:space="preserve"> Anotação de Responsabilidade Técnica da obra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a.2</w:t>
      </w:r>
      <w:r w:rsidR="00FE1BD1" w:rsidRPr="00C21303">
        <w:rPr>
          <w:rFonts w:ascii="Arial" w:hAnsi="Arial" w:cs="Arial"/>
          <w:sz w:val="24"/>
          <w:szCs w:val="24"/>
        </w:rPr>
        <w:t>)</w:t>
      </w:r>
      <w:r w:rsidRPr="00C21303">
        <w:rPr>
          <w:rFonts w:ascii="Arial" w:hAnsi="Arial" w:cs="Arial"/>
          <w:sz w:val="24"/>
          <w:szCs w:val="24"/>
        </w:rPr>
        <w:t xml:space="preserve"> Matrícula da obra junto ao INSS.</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b) </w:t>
      </w:r>
      <w:r w:rsidRPr="00C21303">
        <w:rPr>
          <w:rFonts w:ascii="Arial" w:hAnsi="Arial" w:cs="Arial"/>
          <w:b/>
          <w:sz w:val="24"/>
          <w:szCs w:val="24"/>
        </w:rPr>
        <w:t>Todas as faturas: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b.1</w:t>
      </w:r>
      <w:r w:rsidR="00FE1BD1" w:rsidRPr="00C21303">
        <w:rPr>
          <w:rFonts w:ascii="Arial" w:hAnsi="Arial" w:cs="Arial"/>
          <w:sz w:val="24"/>
          <w:szCs w:val="24"/>
        </w:rPr>
        <w:t>)</w:t>
      </w:r>
      <w:r w:rsidRPr="00C21303">
        <w:rPr>
          <w:rFonts w:ascii="Arial" w:hAnsi="Arial" w:cs="Arial"/>
          <w:sz w:val="24"/>
          <w:szCs w:val="24"/>
        </w:rPr>
        <w:t xml:space="preserve"> Prova de recolhimento junto ao FGTS, referente ao mês de execução dos serviços.</w:t>
      </w:r>
    </w:p>
    <w:p w:rsidR="003017AF" w:rsidRPr="00C21303" w:rsidRDefault="00FE1BD1"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b.2) </w:t>
      </w:r>
      <w:r w:rsidR="003017AF" w:rsidRPr="00C21303">
        <w:rPr>
          <w:rFonts w:ascii="Arial" w:hAnsi="Arial" w:cs="Arial"/>
          <w:sz w:val="24"/>
          <w:szCs w:val="24"/>
        </w:rPr>
        <w:t>GRPS específica, quitada e respectiva folha de pagamento da obra.</w:t>
      </w:r>
    </w:p>
    <w:p w:rsidR="003017AF" w:rsidRPr="00C21303" w:rsidRDefault="00FE1BD1" w:rsidP="003017AF">
      <w:pPr>
        <w:tabs>
          <w:tab w:val="left" w:pos="0"/>
          <w:tab w:val="left" w:pos="1134"/>
        </w:tabs>
        <w:jc w:val="both"/>
        <w:rPr>
          <w:rFonts w:ascii="Arial" w:hAnsi="Arial" w:cs="Arial"/>
          <w:sz w:val="24"/>
          <w:szCs w:val="24"/>
        </w:rPr>
      </w:pPr>
      <w:r w:rsidRPr="00C21303">
        <w:rPr>
          <w:rFonts w:ascii="Arial" w:hAnsi="Arial" w:cs="Arial"/>
          <w:sz w:val="24"/>
          <w:szCs w:val="24"/>
        </w:rPr>
        <w:t>b.3)</w:t>
      </w:r>
      <w:r w:rsidR="003017AF" w:rsidRPr="00C21303">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827289" w:rsidRPr="00C21303" w:rsidRDefault="00827289" w:rsidP="003017AF">
      <w:pPr>
        <w:tabs>
          <w:tab w:val="left" w:pos="0"/>
          <w:tab w:val="left" w:pos="1134"/>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c) </w:t>
      </w:r>
      <w:r w:rsidRPr="00C21303">
        <w:rPr>
          <w:rFonts w:ascii="Arial" w:hAnsi="Arial" w:cs="Arial"/>
          <w:b/>
          <w:sz w:val="24"/>
          <w:szCs w:val="24"/>
        </w:rPr>
        <w:t>Última fatura:</w:t>
      </w:r>
    </w:p>
    <w:p w:rsidR="003017AF" w:rsidRPr="00C21303" w:rsidRDefault="00FE1BD1"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c.1) </w:t>
      </w:r>
      <w:r w:rsidR="003017AF" w:rsidRPr="00C21303">
        <w:rPr>
          <w:rFonts w:ascii="Arial" w:hAnsi="Arial" w:cs="Arial"/>
          <w:sz w:val="24"/>
          <w:szCs w:val="24"/>
        </w:rPr>
        <w:t>Certidão negativa de débito junto ao INSS.</w:t>
      </w:r>
    </w:p>
    <w:p w:rsidR="003017AF" w:rsidRPr="00C21303" w:rsidRDefault="00FE1BD1" w:rsidP="003017AF">
      <w:pPr>
        <w:tabs>
          <w:tab w:val="left" w:pos="0"/>
          <w:tab w:val="left" w:pos="1134"/>
        </w:tabs>
        <w:jc w:val="both"/>
        <w:rPr>
          <w:rFonts w:ascii="Arial" w:hAnsi="Arial" w:cs="Arial"/>
          <w:sz w:val="24"/>
          <w:szCs w:val="24"/>
        </w:rPr>
      </w:pPr>
      <w:r w:rsidRPr="00C21303">
        <w:rPr>
          <w:rFonts w:ascii="Arial" w:hAnsi="Arial" w:cs="Arial"/>
          <w:sz w:val="24"/>
          <w:szCs w:val="24"/>
        </w:rPr>
        <w:t>c.2)</w:t>
      </w:r>
      <w:r w:rsidR="003017AF" w:rsidRPr="00C21303">
        <w:rPr>
          <w:rFonts w:ascii="Arial" w:hAnsi="Arial" w:cs="Arial"/>
          <w:sz w:val="24"/>
          <w:szCs w:val="24"/>
        </w:rPr>
        <w:t xml:space="preserve"> Termo de Recebimento Provisório da obra.</w:t>
      </w:r>
    </w:p>
    <w:p w:rsidR="003017AF" w:rsidRPr="00C21303" w:rsidRDefault="003017AF" w:rsidP="003017AF">
      <w:pPr>
        <w:tabs>
          <w:tab w:val="left" w:pos="0"/>
          <w:tab w:val="left" w:pos="1134"/>
        </w:tabs>
        <w:jc w:val="both"/>
        <w:rPr>
          <w:rFonts w:ascii="Arial" w:hAnsi="Arial" w:cs="Arial"/>
          <w:b/>
          <w:sz w:val="24"/>
          <w:szCs w:val="24"/>
          <w:u w:val="single"/>
        </w:rPr>
      </w:pP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6.6 - O recebimento definitivo da obra ocorrerá 60 (sessenta) dias após a conclusão dos serviços/recebimento. </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6.7 - Somente serão pagos os serviços efetivamente concluídos, medidos e aceitos. </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u w:val="single"/>
        </w:rPr>
        <w:t>CLÁUSULA SÉTIMA: PRORROGAÇÃO DO CONTRATO:</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7.1 - O contrato poderá ser prorrogado nos seguintes casos:</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a) Alteração do projeto ou especificações;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b) Superveniências de fato excepcionais e imprevisíveis estranho à vontade das partes, que altere fundamentalmente as condições de execução do contrato;</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c) Interrupção da execução do contrato ou diminuição do ritmo de trabalho, por ordem e no interesse da Administração;</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d) Acréscimos ou supressões das quantidades inicialmente previstas no contrato, nos limites permitidos pelos parágrafos 1° e 2° do artigo 65 da Lei 8.666/93 e suas alterações;</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e) Impedimento da execução do Contrato por ato ou fato de terceiros, reconhecido pela Administração, em documento contemporâneo à sua ocorrência;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f) Omissão ou atraso de providência a cargo da Administração, do qual resulte diretamente impedimento ou retardamento na execução do Contrato.</w:t>
      </w:r>
    </w:p>
    <w:p w:rsidR="003017AF" w:rsidRPr="00C21303" w:rsidRDefault="003017AF" w:rsidP="003017AF">
      <w:pPr>
        <w:pStyle w:val="Ttulo5"/>
        <w:tabs>
          <w:tab w:val="left" w:pos="0"/>
          <w:tab w:val="left" w:pos="1134"/>
        </w:tabs>
        <w:rPr>
          <w:rFonts w:ascii="Arial" w:hAnsi="Arial" w:cs="Arial"/>
          <w:b/>
          <w:sz w:val="24"/>
          <w:szCs w:val="24"/>
          <w:u w:val="single"/>
        </w:rPr>
      </w:pPr>
    </w:p>
    <w:p w:rsidR="003017AF" w:rsidRPr="00C21303" w:rsidRDefault="003017AF" w:rsidP="00FE1BD1">
      <w:pPr>
        <w:pStyle w:val="Ttulo5"/>
        <w:tabs>
          <w:tab w:val="left" w:pos="0"/>
          <w:tab w:val="left" w:pos="1134"/>
        </w:tabs>
        <w:rPr>
          <w:rFonts w:ascii="Arial" w:hAnsi="Arial" w:cs="Arial"/>
          <w:b/>
          <w:sz w:val="24"/>
          <w:szCs w:val="24"/>
          <w:u w:val="single"/>
        </w:rPr>
      </w:pPr>
      <w:r w:rsidRPr="00C21303">
        <w:rPr>
          <w:rFonts w:ascii="Arial" w:hAnsi="Arial" w:cs="Arial"/>
          <w:b/>
          <w:sz w:val="24"/>
          <w:szCs w:val="24"/>
          <w:u w:val="single"/>
        </w:rPr>
        <w:t>CLÁUSULA OITAVA-  PENALIDADES:</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8.1 - No caso da CONTRATADA não cumprir as obrigações assumidas ou preceitos legais, serão aplicadas as seguintes penalidades:</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a -</w:t>
      </w:r>
      <w:r w:rsidRPr="00C21303">
        <w:rPr>
          <w:rFonts w:ascii="Arial" w:hAnsi="Arial" w:cs="Arial"/>
          <w:sz w:val="24"/>
          <w:szCs w:val="24"/>
        </w:rPr>
        <w:t xml:space="preserve"> Multa;</w:t>
      </w:r>
    </w:p>
    <w:p w:rsidR="00FE1BD1"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b -</w:t>
      </w:r>
      <w:r w:rsidRPr="00C21303">
        <w:rPr>
          <w:rFonts w:ascii="Arial" w:hAnsi="Arial" w:cs="Arial"/>
          <w:sz w:val="24"/>
          <w:szCs w:val="24"/>
        </w:rPr>
        <w:t xml:space="preserve"> Rescisão do Contrato ou cancelamento da ordem de serviço;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c -</w:t>
      </w:r>
      <w:r w:rsidRPr="00C21303">
        <w:rPr>
          <w:rFonts w:ascii="Arial" w:hAnsi="Arial" w:cs="Arial"/>
          <w:sz w:val="24"/>
          <w:szCs w:val="24"/>
        </w:rPr>
        <w:t xml:space="preserve"> Suspensão do direito de licitar junto à Prefeitura Municipal de São Domingos do Norte e,</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d -</w:t>
      </w:r>
      <w:r w:rsidRPr="00C21303">
        <w:rPr>
          <w:rFonts w:ascii="Arial" w:hAnsi="Arial" w:cs="Arial"/>
          <w:sz w:val="24"/>
          <w:szCs w:val="24"/>
        </w:rPr>
        <w:t xml:space="preserve"> Declaração de inidoneidade.</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8.</w:t>
      </w:r>
      <w:r w:rsidR="00B51F43" w:rsidRPr="00C21303">
        <w:rPr>
          <w:rFonts w:ascii="Arial" w:hAnsi="Arial" w:cs="Arial"/>
          <w:sz w:val="24"/>
          <w:szCs w:val="24"/>
        </w:rPr>
        <w:t>2 - Se</w:t>
      </w:r>
      <w:r w:rsidR="002362E1" w:rsidRPr="00C21303">
        <w:rPr>
          <w:rFonts w:ascii="Arial" w:hAnsi="Arial" w:cs="Arial"/>
          <w:sz w:val="24"/>
          <w:szCs w:val="24"/>
        </w:rPr>
        <w:t>rá aplicada a multa de 0,3% (trê</w:t>
      </w:r>
      <w:r w:rsidR="00B51F43" w:rsidRPr="00C21303">
        <w:rPr>
          <w:rFonts w:ascii="Arial" w:hAnsi="Arial" w:cs="Arial"/>
          <w:sz w:val="24"/>
          <w:szCs w:val="24"/>
        </w:rPr>
        <w:t>s</w:t>
      </w:r>
      <w:r w:rsidRPr="00C21303">
        <w:rPr>
          <w:rFonts w:ascii="Arial" w:hAnsi="Arial" w:cs="Arial"/>
          <w:sz w:val="24"/>
          <w:szCs w:val="24"/>
        </w:rPr>
        <w:t xml:space="preserve"> décimos por cento) do valor do contrato, por dia até o trigésimo dia de atraso, se os serviços não forem realizados quando a CONTRATADA sem justa causa deixar de cumprir dentro do prazo estabelecido a obrigação assumida.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8.3 - Será aplicada multa de 2 % (dois por cento) sobre o valor do Contrato, quando a CONTRATADA: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a -</w:t>
      </w:r>
      <w:r w:rsidRPr="00C21303">
        <w:rPr>
          <w:rFonts w:ascii="Arial" w:hAnsi="Arial" w:cs="Arial"/>
          <w:sz w:val="24"/>
          <w:szCs w:val="24"/>
        </w:rPr>
        <w:t xml:space="preserve"> Prestar informações inexatas ou criar embaraços à fiscalização;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b -</w:t>
      </w:r>
      <w:r w:rsidRPr="00C21303">
        <w:rPr>
          <w:rFonts w:ascii="Arial" w:hAnsi="Arial" w:cs="Arial"/>
          <w:sz w:val="24"/>
          <w:szCs w:val="24"/>
        </w:rPr>
        <w:t xml:space="preserve"> Transferir ou ceder suas obrigações a terceiros, sem a prévia autorização da CONTRATANTE;</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c -</w:t>
      </w:r>
      <w:r w:rsidRPr="00C21303">
        <w:rPr>
          <w:rFonts w:ascii="Arial" w:hAnsi="Arial" w:cs="Arial"/>
          <w:sz w:val="24"/>
          <w:szCs w:val="24"/>
        </w:rPr>
        <w:t xml:space="preserve"> Desatender as determinações da fiscalização;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d -</w:t>
      </w:r>
      <w:r w:rsidRPr="00C21303">
        <w:rPr>
          <w:rFonts w:ascii="Arial" w:hAnsi="Arial" w:cs="Arial"/>
          <w:sz w:val="24"/>
          <w:szCs w:val="24"/>
        </w:rPr>
        <w:t xml:space="preserve"> Cometer faltas reiteradas na execução dos serviços;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e -</w:t>
      </w:r>
      <w:r w:rsidRPr="00C21303">
        <w:rPr>
          <w:rFonts w:ascii="Arial" w:hAnsi="Arial" w:cs="Arial"/>
          <w:sz w:val="24"/>
          <w:szCs w:val="24"/>
        </w:rPr>
        <w:t xml:space="preserve"> Não iniciar sem justa causa, a execução dos serviços contratados no prazo fixado;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8.4 - Será aplicada multa de </w:t>
      </w:r>
      <w:r w:rsidRPr="00C21303">
        <w:rPr>
          <w:rFonts w:ascii="Arial" w:hAnsi="Arial" w:cs="Arial"/>
          <w:b/>
          <w:sz w:val="24"/>
          <w:szCs w:val="24"/>
        </w:rPr>
        <w:t>10% (dez por cento</w:t>
      </w:r>
      <w:r w:rsidRPr="00C21303">
        <w:rPr>
          <w:rFonts w:ascii="Arial" w:hAnsi="Arial" w:cs="Arial"/>
          <w:sz w:val="24"/>
          <w:szCs w:val="24"/>
        </w:rPr>
        <w:t>) sobre o valor do Contrato, quando a CONTRATADA: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lastRenderedPageBreak/>
        <w:t>a -</w:t>
      </w:r>
      <w:r w:rsidRPr="00C21303">
        <w:rPr>
          <w:rFonts w:ascii="Arial" w:hAnsi="Arial" w:cs="Arial"/>
          <w:sz w:val="24"/>
          <w:szCs w:val="24"/>
        </w:rPr>
        <w:t xml:space="preserve"> Ocasionar, sem justa causa, o atraso superior a 30 (trinta) dias na execução dos serviços contratados;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b -</w:t>
      </w:r>
      <w:r w:rsidRPr="00C21303">
        <w:rPr>
          <w:rFonts w:ascii="Arial" w:hAnsi="Arial" w:cs="Arial"/>
          <w:sz w:val="24"/>
          <w:szCs w:val="24"/>
        </w:rPr>
        <w:t xml:space="preserve"> Recusar-se a executar, sem justa causa, no todo ou em parte, os serviços contratados;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c -</w:t>
      </w:r>
      <w:r w:rsidRPr="00C21303">
        <w:rPr>
          <w:rFonts w:ascii="Arial" w:hAnsi="Arial" w:cs="Arial"/>
          <w:sz w:val="24"/>
          <w:szCs w:val="24"/>
        </w:rPr>
        <w:t xml:space="preserve"> Praticar, por ação ou omissão, qualquer ato que, por imprudência, negligência, imperícia, dolo ou má fé, venha a causar danos à CONTRATANTE ou a terceiros, independentemente da obrigação da CONTRATADA em reparar os danos causados.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8.5 -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8.6 - Será aplicada a penalidade de declaração de inidoneidade quando a CONTRATADA sem justa causa não cumprir as obrigações assumidas, praticando falta grave, dolosa ou revestida de má fé, a juízo da CONTRATANTE, independentemente das demais sanções cabíveis.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a -</w:t>
      </w:r>
      <w:r w:rsidRPr="00C21303">
        <w:rPr>
          <w:rFonts w:ascii="Arial" w:hAnsi="Arial" w:cs="Arial"/>
          <w:sz w:val="24"/>
          <w:szCs w:val="24"/>
        </w:rPr>
        <w:t xml:space="preserve"> A pena de inidoneidade será aplicada em despacho fundamentado, assegurada defesa ao infrator, ponderada a natureza, a gravidade da falta e a extensão do dano efetivo ou potencial.</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b -</w:t>
      </w:r>
      <w:r w:rsidRPr="00C21303">
        <w:rPr>
          <w:rFonts w:ascii="Arial" w:hAnsi="Arial" w:cs="Arial"/>
          <w:sz w:val="24"/>
          <w:szCs w:val="24"/>
        </w:rPr>
        <w:t xml:space="preserve"> As multas aplicadas deverão ser recolhidas na Tesouraria da Prefeitura, dentro do prazo improrrogável de 10 (dez) dias, contados da data da notificação, independentemente do julgamento de pedido de reconsideração do recurso.</w:t>
      </w:r>
    </w:p>
    <w:p w:rsidR="003017AF" w:rsidRPr="00C21303" w:rsidRDefault="003017AF" w:rsidP="003017AF">
      <w:pPr>
        <w:tabs>
          <w:tab w:val="left" w:pos="0"/>
          <w:tab w:val="left" w:pos="1134"/>
        </w:tabs>
        <w:jc w:val="both"/>
        <w:rPr>
          <w:rFonts w:ascii="Arial" w:hAnsi="Arial" w:cs="Arial"/>
          <w:sz w:val="24"/>
          <w:szCs w:val="24"/>
          <w:u w:val="single"/>
        </w:rPr>
      </w:pPr>
    </w:p>
    <w:p w:rsidR="003017AF" w:rsidRPr="00C21303" w:rsidRDefault="003017AF" w:rsidP="003017AF">
      <w:pPr>
        <w:tabs>
          <w:tab w:val="left" w:pos="0"/>
          <w:tab w:val="left" w:pos="1134"/>
        </w:tabs>
        <w:jc w:val="both"/>
        <w:rPr>
          <w:rFonts w:ascii="Arial" w:hAnsi="Arial" w:cs="Arial"/>
          <w:b/>
          <w:sz w:val="24"/>
          <w:szCs w:val="24"/>
        </w:rPr>
      </w:pPr>
      <w:r w:rsidRPr="00C21303">
        <w:rPr>
          <w:rFonts w:ascii="Arial" w:hAnsi="Arial" w:cs="Arial"/>
          <w:b/>
          <w:sz w:val="24"/>
          <w:szCs w:val="24"/>
          <w:u w:val="single"/>
        </w:rPr>
        <w:t>CLÁUSULA NONA: DA RESPONSABILIDADE DA CONTRATADA</w:t>
      </w:r>
    </w:p>
    <w:p w:rsidR="00364DF6"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9.1 – A CONTRATADA é obrigada a reparar, corrigir, remover, reconstruir ou substituir, ás suas expensas, no total ou em parte, o objeto do contrato em que se verificarem vícios, defeitos ou incorreções resultantes da execução ou materiais empregados.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9.2 - 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sz w:val="24"/>
          <w:szCs w:val="24"/>
        </w:rPr>
        <w:t>9.3 - As obras/serviços deverão ser entregues em perfeitas condições de utilização, sendo que todo o entulho e restos de materiais provenientes da obra deverão ser retiradas pela contratada.</w:t>
      </w:r>
    </w:p>
    <w:p w:rsidR="003017AF" w:rsidRPr="00C21303" w:rsidRDefault="003017AF" w:rsidP="003017AF">
      <w:pPr>
        <w:rPr>
          <w:rFonts w:ascii="Arial" w:hAnsi="Arial" w:cs="Arial"/>
          <w:sz w:val="24"/>
          <w:szCs w:val="24"/>
        </w:rPr>
      </w:pPr>
    </w:p>
    <w:p w:rsidR="001A18A3" w:rsidRPr="00C21303" w:rsidRDefault="003017AF" w:rsidP="00364DF6">
      <w:pPr>
        <w:pStyle w:val="Ttulo5"/>
        <w:tabs>
          <w:tab w:val="left" w:pos="0"/>
          <w:tab w:val="left" w:pos="1134"/>
        </w:tabs>
        <w:rPr>
          <w:rFonts w:ascii="Arial" w:hAnsi="Arial" w:cs="Arial"/>
          <w:b/>
          <w:sz w:val="24"/>
          <w:szCs w:val="24"/>
          <w:u w:val="single"/>
        </w:rPr>
      </w:pPr>
      <w:r w:rsidRPr="00C21303">
        <w:rPr>
          <w:rFonts w:ascii="Arial" w:hAnsi="Arial" w:cs="Arial"/>
          <w:b/>
          <w:sz w:val="24"/>
          <w:szCs w:val="24"/>
          <w:u w:val="single"/>
        </w:rPr>
        <w:t>CLÁUSULA DÉCIMA: DA ASSISTÊNCIA TÉCNICA E GARANTIA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10.1 – A Contratada responderá durante o prazo irredutível de 05 (cinco) anos pela solidez e segurança do trabalho, assim em razão dos materiais como o solo, de acordo com CC/2002, artigo 618. (- Nos termos do inciso XIII do artigo 55 de Lei nº 8.666/93, a contratada é obrigada a manter durante toda a execução do contrato, em compatibilidade com as obrigações por ele assumidas, todas as condições de habilitação exigidas da licitação.)</w:t>
      </w:r>
    </w:p>
    <w:p w:rsidR="003017AF" w:rsidRPr="00C21303" w:rsidRDefault="001A18A3" w:rsidP="003017AF">
      <w:pPr>
        <w:tabs>
          <w:tab w:val="left" w:pos="0"/>
          <w:tab w:val="left" w:pos="1134"/>
        </w:tabs>
        <w:jc w:val="both"/>
        <w:rPr>
          <w:rFonts w:ascii="Arial" w:hAnsi="Arial" w:cs="Arial"/>
          <w:sz w:val="24"/>
          <w:szCs w:val="24"/>
        </w:rPr>
      </w:pPr>
      <w:r w:rsidRPr="00C21303">
        <w:rPr>
          <w:rFonts w:ascii="Arial" w:hAnsi="Arial" w:cs="Arial"/>
          <w:sz w:val="24"/>
          <w:szCs w:val="24"/>
        </w:rPr>
        <w:t>10.2-</w:t>
      </w:r>
      <w:r w:rsidR="00CA4D41">
        <w:rPr>
          <w:rFonts w:ascii="Arial" w:hAnsi="Arial" w:cs="Arial"/>
          <w:sz w:val="24"/>
          <w:szCs w:val="24"/>
        </w:rPr>
        <w:t xml:space="preserve"> </w:t>
      </w:r>
      <w:r w:rsidR="003017AF" w:rsidRPr="00CA4D41">
        <w:rPr>
          <w:rFonts w:ascii="Arial" w:hAnsi="Arial" w:cs="Arial"/>
          <w:b/>
          <w:sz w:val="24"/>
          <w:szCs w:val="24"/>
        </w:rPr>
        <w:t>Na assinatura do contrato, a Contratada se obriga a apresentar o comprovante da caução de gara</w:t>
      </w:r>
      <w:r w:rsidR="00F5400B" w:rsidRPr="00CA4D41">
        <w:rPr>
          <w:rFonts w:ascii="Arial" w:hAnsi="Arial" w:cs="Arial"/>
          <w:b/>
          <w:sz w:val="24"/>
          <w:szCs w:val="24"/>
        </w:rPr>
        <w:t>ntia de execução, no valor de 5% (cinco</w:t>
      </w:r>
      <w:r w:rsidR="003017AF" w:rsidRPr="00CA4D41">
        <w:rPr>
          <w:rFonts w:ascii="Arial" w:hAnsi="Arial" w:cs="Arial"/>
          <w:b/>
          <w:sz w:val="24"/>
          <w:szCs w:val="24"/>
        </w:rPr>
        <w:t>) por cento do valor do contrato</w:t>
      </w:r>
      <w:r w:rsidR="003017AF" w:rsidRPr="00C21303">
        <w:rPr>
          <w:rFonts w:ascii="Arial" w:hAnsi="Arial" w:cs="Arial"/>
          <w:sz w:val="24"/>
          <w:szCs w:val="24"/>
        </w:rPr>
        <w:t>, em uma das modalidades previstas</w:t>
      </w:r>
      <w:r w:rsidRPr="00C21303">
        <w:rPr>
          <w:rFonts w:ascii="Arial" w:hAnsi="Arial" w:cs="Arial"/>
          <w:sz w:val="24"/>
          <w:szCs w:val="24"/>
        </w:rPr>
        <w:t xml:space="preserve"> no art. </w:t>
      </w:r>
      <w:r w:rsidR="00C21303" w:rsidRPr="00C21303">
        <w:rPr>
          <w:rFonts w:ascii="Arial" w:hAnsi="Arial" w:cs="Arial"/>
          <w:sz w:val="24"/>
          <w:szCs w:val="24"/>
        </w:rPr>
        <w:t xml:space="preserve">56, </w:t>
      </w:r>
      <w:r w:rsidRPr="00C21303">
        <w:rPr>
          <w:rFonts w:ascii="Arial" w:hAnsi="Arial" w:cs="Arial"/>
          <w:sz w:val="24"/>
          <w:szCs w:val="24"/>
        </w:rPr>
        <w:t>d</w:t>
      </w:r>
      <w:r w:rsidR="003017AF" w:rsidRPr="00C21303">
        <w:rPr>
          <w:rFonts w:ascii="Arial" w:hAnsi="Arial" w:cs="Arial"/>
          <w:sz w:val="24"/>
          <w:szCs w:val="24"/>
        </w:rPr>
        <w:t xml:space="preserve">a lei nº 8.666/93, exceto título da dívida pública, cabendo ao contratado optar pela modalidade, a qual deverá ser depositada na Tesouraria da Prefeitura Municipal de São Domingos do Norte. O </w:t>
      </w:r>
      <w:r w:rsidR="003017AF" w:rsidRPr="00C21303">
        <w:rPr>
          <w:rFonts w:ascii="Arial" w:hAnsi="Arial" w:cs="Arial"/>
          <w:sz w:val="24"/>
          <w:szCs w:val="24"/>
        </w:rPr>
        <w:lastRenderedPageBreak/>
        <w:t xml:space="preserve">contratante deverá apresentar o comprovante de depósito no ato da assinatura do contrato. Será facultada ao licitante vencedor a complementação da caução da proposta para sua utilização nesta etapa do procedimento. O valor da caução do contrato, depositada em conformidade com o disposto no presente item, será liberado em até 60 (sessenta) dias após a assinatura do Termo de Recebimento Definitivo das obras e serviços objeto desta licitação, conforme condições estabelecidas no presente edital e no contrato. </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10.3 - </w:t>
      </w:r>
      <w:r w:rsidRPr="00C21303">
        <w:rPr>
          <w:rFonts w:ascii="Arial" w:hAnsi="Arial" w:cs="Arial"/>
          <w:b/>
          <w:sz w:val="24"/>
          <w:szCs w:val="24"/>
        </w:rPr>
        <w:t>A caução deverá ser depositada antes da assinatura do contrato</w:t>
      </w:r>
      <w:r w:rsidRPr="00C21303">
        <w:rPr>
          <w:rFonts w:ascii="Arial" w:hAnsi="Arial" w:cs="Arial"/>
          <w:sz w:val="24"/>
          <w:szCs w:val="24"/>
        </w:rPr>
        <w:t>.</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10.4 - A liberação para pagamento da primeira medição dos serviços executados, </w:t>
      </w:r>
      <w:r w:rsidRPr="00CA4D41">
        <w:rPr>
          <w:rFonts w:ascii="Arial" w:hAnsi="Arial" w:cs="Arial"/>
          <w:sz w:val="24"/>
          <w:szCs w:val="24"/>
        </w:rPr>
        <w:t>pela</w:t>
      </w:r>
      <w:r w:rsidR="00C159FF" w:rsidRPr="00CA4D41">
        <w:rPr>
          <w:rFonts w:ascii="Arial" w:hAnsi="Arial" w:cs="Arial"/>
          <w:sz w:val="24"/>
          <w:szCs w:val="24"/>
        </w:rPr>
        <w:t xml:space="preserve"> Secretaria Municipal </w:t>
      </w:r>
      <w:r w:rsidR="00550867" w:rsidRPr="00CA4D41">
        <w:rPr>
          <w:rFonts w:ascii="Arial" w:hAnsi="Arial" w:cs="Arial"/>
          <w:sz w:val="24"/>
          <w:szCs w:val="24"/>
        </w:rPr>
        <w:t>d</w:t>
      </w:r>
      <w:r w:rsidR="00CA4D41" w:rsidRPr="00CA4D41">
        <w:rPr>
          <w:rFonts w:ascii="Arial" w:hAnsi="Arial" w:cs="Arial"/>
          <w:sz w:val="24"/>
          <w:szCs w:val="24"/>
        </w:rPr>
        <w:t>e Obras e Serviços Urbanos</w:t>
      </w:r>
      <w:r w:rsidRPr="00C21303">
        <w:rPr>
          <w:rFonts w:ascii="Arial" w:hAnsi="Arial" w:cs="Arial"/>
          <w:sz w:val="24"/>
          <w:szCs w:val="24"/>
        </w:rPr>
        <w:t>, fica condicionada à prestação da caução de garantia.</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t>CLÁUSULA DÉCIMA PRIMEIRA: DA RECISÃO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11.1 - Constituem motivos para rescisão do Contrato, independentemente das sanções legais e contratuais aplicáveis: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a -</w:t>
      </w:r>
      <w:r w:rsidRPr="00C21303">
        <w:rPr>
          <w:rFonts w:ascii="Arial" w:hAnsi="Arial" w:cs="Arial"/>
          <w:sz w:val="24"/>
          <w:szCs w:val="24"/>
        </w:rPr>
        <w:t xml:space="preserve"> A inexecução total ou parcial do Contrato;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b-</w:t>
      </w:r>
      <w:r w:rsidRPr="00C21303">
        <w:rPr>
          <w:rFonts w:ascii="Arial" w:hAnsi="Arial" w:cs="Arial"/>
          <w:sz w:val="24"/>
          <w:szCs w:val="24"/>
        </w:rPr>
        <w:t xml:space="preserve"> A decretação de falência ou a instauração de insolvência civil, dissolução da sociedade ou o falecimento do proprietário, em caso de firma individual;</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c -</w:t>
      </w:r>
      <w:r w:rsidRPr="00C21303">
        <w:rPr>
          <w:rFonts w:ascii="Arial" w:hAnsi="Arial" w:cs="Arial"/>
          <w:sz w:val="24"/>
          <w:szCs w:val="24"/>
        </w:rPr>
        <w:t xml:space="preserve"> A alteração social ou a modificação da finalidade ou da estrutura da CONTRATADA, de forma que prejudiquem a execução do Contrato;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d -</w:t>
      </w:r>
      <w:r w:rsidRPr="00C21303">
        <w:rPr>
          <w:rFonts w:ascii="Arial" w:hAnsi="Arial" w:cs="Arial"/>
          <w:sz w:val="24"/>
          <w:szCs w:val="24"/>
        </w:rPr>
        <w:t xml:space="preserve"> A paralisação dos trabalhos, sem motivo justificado e prévia comunicação à Administração, por prazo superior a 30 (trinta) dias consecutivos;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e -</w:t>
      </w:r>
      <w:r w:rsidRPr="00C21303">
        <w:rPr>
          <w:rFonts w:ascii="Arial" w:hAnsi="Arial" w:cs="Arial"/>
          <w:sz w:val="24"/>
          <w:szCs w:val="24"/>
        </w:rPr>
        <w:t xml:space="preserve"> Deixar de retirar do canteiro de obras, qualquer elemento de sua equipe cuja permanência tenha sido julgada inconveniente pela fiscalização;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f -</w:t>
      </w:r>
      <w:r w:rsidRPr="00C21303">
        <w:rPr>
          <w:rFonts w:ascii="Arial" w:hAnsi="Arial" w:cs="Arial"/>
          <w:sz w:val="24"/>
          <w:szCs w:val="24"/>
        </w:rPr>
        <w:t xml:space="preserve"> O não cumprimento de cláusulas contratuais, especificações, projetos e prazos;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g -</w:t>
      </w:r>
      <w:r w:rsidRPr="00C21303">
        <w:rPr>
          <w:rFonts w:ascii="Arial" w:hAnsi="Arial" w:cs="Arial"/>
          <w:sz w:val="24"/>
          <w:szCs w:val="24"/>
        </w:rPr>
        <w:t xml:space="preserve"> O cumprimento irregular de cláusulas contratuais, especificações, projetos e prazos;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h -</w:t>
      </w:r>
      <w:r w:rsidRPr="00C21303">
        <w:rPr>
          <w:rFonts w:ascii="Arial" w:hAnsi="Arial" w:cs="Arial"/>
          <w:sz w:val="24"/>
          <w:szCs w:val="24"/>
        </w:rPr>
        <w:t xml:space="preserve"> O atraso injustificado no início da obra;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i -</w:t>
      </w:r>
      <w:r w:rsidRPr="00C21303">
        <w:rPr>
          <w:rFonts w:ascii="Arial" w:hAnsi="Arial" w:cs="Arial"/>
          <w:sz w:val="24"/>
          <w:szCs w:val="24"/>
        </w:rPr>
        <w:t xml:space="preserve"> A subcontratação total ou parcial do objeto sem anuência da CONTRATANTE, a associação </w:t>
      </w:r>
      <w:r w:rsidR="00C21303" w:rsidRPr="00C21303">
        <w:rPr>
          <w:rFonts w:ascii="Arial" w:hAnsi="Arial" w:cs="Arial"/>
          <w:sz w:val="24"/>
          <w:szCs w:val="24"/>
        </w:rPr>
        <w:t>da CONTRATADA</w:t>
      </w:r>
      <w:r w:rsidRPr="00C21303">
        <w:rPr>
          <w:rFonts w:ascii="Arial" w:hAnsi="Arial" w:cs="Arial"/>
          <w:sz w:val="24"/>
          <w:szCs w:val="24"/>
        </w:rPr>
        <w:t xml:space="preserve"> com outrem, a cessão ou transferência total ou parcial, bem como a fusão, cisão ou incorporação;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j -</w:t>
      </w:r>
      <w:r w:rsidRPr="00C21303">
        <w:rPr>
          <w:rFonts w:ascii="Arial" w:hAnsi="Arial" w:cs="Arial"/>
          <w:sz w:val="24"/>
          <w:szCs w:val="24"/>
        </w:rPr>
        <w:t xml:space="preserve"> O desatendimento das determinações regulares de autoridade designada para acompanhar e fiscalizar a sua execução, anotadas na forma do parágrafo 1° do artigo 67 da Lei n° 8.666/93;</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k -</w:t>
      </w:r>
      <w:r w:rsidRPr="00C21303">
        <w:rPr>
          <w:rFonts w:ascii="Arial" w:hAnsi="Arial" w:cs="Arial"/>
          <w:sz w:val="24"/>
          <w:szCs w:val="24"/>
        </w:rPr>
        <w:t xml:space="preserve"> O cometimento reiterado de falhas na sua execução;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l -</w:t>
      </w:r>
      <w:r w:rsidRPr="00C21303">
        <w:rPr>
          <w:rFonts w:ascii="Arial" w:hAnsi="Arial" w:cs="Arial"/>
          <w:sz w:val="24"/>
          <w:szCs w:val="24"/>
        </w:rPr>
        <w:t xml:space="preserve"> O atraso superior a 90 (noventa) dias dos pagamentos devidos pela CONTRATANTE, decorrentes da obra ou parcelas desta, já recebidas ou executadas, salvo em caso de calamidade pública, grave perturbação da ordem interna ou guerra, assegurada à CONTRATADA o direito de optar pela suspensão do cumprimento das obrigações assumidas até que seja normalizada a situação;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b/>
          <w:sz w:val="24"/>
          <w:szCs w:val="24"/>
        </w:rPr>
        <w:t>m -</w:t>
      </w:r>
      <w:r w:rsidRPr="00C21303">
        <w:rPr>
          <w:rFonts w:ascii="Arial" w:hAnsi="Arial" w:cs="Arial"/>
          <w:sz w:val="24"/>
          <w:szCs w:val="24"/>
        </w:rPr>
        <w:t xml:space="preserve"> A ocorrência de caso fortuito ou força maior, regularmente comprovada, impeditiva da execução do Contrato;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11.2 - A rescisão do contrato poderá ser determinado por ato unilateral e escrito da Administração, nos casos enumerados nos itens</w:t>
      </w:r>
      <w:r w:rsidR="00182C5B" w:rsidRPr="00C21303">
        <w:rPr>
          <w:rFonts w:ascii="Arial" w:hAnsi="Arial" w:cs="Arial"/>
          <w:color w:val="FF0000"/>
          <w:sz w:val="24"/>
          <w:szCs w:val="24"/>
        </w:rPr>
        <w:t xml:space="preserve"> </w:t>
      </w:r>
      <w:r w:rsidR="00182C5B" w:rsidRPr="00CA4D41">
        <w:rPr>
          <w:rFonts w:ascii="Arial" w:hAnsi="Arial" w:cs="Arial"/>
          <w:sz w:val="24"/>
          <w:szCs w:val="24"/>
        </w:rPr>
        <w:t>8.1</w:t>
      </w:r>
      <w:r w:rsidRPr="00CA4D41">
        <w:rPr>
          <w:rFonts w:ascii="Arial" w:hAnsi="Arial" w:cs="Arial"/>
          <w:sz w:val="24"/>
          <w:szCs w:val="24"/>
        </w:rPr>
        <w:t>.</w:t>
      </w:r>
      <w:r w:rsidR="00182C5B" w:rsidRPr="00CA4D41">
        <w:rPr>
          <w:rFonts w:ascii="Arial" w:hAnsi="Arial" w:cs="Arial"/>
          <w:sz w:val="24"/>
          <w:szCs w:val="24"/>
        </w:rPr>
        <w:t>b</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11.3 - A rescisão contratual será formalmente motivada nos autos do processo, assegurado o contraditório e a ampla defesa.</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lastRenderedPageBreak/>
        <w:t>CLÁUSU</w:t>
      </w:r>
      <w:r w:rsidR="00DA24A2" w:rsidRPr="00C21303">
        <w:rPr>
          <w:rFonts w:ascii="Arial" w:hAnsi="Arial" w:cs="Arial"/>
          <w:b/>
          <w:sz w:val="24"/>
          <w:szCs w:val="24"/>
          <w:u w:val="single"/>
        </w:rPr>
        <w:t>LA DÉCIMA SEGUNDA: DOS RECURSOS FINANCEIROS E ORÇAMENTÁRIOS</w:t>
      </w:r>
    </w:p>
    <w:p w:rsidR="003017AF" w:rsidRPr="00C21303" w:rsidRDefault="003017AF" w:rsidP="003017AF">
      <w:pPr>
        <w:jc w:val="both"/>
        <w:rPr>
          <w:rFonts w:ascii="Arial" w:hAnsi="Arial" w:cs="Arial"/>
          <w:sz w:val="24"/>
          <w:szCs w:val="24"/>
        </w:rPr>
      </w:pPr>
      <w:r w:rsidRPr="00C21303">
        <w:rPr>
          <w:rFonts w:ascii="Arial" w:hAnsi="Arial" w:cs="Arial"/>
          <w:sz w:val="24"/>
          <w:szCs w:val="24"/>
        </w:rPr>
        <w:t xml:space="preserve">12.1 - </w:t>
      </w:r>
      <w:r w:rsidR="004E0515" w:rsidRPr="00C21303">
        <w:rPr>
          <w:rFonts w:ascii="Arial" w:hAnsi="Arial" w:cs="Arial"/>
          <w:sz w:val="24"/>
          <w:szCs w:val="24"/>
        </w:rPr>
        <w:t>As despesas em que importam a execução do presente contrato correrão pela seguinte dotação orçamentária:</w:t>
      </w:r>
    </w:p>
    <w:p w:rsidR="00266EA3" w:rsidRDefault="00266EA3" w:rsidP="004E0515">
      <w:pPr>
        <w:tabs>
          <w:tab w:val="left" w:pos="5070"/>
        </w:tabs>
        <w:jc w:val="both"/>
        <w:rPr>
          <w:rFonts w:ascii="Arial" w:hAnsi="Arial" w:cs="Arial"/>
          <w:b/>
          <w:sz w:val="24"/>
          <w:szCs w:val="24"/>
        </w:rPr>
      </w:pPr>
    </w:p>
    <w:p w:rsidR="004E0515" w:rsidRPr="00C21303" w:rsidRDefault="00370F3C" w:rsidP="004E0515">
      <w:pPr>
        <w:tabs>
          <w:tab w:val="left" w:pos="5070"/>
        </w:tabs>
        <w:jc w:val="both"/>
        <w:rPr>
          <w:rFonts w:ascii="Arial" w:hAnsi="Arial" w:cs="Arial"/>
          <w:b/>
          <w:sz w:val="24"/>
          <w:szCs w:val="24"/>
        </w:rPr>
      </w:pPr>
      <w:r w:rsidRPr="00C21303">
        <w:rPr>
          <w:rFonts w:ascii="Arial" w:hAnsi="Arial" w:cs="Arial"/>
          <w:b/>
          <w:sz w:val="24"/>
          <w:szCs w:val="24"/>
        </w:rPr>
        <w:t>Secretaria Municipal de Obras e Serviços Urbanos</w:t>
      </w:r>
    </w:p>
    <w:p w:rsidR="00B57A7F" w:rsidRPr="00C21303" w:rsidRDefault="00370F3C" w:rsidP="004E0515">
      <w:pPr>
        <w:tabs>
          <w:tab w:val="left" w:pos="5070"/>
        </w:tabs>
        <w:jc w:val="both"/>
        <w:rPr>
          <w:rFonts w:ascii="Arial" w:hAnsi="Arial" w:cs="Arial"/>
          <w:sz w:val="24"/>
          <w:szCs w:val="24"/>
        </w:rPr>
      </w:pPr>
      <w:r w:rsidRPr="00C21303">
        <w:rPr>
          <w:rFonts w:ascii="Arial" w:hAnsi="Arial" w:cs="Arial"/>
          <w:sz w:val="24"/>
          <w:szCs w:val="24"/>
        </w:rPr>
        <w:t>0</w:t>
      </w:r>
      <w:r w:rsidR="00B57A7F" w:rsidRPr="00C21303">
        <w:rPr>
          <w:rFonts w:ascii="Arial" w:hAnsi="Arial" w:cs="Arial"/>
          <w:sz w:val="24"/>
          <w:szCs w:val="24"/>
        </w:rPr>
        <w:t>10010154510030102</w:t>
      </w:r>
      <w:r w:rsidR="002922D1">
        <w:rPr>
          <w:rFonts w:ascii="Arial" w:hAnsi="Arial" w:cs="Arial"/>
          <w:sz w:val="24"/>
          <w:szCs w:val="24"/>
        </w:rPr>
        <w:t>5 – Pavimentação e Calçamento de vias e logradouros públicos</w:t>
      </w:r>
    </w:p>
    <w:p w:rsidR="004E0515" w:rsidRPr="00C21303" w:rsidRDefault="004E0515" w:rsidP="004E0515">
      <w:pPr>
        <w:tabs>
          <w:tab w:val="left" w:pos="5070"/>
        </w:tabs>
        <w:jc w:val="both"/>
        <w:rPr>
          <w:rFonts w:ascii="Arial" w:hAnsi="Arial" w:cs="Arial"/>
          <w:sz w:val="24"/>
          <w:szCs w:val="24"/>
        </w:rPr>
      </w:pPr>
      <w:r w:rsidRPr="00C21303">
        <w:rPr>
          <w:rFonts w:ascii="Arial" w:hAnsi="Arial" w:cs="Arial"/>
          <w:sz w:val="24"/>
          <w:szCs w:val="24"/>
        </w:rPr>
        <w:t>44905100000 – Obras e Instalações</w:t>
      </w:r>
    </w:p>
    <w:p w:rsidR="003017AF" w:rsidRPr="00C21303" w:rsidRDefault="003017AF" w:rsidP="003017AF">
      <w:pPr>
        <w:tabs>
          <w:tab w:val="left" w:pos="5070"/>
        </w:tabs>
        <w:jc w:val="both"/>
        <w:rPr>
          <w:rFonts w:ascii="Arial" w:hAnsi="Arial" w:cs="Arial"/>
          <w:sz w:val="24"/>
          <w:szCs w:val="24"/>
        </w:rPr>
      </w:pPr>
    </w:p>
    <w:p w:rsidR="00827289" w:rsidRPr="00266EA3" w:rsidRDefault="00827289" w:rsidP="00827289">
      <w:pPr>
        <w:tabs>
          <w:tab w:val="left" w:pos="5070"/>
        </w:tabs>
        <w:jc w:val="both"/>
        <w:rPr>
          <w:rFonts w:ascii="Arial" w:hAnsi="Arial" w:cs="Arial"/>
          <w:sz w:val="24"/>
          <w:szCs w:val="24"/>
        </w:rPr>
      </w:pPr>
      <w:r w:rsidRPr="00C21303">
        <w:rPr>
          <w:rFonts w:ascii="Arial" w:hAnsi="Arial" w:cs="Arial"/>
          <w:sz w:val="24"/>
          <w:szCs w:val="24"/>
        </w:rPr>
        <w:t xml:space="preserve">12.2 – </w:t>
      </w:r>
      <w:r w:rsidR="00C21303" w:rsidRPr="00C21303">
        <w:rPr>
          <w:rFonts w:ascii="Arial" w:hAnsi="Arial" w:cs="Arial"/>
          <w:sz w:val="24"/>
          <w:szCs w:val="24"/>
        </w:rPr>
        <w:t>Os recursos financeiros a serem empregados na execução do objeto da presente Tomada de Preços correrão</w:t>
      </w:r>
      <w:r w:rsidRPr="00C21303">
        <w:rPr>
          <w:rFonts w:ascii="Arial" w:hAnsi="Arial" w:cs="Arial"/>
          <w:sz w:val="24"/>
          <w:szCs w:val="24"/>
        </w:rPr>
        <w:t xml:space="preserve"> por co</w:t>
      </w:r>
      <w:r w:rsidR="002D6DCB" w:rsidRPr="00C21303">
        <w:rPr>
          <w:rFonts w:ascii="Arial" w:hAnsi="Arial" w:cs="Arial"/>
          <w:sz w:val="24"/>
          <w:szCs w:val="24"/>
        </w:rPr>
        <w:t xml:space="preserve">nta do </w:t>
      </w:r>
      <w:r w:rsidR="002D6DCB" w:rsidRPr="00266EA3">
        <w:rPr>
          <w:rFonts w:ascii="Arial" w:hAnsi="Arial" w:cs="Arial"/>
          <w:sz w:val="24"/>
          <w:szCs w:val="24"/>
        </w:rPr>
        <w:t>Convênio nº 55/2014</w:t>
      </w:r>
      <w:r w:rsidRPr="00266EA3">
        <w:rPr>
          <w:rFonts w:ascii="Arial" w:hAnsi="Arial" w:cs="Arial"/>
          <w:sz w:val="24"/>
          <w:szCs w:val="24"/>
        </w:rPr>
        <w:t>, assinado entre este Município e a SEDURB.</w:t>
      </w:r>
    </w:p>
    <w:p w:rsidR="00827289" w:rsidRPr="00C21303" w:rsidRDefault="00827289" w:rsidP="003017AF">
      <w:pPr>
        <w:tabs>
          <w:tab w:val="left" w:pos="5070"/>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t>CLÁUSULA DÉCIMA TERCEIRA: DA FISCALIZAÇÃO</w:t>
      </w:r>
    </w:p>
    <w:p w:rsidR="003017AF" w:rsidRPr="00C21303" w:rsidRDefault="003017AF" w:rsidP="00266EA3">
      <w:pPr>
        <w:spacing w:before="120"/>
        <w:jc w:val="both"/>
        <w:rPr>
          <w:rFonts w:ascii="Arial" w:hAnsi="Arial" w:cs="Arial"/>
          <w:sz w:val="24"/>
          <w:szCs w:val="24"/>
        </w:rPr>
      </w:pPr>
      <w:r w:rsidRPr="00C21303">
        <w:rPr>
          <w:rFonts w:ascii="Arial" w:hAnsi="Arial" w:cs="Arial"/>
          <w:sz w:val="24"/>
          <w:szCs w:val="24"/>
        </w:rPr>
        <w:t>13.1 - A execução do contrato será acompanhada e fiscalizada</w:t>
      </w:r>
      <w:r w:rsidR="00491A93" w:rsidRPr="00C21303">
        <w:rPr>
          <w:rFonts w:ascii="Arial" w:hAnsi="Arial" w:cs="Arial"/>
          <w:sz w:val="24"/>
          <w:szCs w:val="24"/>
        </w:rPr>
        <w:t xml:space="preserve"> através da </w:t>
      </w:r>
      <w:r w:rsidR="008D3E4C" w:rsidRPr="00C21303">
        <w:rPr>
          <w:rFonts w:ascii="Arial" w:hAnsi="Arial" w:cs="Arial"/>
          <w:b/>
          <w:sz w:val="24"/>
          <w:szCs w:val="24"/>
        </w:rPr>
        <w:t xml:space="preserve">servidora </w:t>
      </w:r>
      <w:r w:rsidR="00266EA3" w:rsidRPr="00FF24E1">
        <w:rPr>
          <w:rFonts w:ascii="Arial" w:hAnsi="Arial" w:cs="Arial"/>
          <w:b/>
          <w:sz w:val="24"/>
          <w:szCs w:val="24"/>
        </w:rPr>
        <w:t>Cristiane Malacarne Gabriel Dalmazo</w:t>
      </w:r>
      <w:r w:rsidR="00266EA3">
        <w:rPr>
          <w:rFonts w:ascii="Arial" w:hAnsi="Arial" w:cs="Arial"/>
          <w:b/>
          <w:sz w:val="24"/>
          <w:szCs w:val="24"/>
        </w:rPr>
        <w:t xml:space="preserve"> </w:t>
      </w:r>
      <w:r w:rsidRPr="00C21303">
        <w:rPr>
          <w:rFonts w:ascii="Arial" w:hAnsi="Arial" w:cs="Arial"/>
          <w:sz w:val="24"/>
          <w:szCs w:val="24"/>
        </w:rPr>
        <w:t xml:space="preserve">representante da </w:t>
      </w:r>
      <w:r w:rsidR="00D31A67" w:rsidRPr="00C21303">
        <w:rPr>
          <w:rFonts w:ascii="Arial" w:hAnsi="Arial" w:cs="Arial"/>
          <w:sz w:val="24"/>
          <w:szCs w:val="24"/>
        </w:rPr>
        <w:t>Secret</w:t>
      </w:r>
      <w:r w:rsidR="002362E1" w:rsidRPr="00C21303">
        <w:rPr>
          <w:rFonts w:ascii="Arial" w:hAnsi="Arial" w:cs="Arial"/>
          <w:sz w:val="24"/>
          <w:szCs w:val="24"/>
        </w:rPr>
        <w:t>aria Municipal de Obras e Serviços Urbanos</w:t>
      </w:r>
      <w:r w:rsidRPr="00C21303">
        <w:rPr>
          <w:rFonts w:ascii="Arial" w:hAnsi="Arial" w:cs="Arial"/>
          <w:sz w:val="24"/>
          <w:szCs w:val="24"/>
        </w:rPr>
        <w:t>;</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13.2 - A CONTRATADA deverá </w:t>
      </w:r>
      <w:r w:rsidR="00827289" w:rsidRPr="00C21303">
        <w:rPr>
          <w:rFonts w:ascii="Arial" w:hAnsi="Arial" w:cs="Arial"/>
          <w:sz w:val="24"/>
          <w:szCs w:val="24"/>
        </w:rPr>
        <w:t xml:space="preserve">informar ao fiscal do contrato a identificação do preposto que irá </w:t>
      </w:r>
      <w:r w:rsidRPr="00C21303">
        <w:rPr>
          <w:rFonts w:ascii="Arial" w:hAnsi="Arial" w:cs="Arial"/>
          <w:sz w:val="24"/>
          <w:szCs w:val="24"/>
        </w:rPr>
        <w:t>repres</w:t>
      </w:r>
      <w:r w:rsidR="00EB4A5B" w:rsidRPr="00C21303">
        <w:rPr>
          <w:rFonts w:ascii="Arial" w:hAnsi="Arial" w:cs="Arial"/>
          <w:sz w:val="24"/>
          <w:szCs w:val="24"/>
        </w:rPr>
        <w:t>entá-la na execução do contrato;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13.3 - O representante da CONTRATADA anotará em registro próprio todas as ocorrências relacionadas com a execução do contrato, determinando o que for necessário à regularização da</w:t>
      </w:r>
      <w:r w:rsidR="00EB4A5B" w:rsidRPr="00C21303">
        <w:rPr>
          <w:rFonts w:ascii="Arial" w:hAnsi="Arial" w:cs="Arial"/>
          <w:sz w:val="24"/>
          <w:szCs w:val="24"/>
        </w:rPr>
        <w:t>s falhas ou defeitos observados;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13.4 - A CONTRATADA é obrigada a reparar, corrigir, remover, reconstruir ou substituir, às suas expensas, no total ou em parte, o objeto do contrato em que se verificarem vícios, defeitos ou incorreções resultantes da execução da obra ou de materiais empregados</w:t>
      </w:r>
      <w:r w:rsidR="00EB4A5B" w:rsidRPr="00C21303">
        <w:rPr>
          <w:rFonts w:ascii="Arial" w:hAnsi="Arial" w:cs="Arial"/>
          <w:sz w:val="24"/>
          <w:szCs w:val="24"/>
        </w:rPr>
        <w:t>;</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13.5 - No interesse do cumprimento do contrato, a fiscalização da Prefeitura poderá exigir, por escrito, a substituição de empregados da empresa CONTRATADA, que deverá cumprir a exigên</w:t>
      </w:r>
      <w:r w:rsidR="00261458" w:rsidRPr="00C21303">
        <w:rPr>
          <w:rFonts w:ascii="Arial" w:hAnsi="Arial" w:cs="Arial"/>
          <w:sz w:val="24"/>
          <w:szCs w:val="24"/>
        </w:rPr>
        <w:t>cia no prazo de dois dias úteis;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13.6 - Cabe à CONTRATADA permitir e facilitar à fiscalização a inspeção ao local dos serviços, em qualquer dia e hora, devendo prestar todas as informaçõe</w:t>
      </w:r>
      <w:r w:rsidR="00261458" w:rsidRPr="00C21303">
        <w:rPr>
          <w:rFonts w:ascii="Arial" w:hAnsi="Arial" w:cs="Arial"/>
          <w:sz w:val="24"/>
          <w:szCs w:val="24"/>
        </w:rPr>
        <w:t>s e esclarecimentos solicitados;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13.7 - Aplicam-se à execução dos serviços contratados as normas da ABNT - Associaçã</w:t>
      </w:r>
      <w:r w:rsidR="00261458" w:rsidRPr="00C21303">
        <w:rPr>
          <w:rFonts w:ascii="Arial" w:hAnsi="Arial" w:cs="Arial"/>
          <w:sz w:val="24"/>
          <w:szCs w:val="24"/>
        </w:rPr>
        <w:t>o Brasileira de Normas Técnicas;</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 assinado pelas partes, em até 05 (cinco) dias da solicitação escrita da CONTRATADA</w:t>
      </w:r>
      <w:r w:rsidR="00261458" w:rsidRPr="00C21303">
        <w:rPr>
          <w:rFonts w:ascii="Arial" w:hAnsi="Arial" w:cs="Arial"/>
          <w:sz w:val="24"/>
          <w:szCs w:val="24"/>
        </w:rPr>
        <w:t>;</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13.9 – A CONTRATADA devera elaborar folha de pagamento e guias de pagamento próprio para a obra, de todos os empregados envolvidos </w:t>
      </w:r>
      <w:r w:rsidR="00261458" w:rsidRPr="00C21303">
        <w:rPr>
          <w:rFonts w:ascii="Arial" w:hAnsi="Arial" w:cs="Arial"/>
          <w:sz w:val="24"/>
          <w:szCs w:val="24"/>
        </w:rPr>
        <w:t>diretamente na execução da obra e deixar a disposição do fiscal do contrato; e</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13.10 – A fiscalização será exercida no interesse exclusivo do Município e não exclui nem reduz a responsabilidade da CONTRATADA por qualquer irregularidade.</w:t>
      </w:r>
    </w:p>
    <w:p w:rsidR="003017AF" w:rsidRDefault="003017AF" w:rsidP="003017AF">
      <w:pPr>
        <w:tabs>
          <w:tab w:val="left" w:pos="0"/>
          <w:tab w:val="left" w:pos="1134"/>
        </w:tabs>
        <w:jc w:val="both"/>
        <w:rPr>
          <w:rFonts w:ascii="Arial" w:hAnsi="Arial" w:cs="Arial"/>
          <w:sz w:val="24"/>
          <w:szCs w:val="24"/>
        </w:rPr>
      </w:pPr>
    </w:p>
    <w:p w:rsidR="002922D1" w:rsidRPr="00C21303" w:rsidRDefault="002922D1" w:rsidP="003017AF">
      <w:pPr>
        <w:tabs>
          <w:tab w:val="left" w:pos="0"/>
          <w:tab w:val="left" w:pos="1134"/>
        </w:tabs>
        <w:jc w:val="both"/>
        <w:rPr>
          <w:rFonts w:ascii="Arial" w:hAnsi="Arial" w:cs="Arial"/>
          <w:sz w:val="24"/>
          <w:szCs w:val="24"/>
        </w:rPr>
      </w:pPr>
    </w:p>
    <w:p w:rsidR="003017AF" w:rsidRPr="00C21303" w:rsidRDefault="003017AF" w:rsidP="003017AF">
      <w:pPr>
        <w:tabs>
          <w:tab w:val="left" w:pos="0"/>
          <w:tab w:val="left" w:pos="1134"/>
        </w:tabs>
        <w:jc w:val="both"/>
        <w:rPr>
          <w:rFonts w:ascii="Arial" w:hAnsi="Arial" w:cs="Arial"/>
          <w:b/>
          <w:sz w:val="24"/>
          <w:szCs w:val="24"/>
          <w:u w:val="single"/>
        </w:rPr>
      </w:pPr>
      <w:r w:rsidRPr="00C21303">
        <w:rPr>
          <w:rFonts w:ascii="Arial" w:hAnsi="Arial" w:cs="Arial"/>
          <w:b/>
          <w:sz w:val="24"/>
          <w:szCs w:val="24"/>
          <w:u w:val="single"/>
        </w:rPr>
        <w:t>CLÁUSULA DÉCIMA QUARTA: FORO</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lastRenderedPageBreak/>
        <w:t>14.1 -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3017AF" w:rsidRPr="00C21303" w:rsidRDefault="003017AF"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14.2 - Fazem parte integrante deste Contrato, como se nele estivessem transcritos, </w:t>
      </w:r>
      <w:r w:rsidRPr="00CA4D41">
        <w:rPr>
          <w:rFonts w:ascii="Arial" w:hAnsi="Arial" w:cs="Arial"/>
          <w:sz w:val="24"/>
          <w:szCs w:val="24"/>
        </w:rPr>
        <w:t xml:space="preserve">o </w:t>
      </w:r>
      <w:r w:rsidRPr="00266EA3">
        <w:rPr>
          <w:rFonts w:ascii="Arial" w:hAnsi="Arial" w:cs="Arial"/>
          <w:sz w:val="24"/>
          <w:szCs w:val="24"/>
        </w:rPr>
        <w:t>Edital de TP n</w:t>
      </w:r>
      <w:r w:rsidRPr="00266EA3">
        <w:rPr>
          <w:rFonts w:ascii="Arial" w:hAnsi="Arial" w:cs="Arial"/>
          <w:sz w:val="24"/>
          <w:szCs w:val="24"/>
          <w:vertAlign w:val="superscript"/>
        </w:rPr>
        <w:t>o</w:t>
      </w:r>
      <w:r w:rsidR="00FC161E" w:rsidRPr="00266EA3">
        <w:rPr>
          <w:rFonts w:ascii="Arial" w:hAnsi="Arial" w:cs="Arial"/>
          <w:sz w:val="24"/>
          <w:szCs w:val="24"/>
        </w:rPr>
        <w:t xml:space="preserve"> </w:t>
      </w:r>
      <w:r w:rsidR="00266EA3" w:rsidRPr="00266EA3">
        <w:rPr>
          <w:rFonts w:ascii="Arial" w:hAnsi="Arial" w:cs="Arial"/>
          <w:sz w:val="24"/>
          <w:szCs w:val="24"/>
        </w:rPr>
        <w:t>1</w:t>
      </w:r>
      <w:r w:rsidR="00FC161E" w:rsidRPr="00266EA3">
        <w:rPr>
          <w:rFonts w:ascii="Arial" w:hAnsi="Arial" w:cs="Arial"/>
          <w:sz w:val="24"/>
          <w:szCs w:val="24"/>
        </w:rPr>
        <w:t>3/2014</w:t>
      </w:r>
      <w:r w:rsidRPr="00C21303">
        <w:rPr>
          <w:rFonts w:ascii="Arial" w:hAnsi="Arial" w:cs="Arial"/>
          <w:sz w:val="24"/>
          <w:szCs w:val="24"/>
        </w:rPr>
        <w:t>, assim como os anexos e a proposta apresentados pela CONTRATADA.</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261458" w:rsidP="003017AF">
      <w:pPr>
        <w:tabs>
          <w:tab w:val="left" w:pos="0"/>
          <w:tab w:val="left" w:pos="1134"/>
        </w:tabs>
        <w:jc w:val="both"/>
        <w:rPr>
          <w:rFonts w:ascii="Arial" w:hAnsi="Arial" w:cs="Arial"/>
          <w:sz w:val="24"/>
          <w:szCs w:val="24"/>
        </w:rPr>
      </w:pPr>
      <w:r w:rsidRPr="00C21303">
        <w:rPr>
          <w:rFonts w:ascii="Arial" w:hAnsi="Arial" w:cs="Arial"/>
          <w:sz w:val="24"/>
          <w:szCs w:val="24"/>
        </w:rPr>
        <w:t xml:space="preserve">E, assim, </w:t>
      </w:r>
      <w:r w:rsidR="003017AF" w:rsidRPr="00C21303">
        <w:rPr>
          <w:rFonts w:ascii="Arial" w:hAnsi="Arial" w:cs="Arial"/>
          <w:sz w:val="24"/>
          <w:szCs w:val="24"/>
        </w:rPr>
        <w:t>por estarem justos e contratados, assinam o presente em 0</w:t>
      </w:r>
      <w:r w:rsidR="00364DF6" w:rsidRPr="00C21303">
        <w:rPr>
          <w:rFonts w:ascii="Arial" w:hAnsi="Arial" w:cs="Arial"/>
          <w:sz w:val="24"/>
          <w:szCs w:val="24"/>
        </w:rPr>
        <w:t>4</w:t>
      </w:r>
      <w:r w:rsidR="003017AF" w:rsidRPr="00C21303">
        <w:rPr>
          <w:rFonts w:ascii="Arial" w:hAnsi="Arial" w:cs="Arial"/>
          <w:sz w:val="24"/>
          <w:szCs w:val="24"/>
        </w:rPr>
        <w:t xml:space="preserve"> (</w:t>
      </w:r>
      <w:r w:rsidR="00364DF6" w:rsidRPr="00C21303">
        <w:rPr>
          <w:rFonts w:ascii="Arial" w:hAnsi="Arial" w:cs="Arial"/>
          <w:sz w:val="24"/>
          <w:szCs w:val="24"/>
        </w:rPr>
        <w:t>quatro</w:t>
      </w:r>
      <w:r w:rsidR="003017AF" w:rsidRPr="00C21303">
        <w:rPr>
          <w:rFonts w:ascii="Arial" w:hAnsi="Arial" w:cs="Arial"/>
          <w:sz w:val="24"/>
          <w:szCs w:val="24"/>
        </w:rPr>
        <w:t>) vias de igual teor e forma, para o mesmo fim, na presença das testemunhas abaixo subscritas, para que se produza seus efeitos legais de direito, após lido e achado conforme.</w:t>
      </w:r>
    </w:p>
    <w:p w:rsidR="003017AF" w:rsidRPr="00C21303" w:rsidRDefault="003017AF" w:rsidP="003017AF">
      <w:pPr>
        <w:tabs>
          <w:tab w:val="left" w:pos="0"/>
          <w:tab w:val="left" w:pos="1134"/>
        </w:tabs>
        <w:jc w:val="both"/>
        <w:rPr>
          <w:rFonts w:ascii="Arial" w:hAnsi="Arial" w:cs="Arial"/>
          <w:sz w:val="24"/>
          <w:szCs w:val="24"/>
        </w:rPr>
      </w:pPr>
    </w:p>
    <w:p w:rsidR="003017AF" w:rsidRPr="00C21303" w:rsidRDefault="003017AF" w:rsidP="00266EA3">
      <w:pPr>
        <w:pStyle w:val="Ttulo7"/>
        <w:rPr>
          <w:rFonts w:cs="Arial"/>
          <w:szCs w:val="24"/>
        </w:rPr>
      </w:pPr>
      <w:r w:rsidRPr="00C21303">
        <w:rPr>
          <w:rFonts w:cs="Arial"/>
          <w:szCs w:val="24"/>
        </w:rPr>
        <w:t xml:space="preserve">São Domingos </w:t>
      </w:r>
      <w:r w:rsidR="00FC161E" w:rsidRPr="00C21303">
        <w:rPr>
          <w:rFonts w:cs="Arial"/>
          <w:szCs w:val="24"/>
        </w:rPr>
        <w:t xml:space="preserve">do Norte/ES, </w:t>
      </w:r>
      <w:r w:rsidR="00266EA3">
        <w:rPr>
          <w:rFonts w:cs="Arial"/>
          <w:szCs w:val="24"/>
        </w:rPr>
        <w:t>29</w:t>
      </w:r>
      <w:r w:rsidR="00FC161E" w:rsidRPr="00C21303">
        <w:rPr>
          <w:rFonts w:cs="Arial"/>
          <w:szCs w:val="24"/>
        </w:rPr>
        <w:t xml:space="preserve"> de </w:t>
      </w:r>
      <w:r w:rsidR="00266EA3">
        <w:rPr>
          <w:rFonts w:cs="Arial"/>
          <w:szCs w:val="24"/>
        </w:rPr>
        <w:t xml:space="preserve">Agosto </w:t>
      </w:r>
      <w:r w:rsidR="00FC161E" w:rsidRPr="00C21303">
        <w:rPr>
          <w:rFonts w:cs="Arial"/>
          <w:szCs w:val="24"/>
        </w:rPr>
        <w:t>de 2014</w:t>
      </w:r>
      <w:r w:rsidRPr="00C21303">
        <w:rPr>
          <w:rFonts w:cs="Arial"/>
          <w:szCs w:val="24"/>
        </w:rPr>
        <w:t>.</w:t>
      </w:r>
    </w:p>
    <w:p w:rsidR="003017AF" w:rsidRPr="00C21303" w:rsidRDefault="003017AF" w:rsidP="00266EA3">
      <w:pPr>
        <w:jc w:val="center"/>
        <w:rPr>
          <w:rFonts w:ascii="Arial" w:hAnsi="Arial" w:cs="Arial"/>
          <w:sz w:val="24"/>
          <w:szCs w:val="24"/>
        </w:rPr>
      </w:pPr>
    </w:p>
    <w:p w:rsidR="003017AF" w:rsidRDefault="003017AF" w:rsidP="003017AF">
      <w:pPr>
        <w:rPr>
          <w:rFonts w:ascii="Arial" w:hAnsi="Arial" w:cs="Arial"/>
          <w:sz w:val="24"/>
          <w:szCs w:val="24"/>
        </w:rPr>
      </w:pPr>
    </w:p>
    <w:p w:rsidR="00CA4D41" w:rsidRPr="00C21303" w:rsidRDefault="00CA4D41" w:rsidP="003017AF">
      <w:pPr>
        <w:rPr>
          <w:rFonts w:ascii="Arial" w:hAnsi="Arial" w:cs="Arial"/>
          <w:sz w:val="24"/>
          <w:szCs w:val="24"/>
        </w:rPr>
      </w:pPr>
    </w:p>
    <w:tbl>
      <w:tblPr>
        <w:tblStyle w:val="Tabelacomgrade"/>
        <w:tblpPr w:leftFromText="141" w:rightFromText="141" w:vertAnchor="text" w:horzAnchor="margin" w:tblpY="225"/>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1"/>
        <w:gridCol w:w="4466"/>
      </w:tblGrid>
      <w:tr w:rsidR="00266EA3" w:rsidRPr="00424F0A" w:rsidTr="00D33250">
        <w:tc>
          <w:tcPr>
            <w:tcW w:w="5031" w:type="dxa"/>
          </w:tcPr>
          <w:p w:rsidR="00266EA3" w:rsidRPr="00424F0A" w:rsidRDefault="00266EA3" w:rsidP="00D33250">
            <w:pPr>
              <w:pStyle w:val="SemEspaamento"/>
              <w:jc w:val="center"/>
              <w:rPr>
                <w:rFonts w:ascii="Arial" w:hAnsi="Arial" w:cs="Arial"/>
                <w:sz w:val="24"/>
                <w:szCs w:val="24"/>
              </w:rPr>
            </w:pPr>
            <w:r w:rsidRPr="00424F0A">
              <w:rPr>
                <w:rFonts w:ascii="Arial" w:hAnsi="Arial" w:cs="Arial"/>
                <w:sz w:val="24"/>
                <w:szCs w:val="24"/>
              </w:rPr>
              <w:t>José Geraldo Guidoni</w:t>
            </w:r>
          </w:p>
          <w:p w:rsidR="00266EA3" w:rsidRPr="00424F0A" w:rsidRDefault="00266EA3" w:rsidP="00D33250">
            <w:pPr>
              <w:pStyle w:val="SemEspaamento"/>
              <w:jc w:val="center"/>
              <w:rPr>
                <w:rFonts w:ascii="Arial" w:hAnsi="Arial" w:cs="Arial"/>
                <w:sz w:val="24"/>
                <w:szCs w:val="24"/>
              </w:rPr>
            </w:pPr>
            <w:r w:rsidRPr="00424F0A">
              <w:rPr>
                <w:rFonts w:ascii="Arial" w:hAnsi="Arial" w:cs="Arial"/>
                <w:sz w:val="24"/>
                <w:szCs w:val="24"/>
              </w:rPr>
              <w:t>Prefeito Municipal</w:t>
            </w:r>
          </w:p>
          <w:p w:rsidR="00266EA3" w:rsidRPr="00424F0A" w:rsidRDefault="00266EA3" w:rsidP="00D33250">
            <w:pPr>
              <w:pStyle w:val="SemEspaamento"/>
              <w:jc w:val="center"/>
              <w:rPr>
                <w:rFonts w:ascii="Arial" w:hAnsi="Arial" w:cs="Arial"/>
                <w:sz w:val="24"/>
                <w:szCs w:val="24"/>
                <w:u w:val="single"/>
              </w:rPr>
            </w:pPr>
            <w:r w:rsidRPr="00424F0A">
              <w:rPr>
                <w:rFonts w:ascii="Arial" w:hAnsi="Arial" w:cs="Arial"/>
                <w:sz w:val="24"/>
                <w:szCs w:val="24"/>
              </w:rPr>
              <w:t>Contratante</w:t>
            </w:r>
          </w:p>
        </w:tc>
        <w:tc>
          <w:tcPr>
            <w:tcW w:w="4466" w:type="dxa"/>
          </w:tcPr>
          <w:p w:rsidR="00266EA3" w:rsidRPr="00424F0A" w:rsidRDefault="00266EA3" w:rsidP="00D33250">
            <w:pPr>
              <w:pStyle w:val="SemEspaamento"/>
              <w:jc w:val="center"/>
              <w:rPr>
                <w:rFonts w:ascii="Arial" w:hAnsi="Arial" w:cs="Arial"/>
                <w:sz w:val="24"/>
                <w:szCs w:val="24"/>
              </w:rPr>
            </w:pPr>
            <w:r>
              <w:rPr>
                <w:rFonts w:ascii="Arial" w:hAnsi="Arial" w:cs="Arial"/>
                <w:sz w:val="24"/>
                <w:szCs w:val="24"/>
              </w:rPr>
              <w:t>Diego Felipe</w:t>
            </w:r>
            <w:r w:rsidRPr="00424F0A">
              <w:rPr>
                <w:rFonts w:ascii="Arial" w:hAnsi="Arial" w:cs="Arial"/>
                <w:sz w:val="24"/>
                <w:szCs w:val="24"/>
              </w:rPr>
              <w:t xml:space="preserve"> </w:t>
            </w:r>
            <w:r>
              <w:rPr>
                <w:rFonts w:ascii="Arial" w:hAnsi="Arial" w:cs="Arial"/>
                <w:sz w:val="24"/>
                <w:szCs w:val="24"/>
              </w:rPr>
              <w:t xml:space="preserve">               </w:t>
            </w:r>
            <w:r w:rsidRPr="00424F0A">
              <w:rPr>
                <w:rFonts w:ascii="Arial" w:hAnsi="Arial" w:cs="Arial"/>
                <w:sz w:val="24"/>
                <w:szCs w:val="24"/>
              </w:rPr>
              <w:t xml:space="preserve"> </w:t>
            </w:r>
            <w:r>
              <w:rPr>
                <w:rFonts w:ascii="Arial" w:hAnsi="Arial" w:cs="Arial"/>
                <w:sz w:val="24"/>
                <w:szCs w:val="24"/>
              </w:rPr>
              <w:t xml:space="preserve">              </w:t>
            </w:r>
            <w:r w:rsidRPr="00424F0A">
              <w:rPr>
                <w:rFonts w:ascii="Arial" w:hAnsi="Arial" w:cs="Arial"/>
                <w:sz w:val="24"/>
                <w:szCs w:val="24"/>
              </w:rPr>
              <w:t>Representante Legal</w:t>
            </w:r>
          </w:p>
          <w:p w:rsidR="00266EA3" w:rsidRPr="00424F0A" w:rsidRDefault="00266EA3" w:rsidP="00D33250">
            <w:pPr>
              <w:pStyle w:val="SemEspaamento"/>
              <w:jc w:val="center"/>
              <w:rPr>
                <w:rFonts w:ascii="Arial" w:hAnsi="Arial" w:cs="Arial"/>
                <w:sz w:val="24"/>
                <w:szCs w:val="24"/>
                <w:u w:val="single"/>
              </w:rPr>
            </w:pPr>
            <w:r w:rsidRPr="00424F0A">
              <w:rPr>
                <w:rFonts w:ascii="Arial" w:hAnsi="Arial" w:cs="Arial"/>
                <w:sz w:val="24"/>
                <w:szCs w:val="24"/>
              </w:rPr>
              <w:t>Contratad</w:t>
            </w:r>
            <w:r>
              <w:rPr>
                <w:rFonts w:ascii="Arial" w:hAnsi="Arial" w:cs="Arial"/>
                <w:sz w:val="24"/>
                <w:szCs w:val="24"/>
              </w:rPr>
              <w:t>o</w:t>
            </w:r>
          </w:p>
        </w:tc>
      </w:tr>
    </w:tbl>
    <w:p w:rsidR="00266EA3" w:rsidRDefault="00266EA3" w:rsidP="00266EA3">
      <w:pPr>
        <w:pStyle w:val="Recuodecorpodetexto"/>
        <w:widowControl w:val="0"/>
        <w:rPr>
          <w:rFonts w:ascii="Arial" w:eastAsia="Calibri" w:hAnsi="Arial" w:cs="Arial"/>
          <w:lang w:eastAsia="en-US"/>
        </w:rPr>
      </w:pPr>
      <w:r w:rsidRPr="00424F0A">
        <w:rPr>
          <w:rFonts w:ascii="Arial" w:hAnsi="Arial" w:cs="Arial"/>
          <w:b/>
        </w:rPr>
        <w:t xml:space="preserve">        </w:t>
      </w:r>
      <w:r w:rsidRPr="00424F0A">
        <w:rPr>
          <w:rFonts w:ascii="Arial" w:eastAsia="Calibri" w:hAnsi="Arial" w:cs="Arial"/>
          <w:lang w:eastAsia="en-US"/>
        </w:rPr>
        <w:t xml:space="preserve">         </w:t>
      </w:r>
    </w:p>
    <w:p w:rsidR="00266EA3" w:rsidRDefault="00266EA3"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CA4D41" w:rsidRDefault="00CA4D41" w:rsidP="00266EA3">
      <w:pPr>
        <w:pStyle w:val="Recuodecorpodetexto"/>
        <w:widowControl w:val="0"/>
        <w:rPr>
          <w:rFonts w:ascii="Arial" w:eastAsia="Calibri" w:hAnsi="Arial" w:cs="Arial"/>
          <w:lang w:eastAsia="en-US"/>
        </w:rPr>
      </w:pPr>
    </w:p>
    <w:p w:rsidR="00266EA3" w:rsidRDefault="00266EA3" w:rsidP="00266EA3">
      <w:pPr>
        <w:pStyle w:val="Recuodecorpodetexto"/>
        <w:widowControl w:val="0"/>
        <w:rPr>
          <w:rFonts w:ascii="Arial" w:eastAsia="Calibri" w:hAnsi="Arial" w:cs="Arial"/>
          <w:lang w:eastAsia="en-US"/>
        </w:rPr>
      </w:pPr>
    </w:p>
    <w:p w:rsidR="00266EA3" w:rsidRPr="00424F0A" w:rsidRDefault="00266EA3" w:rsidP="00266EA3">
      <w:pPr>
        <w:pStyle w:val="Recuodecorpodetexto"/>
        <w:widowControl w:val="0"/>
        <w:rPr>
          <w:rFonts w:ascii="Arial" w:eastAsia="Calibri" w:hAnsi="Arial" w:cs="Arial"/>
          <w:lang w:eastAsia="en-US"/>
        </w:rPr>
      </w:pPr>
      <w:r w:rsidRPr="00424F0A">
        <w:rPr>
          <w:rFonts w:ascii="Arial" w:eastAsia="Calibri" w:hAnsi="Arial" w:cs="Arial"/>
          <w:lang w:eastAsia="en-US"/>
        </w:rPr>
        <w:t xml:space="preserve">                                                                                       </w:t>
      </w:r>
    </w:p>
    <w:p w:rsidR="00266EA3" w:rsidRPr="00424F0A" w:rsidRDefault="00266EA3" w:rsidP="00266EA3">
      <w:pPr>
        <w:rPr>
          <w:rFonts w:ascii="Arial" w:hAnsi="Arial" w:cs="Arial"/>
          <w:sz w:val="24"/>
          <w:szCs w:val="24"/>
        </w:rPr>
      </w:pPr>
    </w:p>
    <w:p w:rsidR="00266EA3" w:rsidRPr="00424F0A" w:rsidRDefault="00266EA3" w:rsidP="00266EA3">
      <w:pPr>
        <w:rPr>
          <w:rFonts w:ascii="Arial" w:hAnsi="Arial" w:cs="Arial"/>
          <w:b/>
          <w:sz w:val="24"/>
          <w:szCs w:val="24"/>
        </w:rPr>
      </w:pPr>
      <w:r w:rsidRPr="00424F0A">
        <w:rPr>
          <w:rFonts w:ascii="Arial" w:hAnsi="Arial" w:cs="Arial"/>
          <w:sz w:val="24"/>
          <w:szCs w:val="24"/>
        </w:rPr>
        <w:t>Testemunhas:</w:t>
      </w:r>
    </w:p>
    <w:p w:rsidR="00266EA3" w:rsidRPr="00FF24E1" w:rsidRDefault="00266EA3" w:rsidP="00266EA3">
      <w:pPr>
        <w:rPr>
          <w:rFonts w:ascii="Arial" w:hAnsi="Arial" w:cs="Arial"/>
          <w:sz w:val="24"/>
          <w:szCs w:val="24"/>
        </w:rPr>
      </w:pPr>
      <w:r w:rsidRPr="00424F0A">
        <w:rPr>
          <w:rFonts w:ascii="Arial" w:hAnsi="Arial" w:cs="Arial"/>
          <w:sz w:val="24"/>
          <w:szCs w:val="24"/>
        </w:rPr>
        <w:t xml:space="preserve">a)________________________________       </w:t>
      </w:r>
      <w:r w:rsidRPr="00424F0A">
        <w:rPr>
          <w:rFonts w:ascii="Arial" w:hAnsi="Arial" w:cs="Arial"/>
          <w:sz w:val="24"/>
          <w:szCs w:val="24"/>
        </w:rPr>
        <w:tab/>
        <w:t>b)_____________________________</w:t>
      </w:r>
      <w:bookmarkStart w:id="0" w:name="_GoBack"/>
      <w:bookmarkEnd w:id="0"/>
    </w:p>
    <w:p w:rsidR="003017AF" w:rsidRPr="00C21303" w:rsidRDefault="003017AF" w:rsidP="003017AF">
      <w:pPr>
        <w:rPr>
          <w:rFonts w:ascii="Arial" w:hAnsi="Arial" w:cs="Arial"/>
          <w:sz w:val="24"/>
          <w:szCs w:val="24"/>
        </w:rPr>
      </w:pPr>
    </w:p>
    <w:sectPr w:rsidR="003017AF" w:rsidRPr="00C21303" w:rsidSect="00C21303">
      <w:headerReference w:type="default" r:id="rId8"/>
      <w:footerReference w:type="default" r:id="rId9"/>
      <w:pgSz w:w="11906" w:h="16838"/>
      <w:pgMar w:top="1417" w:right="991"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B58" w:rsidRDefault="009E6B58" w:rsidP="00A615A4">
      <w:r>
        <w:separator/>
      </w:r>
    </w:p>
  </w:endnote>
  <w:endnote w:type="continuationSeparator" w:id="1">
    <w:p w:rsidR="009E6B58" w:rsidRDefault="009E6B58"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EF" w:rsidRPr="00D45902" w:rsidRDefault="002736EF" w:rsidP="00D45902">
    <w:pPr>
      <w:pStyle w:val="Rodap"/>
      <w:tabs>
        <w:tab w:val="clear" w:pos="4419"/>
        <w:tab w:val="clear" w:pos="8838"/>
        <w:tab w:val="left" w:pos="7485"/>
      </w:tabs>
      <w:rPr>
        <w:b/>
      </w:rPr>
    </w:pPr>
    <w:r w:rsidRPr="00D45902">
      <w:rPr>
        <w:b/>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B58" w:rsidRDefault="009E6B58" w:rsidP="00A615A4">
      <w:r>
        <w:separator/>
      </w:r>
    </w:p>
  </w:footnote>
  <w:footnote w:type="continuationSeparator" w:id="1">
    <w:p w:rsidR="009E6B58" w:rsidRDefault="009E6B58"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303" w:rsidRDefault="00C21303" w:rsidP="00C21303">
    <w:pPr>
      <w:pStyle w:val="Ttulo3"/>
      <w:tabs>
        <w:tab w:val="left" w:pos="1245"/>
        <w:tab w:val="center" w:pos="4712"/>
      </w:tabs>
      <w:jc w:val="center"/>
      <w:rPr>
        <w:b w:val="0"/>
        <w:sz w:val="20"/>
      </w:rPr>
    </w:pPr>
    <w:r>
      <w:rPr>
        <w:b w:val="0"/>
        <w:noProof/>
        <w:sz w:val="20"/>
      </w:rPr>
      <w:drawing>
        <wp:anchor distT="0" distB="0" distL="114300" distR="114300" simplePos="0" relativeHeight="251661312" behindDoc="0" locked="0" layoutInCell="1" allowOverlap="1">
          <wp:simplePos x="0" y="0"/>
          <wp:positionH relativeFrom="column">
            <wp:posOffset>2674620</wp:posOffset>
          </wp:positionH>
          <wp:positionV relativeFrom="paragraph">
            <wp:posOffset>-259080</wp:posOffset>
          </wp:positionV>
          <wp:extent cx="741680" cy="600075"/>
          <wp:effectExtent l="19050" t="0" r="1270" b="0"/>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1680" cy="600075"/>
                  </a:xfrm>
                  <a:prstGeom prst="rect">
                    <a:avLst/>
                  </a:prstGeom>
                  <a:solidFill>
                    <a:srgbClr val="FFFFFF"/>
                  </a:solidFill>
                  <a:ln w="9525">
                    <a:noFill/>
                    <a:miter lim="800000"/>
                    <a:headEnd/>
                    <a:tailEnd/>
                  </a:ln>
                </pic:spPr>
              </pic:pic>
            </a:graphicData>
          </a:graphic>
        </wp:anchor>
      </w:drawing>
    </w:r>
  </w:p>
  <w:p w:rsidR="00C21303" w:rsidRDefault="00C21303" w:rsidP="00C21303">
    <w:pPr>
      <w:pStyle w:val="Ttulo3"/>
      <w:tabs>
        <w:tab w:val="left" w:pos="1245"/>
        <w:tab w:val="center" w:pos="4712"/>
      </w:tabs>
      <w:jc w:val="center"/>
      <w:rPr>
        <w:b w:val="0"/>
        <w:sz w:val="20"/>
      </w:rPr>
    </w:pPr>
  </w:p>
  <w:p w:rsidR="00C21303" w:rsidRDefault="00C21303" w:rsidP="00C21303">
    <w:pPr>
      <w:pStyle w:val="Ttulo3"/>
      <w:tabs>
        <w:tab w:val="left" w:pos="1245"/>
        <w:tab w:val="center" w:pos="4712"/>
      </w:tabs>
      <w:jc w:val="center"/>
      <w:rPr>
        <w:b w:val="0"/>
        <w:sz w:val="20"/>
      </w:rPr>
    </w:pPr>
  </w:p>
  <w:p w:rsidR="00C21303" w:rsidRPr="00C21303" w:rsidRDefault="00C21303" w:rsidP="00C21303">
    <w:pPr>
      <w:pStyle w:val="Ttulo3"/>
      <w:tabs>
        <w:tab w:val="left" w:pos="1245"/>
        <w:tab w:val="center" w:pos="4712"/>
      </w:tabs>
      <w:jc w:val="center"/>
      <w:rPr>
        <w:rFonts w:ascii="Arial" w:hAnsi="Arial" w:cs="Arial"/>
        <w:b w:val="0"/>
        <w:sz w:val="20"/>
      </w:rPr>
    </w:pPr>
    <w:r w:rsidRPr="00C21303">
      <w:rPr>
        <w:rFonts w:ascii="Arial" w:hAnsi="Arial" w:cs="Arial"/>
        <w:b w:val="0"/>
        <w:sz w:val="20"/>
      </w:rPr>
      <w:t>PREFEITURA MUNICIPAL DE SÃO DOMINGOS DO NORTE</w:t>
    </w:r>
  </w:p>
  <w:p w:rsidR="00C21303" w:rsidRPr="00C21303" w:rsidRDefault="00C21303" w:rsidP="00C21303">
    <w:pPr>
      <w:jc w:val="center"/>
      <w:rPr>
        <w:rFonts w:ascii="Arial" w:hAnsi="Arial" w:cs="Arial"/>
        <w:color w:val="000000"/>
      </w:rPr>
    </w:pPr>
    <w:r w:rsidRPr="00C21303">
      <w:rPr>
        <w:rFonts w:ascii="Arial" w:hAnsi="Arial" w:cs="Arial"/>
        <w:color w:val="000000"/>
      </w:rPr>
      <w:t>Rod. Gether Lopes de Faria – Bairro Emilio Callegari - São Domingos do Norte/ES</w:t>
    </w:r>
  </w:p>
  <w:p w:rsidR="00C21303" w:rsidRPr="00C21303" w:rsidRDefault="00C21303" w:rsidP="00C21303">
    <w:pPr>
      <w:jc w:val="center"/>
      <w:rPr>
        <w:rFonts w:ascii="Arial" w:hAnsi="Arial" w:cs="Arial"/>
        <w:color w:val="000000"/>
      </w:rPr>
    </w:pPr>
    <w:r w:rsidRPr="00C21303">
      <w:rPr>
        <w:rFonts w:ascii="Arial" w:hAnsi="Arial" w:cs="Arial"/>
        <w:color w:val="000000"/>
      </w:rPr>
      <w:t xml:space="preserve">CEP 29745-000 - Telefone (027) 3742 0200 </w:t>
    </w:r>
  </w:p>
  <w:p w:rsidR="00C21303" w:rsidRPr="00C21303" w:rsidRDefault="00C21303" w:rsidP="00C21303">
    <w:pPr>
      <w:jc w:val="center"/>
      <w:rPr>
        <w:rFonts w:ascii="Arial" w:hAnsi="Arial" w:cs="Arial"/>
        <w:color w:val="000000"/>
      </w:rPr>
    </w:pPr>
    <w:r w:rsidRPr="00C21303">
      <w:rPr>
        <w:rFonts w:ascii="Arial" w:hAnsi="Arial" w:cs="Arial"/>
        <w:color w:val="000000"/>
      </w:rPr>
      <w:t>CNPJ 36.350.312/0001-72</w:t>
    </w:r>
  </w:p>
  <w:p w:rsidR="002736EF" w:rsidRPr="0051776C" w:rsidRDefault="002736E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6325EB7"/>
    <w:multiLevelType w:val="singleLevel"/>
    <w:tmpl w:val="FF480178"/>
    <w:lvl w:ilvl="0">
      <w:start w:val="1"/>
      <w:numFmt w:val="decimal"/>
      <w:lvlText w:val="%1."/>
      <w:lvlJc w:val="left"/>
      <w:pPr>
        <w:tabs>
          <w:tab w:val="num" w:pos="360"/>
        </w:tabs>
        <w:ind w:left="360" w:hanging="360"/>
      </w:pPr>
    </w:lvl>
  </w:abstractNum>
  <w:abstractNum w:abstractNumId="2">
    <w:nsid w:val="07A0404A"/>
    <w:multiLevelType w:val="multilevel"/>
    <w:tmpl w:val="E82A1DC2"/>
    <w:lvl w:ilvl="0">
      <w:start w:val="1"/>
      <w:numFmt w:val="decimal"/>
      <w:pStyle w:val="TITULO2"/>
      <w:lvlText w:val="%1."/>
      <w:lvlJc w:val="left"/>
      <w:pPr>
        <w:tabs>
          <w:tab w:val="num" w:pos="1494"/>
        </w:tabs>
        <w:ind w:firstLine="1134"/>
      </w:pPr>
    </w:lvl>
    <w:lvl w:ilvl="1">
      <w:start w:val="1"/>
      <w:numFmt w:val="decimal"/>
      <w:lvlText w:val="%1.%2."/>
      <w:lvlJc w:val="left"/>
      <w:pPr>
        <w:tabs>
          <w:tab w:val="num" w:pos="794"/>
        </w:tabs>
        <w:ind w:left="794" w:hanging="434"/>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3316D46"/>
    <w:multiLevelType w:val="hybridMultilevel"/>
    <w:tmpl w:val="011854F4"/>
    <w:lvl w:ilvl="0" w:tplc="5380D8E8">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4CF60C72"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9C0006E"/>
    <w:multiLevelType w:val="singleLevel"/>
    <w:tmpl w:val="ABAC8416"/>
    <w:lvl w:ilvl="0">
      <w:start w:val="1"/>
      <w:numFmt w:val="lowerLetter"/>
      <w:lvlText w:val="%1. "/>
      <w:legacy w:legacy="1" w:legacySpace="0" w:legacyIndent="283"/>
      <w:lvlJc w:val="left"/>
      <w:pPr>
        <w:ind w:left="1276" w:hanging="283"/>
      </w:pPr>
      <w:rPr>
        <w:rFonts w:ascii="Verdana" w:hAnsi="Verdana" w:hint="default"/>
        <w:b w:val="0"/>
        <w:i w:val="0"/>
        <w:sz w:val="22"/>
        <w:szCs w:val="22"/>
        <w:u w:val="none"/>
      </w:rPr>
    </w:lvl>
  </w:abstractNum>
  <w:abstractNum w:abstractNumId="5">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6">
    <w:nsid w:val="32C325DF"/>
    <w:multiLevelType w:val="singleLevel"/>
    <w:tmpl w:val="217023CA"/>
    <w:lvl w:ilvl="0">
      <w:start w:val="1"/>
      <w:numFmt w:val="lowerLetter"/>
      <w:lvlText w:val="%1)"/>
      <w:legacy w:legacy="1" w:legacySpace="0" w:legacyIndent="283"/>
      <w:lvlJc w:val="left"/>
      <w:pPr>
        <w:ind w:left="1984" w:hanging="283"/>
      </w:pPr>
    </w:lvl>
  </w:abstractNum>
  <w:abstractNum w:abstractNumId="7">
    <w:nsid w:val="33057B63"/>
    <w:multiLevelType w:val="multilevel"/>
    <w:tmpl w:val="C15EAA4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4A13C9E"/>
    <w:multiLevelType w:val="hybridMultilevel"/>
    <w:tmpl w:val="66B6B380"/>
    <w:lvl w:ilvl="0" w:tplc="F5D21F16">
      <w:start w:val="1"/>
      <w:numFmt w:val="bullet"/>
      <w:pStyle w:val="ANEXO-Rtulo"/>
      <w:lvlText w:val=""/>
      <w:lvlJc w:val="left"/>
      <w:pPr>
        <w:tabs>
          <w:tab w:val="num" w:pos="936"/>
        </w:tabs>
        <w:ind w:left="709" w:firstLine="0"/>
      </w:pPr>
      <w:rPr>
        <w:rFonts w:ascii="Symbol" w:hAnsi="Symbol" w:hint="default"/>
      </w:rPr>
    </w:lvl>
    <w:lvl w:ilvl="1" w:tplc="F38492D2">
      <w:start w:val="1"/>
      <w:numFmt w:val="bullet"/>
      <w:lvlText w:val="o"/>
      <w:lvlJc w:val="left"/>
      <w:pPr>
        <w:tabs>
          <w:tab w:val="num" w:pos="1789"/>
        </w:tabs>
        <w:ind w:left="1789" w:hanging="360"/>
      </w:pPr>
      <w:rPr>
        <w:rFonts w:ascii="Courier New" w:hAnsi="Courier New" w:cs="Courier New" w:hint="default"/>
      </w:rPr>
    </w:lvl>
    <w:lvl w:ilvl="2" w:tplc="2B68986C">
      <w:start w:val="1"/>
      <w:numFmt w:val="bullet"/>
      <w:lvlText w:val=""/>
      <w:lvlJc w:val="left"/>
      <w:pPr>
        <w:tabs>
          <w:tab w:val="num" w:pos="2509"/>
        </w:tabs>
        <w:ind w:left="2509" w:hanging="360"/>
      </w:pPr>
      <w:rPr>
        <w:rFonts w:ascii="Wingdings" w:hAnsi="Wingdings" w:hint="default"/>
      </w:rPr>
    </w:lvl>
    <w:lvl w:ilvl="3" w:tplc="0F48B44C">
      <w:start w:val="1"/>
      <w:numFmt w:val="bullet"/>
      <w:lvlText w:val=""/>
      <w:lvlJc w:val="left"/>
      <w:pPr>
        <w:tabs>
          <w:tab w:val="num" w:pos="3229"/>
        </w:tabs>
        <w:ind w:left="3229" w:hanging="360"/>
      </w:pPr>
      <w:rPr>
        <w:rFonts w:ascii="Symbol" w:hAnsi="Symbol" w:hint="default"/>
      </w:rPr>
    </w:lvl>
    <w:lvl w:ilvl="4" w:tplc="5E3805F0">
      <w:start w:val="1"/>
      <w:numFmt w:val="bullet"/>
      <w:lvlText w:val="o"/>
      <w:lvlJc w:val="left"/>
      <w:pPr>
        <w:tabs>
          <w:tab w:val="num" w:pos="3949"/>
        </w:tabs>
        <w:ind w:left="3949" w:hanging="360"/>
      </w:pPr>
      <w:rPr>
        <w:rFonts w:ascii="Courier New" w:hAnsi="Courier New" w:cs="Courier New" w:hint="default"/>
      </w:rPr>
    </w:lvl>
    <w:lvl w:ilvl="5" w:tplc="1790473E">
      <w:start w:val="1"/>
      <w:numFmt w:val="bullet"/>
      <w:lvlText w:val=""/>
      <w:lvlJc w:val="left"/>
      <w:pPr>
        <w:tabs>
          <w:tab w:val="num" w:pos="4669"/>
        </w:tabs>
        <w:ind w:left="4669" w:hanging="360"/>
      </w:pPr>
      <w:rPr>
        <w:rFonts w:ascii="Wingdings" w:hAnsi="Wingdings" w:hint="default"/>
      </w:rPr>
    </w:lvl>
    <w:lvl w:ilvl="6" w:tplc="7284BFBE">
      <w:start w:val="1"/>
      <w:numFmt w:val="bullet"/>
      <w:lvlText w:val=""/>
      <w:lvlJc w:val="left"/>
      <w:pPr>
        <w:tabs>
          <w:tab w:val="num" w:pos="5389"/>
        </w:tabs>
        <w:ind w:left="5389" w:hanging="360"/>
      </w:pPr>
      <w:rPr>
        <w:rFonts w:ascii="Symbol" w:hAnsi="Symbol" w:hint="default"/>
      </w:rPr>
    </w:lvl>
    <w:lvl w:ilvl="7" w:tplc="57420F1C">
      <w:start w:val="1"/>
      <w:numFmt w:val="bullet"/>
      <w:lvlText w:val="o"/>
      <w:lvlJc w:val="left"/>
      <w:pPr>
        <w:tabs>
          <w:tab w:val="num" w:pos="6109"/>
        </w:tabs>
        <w:ind w:left="6109" w:hanging="360"/>
      </w:pPr>
      <w:rPr>
        <w:rFonts w:ascii="Courier New" w:hAnsi="Courier New" w:cs="Courier New" w:hint="default"/>
      </w:rPr>
    </w:lvl>
    <w:lvl w:ilvl="8" w:tplc="F86ABD8C">
      <w:start w:val="1"/>
      <w:numFmt w:val="bullet"/>
      <w:lvlText w:val=""/>
      <w:lvlJc w:val="left"/>
      <w:pPr>
        <w:tabs>
          <w:tab w:val="num" w:pos="6829"/>
        </w:tabs>
        <w:ind w:left="6829" w:hanging="360"/>
      </w:pPr>
      <w:rPr>
        <w:rFonts w:ascii="Wingdings" w:hAnsi="Wingdings" w:hint="default"/>
      </w:rPr>
    </w:lvl>
  </w:abstractNum>
  <w:abstractNum w:abstractNumId="9">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10">
    <w:nsid w:val="36DA7952"/>
    <w:multiLevelType w:val="singleLevel"/>
    <w:tmpl w:val="FF480178"/>
    <w:lvl w:ilvl="0">
      <w:start w:val="1"/>
      <w:numFmt w:val="decimal"/>
      <w:lvlText w:val="%1."/>
      <w:lvlJc w:val="left"/>
      <w:pPr>
        <w:tabs>
          <w:tab w:val="num" w:pos="360"/>
        </w:tabs>
        <w:ind w:left="360" w:hanging="360"/>
      </w:pPr>
    </w:lvl>
  </w:abstractNum>
  <w:abstractNum w:abstractNumId="11">
    <w:nsid w:val="3E9B6FAE"/>
    <w:multiLevelType w:val="hybridMultilevel"/>
    <w:tmpl w:val="ABA8DFB6"/>
    <w:lvl w:ilvl="0" w:tplc="A678BDFC">
      <w:start w:val="1"/>
      <w:numFmt w:val="lowerLetter"/>
      <w:lvlText w:val="%1)"/>
      <w:lvlJc w:val="left"/>
      <w:pPr>
        <w:tabs>
          <w:tab w:val="num" w:pos="720"/>
        </w:tabs>
        <w:ind w:left="720" w:hanging="360"/>
      </w:pPr>
    </w:lvl>
    <w:lvl w:ilvl="1" w:tplc="F398CEE2">
      <w:start w:val="1"/>
      <w:numFmt w:val="lowerLetter"/>
      <w:lvlText w:val="%2."/>
      <w:lvlJc w:val="left"/>
      <w:pPr>
        <w:tabs>
          <w:tab w:val="num" w:pos="1440"/>
        </w:tabs>
        <w:ind w:left="1440" w:hanging="360"/>
      </w:pPr>
    </w:lvl>
    <w:lvl w:ilvl="2" w:tplc="33B88FC0">
      <w:start w:val="1"/>
      <w:numFmt w:val="lowerRoman"/>
      <w:lvlText w:val="%3."/>
      <w:lvlJc w:val="right"/>
      <w:pPr>
        <w:tabs>
          <w:tab w:val="num" w:pos="2160"/>
        </w:tabs>
        <w:ind w:left="2160" w:hanging="180"/>
      </w:pPr>
    </w:lvl>
    <w:lvl w:ilvl="3" w:tplc="19EE4744">
      <w:start w:val="1"/>
      <w:numFmt w:val="decimal"/>
      <w:lvlText w:val="%4."/>
      <w:lvlJc w:val="left"/>
      <w:pPr>
        <w:tabs>
          <w:tab w:val="num" w:pos="2880"/>
        </w:tabs>
        <w:ind w:left="2880" w:hanging="360"/>
      </w:pPr>
    </w:lvl>
    <w:lvl w:ilvl="4" w:tplc="4F7826C8">
      <w:start w:val="1"/>
      <w:numFmt w:val="lowerLetter"/>
      <w:lvlText w:val="%5."/>
      <w:lvlJc w:val="left"/>
      <w:pPr>
        <w:tabs>
          <w:tab w:val="num" w:pos="3600"/>
        </w:tabs>
        <w:ind w:left="3600" w:hanging="360"/>
      </w:pPr>
    </w:lvl>
    <w:lvl w:ilvl="5" w:tplc="4B28AF74">
      <w:start w:val="1"/>
      <w:numFmt w:val="lowerRoman"/>
      <w:lvlText w:val="%6."/>
      <w:lvlJc w:val="right"/>
      <w:pPr>
        <w:tabs>
          <w:tab w:val="num" w:pos="4320"/>
        </w:tabs>
        <w:ind w:left="4320" w:hanging="180"/>
      </w:pPr>
    </w:lvl>
    <w:lvl w:ilvl="6" w:tplc="83C8EFF2">
      <w:start w:val="1"/>
      <w:numFmt w:val="decimal"/>
      <w:lvlText w:val="%7."/>
      <w:lvlJc w:val="left"/>
      <w:pPr>
        <w:tabs>
          <w:tab w:val="num" w:pos="5040"/>
        </w:tabs>
        <w:ind w:left="5040" w:hanging="360"/>
      </w:pPr>
    </w:lvl>
    <w:lvl w:ilvl="7" w:tplc="9692F1D8">
      <w:start w:val="1"/>
      <w:numFmt w:val="lowerLetter"/>
      <w:lvlText w:val="%8."/>
      <w:lvlJc w:val="left"/>
      <w:pPr>
        <w:tabs>
          <w:tab w:val="num" w:pos="5760"/>
        </w:tabs>
        <w:ind w:left="5760" w:hanging="360"/>
      </w:pPr>
    </w:lvl>
    <w:lvl w:ilvl="8" w:tplc="70B8E606">
      <w:start w:val="1"/>
      <w:numFmt w:val="lowerRoman"/>
      <w:lvlText w:val="%9."/>
      <w:lvlJc w:val="right"/>
      <w:pPr>
        <w:tabs>
          <w:tab w:val="num" w:pos="6480"/>
        </w:tabs>
        <w:ind w:left="6480" w:hanging="180"/>
      </w:pPr>
    </w:lvl>
  </w:abstractNum>
  <w:abstractNum w:abstractNumId="12">
    <w:nsid w:val="446C22B1"/>
    <w:multiLevelType w:val="singleLevel"/>
    <w:tmpl w:val="217023CA"/>
    <w:lvl w:ilvl="0">
      <w:start w:val="1"/>
      <w:numFmt w:val="lowerLetter"/>
      <w:lvlText w:val="%1)"/>
      <w:legacy w:legacy="1" w:legacySpace="0" w:legacyIndent="283"/>
      <w:lvlJc w:val="left"/>
      <w:pPr>
        <w:ind w:left="1984" w:hanging="283"/>
      </w:pPr>
    </w:lvl>
  </w:abstractNum>
  <w:abstractNum w:abstractNumId="13">
    <w:nsid w:val="4A2E06A8"/>
    <w:multiLevelType w:val="singleLevel"/>
    <w:tmpl w:val="217023CA"/>
    <w:lvl w:ilvl="0">
      <w:start w:val="1"/>
      <w:numFmt w:val="lowerLetter"/>
      <w:lvlText w:val="%1)"/>
      <w:legacy w:legacy="1" w:legacySpace="0" w:legacyIndent="283"/>
      <w:lvlJc w:val="left"/>
      <w:pPr>
        <w:ind w:left="1984" w:hanging="283"/>
      </w:pPr>
    </w:lvl>
  </w:abstractNum>
  <w:abstractNum w:abstractNumId="14">
    <w:nsid w:val="4CDA0B0B"/>
    <w:multiLevelType w:val="singleLevel"/>
    <w:tmpl w:val="EA2428E4"/>
    <w:lvl w:ilvl="0">
      <w:start w:val="1"/>
      <w:numFmt w:val="lowerLetter"/>
      <w:lvlText w:val="%1. "/>
      <w:legacy w:legacy="1" w:legacySpace="0" w:legacyIndent="283"/>
      <w:lvlJc w:val="left"/>
      <w:pPr>
        <w:ind w:left="1276" w:hanging="283"/>
      </w:pPr>
      <w:rPr>
        <w:rFonts w:ascii="Verdana" w:hAnsi="Verdana" w:hint="default"/>
        <w:b w:val="0"/>
        <w:i w:val="0"/>
        <w:sz w:val="22"/>
        <w:szCs w:val="22"/>
        <w:u w:val="none"/>
      </w:rPr>
    </w:lvl>
  </w:abstractNum>
  <w:abstractNum w:abstractNumId="15">
    <w:nsid w:val="4DE33ACB"/>
    <w:multiLevelType w:val="singleLevel"/>
    <w:tmpl w:val="BC16342C"/>
    <w:lvl w:ilvl="0">
      <w:start w:val="1"/>
      <w:numFmt w:val="lowerLetter"/>
      <w:lvlText w:val="%1. "/>
      <w:legacy w:legacy="1" w:legacySpace="0" w:legacyIndent="283"/>
      <w:lvlJc w:val="left"/>
      <w:pPr>
        <w:ind w:left="1276" w:hanging="283"/>
      </w:pPr>
      <w:rPr>
        <w:rFonts w:ascii="Verdana" w:hAnsi="Verdana" w:hint="default"/>
        <w:b w:val="0"/>
        <w:i w:val="0"/>
        <w:sz w:val="22"/>
        <w:szCs w:val="22"/>
        <w:u w:val="none"/>
      </w:rPr>
    </w:lvl>
  </w:abstractNum>
  <w:abstractNum w:abstractNumId="16">
    <w:nsid w:val="5CCB15F4"/>
    <w:multiLevelType w:val="hybridMultilevel"/>
    <w:tmpl w:val="79C865F2"/>
    <w:lvl w:ilvl="0" w:tplc="1ED073B0">
      <w:start w:val="1"/>
      <w:numFmt w:val="bullet"/>
      <w:lvlText w:val=""/>
      <w:lvlJc w:val="left"/>
      <w:pPr>
        <w:tabs>
          <w:tab w:val="num" w:pos="720"/>
        </w:tabs>
        <w:ind w:left="720" w:hanging="360"/>
      </w:pPr>
      <w:rPr>
        <w:rFonts w:ascii="Symbol" w:hAnsi="Symbol" w:hint="default"/>
      </w:rPr>
    </w:lvl>
    <w:lvl w:ilvl="1" w:tplc="8DA46EEA">
      <w:start w:val="1"/>
      <w:numFmt w:val="bullet"/>
      <w:lvlText w:val="o"/>
      <w:lvlJc w:val="left"/>
      <w:pPr>
        <w:tabs>
          <w:tab w:val="num" w:pos="1440"/>
        </w:tabs>
        <w:ind w:left="1440" w:hanging="360"/>
      </w:pPr>
      <w:rPr>
        <w:rFonts w:ascii="Courier New" w:hAnsi="Courier New" w:cs="Times New Roman" w:hint="default"/>
      </w:rPr>
    </w:lvl>
    <w:lvl w:ilvl="2" w:tplc="7780EB2C">
      <w:start w:val="1"/>
      <w:numFmt w:val="bullet"/>
      <w:lvlText w:val=""/>
      <w:lvlJc w:val="left"/>
      <w:pPr>
        <w:tabs>
          <w:tab w:val="num" w:pos="2160"/>
        </w:tabs>
        <w:ind w:left="2160" w:hanging="360"/>
      </w:pPr>
      <w:rPr>
        <w:rFonts w:ascii="Wingdings" w:hAnsi="Wingdings" w:hint="default"/>
      </w:rPr>
    </w:lvl>
    <w:lvl w:ilvl="3" w:tplc="A5D2D68E">
      <w:start w:val="1"/>
      <w:numFmt w:val="bullet"/>
      <w:lvlText w:val=""/>
      <w:lvlJc w:val="left"/>
      <w:pPr>
        <w:tabs>
          <w:tab w:val="num" w:pos="2880"/>
        </w:tabs>
        <w:ind w:left="2880" w:hanging="360"/>
      </w:pPr>
      <w:rPr>
        <w:rFonts w:ascii="Symbol" w:hAnsi="Symbol" w:hint="default"/>
      </w:rPr>
    </w:lvl>
    <w:lvl w:ilvl="4" w:tplc="A2867510">
      <w:start w:val="1"/>
      <w:numFmt w:val="bullet"/>
      <w:lvlText w:val="o"/>
      <w:lvlJc w:val="left"/>
      <w:pPr>
        <w:tabs>
          <w:tab w:val="num" w:pos="3600"/>
        </w:tabs>
        <w:ind w:left="3600" w:hanging="360"/>
      </w:pPr>
      <w:rPr>
        <w:rFonts w:ascii="Courier New" w:hAnsi="Courier New" w:cs="Times New Roman" w:hint="default"/>
      </w:rPr>
    </w:lvl>
    <w:lvl w:ilvl="5" w:tplc="759A07A4">
      <w:start w:val="1"/>
      <w:numFmt w:val="bullet"/>
      <w:lvlText w:val=""/>
      <w:lvlJc w:val="left"/>
      <w:pPr>
        <w:tabs>
          <w:tab w:val="num" w:pos="4320"/>
        </w:tabs>
        <w:ind w:left="4320" w:hanging="360"/>
      </w:pPr>
      <w:rPr>
        <w:rFonts w:ascii="Wingdings" w:hAnsi="Wingdings" w:hint="default"/>
      </w:rPr>
    </w:lvl>
    <w:lvl w:ilvl="6" w:tplc="97DECB40">
      <w:start w:val="1"/>
      <w:numFmt w:val="bullet"/>
      <w:lvlText w:val=""/>
      <w:lvlJc w:val="left"/>
      <w:pPr>
        <w:tabs>
          <w:tab w:val="num" w:pos="5040"/>
        </w:tabs>
        <w:ind w:left="5040" w:hanging="360"/>
      </w:pPr>
      <w:rPr>
        <w:rFonts w:ascii="Symbol" w:hAnsi="Symbol" w:hint="default"/>
      </w:rPr>
    </w:lvl>
    <w:lvl w:ilvl="7" w:tplc="EEEA2A82">
      <w:start w:val="1"/>
      <w:numFmt w:val="bullet"/>
      <w:lvlText w:val="o"/>
      <w:lvlJc w:val="left"/>
      <w:pPr>
        <w:tabs>
          <w:tab w:val="num" w:pos="5760"/>
        </w:tabs>
        <w:ind w:left="5760" w:hanging="360"/>
      </w:pPr>
      <w:rPr>
        <w:rFonts w:ascii="Courier New" w:hAnsi="Courier New" w:cs="Times New Roman" w:hint="default"/>
      </w:rPr>
    </w:lvl>
    <w:lvl w:ilvl="8" w:tplc="22E4C8CA">
      <w:start w:val="1"/>
      <w:numFmt w:val="bullet"/>
      <w:lvlText w:val=""/>
      <w:lvlJc w:val="left"/>
      <w:pPr>
        <w:tabs>
          <w:tab w:val="num" w:pos="6480"/>
        </w:tabs>
        <w:ind w:left="6480" w:hanging="360"/>
      </w:pPr>
      <w:rPr>
        <w:rFonts w:ascii="Wingdings" w:hAnsi="Wingdings" w:hint="default"/>
      </w:rPr>
    </w:lvl>
  </w:abstractNum>
  <w:abstractNum w:abstractNumId="17">
    <w:nsid w:val="613A404C"/>
    <w:multiLevelType w:val="singleLevel"/>
    <w:tmpl w:val="FF480178"/>
    <w:lvl w:ilvl="0">
      <w:start w:val="1"/>
      <w:numFmt w:val="decimal"/>
      <w:lvlText w:val="%1."/>
      <w:lvlJc w:val="left"/>
      <w:pPr>
        <w:tabs>
          <w:tab w:val="num" w:pos="360"/>
        </w:tabs>
        <w:ind w:left="360" w:hanging="360"/>
      </w:pPr>
    </w:lvl>
  </w:abstractNum>
  <w:abstractNum w:abstractNumId="18">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19">
    <w:nsid w:val="72D35853"/>
    <w:multiLevelType w:val="hybridMultilevel"/>
    <w:tmpl w:val="08B68142"/>
    <w:lvl w:ilvl="0" w:tplc="DFFA39DC">
      <w:start w:val="1"/>
      <w:numFmt w:val="bullet"/>
      <w:pStyle w:val="bulete02CharCharChar"/>
      <w:lvlText w:val=""/>
      <w:lvlJc w:val="left"/>
      <w:pPr>
        <w:tabs>
          <w:tab w:val="num" w:pos="720"/>
        </w:tabs>
        <w:ind w:left="720" w:hanging="360"/>
      </w:pPr>
      <w:rPr>
        <w:rFonts w:ascii="Symbol" w:hAnsi="Symbol" w:cs="Symbol" w:hint="default"/>
        <w:color w:val="auto"/>
      </w:rPr>
    </w:lvl>
    <w:lvl w:ilvl="1" w:tplc="0BEA5AD2">
      <w:start w:val="1"/>
      <w:numFmt w:val="bullet"/>
      <w:lvlText w:val="o"/>
      <w:lvlJc w:val="left"/>
      <w:pPr>
        <w:tabs>
          <w:tab w:val="num" w:pos="873"/>
        </w:tabs>
        <w:ind w:left="873" w:hanging="360"/>
      </w:pPr>
      <w:rPr>
        <w:rFonts w:ascii="Courier New" w:hAnsi="Courier New" w:cs="Courier New" w:hint="default"/>
      </w:rPr>
    </w:lvl>
    <w:lvl w:ilvl="2" w:tplc="899EF120">
      <w:start w:val="1"/>
      <w:numFmt w:val="bullet"/>
      <w:lvlText w:val=""/>
      <w:lvlJc w:val="left"/>
      <w:pPr>
        <w:tabs>
          <w:tab w:val="num" w:pos="1593"/>
        </w:tabs>
        <w:ind w:left="1593" w:hanging="360"/>
      </w:pPr>
      <w:rPr>
        <w:rFonts w:ascii="Wingdings" w:hAnsi="Wingdings" w:cs="Wingdings" w:hint="default"/>
      </w:rPr>
    </w:lvl>
    <w:lvl w:ilvl="3" w:tplc="209ED826">
      <w:start w:val="1"/>
      <w:numFmt w:val="bullet"/>
      <w:lvlText w:val=""/>
      <w:lvlJc w:val="left"/>
      <w:pPr>
        <w:tabs>
          <w:tab w:val="num" w:pos="2313"/>
        </w:tabs>
        <w:ind w:left="2313" w:hanging="360"/>
      </w:pPr>
      <w:rPr>
        <w:rFonts w:ascii="Symbol" w:hAnsi="Symbol" w:cs="Symbol" w:hint="default"/>
      </w:rPr>
    </w:lvl>
    <w:lvl w:ilvl="4" w:tplc="BDAC1FE4">
      <w:start w:val="1"/>
      <w:numFmt w:val="bullet"/>
      <w:lvlText w:val="o"/>
      <w:lvlJc w:val="left"/>
      <w:pPr>
        <w:tabs>
          <w:tab w:val="num" w:pos="3033"/>
        </w:tabs>
        <w:ind w:left="3033" w:hanging="360"/>
      </w:pPr>
      <w:rPr>
        <w:rFonts w:ascii="Courier New" w:hAnsi="Courier New" w:cs="Courier New" w:hint="default"/>
      </w:rPr>
    </w:lvl>
    <w:lvl w:ilvl="5" w:tplc="BE101A38">
      <w:start w:val="1"/>
      <w:numFmt w:val="bullet"/>
      <w:lvlText w:val=""/>
      <w:lvlJc w:val="left"/>
      <w:pPr>
        <w:tabs>
          <w:tab w:val="num" w:pos="3753"/>
        </w:tabs>
        <w:ind w:left="3753" w:hanging="360"/>
      </w:pPr>
      <w:rPr>
        <w:rFonts w:ascii="Wingdings" w:hAnsi="Wingdings" w:cs="Wingdings" w:hint="default"/>
      </w:rPr>
    </w:lvl>
    <w:lvl w:ilvl="6" w:tplc="5F14FD90">
      <w:start w:val="1"/>
      <w:numFmt w:val="bullet"/>
      <w:lvlText w:val=""/>
      <w:lvlJc w:val="left"/>
      <w:pPr>
        <w:tabs>
          <w:tab w:val="num" w:pos="4473"/>
        </w:tabs>
        <w:ind w:left="4473" w:hanging="360"/>
      </w:pPr>
      <w:rPr>
        <w:rFonts w:ascii="Symbol" w:hAnsi="Symbol" w:cs="Symbol" w:hint="default"/>
      </w:rPr>
    </w:lvl>
    <w:lvl w:ilvl="7" w:tplc="2C88A682">
      <w:start w:val="1"/>
      <w:numFmt w:val="bullet"/>
      <w:lvlText w:val="o"/>
      <w:lvlJc w:val="left"/>
      <w:pPr>
        <w:tabs>
          <w:tab w:val="num" w:pos="5193"/>
        </w:tabs>
        <w:ind w:left="5193" w:hanging="360"/>
      </w:pPr>
      <w:rPr>
        <w:rFonts w:ascii="Courier New" w:hAnsi="Courier New" w:cs="Courier New" w:hint="default"/>
      </w:rPr>
    </w:lvl>
    <w:lvl w:ilvl="8" w:tplc="5BD0B69A">
      <w:start w:val="1"/>
      <w:numFmt w:val="bullet"/>
      <w:lvlText w:val=""/>
      <w:lvlJc w:val="left"/>
      <w:pPr>
        <w:tabs>
          <w:tab w:val="num" w:pos="5913"/>
        </w:tabs>
        <w:ind w:left="5913" w:hanging="360"/>
      </w:pPr>
      <w:rPr>
        <w:rFonts w:ascii="Wingdings" w:hAnsi="Wingdings" w:cs="Wingdings" w:hint="default"/>
      </w:rPr>
    </w:lvl>
  </w:abstractNum>
  <w:abstractNum w:abstractNumId="20">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Roman" w:hint="default"/>
        <w:b/>
        <w:i w:val="0"/>
        <w:sz w:val="24"/>
        <w:szCs w:val="24"/>
      </w:rPr>
    </w:lvl>
    <w:lvl w:ilvl="1">
      <w:start w:val="1"/>
      <w:numFmt w:val="decimal"/>
      <w:suff w:val="nothing"/>
      <w:lvlText w:val="%1.%2 - "/>
      <w:lvlJc w:val="right"/>
      <w:pPr>
        <w:ind w:left="852" w:firstLine="0"/>
      </w:pPr>
      <w:rPr>
        <w:rFonts w:ascii="Times New Roman" w:hAnsi="Times New Roman" w:cs="Times New Roman" w:hint="default"/>
        <w:b w:val="0"/>
        <w:i w:val="0"/>
        <w:color w:val="auto"/>
        <w:sz w:val="24"/>
        <w:szCs w:val="24"/>
        <w:effect w:val="none"/>
      </w:rPr>
    </w:lvl>
    <w:lvl w:ilvl="2">
      <w:start w:val="1"/>
      <w:numFmt w:val="decimal"/>
      <w:suff w:val="nothing"/>
      <w:lvlText w:val="%1.%2.%3 - "/>
      <w:lvlJc w:val="left"/>
      <w:pPr>
        <w:ind w:left="1531" w:hanging="810"/>
      </w:pPr>
      <w:rPr>
        <w:rFonts w:ascii="Times New (W1)" w:hAnsi="Times New (W1)" w:cs="Times New Roman" w:hint="default"/>
        <w:b w:val="0"/>
        <w:i w:val="0"/>
        <w:sz w:val="24"/>
        <w:szCs w:val="24"/>
      </w:rPr>
    </w:lvl>
    <w:lvl w:ilvl="3">
      <w:start w:val="1"/>
      <w:numFmt w:val="decimal"/>
      <w:suff w:val="nothing"/>
      <w:lvlText w:val="%1.%2.%3.%4 - "/>
      <w:lvlJc w:val="left"/>
      <w:pPr>
        <w:ind w:left="1729" w:hanging="648"/>
      </w:pPr>
      <w:rPr>
        <w:rFonts w:ascii="Times New Roman" w:hAnsi="Times New Roman" w:cs="Times New Roman" w:hint="default"/>
        <w:b w:val="0"/>
        <w:i w:val="0"/>
        <w:sz w:val="24"/>
        <w:szCs w:val="24"/>
      </w:rPr>
    </w:lvl>
    <w:lvl w:ilvl="4">
      <w:start w:val="1"/>
      <w:numFmt w:val="decimal"/>
      <w:lvlText w:val="%1.%2.%3.%4.%5."/>
      <w:lvlJc w:val="left"/>
      <w:pPr>
        <w:tabs>
          <w:tab w:val="num" w:pos="2521"/>
        </w:tabs>
        <w:ind w:left="2233" w:hanging="792"/>
      </w:pPr>
    </w:lvl>
    <w:lvl w:ilvl="5">
      <w:start w:val="1"/>
      <w:numFmt w:val="decimal"/>
      <w:lvlText w:val="%1.%2.%3.%4.%5.%6."/>
      <w:lvlJc w:val="left"/>
      <w:pPr>
        <w:tabs>
          <w:tab w:val="num" w:pos="2881"/>
        </w:tabs>
        <w:ind w:left="2737" w:hanging="936"/>
      </w:pPr>
    </w:lvl>
    <w:lvl w:ilvl="6">
      <w:start w:val="1"/>
      <w:numFmt w:val="decimal"/>
      <w:lvlText w:val="%1.%2.%3.%4.%5.%6.%7."/>
      <w:lvlJc w:val="left"/>
      <w:pPr>
        <w:tabs>
          <w:tab w:val="num" w:pos="3601"/>
        </w:tabs>
        <w:ind w:left="3241" w:hanging="1080"/>
      </w:pPr>
    </w:lvl>
    <w:lvl w:ilvl="7">
      <w:start w:val="1"/>
      <w:numFmt w:val="decimal"/>
      <w:lvlText w:val="%1.%2.%3.%4.%5.%6.%7.%8."/>
      <w:lvlJc w:val="left"/>
      <w:pPr>
        <w:tabs>
          <w:tab w:val="num" w:pos="3961"/>
        </w:tabs>
        <w:ind w:left="3745" w:hanging="1224"/>
      </w:pPr>
    </w:lvl>
    <w:lvl w:ilvl="8">
      <w:start w:val="1"/>
      <w:numFmt w:val="decimal"/>
      <w:lvlText w:val="%1.%2.%3.%4.%5.%6.%7.%8.%9."/>
      <w:lvlJc w:val="left"/>
      <w:pPr>
        <w:tabs>
          <w:tab w:val="num" w:pos="4681"/>
        </w:tabs>
        <w:ind w:left="4321" w:hanging="1440"/>
      </w:pPr>
    </w:lvl>
  </w:abstractNum>
  <w:abstractNum w:abstractNumId="21">
    <w:nsid w:val="79963225"/>
    <w:multiLevelType w:val="hybridMultilevel"/>
    <w:tmpl w:val="5754C46E"/>
    <w:lvl w:ilvl="0" w:tplc="DBEED802">
      <w:start w:val="1"/>
      <w:numFmt w:val="lowerLetter"/>
      <w:lvlText w:val="%1)"/>
      <w:lvlJc w:val="left"/>
      <w:pPr>
        <w:tabs>
          <w:tab w:val="num" w:pos="720"/>
        </w:tabs>
        <w:ind w:left="720" w:hanging="360"/>
      </w:pPr>
    </w:lvl>
    <w:lvl w:ilvl="1" w:tplc="7A30097A">
      <w:start w:val="1"/>
      <w:numFmt w:val="lowerLetter"/>
      <w:lvlText w:val="%2."/>
      <w:lvlJc w:val="left"/>
      <w:pPr>
        <w:tabs>
          <w:tab w:val="num" w:pos="1440"/>
        </w:tabs>
        <w:ind w:left="1440" w:hanging="360"/>
      </w:pPr>
    </w:lvl>
    <w:lvl w:ilvl="2" w:tplc="F474B8F4">
      <w:start w:val="1"/>
      <w:numFmt w:val="lowerRoman"/>
      <w:lvlText w:val="%3."/>
      <w:lvlJc w:val="right"/>
      <w:pPr>
        <w:tabs>
          <w:tab w:val="num" w:pos="2160"/>
        </w:tabs>
        <w:ind w:left="2160" w:hanging="180"/>
      </w:pPr>
    </w:lvl>
    <w:lvl w:ilvl="3" w:tplc="18643C00">
      <w:start w:val="1"/>
      <w:numFmt w:val="decimal"/>
      <w:lvlText w:val="%4."/>
      <w:lvlJc w:val="left"/>
      <w:pPr>
        <w:tabs>
          <w:tab w:val="num" w:pos="2880"/>
        </w:tabs>
        <w:ind w:left="2880" w:hanging="360"/>
      </w:pPr>
    </w:lvl>
    <w:lvl w:ilvl="4" w:tplc="53044724">
      <w:start w:val="1"/>
      <w:numFmt w:val="lowerLetter"/>
      <w:lvlText w:val="%5."/>
      <w:lvlJc w:val="left"/>
      <w:pPr>
        <w:tabs>
          <w:tab w:val="num" w:pos="3600"/>
        </w:tabs>
        <w:ind w:left="3600" w:hanging="360"/>
      </w:pPr>
    </w:lvl>
    <w:lvl w:ilvl="5" w:tplc="BFAA65F4">
      <w:start w:val="1"/>
      <w:numFmt w:val="lowerRoman"/>
      <w:lvlText w:val="%6."/>
      <w:lvlJc w:val="right"/>
      <w:pPr>
        <w:tabs>
          <w:tab w:val="num" w:pos="4320"/>
        </w:tabs>
        <w:ind w:left="4320" w:hanging="180"/>
      </w:pPr>
    </w:lvl>
    <w:lvl w:ilvl="6" w:tplc="99BE93A8">
      <w:start w:val="1"/>
      <w:numFmt w:val="decimal"/>
      <w:lvlText w:val="%7."/>
      <w:lvlJc w:val="left"/>
      <w:pPr>
        <w:tabs>
          <w:tab w:val="num" w:pos="5040"/>
        </w:tabs>
        <w:ind w:left="5040" w:hanging="360"/>
      </w:pPr>
    </w:lvl>
    <w:lvl w:ilvl="7" w:tplc="2D428FE4">
      <w:start w:val="1"/>
      <w:numFmt w:val="lowerLetter"/>
      <w:lvlText w:val="%8."/>
      <w:lvlJc w:val="left"/>
      <w:pPr>
        <w:tabs>
          <w:tab w:val="num" w:pos="5760"/>
        </w:tabs>
        <w:ind w:left="5760" w:hanging="360"/>
      </w:pPr>
    </w:lvl>
    <w:lvl w:ilvl="8" w:tplc="B6963226">
      <w:start w:val="1"/>
      <w:numFmt w:val="lowerRoman"/>
      <w:lvlText w:val="%9."/>
      <w:lvlJc w:val="right"/>
      <w:pPr>
        <w:tabs>
          <w:tab w:val="num" w:pos="6480"/>
        </w:tabs>
        <w:ind w:left="6480" w:hanging="180"/>
      </w:pPr>
    </w:lvl>
  </w:abstractNum>
  <w:abstractNum w:abstractNumId="22">
    <w:nsid w:val="7BFE1E52"/>
    <w:multiLevelType w:val="multilevel"/>
    <w:tmpl w:val="AD3E9D18"/>
    <w:lvl w:ilvl="0">
      <w:start w:val="1"/>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9"/>
  </w:num>
  <w:num w:numId="3">
    <w:abstractNumId w:val="5"/>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0"/>
    <w:lvlOverride w:ilvl="0">
      <w:lvl w:ilvl="0">
        <w:start w:val="1"/>
        <w:numFmt w:val="bullet"/>
        <w:lvlText w:val=""/>
        <w:legacy w:legacy="1" w:legacySpace="0" w:legacyIndent="283"/>
        <w:lvlJc w:val="left"/>
        <w:pPr>
          <w:ind w:left="2268" w:hanging="283"/>
        </w:pPr>
        <w:rPr>
          <w:rFonts w:ascii="Symbol" w:hAnsi="Symbol" w:hint="default"/>
        </w:rPr>
      </w:lvl>
    </w:lvlOverride>
  </w:num>
  <w:num w:numId="12">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13">
    <w:abstractNumId w:val="4"/>
  </w:num>
  <w:num w:numId="14">
    <w:abstractNumId w:val="15"/>
  </w:num>
  <w:num w:numId="15">
    <w:abstractNumId w:val="6"/>
  </w:num>
  <w:num w:numId="16">
    <w:abstractNumId w:val="12"/>
  </w:num>
  <w:num w:numId="17">
    <w:abstractNumId w:val="13"/>
  </w:num>
  <w:num w:numId="18">
    <w:abstractNumId w:val="14"/>
  </w:num>
  <w:num w:numId="19">
    <w:abstractNumId w:val="3"/>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4146"/>
  </w:hdrShapeDefaults>
  <w:footnotePr>
    <w:footnote w:id="0"/>
    <w:footnote w:id="1"/>
  </w:footnotePr>
  <w:endnotePr>
    <w:endnote w:id="0"/>
    <w:endnote w:id="1"/>
  </w:endnotePr>
  <w:compat/>
  <w:rsids>
    <w:rsidRoot w:val="003017AF"/>
    <w:rsid w:val="000008AB"/>
    <w:rsid w:val="00001AE3"/>
    <w:rsid w:val="00002AEC"/>
    <w:rsid w:val="000032FC"/>
    <w:rsid w:val="00007E41"/>
    <w:rsid w:val="00012DE6"/>
    <w:rsid w:val="00017982"/>
    <w:rsid w:val="00026D54"/>
    <w:rsid w:val="00030FF2"/>
    <w:rsid w:val="00035EF8"/>
    <w:rsid w:val="00046E0E"/>
    <w:rsid w:val="000568D5"/>
    <w:rsid w:val="000645CC"/>
    <w:rsid w:val="00066CA6"/>
    <w:rsid w:val="00070BD7"/>
    <w:rsid w:val="0007451B"/>
    <w:rsid w:val="00086E09"/>
    <w:rsid w:val="0009195A"/>
    <w:rsid w:val="00093386"/>
    <w:rsid w:val="000A0857"/>
    <w:rsid w:val="000A39C5"/>
    <w:rsid w:val="000B0DAF"/>
    <w:rsid w:val="000B1968"/>
    <w:rsid w:val="000B5A00"/>
    <w:rsid w:val="000C0746"/>
    <w:rsid w:val="000C1425"/>
    <w:rsid w:val="000C2132"/>
    <w:rsid w:val="000D0DDE"/>
    <w:rsid w:val="000D44CC"/>
    <w:rsid w:val="000E0CEF"/>
    <w:rsid w:val="000E0FE0"/>
    <w:rsid w:val="000F3288"/>
    <w:rsid w:val="00101C6C"/>
    <w:rsid w:val="00112CBD"/>
    <w:rsid w:val="00125279"/>
    <w:rsid w:val="0012542F"/>
    <w:rsid w:val="00157F05"/>
    <w:rsid w:val="00170A35"/>
    <w:rsid w:val="00170A81"/>
    <w:rsid w:val="00177212"/>
    <w:rsid w:val="00181BD2"/>
    <w:rsid w:val="00182C5B"/>
    <w:rsid w:val="00192D54"/>
    <w:rsid w:val="001970AB"/>
    <w:rsid w:val="001A18A3"/>
    <w:rsid w:val="001A5BE2"/>
    <w:rsid w:val="001A71CF"/>
    <w:rsid w:val="001B0A30"/>
    <w:rsid w:val="001D1C0C"/>
    <w:rsid w:val="001D3C81"/>
    <w:rsid w:val="001D7B3A"/>
    <w:rsid w:val="001E6B33"/>
    <w:rsid w:val="001F3E94"/>
    <w:rsid w:val="002106DD"/>
    <w:rsid w:val="00211ECF"/>
    <w:rsid w:val="00213781"/>
    <w:rsid w:val="00220C5C"/>
    <w:rsid w:val="00232360"/>
    <w:rsid w:val="00236212"/>
    <w:rsid w:val="002362E1"/>
    <w:rsid w:val="002370B5"/>
    <w:rsid w:val="002439D8"/>
    <w:rsid w:val="00261458"/>
    <w:rsid w:val="00266EA3"/>
    <w:rsid w:val="002736EF"/>
    <w:rsid w:val="002867B1"/>
    <w:rsid w:val="002922D1"/>
    <w:rsid w:val="00295B66"/>
    <w:rsid w:val="002A5597"/>
    <w:rsid w:val="002B12BD"/>
    <w:rsid w:val="002C09B9"/>
    <w:rsid w:val="002C0F9F"/>
    <w:rsid w:val="002D2CF6"/>
    <w:rsid w:val="002D6DCB"/>
    <w:rsid w:val="002E20B2"/>
    <w:rsid w:val="002E415D"/>
    <w:rsid w:val="002E5707"/>
    <w:rsid w:val="002E785A"/>
    <w:rsid w:val="002F425C"/>
    <w:rsid w:val="003017AF"/>
    <w:rsid w:val="0030684B"/>
    <w:rsid w:val="0033025B"/>
    <w:rsid w:val="00341986"/>
    <w:rsid w:val="00341F55"/>
    <w:rsid w:val="00342A58"/>
    <w:rsid w:val="00352D43"/>
    <w:rsid w:val="00355A11"/>
    <w:rsid w:val="00357E58"/>
    <w:rsid w:val="003632E9"/>
    <w:rsid w:val="00364DF6"/>
    <w:rsid w:val="003659D6"/>
    <w:rsid w:val="00367025"/>
    <w:rsid w:val="00370F3C"/>
    <w:rsid w:val="00372259"/>
    <w:rsid w:val="00375DD0"/>
    <w:rsid w:val="003771D0"/>
    <w:rsid w:val="00383DF6"/>
    <w:rsid w:val="00384E87"/>
    <w:rsid w:val="003966CF"/>
    <w:rsid w:val="003977EF"/>
    <w:rsid w:val="003B0D49"/>
    <w:rsid w:val="003B558D"/>
    <w:rsid w:val="003C0217"/>
    <w:rsid w:val="003C16AB"/>
    <w:rsid w:val="003F04DE"/>
    <w:rsid w:val="004032F7"/>
    <w:rsid w:val="00412A4B"/>
    <w:rsid w:val="00423B50"/>
    <w:rsid w:val="00446F8E"/>
    <w:rsid w:val="00455F2C"/>
    <w:rsid w:val="00463EC7"/>
    <w:rsid w:val="00466F50"/>
    <w:rsid w:val="00480E6B"/>
    <w:rsid w:val="00491A93"/>
    <w:rsid w:val="00494138"/>
    <w:rsid w:val="00494B7D"/>
    <w:rsid w:val="004B76B7"/>
    <w:rsid w:val="004C76C6"/>
    <w:rsid w:val="004E0515"/>
    <w:rsid w:val="004E1DEF"/>
    <w:rsid w:val="004E4F0D"/>
    <w:rsid w:val="004E4F58"/>
    <w:rsid w:val="004F03D7"/>
    <w:rsid w:val="004F0DAF"/>
    <w:rsid w:val="004F53B3"/>
    <w:rsid w:val="004F7889"/>
    <w:rsid w:val="005004E4"/>
    <w:rsid w:val="00507390"/>
    <w:rsid w:val="0051776C"/>
    <w:rsid w:val="00532279"/>
    <w:rsid w:val="00550867"/>
    <w:rsid w:val="00550D1B"/>
    <w:rsid w:val="00553F3E"/>
    <w:rsid w:val="005543C5"/>
    <w:rsid w:val="005562F4"/>
    <w:rsid w:val="00557D3B"/>
    <w:rsid w:val="00561946"/>
    <w:rsid w:val="00561B33"/>
    <w:rsid w:val="00596EF3"/>
    <w:rsid w:val="005A2B54"/>
    <w:rsid w:val="005B3D83"/>
    <w:rsid w:val="005C37C0"/>
    <w:rsid w:val="005D2347"/>
    <w:rsid w:val="005D460A"/>
    <w:rsid w:val="005D5180"/>
    <w:rsid w:val="005E7BC8"/>
    <w:rsid w:val="005F0760"/>
    <w:rsid w:val="005F16A6"/>
    <w:rsid w:val="0060572B"/>
    <w:rsid w:val="00617C12"/>
    <w:rsid w:val="00622A60"/>
    <w:rsid w:val="006239D6"/>
    <w:rsid w:val="006510AF"/>
    <w:rsid w:val="00665E53"/>
    <w:rsid w:val="006731BC"/>
    <w:rsid w:val="00674DC7"/>
    <w:rsid w:val="00687EA7"/>
    <w:rsid w:val="00690872"/>
    <w:rsid w:val="006929B1"/>
    <w:rsid w:val="006A7914"/>
    <w:rsid w:val="006D2EB0"/>
    <w:rsid w:val="006E1DDE"/>
    <w:rsid w:val="006E64F3"/>
    <w:rsid w:val="006E6FAD"/>
    <w:rsid w:val="006F5AC9"/>
    <w:rsid w:val="006F7AD7"/>
    <w:rsid w:val="00711454"/>
    <w:rsid w:val="007121DE"/>
    <w:rsid w:val="00717672"/>
    <w:rsid w:val="007372A5"/>
    <w:rsid w:val="0074014D"/>
    <w:rsid w:val="00743BF4"/>
    <w:rsid w:val="00755EFA"/>
    <w:rsid w:val="0076236D"/>
    <w:rsid w:val="00771421"/>
    <w:rsid w:val="0078344C"/>
    <w:rsid w:val="0079159D"/>
    <w:rsid w:val="007D548D"/>
    <w:rsid w:val="007E1B46"/>
    <w:rsid w:val="007F49B0"/>
    <w:rsid w:val="00804C1D"/>
    <w:rsid w:val="008149BE"/>
    <w:rsid w:val="0082066F"/>
    <w:rsid w:val="00827289"/>
    <w:rsid w:val="00831EE1"/>
    <w:rsid w:val="008440FC"/>
    <w:rsid w:val="0085267F"/>
    <w:rsid w:val="008557A4"/>
    <w:rsid w:val="00861AAC"/>
    <w:rsid w:val="00862E80"/>
    <w:rsid w:val="008829B8"/>
    <w:rsid w:val="0089181A"/>
    <w:rsid w:val="008A0E69"/>
    <w:rsid w:val="008A23E8"/>
    <w:rsid w:val="008B2FB5"/>
    <w:rsid w:val="008B4BAB"/>
    <w:rsid w:val="008C5CBC"/>
    <w:rsid w:val="008D3E4C"/>
    <w:rsid w:val="008D4648"/>
    <w:rsid w:val="008D49A9"/>
    <w:rsid w:val="008D4F34"/>
    <w:rsid w:val="008D5A64"/>
    <w:rsid w:val="008D7A7A"/>
    <w:rsid w:val="008F7DE7"/>
    <w:rsid w:val="009065BC"/>
    <w:rsid w:val="00910C9A"/>
    <w:rsid w:val="0092381D"/>
    <w:rsid w:val="00930AF7"/>
    <w:rsid w:val="009340BA"/>
    <w:rsid w:val="00937150"/>
    <w:rsid w:val="009606C9"/>
    <w:rsid w:val="00967459"/>
    <w:rsid w:val="0098076E"/>
    <w:rsid w:val="009922E1"/>
    <w:rsid w:val="00994D20"/>
    <w:rsid w:val="009A57AA"/>
    <w:rsid w:val="009A6322"/>
    <w:rsid w:val="009C57CD"/>
    <w:rsid w:val="009E6B58"/>
    <w:rsid w:val="009F0DC2"/>
    <w:rsid w:val="00A13C55"/>
    <w:rsid w:val="00A15678"/>
    <w:rsid w:val="00A15A96"/>
    <w:rsid w:val="00A21F68"/>
    <w:rsid w:val="00A31C45"/>
    <w:rsid w:val="00A34DCA"/>
    <w:rsid w:val="00A35E9B"/>
    <w:rsid w:val="00A45B1D"/>
    <w:rsid w:val="00A469AF"/>
    <w:rsid w:val="00A5186E"/>
    <w:rsid w:val="00A53B82"/>
    <w:rsid w:val="00A610D5"/>
    <w:rsid w:val="00A615A4"/>
    <w:rsid w:val="00A72A06"/>
    <w:rsid w:val="00A72C96"/>
    <w:rsid w:val="00A734A5"/>
    <w:rsid w:val="00A74236"/>
    <w:rsid w:val="00AA1768"/>
    <w:rsid w:val="00AA6CD5"/>
    <w:rsid w:val="00AC400F"/>
    <w:rsid w:val="00AC7725"/>
    <w:rsid w:val="00AD78DF"/>
    <w:rsid w:val="00AE2FF0"/>
    <w:rsid w:val="00AF4296"/>
    <w:rsid w:val="00B03BD0"/>
    <w:rsid w:val="00B065C1"/>
    <w:rsid w:val="00B10657"/>
    <w:rsid w:val="00B130F8"/>
    <w:rsid w:val="00B31AB9"/>
    <w:rsid w:val="00B40A50"/>
    <w:rsid w:val="00B47142"/>
    <w:rsid w:val="00B50D28"/>
    <w:rsid w:val="00B51F43"/>
    <w:rsid w:val="00B5314D"/>
    <w:rsid w:val="00B5393D"/>
    <w:rsid w:val="00B57A7F"/>
    <w:rsid w:val="00B6683E"/>
    <w:rsid w:val="00B82CD6"/>
    <w:rsid w:val="00B86A5B"/>
    <w:rsid w:val="00B90A66"/>
    <w:rsid w:val="00B92C32"/>
    <w:rsid w:val="00BB1489"/>
    <w:rsid w:val="00BB3CD9"/>
    <w:rsid w:val="00BC0BCD"/>
    <w:rsid w:val="00BD6C5D"/>
    <w:rsid w:val="00BE287E"/>
    <w:rsid w:val="00BF43AB"/>
    <w:rsid w:val="00C01F60"/>
    <w:rsid w:val="00C159FF"/>
    <w:rsid w:val="00C21303"/>
    <w:rsid w:val="00C35B5B"/>
    <w:rsid w:val="00C53898"/>
    <w:rsid w:val="00C602A8"/>
    <w:rsid w:val="00C77A20"/>
    <w:rsid w:val="00C90AB4"/>
    <w:rsid w:val="00CA1516"/>
    <w:rsid w:val="00CA1717"/>
    <w:rsid w:val="00CA4D41"/>
    <w:rsid w:val="00CA5E35"/>
    <w:rsid w:val="00CB6F4C"/>
    <w:rsid w:val="00CC408A"/>
    <w:rsid w:val="00CC7670"/>
    <w:rsid w:val="00CD1E36"/>
    <w:rsid w:val="00CD6592"/>
    <w:rsid w:val="00CF295D"/>
    <w:rsid w:val="00CF3667"/>
    <w:rsid w:val="00D22306"/>
    <w:rsid w:val="00D316FB"/>
    <w:rsid w:val="00D31A67"/>
    <w:rsid w:val="00D31DA7"/>
    <w:rsid w:val="00D34E83"/>
    <w:rsid w:val="00D45902"/>
    <w:rsid w:val="00D627B0"/>
    <w:rsid w:val="00D640C6"/>
    <w:rsid w:val="00D651EA"/>
    <w:rsid w:val="00D87C98"/>
    <w:rsid w:val="00D92EBB"/>
    <w:rsid w:val="00D94AEA"/>
    <w:rsid w:val="00D95062"/>
    <w:rsid w:val="00DA24A2"/>
    <w:rsid w:val="00DA3EE0"/>
    <w:rsid w:val="00DA6EEE"/>
    <w:rsid w:val="00DB02F5"/>
    <w:rsid w:val="00DB7AA8"/>
    <w:rsid w:val="00DC10F1"/>
    <w:rsid w:val="00DC7E54"/>
    <w:rsid w:val="00DD0B0A"/>
    <w:rsid w:val="00DD6458"/>
    <w:rsid w:val="00DE5CBD"/>
    <w:rsid w:val="00E046FB"/>
    <w:rsid w:val="00E05E23"/>
    <w:rsid w:val="00E25BF1"/>
    <w:rsid w:val="00E36239"/>
    <w:rsid w:val="00E40510"/>
    <w:rsid w:val="00E55938"/>
    <w:rsid w:val="00E7004F"/>
    <w:rsid w:val="00E805E5"/>
    <w:rsid w:val="00E8173D"/>
    <w:rsid w:val="00E8765E"/>
    <w:rsid w:val="00E90BC5"/>
    <w:rsid w:val="00E92B0D"/>
    <w:rsid w:val="00E95EF3"/>
    <w:rsid w:val="00EA0243"/>
    <w:rsid w:val="00EA6E4E"/>
    <w:rsid w:val="00EB21C8"/>
    <w:rsid w:val="00EB4A5B"/>
    <w:rsid w:val="00EC12F3"/>
    <w:rsid w:val="00EC6294"/>
    <w:rsid w:val="00ED05CD"/>
    <w:rsid w:val="00ED150B"/>
    <w:rsid w:val="00ED1936"/>
    <w:rsid w:val="00ED579C"/>
    <w:rsid w:val="00ED6500"/>
    <w:rsid w:val="00EE3A36"/>
    <w:rsid w:val="00F0473F"/>
    <w:rsid w:val="00F2418C"/>
    <w:rsid w:val="00F24C71"/>
    <w:rsid w:val="00F2745A"/>
    <w:rsid w:val="00F41BA4"/>
    <w:rsid w:val="00F5281B"/>
    <w:rsid w:val="00F533D7"/>
    <w:rsid w:val="00F53E49"/>
    <w:rsid w:val="00F5400B"/>
    <w:rsid w:val="00F62A94"/>
    <w:rsid w:val="00F7221E"/>
    <w:rsid w:val="00F74640"/>
    <w:rsid w:val="00F877ED"/>
    <w:rsid w:val="00FB3859"/>
    <w:rsid w:val="00FC161E"/>
    <w:rsid w:val="00FC6D36"/>
    <w:rsid w:val="00FC7660"/>
    <w:rsid w:val="00FD1596"/>
    <w:rsid w:val="00FD21DA"/>
    <w:rsid w:val="00FD4601"/>
    <w:rsid w:val="00FE1BD1"/>
    <w:rsid w:val="00FE282E"/>
    <w:rsid w:val="00FF0B32"/>
    <w:rsid w:val="00FF20AF"/>
    <w:rsid w:val="00FF72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1" w:uiPriority="0"/>
    <w:lsdException w:name="Table Professional"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017AF"/>
    <w:pPr>
      <w:keepNext/>
      <w:outlineLvl w:val="0"/>
    </w:pPr>
    <w:rPr>
      <w:b/>
      <w:sz w:val="24"/>
      <w:lang w:val="pt-PT"/>
    </w:rPr>
  </w:style>
  <w:style w:type="paragraph" w:styleId="Ttulo2">
    <w:name w:val="heading 2"/>
    <w:basedOn w:val="Normal"/>
    <w:next w:val="Normal"/>
    <w:link w:val="Ttulo2Char"/>
    <w:uiPriority w:val="99"/>
    <w:unhideWhenUsed/>
    <w:qFormat/>
    <w:rsid w:val="003017AF"/>
    <w:pPr>
      <w:keepNext/>
      <w:outlineLvl w:val="1"/>
    </w:pPr>
    <w:rPr>
      <w:b/>
      <w:i/>
      <w:color w:val="0000FF"/>
      <w:sz w:val="22"/>
    </w:rPr>
  </w:style>
  <w:style w:type="paragraph" w:styleId="Ttulo3">
    <w:name w:val="heading 3"/>
    <w:basedOn w:val="Normal"/>
    <w:next w:val="Normal"/>
    <w:link w:val="Ttulo3Char"/>
    <w:uiPriority w:val="99"/>
    <w:unhideWhenUsed/>
    <w:qFormat/>
    <w:rsid w:val="003017AF"/>
    <w:pPr>
      <w:keepNext/>
      <w:outlineLvl w:val="2"/>
    </w:pPr>
    <w:rPr>
      <w:b/>
      <w:color w:val="000000"/>
      <w:sz w:val="24"/>
    </w:rPr>
  </w:style>
  <w:style w:type="paragraph" w:styleId="Ttulo4">
    <w:name w:val="heading 4"/>
    <w:basedOn w:val="Normal"/>
    <w:next w:val="Normal"/>
    <w:link w:val="Ttulo4Char"/>
    <w:semiHidden/>
    <w:unhideWhenUsed/>
    <w:qFormat/>
    <w:rsid w:val="003017AF"/>
    <w:pPr>
      <w:keepNext/>
      <w:outlineLvl w:val="3"/>
    </w:pPr>
    <w:rPr>
      <w:sz w:val="24"/>
    </w:rPr>
  </w:style>
  <w:style w:type="paragraph" w:styleId="Ttulo5">
    <w:name w:val="heading 5"/>
    <w:basedOn w:val="Normal"/>
    <w:next w:val="Normal"/>
    <w:link w:val="Ttulo5Char"/>
    <w:unhideWhenUsed/>
    <w:qFormat/>
    <w:rsid w:val="003017AF"/>
    <w:pPr>
      <w:keepNext/>
      <w:jc w:val="both"/>
      <w:outlineLvl w:val="4"/>
    </w:pPr>
    <w:rPr>
      <w:sz w:val="28"/>
    </w:rPr>
  </w:style>
  <w:style w:type="paragraph" w:styleId="Ttulo6">
    <w:name w:val="heading 6"/>
    <w:basedOn w:val="Normal"/>
    <w:next w:val="Normal"/>
    <w:link w:val="Ttulo6Char"/>
    <w:semiHidden/>
    <w:unhideWhenUsed/>
    <w:qFormat/>
    <w:rsid w:val="003017AF"/>
    <w:pPr>
      <w:keepNext/>
      <w:ind w:firstLine="4253"/>
      <w:jc w:val="both"/>
      <w:outlineLvl w:val="5"/>
    </w:pPr>
    <w:rPr>
      <w:rFonts w:ascii="Arial" w:hAnsi="Arial"/>
      <w:b/>
      <w:sz w:val="24"/>
      <w:u w:val="single"/>
    </w:rPr>
  </w:style>
  <w:style w:type="paragraph" w:styleId="Ttulo7">
    <w:name w:val="heading 7"/>
    <w:basedOn w:val="Normal"/>
    <w:next w:val="Normal"/>
    <w:link w:val="Ttulo7Char"/>
    <w:semiHidden/>
    <w:unhideWhenUsed/>
    <w:qFormat/>
    <w:rsid w:val="003017AF"/>
    <w:pPr>
      <w:keepNext/>
      <w:tabs>
        <w:tab w:val="left" w:pos="0"/>
        <w:tab w:val="left" w:pos="1134"/>
      </w:tabs>
      <w:jc w:val="center"/>
      <w:outlineLvl w:val="6"/>
    </w:pPr>
    <w:rPr>
      <w:rFonts w:ascii="Arial" w:hAnsi="Arial"/>
      <w:sz w:val="24"/>
    </w:rPr>
  </w:style>
  <w:style w:type="paragraph" w:styleId="Ttulo8">
    <w:name w:val="heading 8"/>
    <w:basedOn w:val="Normal"/>
    <w:next w:val="Normal"/>
    <w:link w:val="Ttulo8Char"/>
    <w:semiHidden/>
    <w:unhideWhenUsed/>
    <w:qFormat/>
    <w:rsid w:val="003017AF"/>
    <w:pPr>
      <w:keepNext/>
      <w:tabs>
        <w:tab w:val="left" w:pos="0"/>
        <w:tab w:val="left" w:pos="1134"/>
      </w:tabs>
      <w:jc w:val="center"/>
      <w:outlineLvl w:val="7"/>
    </w:pPr>
    <w:rPr>
      <w:rFonts w:ascii="Arial" w:hAnsi="Arial"/>
      <w:b/>
      <w:sz w:val="18"/>
      <w:u w:val="single"/>
    </w:rPr>
  </w:style>
  <w:style w:type="paragraph" w:styleId="Ttulo9">
    <w:name w:val="heading 9"/>
    <w:basedOn w:val="Normal"/>
    <w:next w:val="Normal"/>
    <w:link w:val="Ttulo9Char"/>
    <w:unhideWhenUsed/>
    <w:qFormat/>
    <w:rsid w:val="003017AF"/>
    <w:pPr>
      <w:keepNext/>
      <w:jc w:val="right"/>
      <w:outlineLvl w:val="8"/>
    </w:pPr>
    <w:rPr>
      <w:rFonts w:ascii="Arial" w:hAnsi="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017AF"/>
    <w:rPr>
      <w:rFonts w:ascii="Times New Roman" w:eastAsia="Times New Roman" w:hAnsi="Times New Roman" w:cs="Times New Roman"/>
      <w:b/>
      <w:sz w:val="24"/>
      <w:szCs w:val="20"/>
      <w:lang w:val="pt-PT" w:eastAsia="pt-BR"/>
    </w:rPr>
  </w:style>
  <w:style w:type="character" w:customStyle="1" w:styleId="Ttulo2Char">
    <w:name w:val="Título 2 Char"/>
    <w:basedOn w:val="Fontepargpadro"/>
    <w:link w:val="Ttulo2"/>
    <w:semiHidden/>
    <w:rsid w:val="003017AF"/>
    <w:rPr>
      <w:rFonts w:ascii="Times New Roman" w:eastAsia="Times New Roman" w:hAnsi="Times New Roman" w:cs="Times New Roman"/>
      <w:b/>
      <w:i/>
      <w:color w:val="0000FF"/>
      <w:szCs w:val="20"/>
      <w:lang w:eastAsia="pt-BR"/>
    </w:rPr>
  </w:style>
  <w:style w:type="character" w:customStyle="1" w:styleId="Ttulo3Char">
    <w:name w:val="Título 3 Char"/>
    <w:basedOn w:val="Fontepargpadro"/>
    <w:link w:val="Ttulo3"/>
    <w:uiPriority w:val="99"/>
    <w:semiHidden/>
    <w:rsid w:val="003017AF"/>
    <w:rPr>
      <w:rFonts w:ascii="Times New Roman" w:eastAsia="Times New Roman" w:hAnsi="Times New Roman" w:cs="Times New Roman"/>
      <w:b/>
      <w:color w:val="000000"/>
      <w:sz w:val="24"/>
      <w:szCs w:val="20"/>
      <w:lang w:eastAsia="pt-BR"/>
    </w:rPr>
  </w:style>
  <w:style w:type="character" w:customStyle="1" w:styleId="Ttulo4Char">
    <w:name w:val="Título 4 Char"/>
    <w:basedOn w:val="Fontepargpadro"/>
    <w:link w:val="Ttulo4"/>
    <w:semiHidden/>
    <w:rsid w:val="003017AF"/>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3017AF"/>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semiHidden/>
    <w:rsid w:val="003017AF"/>
    <w:rPr>
      <w:rFonts w:ascii="Arial" w:eastAsia="Times New Roman" w:hAnsi="Arial" w:cs="Times New Roman"/>
      <w:b/>
      <w:sz w:val="24"/>
      <w:szCs w:val="20"/>
      <w:u w:val="single"/>
      <w:lang w:eastAsia="pt-BR"/>
    </w:rPr>
  </w:style>
  <w:style w:type="character" w:customStyle="1" w:styleId="Ttulo7Char">
    <w:name w:val="Título 7 Char"/>
    <w:basedOn w:val="Fontepargpadro"/>
    <w:link w:val="Ttulo7"/>
    <w:semiHidden/>
    <w:rsid w:val="003017AF"/>
    <w:rPr>
      <w:rFonts w:ascii="Arial" w:eastAsia="Times New Roman" w:hAnsi="Arial" w:cs="Times New Roman"/>
      <w:sz w:val="24"/>
      <w:szCs w:val="20"/>
      <w:lang w:eastAsia="pt-BR"/>
    </w:rPr>
  </w:style>
  <w:style w:type="character" w:customStyle="1" w:styleId="Ttulo8Char">
    <w:name w:val="Título 8 Char"/>
    <w:basedOn w:val="Fontepargpadro"/>
    <w:link w:val="Ttulo8"/>
    <w:semiHidden/>
    <w:rsid w:val="003017AF"/>
    <w:rPr>
      <w:rFonts w:ascii="Arial" w:eastAsia="Times New Roman" w:hAnsi="Arial" w:cs="Times New Roman"/>
      <w:b/>
      <w:sz w:val="18"/>
      <w:szCs w:val="20"/>
      <w:u w:val="single"/>
      <w:lang w:eastAsia="pt-BR"/>
    </w:rPr>
  </w:style>
  <w:style w:type="character" w:customStyle="1" w:styleId="Ttulo9Char">
    <w:name w:val="Título 9 Char"/>
    <w:basedOn w:val="Fontepargpadro"/>
    <w:link w:val="Ttulo9"/>
    <w:rsid w:val="003017AF"/>
    <w:rPr>
      <w:rFonts w:ascii="Arial" w:eastAsia="Times New Roman" w:hAnsi="Arial" w:cs="Times New Roman"/>
      <w:b/>
      <w:bCs/>
      <w:sz w:val="28"/>
      <w:szCs w:val="20"/>
      <w:lang w:eastAsia="pt-BR"/>
    </w:rPr>
  </w:style>
  <w:style w:type="character" w:styleId="Hyperlink">
    <w:name w:val="Hyperlink"/>
    <w:uiPriority w:val="99"/>
    <w:semiHidden/>
    <w:unhideWhenUsed/>
    <w:rsid w:val="003017AF"/>
    <w:rPr>
      <w:color w:val="0000FF"/>
      <w:u w:val="single"/>
    </w:rPr>
  </w:style>
  <w:style w:type="character" w:styleId="HiperlinkVisitado">
    <w:name w:val="FollowedHyperlink"/>
    <w:uiPriority w:val="99"/>
    <w:semiHidden/>
    <w:unhideWhenUsed/>
    <w:rsid w:val="003017AF"/>
    <w:rPr>
      <w:color w:val="800080"/>
      <w:u w:val="single"/>
    </w:rPr>
  </w:style>
  <w:style w:type="paragraph" w:styleId="Cabealho">
    <w:name w:val="header"/>
    <w:aliases w:val="hd,he"/>
    <w:basedOn w:val="Normal"/>
    <w:link w:val="CabealhoChar"/>
    <w:uiPriority w:val="99"/>
    <w:unhideWhenUsed/>
    <w:rsid w:val="003017AF"/>
    <w:pPr>
      <w:tabs>
        <w:tab w:val="center" w:pos="4419"/>
        <w:tab w:val="right" w:pos="8838"/>
      </w:tabs>
    </w:pPr>
    <w:rPr>
      <w:sz w:val="24"/>
    </w:rPr>
  </w:style>
  <w:style w:type="character" w:customStyle="1" w:styleId="CabealhoChar">
    <w:name w:val="Cabeçalho Char"/>
    <w:aliases w:val="hd Char,he Char"/>
    <w:basedOn w:val="Fontepargpadro"/>
    <w:link w:val="Cabealho"/>
    <w:uiPriority w:val="99"/>
    <w:rsid w:val="003017AF"/>
    <w:rPr>
      <w:rFonts w:ascii="Times New Roman" w:eastAsia="Times New Roman" w:hAnsi="Times New Roman" w:cs="Times New Roman"/>
      <w:sz w:val="24"/>
      <w:szCs w:val="20"/>
    </w:rPr>
  </w:style>
  <w:style w:type="paragraph" w:styleId="Rodap">
    <w:name w:val="footer"/>
    <w:basedOn w:val="Normal"/>
    <w:link w:val="RodapChar"/>
    <w:uiPriority w:val="99"/>
    <w:unhideWhenUsed/>
    <w:rsid w:val="003017AF"/>
    <w:pPr>
      <w:tabs>
        <w:tab w:val="center" w:pos="4419"/>
        <w:tab w:val="right" w:pos="8838"/>
      </w:tabs>
    </w:pPr>
    <w:rPr>
      <w:sz w:val="24"/>
    </w:rPr>
  </w:style>
  <w:style w:type="character" w:customStyle="1" w:styleId="RodapChar">
    <w:name w:val="Rodapé Char"/>
    <w:basedOn w:val="Fontepargpadro"/>
    <w:link w:val="Rodap"/>
    <w:uiPriority w:val="99"/>
    <w:rsid w:val="003017AF"/>
    <w:rPr>
      <w:rFonts w:ascii="Times New Roman" w:eastAsia="Times New Roman" w:hAnsi="Times New Roman" w:cs="Times New Roman"/>
      <w:sz w:val="24"/>
      <w:szCs w:val="20"/>
    </w:rPr>
  </w:style>
  <w:style w:type="paragraph" w:styleId="Lista">
    <w:name w:val="List"/>
    <w:basedOn w:val="Normal"/>
    <w:semiHidden/>
    <w:unhideWhenUsed/>
    <w:rsid w:val="003017AF"/>
    <w:pPr>
      <w:ind w:left="283" w:hanging="283"/>
    </w:pPr>
  </w:style>
  <w:style w:type="paragraph" w:styleId="Lista2">
    <w:name w:val="List 2"/>
    <w:basedOn w:val="Normal"/>
    <w:semiHidden/>
    <w:unhideWhenUsed/>
    <w:rsid w:val="003017AF"/>
    <w:pPr>
      <w:tabs>
        <w:tab w:val="num" w:pos="360"/>
      </w:tabs>
      <w:ind w:left="360" w:hanging="360"/>
      <w:jc w:val="both"/>
    </w:pPr>
    <w:rPr>
      <w:rFonts w:ascii="Arial" w:hAnsi="Arial"/>
      <w:sz w:val="24"/>
      <w:szCs w:val="24"/>
    </w:rPr>
  </w:style>
  <w:style w:type="paragraph" w:styleId="Lista30">
    <w:name w:val="List 3"/>
    <w:basedOn w:val="Normal"/>
    <w:semiHidden/>
    <w:unhideWhenUsed/>
    <w:rsid w:val="003017AF"/>
    <w:pPr>
      <w:ind w:left="849" w:hanging="283"/>
    </w:pPr>
  </w:style>
  <w:style w:type="paragraph" w:styleId="Lista40">
    <w:name w:val="List 4"/>
    <w:basedOn w:val="Normal"/>
    <w:semiHidden/>
    <w:unhideWhenUsed/>
    <w:rsid w:val="003017AF"/>
    <w:pPr>
      <w:ind w:left="1132" w:hanging="283"/>
    </w:pPr>
  </w:style>
  <w:style w:type="paragraph" w:styleId="Lista5">
    <w:name w:val="List 5"/>
    <w:basedOn w:val="Normal"/>
    <w:semiHidden/>
    <w:unhideWhenUsed/>
    <w:rsid w:val="003017AF"/>
    <w:pPr>
      <w:ind w:left="1415" w:hanging="283"/>
    </w:pPr>
  </w:style>
  <w:style w:type="paragraph" w:styleId="Ttulo">
    <w:name w:val="Title"/>
    <w:basedOn w:val="Normal"/>
    <w:link w:val="TtuloChar"/>
    <w:qFormat/>
    <w:rsid w:val="003017AF"/>
    <w:pPr>
      <w:jc w:val="center"/>
    </w:pPr>
    <w:rPr>
      <w:rFonts w:ascii="Arial Narrow" w:hAnsi="Arial Narrow"/>
      <w:b/>
      <w:i/>
      <w:sz w:val="32"/>
    </w:rPr>
  </w:style>
  <w:style w:type="character" w:customStyle="1" w:styleId="TtuloChar">
    <w:name w:val="Título Char"/>
    <w:basedOn w:val="Fontepargpadro"/>
    <w:link w:val="Ttulo"/>
    <w:rsid w:val="003017AF"/>
    <w:rPr>
      <w:rFonts w:ascii="Arial Narrow" w:eastAsia="Times New Roman" w:hAnsi="Arial Narrow" w:cs="Times New Roman"/>
      <w:b/>
      <w:i/>
      <w:sz w:val="32"/>
      <w:szCs w:val="20"/>
      <w:lang w:eastAsia="pt-BR"/>
    </w:rPr>
  </w:style>
  <w:style w:type="paragraph" w:styleId="Encerramento">
    <w:name w:val="Closing"/>
    <w:basedOn w:val="Normal"/>
    <w:link w:val="EncerramentoChar"/>
    <w:semiHidden/>
    <w:unhideWhenUsed/>
    <w:rsid w:val="003017AF"/>
    <w:pPr>
      <w:ind w:left="4252"/>
    </w:pPr>
  </w:style>
  <w:style w:type="character" w:customStyle="1" w:styleId="EncerramentoChar">
    <w:name w:val="Encerramento Char"/>
    <w:basedOn w:val="Fontepargpadro"/>
    <w:link w:val="Encerramento"/>
    <w:semiHidden/>
    <w:rsid w:val="003017AF"/>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3017AF"/>
    <w:pPr>
      <w:jc w:val="both"/>
    </w:pPr>
    <w:rPr>
      <w:sz w:val="28"/>
    </w:rPr>
  </w:style>
  <w:style w:type="character" w:customStyle="1" w:styleId="CorpodetextoChar">
    <w:name w:val="Corpo de texto Char"/>
    <w:basedOn w:val="Fontepargpadro"/>
    <w:link w:val="Corpodetexto"/>
    <w:semiHidden/>
    <w:rsid w:val="003017AF"/>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semiHidden/>
    <w:unhideWhenUsed/>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sz w:val="24"/>
    </w:rPr>
  </w:style>
  <w:style w:type="character" w:customStyle="1" w:styleId="RecuodecorpodetextoChar">
    <w:name w:val="Recuo de corpo de texto Char"/>
    <w:basedOn w:val="Fontepargpadro"/>
    <w:link w:val="Recuodecorpodetexto"/>
    <w:semiHidden/>
    <w:rsid w:val="003017AF"/>
    <w:rPr>
      <w:rFonts w:ascii="Clarendon BT" w:eastAsia="Times New Roman" w:hAnsi="Clarendon BT" w:cs="Times New Roman"/>
      <w:sz w:val="24"/>
      <w:szCs w:val="20"/>
      <w:lang w:eastAsia="pt-BR"/>
    </w:rPr>
  </w:style>
  <w:style w:type="paragraph" w:styleId="Listadecontinuao">
    <w:name w:val="List Continue"/>
    <w:basedOn w:val="Normal"/>
    <w:semiHidden/>
    <w:unhideWhenUsed/>
    <w:rsid w:val="003017AF"/>
    <w:pPr>
      <w:spacing w:after="120"/>
      <w:ind w:left="283"/>
    </w:pPr>
  </w:style>
  <w:style w:type="paragraph" w:styleId="Listadecontinuao2">
    <w:name w:val="List Continue 2"/>
    <w:basedOn w:val="Normal"/>
    <w:semiHidden/>
    <w:unhideWhenUsed/>
    <w:rsid w:val="003017AF"/>
    <w:pPr>
      <w:spacing w:after="120"/>
      <w:ind w:left="566"/>
    </w:pPr>
  </w:style>
  <w:style w:type="paragraph" w:styleId="Cabealhodamensagem">
    <w:name w:val="Message Header"/>
    <w:basedOn w:val="Normal"/>
    <w:link w:val="CabealhodamensagemChar"/>
    <w:semiHidden/>
    <w:unhideWhenUsed/>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semiHidden/>
    <w:rsid w:val="003017AF"/>
    <w:rPr>
      <w:rFonts w:ascii="Arial" w:eastAsia="Times New Roman" w:hAnsi="Arial" w:cs="Arial"/>
      <w:sz w:val="24"/>
      <w:szCs w:val="24"/>
      <w:shd w:val="pct20" w:color="auto" w:fill="auto"/>
      <w:lang w:eastAsia="pt-BR"/>
    </w:rPr>
  </w:style>
  <w:style w:type="paragraph" w:styleId="Saudao">
    <w:name w:val="Salutation"/>
    <w:basedOn w:val="Normal"/>
    <w:next w:val="Normal"/>
    <w:link w:val="SaudaoChar"/>
    <w:semiHidden/>
    <w:unhideWhenUsed/>
    <w:rsid w:val="003017AF"/>
  </w:style>
  <w:style w:type="character" w:customStyle="1" w:styleId="SaudaoChar">
    <w:name w:val="Saudação Char"/>
    <w:basedOn w:val="Fontepargpadro"/>
    <w:link w:val="Saudao"/>
    <w:semiHidden/>
    <w:rsid w:val="003017AF"/>
    <w:rPr>
      <w:rFonts w:ascii="Times New Roman" w:eastAsia="Times New Roman" w:hAnsi="Times New Roman" w:cs="Times New Roman"/>
      <w:sz w:val="20"/>
      <w:szCs w:val="20"/>
      <w:lang w:eastAsia="pt-BR"/>
    </w:rPr>
  </w:style>
  <w:style w:type="paragraph" w:styleId="Corpodetexto2">
    <w:name w:val="Body Text 2"/>
    <w:basedOn w:val="Normal"/>
    <w:link w:val="Corpodetexto2Char"/>
    <w:semiHidden/>
    <w:unhideWhenUsed/>
    <w:rsid w:val="003017AF"/>
    <w:rPr>
      <w:sz w:val="24"/>
    </w:rPr>
  </w:style>
  <w:style w:type="character" w:customStyle="1" w:styleId="Corpodetexto2Char">
    <w:name w:val="Corpo de texto 2 Char"/>
    <w:basedOn w:val="Fontepargpadro"/>
    <w:link w:val="Corpodetexto2"/>
    <w:semiHidden/>
    <w:rsid w:val="003017AF"/>
    <w:rPr>
      <w:rFonts w:ascii="Times New Roman" w:eastAsia="Times New Roman" w:hAnsi="Times New Roman" w:cs="Times New Roman"/>
      <w:sz w:val="24"/>
      <w:szCs w:val="20"/>
      <w:lang w:eastAsia="pt-BR"/>
    </w:rPr>
  </w:style>
  <w:style w:type="paragraph" w:styleId="Corpodetexto3">
    <w:name w:val="Body Text 3"/>
    <w:basedOn w:val="Normal"/>
    <w:link w:val="Corpodetexto3Char"/>
    <w:semiHidden/>
    <w:unhideWhenUsed/>
    <w:rsid w:val="003017AF"/>
    <w:rPr>
      <w:sz w:val="24"/>
    </w:rPr>
  </w:style>
  <w:style w:type="character" w:customStyle="1" w:styleId="Corpodetexto3Char">
    <w:name w:val="Corpo de texto 3 Char"/>
    <w:basedOn w:val="Fontepargpadro"/>
    <w:link w:val="Corpodetexto3"/>
    <w:semiHidden/>
    <w:rsid w:val="003017AF"/>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semiHidden/>
    <w:unhideWhenUsed/>
    <w:rsid w:val="003017AF"/>
    <w:pPr>
      <w:suppressAutoHyphens/>
      <w:ind w:left="284"/>
      <w:jc w:val="both"/>
    </w:pPr>
    <w:rPr>
      <w:rFonts w:ascii="Clarendon BT" w:hAnsi="Clarendon BT"/>
      <w:spacing w:val="-3"/>
      <w:sz w:val="24"/>
    </w:rPr>
  </w:style>
  <w:style w:type="character" w:customStyle="1" w:styleId="Recuodecorpodetexto2Char">
    <w:name w:val="Recuo de corpo de texto 2 Char"/>
    <w:basedOn w:val="Fontepargpadro"/>
    <w:link w:val="Recuodecorpodetexto2"/>
    <w:semiHidden/>
    <w:rsid w:val="003017AF"/>
    <w:rPr>
      <w:rFonts w:ascii="Clarendon BT" w:eastAsia="Times New Roman" w:hAnsi="Clarendon BT" w:cs="Times New Roman"/>
      <w:spacing w:val="-3"/>
      <w:sz w:val="24"/>
      <w:szCs w:val="20"/>
      <w:lang w:eastAsia="pt-BR"/>
    </w:rPr>
  </w:style>
  <w:style w:type="paragraph" w:styleId="Recuodecorpodetexto3">
    <w:name w:val="Body Text Indent 3"/>
    <w:basedOn w:val="Normal"/>
    <w:link w:val="Recuodecorpodetexto3Char"/>
    <w:semiHidden/>
    <w:unhideWhenUsed/>
    <w:rsid w:val="003017AF"/>
    <w:pPr>
      <w:numPr>
        <w:numId w:val="2"/>
      </w:numPr>
      <w:suppressAutoHyphens/>
      <w:ind w:left="709" w:hanging="709"/>
      <w:jc w:val="both"/>
    </w:pPr>
    <w:rPr>
      <w:rFonts w:ascii="Clarendon BT" w:hAnsi="Clarendon BT"/>
      <w:spacing w:val="-3"/>
      <w:sz w:val="24"/>
    </w:rPr>
  </w:style>
  <w:style w:type="character" w:customStyle="1" w:styleId="Recuodecorpodetexto3Char">
    <w:name w:val="Recuo de corpo de texto 3 Char"/>
    <w:basedOn w:val="Fontepargpadro"/>
    <w:link w:val="Recuodecorpodetexto3"/>
    <w:semiHidden/>
    <w:rsid w:val="003017AF"/>
    <w:rPr>
      <w:rFonts w:ascii="Clarendon BT" w:eastAsia="Times New Roman" w:hAnsi="Clarendon BT" w:cs="Times New Roman"/>
      <w:spacing w:val="-3"/>
      <w:sz w:val="24"/>
      <w:szCs w:val="20"/>
      <w:lang w:eastAsia="pt-BR"/>
    </w:rPr>
  </w:style>
  <w:style w:type="paragraph" w:styleId="TextosemFormatao">
    <w:name w:val="Plain Text"/>
    <w:basedOn w:val="Normal"/>
    <w:link w:val="TextosemFormataoChar"/>
    <w:uiPriority w:val="99"/>
    <w:semiHidden/>
    <w:unhideWhenUsed/>
    <w:rsid w:val="003017AF"/>
    <w:pPr>
      <w:autoSpaceDE w:val="0"/>
      <w:autoSpaceDN w:val="0"/>
    </w:pPr>
    <w:rPr>
      <w:rFonts w:ascii="Courier New" w:hAnsi="Courier New"/>
    </w:rPr>
  </w:style>
  <w:style w:type="character" w:customStyle="1" w:styleId="TextosemFormataoChar">
    <w:name w:val="Texto sem Formatação Char"/>
    <w:basedOn w:val="Fontepargpadro"/>
    <w:link w:val="TextosemFormatao"/>
    <w:uiPriority w:val="99"/>
    <w:semiHidden/>
    <w:rsid w:val="003017AF"/>
    <w:rPr>
      <w:rFonts w:ascii="Courier New" w:eastAsia="Times New Roman" w:hAnsi="Courier New" w:cs="Times New Roman"/>
      <w:sz w:val="20"/>
      <w:szCs w:val="20"/>
    </w:rPr>
  </w:style>
  <w:style w:type="paragraph" w:styleId="Textodebalo">
    <w:name w:val="Balloon Text"/>
    <w:basedOn w:val="Normal"/>
    <w:link w:val="TextodebaloChar"/>
    <w:semiHidden/>
    <w:unhideWhenUsed/>
    <w:rsid w:val="003017AF"/>
    <w:rPr>
      <w:rFonts w:ascii="Tahoma" w:hAnsi="Tahoma" w:cs="Tahoma"/>
      <w:sz w:val="16"/>
      <w:szCs w:val="16"/>
    </w:rPr>
  </w:style>
  <w:style w:type="character" w:customStyle="1" w:styleId="TextodebaloChar">
    <w:name w:val="Texto de balão Char"/>
    <w:basedOn w:val="Fontepargpadro"/>
    <w:link w:val="Textodebalo"/>
    <w:semiHidden/>
    <w:rsid w:val="003017AF"/>
    <w:rPr>
      <w:rFonts w:ascii="Tahoma" w:eastAsia="Times New Roman" w:hAnsi="Tahoma" w:cs="Tahoma"/>
      <w:sz w:val="16"/>
      <w:szCs w:val="16"/>
      <w:lang w:eastAsia="pt-BR"/>
    </w:rPr>
  </w:style>
  <w:style w:type="paragraph" w:styleId="PargrafodaLista">
    <w:name w:val="List Paragraph"/>
    <w:basedOn w:val="Normal"/>
    <w:uiPriority w:val="34"/>
    <w:qFormat/>
    <w:rsid w:val="003017AF"/>
    <w:pPr>
      <w:spacing w:after="200" w:line="276" w:lineRule="auto"/>
      <w:ind w:left="720"/>
      <w:contextualSpacing/>
    </w:pPr>
    <w:rPr>
      <w:rFonts w:ascii="Calibri" w:eastAsia="Calibri" w:hAnsi="Calibri"/>
      <w:sz w:val="22"/>
      <w:szCs w:val="22"/>
      <w:lang w:eastAsia="en-US"/>
    </w:rPr>
  </w:style>
  <w:style w:type="paragraph" w:customStyle="1" w:styleId="lista3">
    <w:name w:val="lista3"/>
    <w:basedOn w:val="Corpodetexto3"/>
    <w:rsid w:val="003017AF"/>
    <w:pPr>
      <w:numPr>
        <w:numId w:val="1"/>
      </w:numPr>
      <w:ind w:left="1491" w:hanging="357"/>
      <w:jc w:val="both"/>
    </w:pPr>
    <w:rPr>
      <w:rFonts w:ascii="Arial" w:hAnsi="Arial"/>
      <w:szCs w:val="24"/>
    </w:rPr>
  </w:style>
  <w:style w:type="paragraph" w:customStyle="1" w:styleId="lista4">
    <w:name w:val="lista4"/>
    <w:basedOn w:val="Normal"/>
    <w:rsid w:val="003017AF"/>
    <w:pPr>
      <w:numPr>
        <w:numId w:val="3"/>
      </w:numPr>
      <w:ind w:left="1775" w:hanging="357"/>
      <w:jc w:val="both"/>
    </w:pPr>
    <w:rPr>
      <w:rFonts w:ascii="Arial" w:hAnsi="Arial"/>
      <w:sz w:val="24"/>
      <w:szCs w:val="24"/>
    </w:rPr>
  </w:style>
  <w:style w:type="paragraph" w:customStyle="1" w:styleId="Texto01">
    <w:name w:val="Texto01"/>
    <w:basedOn w:val="Normal"/>
    <w:rsid w:val="003017AF"/>
    <w:pPr>
      <w:widowControl w:val="0"/>
      <w:autoSpaceDE w:val="0"/>
      <w:autoSpaceDN w:val="0"/>
      <w:spacing w:before="120" w:after="120" w:line="300" w:lineRule="auto"/>
      <w:jc w:val="both"/>
    </w:pPr>
    <w:rPr>
      <w:rFonts w:ascii="Arial" w:hAnsi="Arial"/>
      <w:sz w:val="18"/>
      <w:szCs w:val="24"/>
    </w:rPr>
  </w:style>
  <w:style w:type="paragraph" w:customStyle="1" w:styleId="p51">
    <w:name w:val="p51"/>
    <w:basedOn w:val="Normal"/>
    <w:rsid w:val="003017AF"/>
    <w:pPr>
      <w:widowControl w:val="0"/>
      <w:tabs>
        <w:tab w:val="left" w:pos="720"/>
      </w:tabs>
      <w:snapToGrid w:val="0"/>
      <w:spacing w:line="280" w:lineRule="atLeast"/>
      <w:jc w:val="both"/>
    </w:pPr>
    <w:rPr>
      <w:sz w:val="24"/>
    </w:rPr>
  </w:style>
  <w:style w:type="paragraph" w:customStyle="1" w:styleId="EDITAL">
    <w:name w:val="EDITAL"/>
    <w:basedOn w:val="Normal"/>
    <w:rsid w:val="003017AF"/>
    <w:pPr>
      <w:ind w:left="288" w:right="288" w:firstLine="288"/>
      <w:jc w:val="both"/>
    </w:pPr>
    <w:rPr>
      <w:sz w:val="24"/>
      <w:szCs w:val="24"/>
    </w:rPr>
  </w:style>
  <w:style w:type="paragraph" w:customStyle="1" w:styleId="p20">
    <w:name w:val="p20"/>
    <w:basedOn w:val="Normal"/>
    <w:rsid w:val="003017AF"/>
    <w:pPr>
      <w:widowControl w:val="0"/>
      <w:tabs>
        <w:tab w:val="left" w:pos="700"/>
      </w:tabs>
      <w:autoSpaceDE w:val="0"/>
      <w:autoSpaceDN w:val="0"/>
      <w:spacing w:line="280" w:lineRule="atLeast"/>
      <w:ind w:left="1440" w:firstLine="720"/>
      <w:jc w:val="both"/>
    </w:pPr>
    <w:rPr>
      <w:szCs w:val="24"/>
    </w:rPr>
  </w:style>
  <w:style w:type="paragraph" w:customStyle="1" w:styleId="Corpo">
    <w:name w:val="Corpo"/>
    <w:rsid w:val="003017AF"/>
    <w:pPr>
      <w:spacing w:after="0" w:line="240" w:lineRule="auto"/>
    </w:pPr>
    <w:rPr>
      <w:rFonts w:ascii="Times New Roman" w:eastAsia="Times New Roman" w:hAnsi="Times New Roman" w:cs="Times New Roman"/>
      <w:color w:val="000000"/>
      <w:sz w:val="24"/>
      <w:szCs w:val="20"/>
      <w:lang w:eastAsia="pt-BR"/>
    </w:rPr>
  </w:style>
  <w:style w:type="paragraph" w:customStyle="1" w:styleId="Estilo2">
    <w:name w:val="Estilo2"/>
    <w:basedOn w:val="Normal"/>
    <w:rsid w:val="003017AF"/>
    <w:pPr>
      <w:jc w:val="both"/>
    </w:pPr>
    <w:rPr>
      <w:rFonts w:ascii="Arial" w:hAnsi="Arial"/>
      <w:sz w:val="22"/>
      <w:lang w:eastAsia="en-US"/>
    </w:rPr>
  </w:style>
  <w:style w:type="paragraph" w:customStyle="1" w:styleId="NmerosPrincipais">
    <w:name w:val="Números Principais"/>
    <w:basedOn w:val="Normal"/>
    <w:rsid w:val="003017AF"/>
    <w:pPr>
      <w:tabs>
        <w:tab w:val="num" w:pos="568"/>
      </w:tabs>
      <w:spacing w:before="120" w:after="240"/>
      <w:ind w:left="568" w:hanging="279"/>
      <w:jc w:val="both"/>
    </w:pPr>
    <w:rPr>
      <w:sz w:val="24"/>
      <w:szCs w:val="24"/>
    </w:rPr>
  </w:style>
  <w:style w:type="paragraph" w:customStyle="1" w:styleId="ANEXO-Rtulo">
    <w:name w:val="ANEXO - Rótulo"/>
    <w:basedOn w:val="Normal"/>
    <w:rsid w:val="003017AF"/>
    <w:pPr>
      <w:numPr>
        <w:numId w:val="5"/>
      </w:numPr>
      <w:spacing w:before="120" w:after="240"/>
      <w:ind w:left="0"/>
      <w:jc w:val="center"/>
    </w:pPr>
    <w:rPr>
      <w:b/>
      <w:sz w:val="24"/>
      <w:szCs w:val="24"/>
    </w:rPr>
  </w:style>
  <w:style w:type="paragraph" w:customStyle="1" w:styleId="Corpodetexto21">
    <w:name w:val="Corpo de texto 21"/>
    <w:basedOn w:val="Normal"/>
    <w:rsid w:val="003017AF"/>
    <w:pPr>
      <w:widowControl w:val="0"/>
      <w:overflowPunct w:val="0"/>
      <w:autoSpaceDE w:val="0"/>
      <w:autoSpaceDN w:val="0"/>
      <w:adjustRightInd w:val="0"/>
      <w:spacing w:line="360" w:lineRule="auto"/>
      <w:ind w:firstLine="239"/>
      <w:jc w:val="both"/>
    </w:pPr>
    <w:rPr>
      <w:sz w:val="22"/>
      <w:lang w:eastAsia="en-US"/>
    </w:rPr>
  </w:style>
  <w:style w:type="paragraph" w:customStyle="1" w:styleId="BOLA">
    <w:name w:val="BOLA"/>
    <w:basedOn w:val="Normal"/>
    <w:rsid w:val="003017AF"/>
    <w:pPr>
      <w:tabs>
        <w:tab w:val="num" w:pos="936"/>
      </w:tabs>
      <w:ind w:left="709"/>
    </w:pPr>
    <w:rPr>
      <w:sz w:val="24"/>
    </w:rPr>
  </w:style>
  <w:style w:type="paragraph" w:customStyle="1" w:styleId="font5">
    <w:name w:val="font5"/>
    <w:basedOn w:val="Normal"/>
    <w:rsid w:val="003017AF"/>
    <w:pPr>
      <w:spacing w:before="100" w:beforeAutospacing="1" w:after="100" w:afterAutospacing="1"/>
    </w:pPr>
    <w:rPr>
      <w:rFonts w:ascii="Verdana" w:hAnsi="Verdana"/>
    </w:rPr>
  </w:style>
  <w:style w:type="paragraph" w:customStyle="1" w:styleId="xl65">
    <w:name w:val="xl65"/>
    <w:basedOn w:val="Normal"/>
    <w:rsid w:val="003017AF"/>
    <w:pPr>
      <w:spacing w:before="100" w:beforeAutospacing="1" w:after="100" w:afterAutospacing="1"/>
    </w:pPr>
    <w:rPr>
      <w:sz w:val="24"/>
      <w:szCs w:val="24"/>
    </w:rPr>
  </w:style>
  <w:style w:type="paragraph" w:customStyle="1" w:styleId="xl66">
    <w:name w:val="xl66"/>
    <w:basedOn w:val="Normal"/>
    <w:rsid w:val="003017AF"/>
    <w:pPr>
      <w:spacing w:before="100" w:beforeAutospacing="1" w:after="100" w:afterAutospacing="1"/>
      <w:jc w:val="center"/>
    </w:pPr>
    <w:rPr>
      <w:sz w:val="24"/>
      <w:szCs w:val="24"/>
    </w:rPr>
  </w:style>
  <w:style w:type="paragraph" w:customStyle="1" w:styleId="xl67">
    <w:name w:val="xl67"/>
    <w:basedOn w:val="Normal"/>
    <w:rsid w:val="003017AF"/>
    <w:pPr>
      <w:spacing w:before="100" w:beforeAutospacing="1" w:after="100" w:afterAutospacing="1"/>
    </w:pPr>
    <w:rPr>
      <w:rFonts w:ascii="Arial" w:hAnsi="Arial" w:cs="Arial"/>
      <w:sz w:val="22"/>
      <w:szCs w:val="22"/>
    </w:rPr>
  </w:style>
  <w:style w:type="paragraph" w:customStyle="1" w:styleId="xl68">
    <w:name w:val="xl68"/>
    <w:basedOn w:val="Normal"/>
    <w:rsid w:val="003017AF"/>
    <w:pPr>
      <w:spacing w:before="100" w:beforeAutospacing="1" w:after="100" w:afterAutospacing="1"/>
    </w:pPr>
    <w:rPr>
      <w:rFonts w:ascii="Verdana" w:hAnsi="Verdana"/>
      <w:sz w:val="24"/>
      <w:szCs w:val="24"/>
    </w:rPr>
  </w:style>
  <w:style w:type="paragraph" w:customStyle="1" w:styleId="xl69">
    <w:name w:val="xl6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0">
    <w:name w:val="xl70"/>
    <w:basedOn w:val="Normal"/>
    <w:rsid w:val="003017AF"/>
    <w:pPr>
      <w:pBdr>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1">
    <w:name w:val="xl71"/>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2">
    <w:name w:val="xl72"/>
    <w:basedOn w:val="Normal"/>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3">
    <w:name w:val="xl73"/>
    <w:basedOn w:val="Normal"/>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4">
    <w:name w:val="xl7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5">
    <w:name w:val="xl7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6">
    <w:name w:val="xl7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7">
    <w:name w:val="xl7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8">
    <w:name w:val="xl78"/>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9">
    <w:name w:val="xl79"/>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80">
    <w:name w:val="xl8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81">
    <w:name w:val="xl8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2">
    <w:name w:val="xl8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3">
    <w:name w:val="xl83"/>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4">
    <w:name w:val="xl8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5">
    <w:name w:val="xl85"/>
    <w:basedOn w:val="Normal"/>
    <w:rsid w:val="003017AF"/>
    <w:pPr>
      <w:spacing w:before="100" w:beforeAutospacing="1" w:after="100" w:afterAutospacing="1"/>
    </w:pPr>
    <w:rPr>
      <w:rFonts w:ascii="Verdana" w:hAnsi="Verdana"/>
      <w:sz w:val="24"/>
      <w:szCs w:val="24"/>
    </w:rPr>
  </w:style>
  <w:style w:type="paragraph" w:customStyle="1" w:styleId="xl86">
    <w:name w:val="xl86"/>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7">
    <w:name w:val="xl8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8">
    <w:name w:val="xl8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89">
    <w:name w:val="xl8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90">
    <w:name w:val="xl9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1">
    <w:name w:val="xl91"/>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2">
    <w:name w:val="xl9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93">
    <w:name w:val="xl9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4">
    <w:name w:val="xl9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5">
    <w:name w:val="xl9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6">
    <w:name w:val="xl9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7">
    <w:name w:val="xl9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8">
    <w:name w:val="xl9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99">
    <w:name w:val="xl9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100">
    <w:name w:val="xl10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01">
    <w:name w:val="xl10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2">
    <w:name w:val="xl102"/>
    <w:basedOn w:val="Normal"/>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4"/>
      <w:szCs w:val="24"/>
    </w:rPr>
  </w:style>
  <w:style w:type="paragraph" w:customStyle="1" w:styleId="xl103">
    <w:name w:val="xl10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4">
    <w:name w:val="xl10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sz w:val="24"/>
      <w:szCs w:val="24"/>
    </w:rPr>
  </w:style>
  <w:style w:type="paragraph" w:customStyle="1" w:styleId="xl105">
    <w:name w:val="xl105"/>
    <w:basedOn w:val="Normal"/>
    <w:rsid w:val="003017AF"/>
    <w:pPr>
      <w:spacing w:before="100" w:beforeAutospacing="1" w:after="100" w:afterAutospacing="1"/>
    </w:pPr>
    <w:rPr>
      <w:rFonts w:ascii="Verdana" w:hAnsi="Verdana"/>
      <w:sz w:val="24"/>
      <w:szCs w:val="24"/>
    </w:rPr>
  </w:style>
  <w:style w:type="paragraph" w:customStyle="1" w:styleId="xl106">
    <w:name w:val="xl10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7">
    <w:name w:val="xl10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8">
    <w:name w:val="xl10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9">
    <w:name w:val="xl10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110">
    <w:name w:val="xl110"/>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111">
    <w:name w:val="xl11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2">
    <w:name w:val="xl11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113">
    <w:name w:val="xl113"/>
    <w:basedOn w:val="Normal"/>
    <w:rsid w:val="003017AF"/>
    <w:pPr>
      <w:spacing w:before="100" w:beforeAutospacing="1" w:after="100" w:afterAutospacing="1"/>
    </w:pPr>
    <w:rPr>
      <w:rFonts w:ascii="Verdana" w:hAnsi="Verdana"/>
      <w:sz w:val="24"/>
      <w:szCs w:val="24"/>
    </w:rPr>
  </w:style>
  <w:style w:type="paragraph" w:customStyle="1" w:styleId="xl114">
    <w:name w:val="xl11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15">
    <w:name w:val="xl115"/>
    <w:basedOn w:val="Normal"/>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sz w:val="24"/>
      <w:szCs w:val="24"/>
    </w:rPr>
  </w:style>
  <w:style w:type="paragraph" w:customStyle="1" w:styleId="xl116">
    <w:name w:val="xl116"/>
    <w:basedOn w:val="Normal"/>
    <w:rsid w:val="003017AF"/>
    <w:pPr>
      <w:shd w:val="clear" w:color="auto" w:fill="FFFFFF"/>
      <w:spacing w:before="100" w:beforeAutospacing="1" w:after="100" w:afterAutospacing="1"/>
    </w:pPr>
    <w:rPr>
      <w:rFonts w:ascii="Verdana" w:hAnsi="Verdana"/>
      <w:sz w:val="24"/>
      <w:szCs w:val="24"/>
    </w:rPr>
  </w:style>
  <w:style w:type="paragraph" w:customStyle="1" w:styleId="xl117">
    <w:name w:val="xl11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8">
    <w:name w:val="xl118"/>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19">
    <w:name w:val="xl11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sz w:val="24"/>
      <w:szCs w:val="24"/>
    </w:rPr>
  </w:style>
  <w:style w:type="paragraph" w:customStyle="1" w:styleId="xl120">
    <w:name w:val="xl120"/>
    <w:basedOn w:val="Normal"/>
    <w:rsid w:val="003017AF"/>
    <w:pPr>
      <w:spacing w:before="100" w:beforeAutospacing="1" w:after="100" w:afterAutospacing="1"/>
    </w:pPr>
    <w:rPr>
      <w:rFonts w:ascii="Verdana" w:hAnsi="Verdana"/>
      <w:sz w:val="24"/>
      <w:szCs w:val="24"/>
    </w:rPr>
  </w:style>
  <w:style w:type="paragraph" w:customStyle="1" w:styleId="xl121">
    <w:name w:val="xl12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22">
    <w:name w:val="xl12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sz w:val="24"/>
      <w:szCs w:val="24"/>
    </w:rPr>
  </w:style>
  <w:style w:type="paragraph" w:customStyle="1" w:styleId="xl123">
    <w:name w:val="xl123"/>
    <w:basedOn w:val="Normal"/>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4">
    <w:name w:val="xl124"/>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125">
    <w:name w:val="xl125"/>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6">
    <w:name w:val="xl126"/>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27">
    <w:name w:val="xl127"/>
    <w:basedOn w:val="Normal"/>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ecxmsoplaintext">
    <w:name w:val="ecxmsoplaintext"/>
    <w:basedOn w:val="Normal"/>
    <w:rsid w:val="003017AF"/>
    <w:pPr>
      <w:spacing w:before="100" w:beforeAutospacing="1" w:after="100" w:afterAutospacing="1"/>
    </w:pPr>
    <w:rPr>
      <w:sz w:val="24"/>
      <w:szCs w:val="24"/>
    </w:rPr>
  </w:style>
  <w:style w:type="table" w:styleId="Tabelacomgrade1">
    <w:name w:val="Table Grid 1"/>
    <w:basedOn w:val="Tabelanormal"/>
    <w:semiHidden/>
    <w:unhideWhenUsed/>
    <w:rsid w:val="003017AF"/>
    <w:pPr>
      <w:numPr>
        <w:numId w:val="4"/>
      </w:numPr>
      <w:spacing w:after="0" w:line="240" w:lineRule="auto"/>
      <w:ind w:left="0" w:firstLine="0"/>
    </w:pPr>
    <w:rPr>
      <w:rFonts w:ascii="Times New Roman" w:eastAsia="Times New Roman" w:hAnsi="Times New Roman" w:cs="Times New Roman"/>
      <w:sz w:val="20"/>
      <w:szCs w:val="20"/>
      <w:lang w:eastAsia="pt-BR"/>
    </w:rPr>
    <w:tblPr>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profissional">
    <w:name w:val="Table Professional"/>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semiHidden/>
    <w:unhideWhenUsed/>
    <w:rsid w:val="003017AF"/>
  </w:style>
  <w:style w:type="paragraph" w:customStyle="1" w:styleId="Corpodetexto22">
    <w:name w:val="Corpo de texto 22"/>
    <w:basedOn w:val="Normal"/>
    <w:rsid w:val="00E36239"/>
    <w:pPr>
      <w:widowControl w:val="0"/>
      <w:overflowPunct w:val="0"/>
      <w:autoSpaceDE w:val="0"/>
      <w:autoSpaceDN w:val="0"/>
      <w:adjustRightInd w:val="0"/>
      <w:spacing w:line="360" w:lineRule="auto"/>
      <w:ind w:firstLine="239"/>
      <w:jc w:val="both"/>
    </w:pPr>
    <w:rPr>
      <w:sz w:val="22"/>
      <w:lang w:eastAsia="en-US"/>
    </w:rPr>
  </w:style>
  <w:style w:type="character" w:styleId="Forte">
    <w:name w:val="Strong"/>
    <w:basedOn w:val="Fontepargpadro"/>
    <w:qFormat/>
    <w:rsid w:val="00690872"/>
    <w:rPr>
      <w:b/>
      <w:bCs/>
    </w:rPr>
  </w:style>
  <w:style w:type="paragraph" w:customStyle="1" w:styleId="bulete02CharCharChar">
    <w:name w:val="bulete 02 Char Char Char"/>
    <w:basedOn w:val="Normal"/>
    <w:link w:val="bulete02CharCharCharChar"/>
    <w:uiPriority w:val="99"/>
    <w:rsid w:val="000B5A00"/>
    <w:pPr>
      <w:numPr>
        <w:numId w:val="22"/>
      </w:numPr>
      <w:adjustRightInd w:val="0"/>
      <w:spacing w:before="120" w:after="120" w:line="360" w:lineRule="auto"/>
      <w:jc w:val="both"/>
      <w:textAlignment w:val="baseline"/>
    </w:pPr>
    <w:rPr>
      <w:rFonts w:ascii="Comic Sans MS" w:eastAsia="MS Mincho" w:hAnsi="Comic Sans MS" w:cs="Comic Sans MS"/>
      <w:sz w:val="24"/>
      <w:szCs w:val="24"/>
    </w:rPr>
  </w:style>
  <w:style w:type="character" w:customStyle="1" w:styleId="bulete02CharCharCharChar">
    <w:name w:val="bulete 02 Char Char Char Char"/>
    <w:basedOn w:val="Fontepargpadro"/>
    <w:link w:val="bulete02CharCharChar"/>
    <w:uiPriority w:val="99"/>
    <w:locked/>
    <w:rsid w:val="000B5A00"/>
    <w:rPr>
      <w:rFonts w:ascii="Comic Sans MS" w:eastAsia="MS Mincho" w:hAnsi="Comic Sans MS" w:cs="Comic Sans MS"/>
      <w:sz w:val="24"/>
      <w:szCs w:val="24"/>
      <w:lang w:eastAsia="pt-BR"/>
    </w:rPr>
  </w:style>
  <w:style w:type="paragraph" w:customStyle="1" w:styleId="bulete01">
    <w:name w:val="bulete 01"/>
    <w:basedOn w:val="Normal"/>
    <w:uiPriority w:val="99"/>
    <w:rsid w:val="000B5A00"/>
    <w:pPr>
      <w:framePr w:wrap="auto" w:vAnchor="text" w:hAnchor="text" w:y="1"/>
      <w:tabs>
        <w:tab w:val="num" w:pos="360"/>
      </w:tabs>
      <w:adjustRightInd w:val="0"/>
      <w:spacing w:before="120" w:after="120" w:line="360" w:lineRule="auto"/>
      <w:ind w:left="360" w:hanging="360"/>
      <w:jc w:val="both"/>
      <w:textAlignment w:val="baseline"/>
    </w:pPr>
    <w:rPr>
      <w:rFonts w:ascii="Comic Sans MS" w:eastAsia="MS Mincho" w:hAnsi="Comic Sans MS" w:cs="Comic Sans MS"/>
      <w:sz w:val="24"/>
      <w:szCs w:val="24"/>
    </w:rPr>
  </w:style>
  <w:style w:type="paragraph" w:customStyle="1" w:styleId="Frmula">
    <w:name w:val="Fórmula"/>
    <w:basedOn w:val="Normal"/>
    <w:autoRedefine/>
    <w:uiPriority w:val="99"/>
    <w:rsid w:val="000B5A00"/>
    <w:pPr>
      <w:spacing w:before="240" w:after="240"/>
      <w:jc w:val="center"/>
    </w:pPr>
    <w:rPr>
      <w:rFonts w:eastAsia="MS Mincho"/>
      <w:i/>
      <w:iCs/>
      <w:sz w:val="24"/>
      <w:szCs w:val="24"/>
    </w:rPr>
  </w:style>
  <w:style w:type="paragraph" w:customStyle="1" w:styleId="TAB">
    <w:name w:val="TAB"/>
    <w:basedOn w:val="Normal"/>
    <w:autoRedefine/>
    <w:uiPriority w:val="99"/>
    <w:rsid w:val="000B5A00"/>
    <w:pPr>
      <w:spacing w:after="240"/>
      <w:jc w:val="center"/>
    </w:pPr>
    <w:rPr>
      <w:rFonts w:ascii="Comic Sans MS" w:eastAsia="MS Mincho" w:hAnsi="Comic Sans MS" w:cs="Comic Sans MS"/>
      <w:sz w:val="22"/>
      <w:szCs w:val="22"/>
    </w:rPr>
  </w:style>
  <w:style w:type="paragraph" w:customStyle="1" w:styleId="buletecomoletra">
    <w:name w:val="bulete como letra"/>
    <w:basedOn w:val="bulete01"/>
    <w:uiPriority w:val="99"/>
    <w:rsid w:val="000B5A00"/>
    <w:pPr>
      <w:framePr w:wrap="auto" w:vAnchor="margin" w:yAlign="inline"/>
      <w:adjustRightInd/>
      <w:spacing w:before="180" w:after="180"/>
      <w:textAlignment w:val="auto"/>
    </w:pPr>
    <w:rPr>
      <w:sz w:val="22"/>
      <w:szCs w:val="22"/>
    </w:rPr>
  </w:style>
  <w:style w:type="paragraph" w:customStyle="1" w:styleId="bulete01CharChar">
    <w:name w:val="bulete 01 Char Char"/>
    <w:basedOn w:val="Normal"/>
    <w:link w:val="bulete01CharCharChar1"/>
    <w:uiPriority w:val="99"/>
    <w:rsid w:val="000B5A00"/>
    <w:pPr>
      <w:tabs>
        <w:tab w:val="num" w:pos="360"/>
      </w:tabs>
      <w:adjustRightInd w:val="0"/>
      <w:spacing w:before="120" w:after="120" w:line="360" w:lineRule="auto"/>
      <w:ind w:left="360" w:hanging="360"/>
      <w:jc w:val="both"/>
      <w:textAlignment w:val="baseline"/>
    </w:pPr>
    <w:rPr>
      <w:rFonts w:ascii="Comic Sans MS" w:eastAsia="MS Mincho" w:hAnsi="Comic Sans MS" w:cs="Comic Sans MS"/>
      <w:sz w:val="24"/>
      <w:szCs w:val="24"/>
    </w:rPr>
  </w:style>
  <w:style w:type="paragraph" w:customStyle="1" w:styleId="bulete02">
    <w:name w:val="bulete 02"/>
    <w:basedOn w:val="Normal"/>
    <w:uiPriority w:val="99"/>
    <w:rsid w:val="000B5A00"/>
    <w:pPr>
      <w:tabs>
        <w:tab w:val="num" w:pos="927"/>
      </w:tabs>
      <w:adjustRightInd w:val="0"/>
      <w:spacing w:before="120" w:after="120" w:line="360" w:lineRule="auto"/>
      <w:ind w:left="851" w:hanging="284"/>
      <w:jc w:val="both"/>
      <w:textAlignment w:val="baseline"/>
    </w:pPr>
    <w:rPr>
      <w:rFonts w:ascii="Comic Sans MS" w:eastAsia="MS Mincho" w:hAnsi="Comic Sans MS" w:cs="Comic Sans MS"/>
      <w:sz w:val="24"/>
      <w:szCs w:val="24"/>
    </w:rPr>
  </w:style>
  <w:style w:type="character" w:customStyle="1" w:styleId="bulete01CharCharChar1">
    <w:name w:val="bulete 01 Char Char Char1"/>
    <w:basedOn w:val="Fontepargpadro"/>
    <w:link w:val="bulete01CharChar"/>
    <w:uiPriority w:val="99"/>
    <w:locked/>
    <w:rsid w:val="000B5A00"/>
    <w:rPr>
      <w:rFonts w:ascii="Comic Sans MS" w:eastAsia="MS Mincho" w:hAnsi="Comic Sans MS" w:cs="Comic Sans MS"/>
      <w:sz w:val="24"/>
      <w:szCs w:val="24"/>
      <w:lang w:eastAsia="pt-BR"/>
    </w:rPr>
  </w:style>
  <w:style w:type="paragraph" w:customStyle="1" w:styleId="Estilobulete01CharNegritoCharCharChar">
    <w:name w:val="Estilo bulete 01 Char + Negrito Char Char Char"/>
    <w:basedOn w:val="bulete01CharChar"/>
    <w:link w:val="Estilobulete01CharNegritoCharCharCharChar"/>
    <w:uiPriority w:val="99"/>
    <w:rsid w:val="000B5A00"/>
  </w:style>
  <w:style w:type="character" w:customStyle="1" w:styleId="Estilobulete01CharNegritoCharCharCharChar">
    <w:name w:val="Estilo bulete 01 Char + Negrito Char Char Char Char"/>
    <w:basedOn w:val="Fontepargpadro"/>
    <w:link w:val="Estilobulete01CharNegritoCharCharChar"/>
    <w:uiPriority w:val="99"/>
    <w:locked/>
    <w:rsid w:val="000B5A00"/>
    <w:rPr>
      <w:rFonts w:ascii="Comic Sans MS" w:eastAsia="MS Mincho" w:hAnsi="Comic Sans MS" w:cs="Comic Sans MS"/>
      <w:sz w:val="24"/>
      <w:szCs w:val="24"/>
      <w:lang w:eastAsia="pt-BR"/>
    </w:rPr>
  </w:style>
  <w:style w:type="paragraph" w:customStyle="1" w:styleId="TITULO2">
    <w:name w:val="TITULO2"/>
    <w:basedOn w:val="Normal"/>
    <w:autoRedefine/>
    <w:uiPriority w:val="99"/>
    <w:rsid w:val="000B5A00"/>
    <w:pPr>
      <w:numPr>
        <w:numId w:val="24"/>
      </w:numPr>
      <w:spacing w:before="240" w:after="240" w:line="360" w:lineRule="auto"/>
      <w:jc w:val="both"/>
    </w:pPr>
    <w:rPr>
      <w:rFonts w:ascii="Arial" w:eastAsia="MS Mincho" w:hAnsi="Arial" w:cs="Arial"/>
      <w:i/>
      <w:iCs/>
      <w:sz w:val="24"/>
      <w:szCs w:val="24"/>
      <w:u w:val="single"/>
    </w:rPr>
  </w:style>
  <w:style w:type="paragraph" w:customStyle="1" w:styleId="TITULO">
    <w:name w:val="TITULO"/>
    <w:basedOn w:val="Normal"/>
    <w:uiPriority w:val="99"/>
    <w:rsid w:val="000B5A00"/>
    <w:pPr>
      <w:tabs>
        <w:tab w:val="num" w:pos="360"/>
        <w:tab w:val="left" w:pos="510"/>
        <w:tab w:val="left" w:pos="680"/>
        <w:tab w:val="left" w:pos="851"/>
        <w:tab w:val="left" w:pos="1021"/>
        <w:tab w:val="left" w:pos="1191"/>
      </w:tabs>
      <w:spacing w:before="240" w:after="240"/>
      <w:ind w:firstLine="709"/>
      <w:jc w:val="both"/>
    </w:pPr>
    <w:rPr>
      <w:rFonts w:ascii="Arial" w:eastAsia="MS Mincho" w:hAnsi="Arial" w:cs="Arial"/>
      <w:i/>
      <w:iCs/>
      <w:caps/>
      <w:sz w:val="22"/>
      <w:szCs w:val="22"/>
      <w:u w:val="single"/>
    </w:rPr>
  </w:style>
  <w:style w:type="paragraph" w:customStyle="1" w:styleId="capa">
    <w:name w:val="capa"/>
    <w:basedOn w:val="Normal"/>
    <w:next w:val="Normal"/>
    <w:uiPriority w:val="99"/>
    <w:rsid w:val="000B5A00"/>
    <w:rPr>
      <w:rFonts w:ascii="Arial" w:eastAsia="MS Mincho" w:hAnsi="Arial" w:cs="Arial"/>
    </w:rPr>
  </w:style>
  <w:style w:type="paragraph" w:styleId="SemEspaamento">
    <w:name w:val="No Spacing"/>
    <w:uiPriority w:val="1"/>
    <w:qFormat/>
    <w:rsid w:val="00266EA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1" w:uiPriority="0"/>
    <w:lsdException w:name="Table Professional"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017AF"/>
    <w:pPr>
      <w:keepNext/>
      <w:outlineLvl w:val="0"/>
    </w:pPr>
    <w:rPr>
      <w:b/>
      <w:sz w:val="24"/>
      <w:lang w:val="pt-PT"/>
    </w:rPr>
  </w:style>
  <w:style w:type="paragraph" w:styleId="Ttulo2">
    <w:name w:val="heading 2"/>
    <w:basedOn w:val="Normal"/>
    <w:next w:val="Normal"/>
    <w:link w:val="Ttulo2Char"/>
    <w:semiHidden/>
    <w:unhideWhenUsed/>
    <w:qFormat/>
    <w:rsid w:val="003017AF"/>
    <w:pPr>
      <w:keepNext/>
      <w:outlineLvl w:val="1"/>
    </w:pPr>
    <w:rPr>
      <w:b/>
      <w:i/>
      <w:color w:val="0000FF"/>
      <w:sz w:val="22"/>
    </w:rPr>
  </w:style>
  <w:style w:type="paragraph" w:styleId="Ttulo3">
    <w:name w:val="heading 3"/>
    <w:basedOn w:val="Normal"/>
    <w:next w:val="Normal"/>
    <w:link w:val="Ttulo3Char"/>
    <w:semiHidden/>
    <w:unhideWhenUsed/>
    <w:qFormat/>
    <w:rsid w:val="003017AF"/>
    <w:pPr>
      <w:keepNext/>
      <w:outlineLvl w:val="2"/>
    </w:pPr>
    <w:rPr>
      <w:b/>
      <w:color w:val="000000"/>
      <w:sz w:val="24"/>
    </w:rPr>
  </w:style>
  <w:style w:type="paragraph" w:styleId="Ttulo4">
    <w:name w:val="heading 4"/>
    <w:basedOn w:val="Normal"/>
    <w:next w:val="Normal"/>
    <w:link w:val="Ttulo4Char"/>
    <w:semiHidden/>
    <w:unhideWhenUsed/>
    <w:qFormat/>
    <w:rsid w:val="003017AF"/>
    <w:pPr>
      <w:keepNext/>
      <w:outlineLvl w:val="3"/>
    </w:pPr>
    <w:rPr>
      <w:sz w:val="24"/>
    </w:rPr>
  </w:style>
  <w:style w:type="paragraph" w:styleId="Ttulo5">
    <w:name w:val="heading 5"/>
    <w:basedOn w:val="Normal"/>
    <w:next w:val="Normal"/>
    <w:link w:val="Ttulo5Char"/>
    <w:unhideWhenUsed/>
    <w:qFormat/>
    <w:rsid w:val="003017AF"/>
    <w:pPr>
      <w:keepNext/>
      <w:jc w:val="both"/>
      <w:outlineLvl w:val="4"/>
    </w:pPr>
    <w:rPr>
      <w:sz w:val="28"/>
    </w:rPr>
  </w:style>
  <w:style w:type="paragraph" w:styleId="Ttulo6">
    <w:name w:val="heading 6"/>
    <w:basedOn w:val="Normal"/>
    <w:next w:val="Normal"/>
    <w:link w:val="Ttulo6Char"/>
    <w:semiHidden/>
    <w:unhideWhenUsed/>
    <w:qFormat/>
    <w:rsid w:val="003017AF"/>
    <w:pPr>
      <w:keepNext/>
      <w:ind w:firstLine="4253"/>
      <w:jc w:val="both"/>
      <w:outlineLvl w:val="5"/>
    </w:pPr>
    <w:rPr>
      <w:rFonts w:ascii="Arial" w:hAnsi="Arial"/>
      <w:b/>
      <w:sz w:val="24"/>
      <w:u w:val="single"/>
    </w:rPr>
  </w:style>
  <w:style w:type="paragraph" w:styleId="Ttulo7">
    <w:name w:val="heading 7"/>
    <w:basedOn w:val="Normal"/>
    <w:next w:val="Normal"/>
    <w:link w:val="Ttulo7Char"/>
    <w:semiHidden/>
    <w:unhideWhenUsed/>
    <w:qFormat/>
    <w:rsid w:val="003017AF"/>
    <w:pPr>
      <w:keepNext/>
      <w:tabs>
        <w:tab w:val="left" w:pos="0"/>
        <w:tab w:val="left" w:pos="1134"/>
      </w:tabs>
      <w:jc w:val="center"/>
      <w:outlineLvl w:val="6"/>
    </w:pPr>
    <w:rPr>
      <w:rFonts w:ascii="Arial" w:hAnsi="Arial"/>
      <w:sz w:val="24"/>
    </w:rPr>
  </w:style>
  <w:style w:type="paragraph" w:styleId="Ttulo8">
    <w:name w:val="heading 8"/>
    <w:basedOn w:val="Normal"/>
    <w:next w:val="Normal"/>
    <w:link w:val="Ttulo8Char"/>
    <w:semiHidden/>
    <w:unhideWhenUsed/>
    <w:qFormat/>
    <w:rsid w:val="003017AF"/>
    <w:pPr>
      <w:keepNext/>
      <w:tabs>
        <w:tab w:val="left" w:pos="0"/>
        <w:tab w:val="left" w:pos="1134"/>
      </w:tabs>
      <w:jc w:val="center"/>
      <w:outlineLvl w:val="7"/>
    </w:pPr>
    <w:rPr>
      <w:rFonts w:ascii="Arial" w:hAnsi="Arial"/>
      <w:b/>
      <w:sz w:val="18"/>
      <w:u w:val="single"/>
    </w:rPr>
  </w:style>
  <w:style w:type="paragraph" w:styleId="Ttulo9">
    <w:name w:val="heading 9"/>
    <w:basedOn w:val="Normal"/>
    <w:next w:val="Normal"/>
    <w:link w:val="Ttulo9Char"/>
    <w:unhideWhenUsed/>
    <w:qFormat/>
    <w:rsid w:val="003017AF"/>
    <w:pPr>
      <w:keepNext/>
      <w:jc w:val="right"/>
      <w:outlineLvl w:val="8"/>
    </w:pPr>
    <w:rPr>
      <w:rFonts w:ascii="Arial" w:hAnsi="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017AF"/>
    <w:rPr>
      <w:rFonts w:ascii="Times New Roman" w:eastAsia="Times New Roman" w:hAnsi="Times New Roman" w:cs="Times New Roman"/>
      <w:b/>
      <w:sz w:val="24"/>
      <w:szCs w:val="20"/>
      <w:lang w:val="pt-PT" w:eastAsia="pt-BR"/>
    </w:rPr>
  </w:style>
  <w:style w:type="character" w:customStyle="1" w:styleId="Ttulo2Char">
    <w:name w:val="Título 2 Char"/>
    <w:basedOn w:val="Fontepargpadro"/>
    <w:link w:val="Ttulo2"/>
    <w:semiHidden/>
    <w:rsid w:val="003017AF"/>
    <w:rPr>
      <w:rFonts w:ascii="Times New Roman" w:eastAsia="Times New Roman" w:hAnsi="Times New Roman" w:cs="Times New Roman"/>
      <w:b/>
      <w:i/>
      <w:color w:val="0000FF"/>
      <w:szCs w:val="20"/>
      <w:lang w:eastAsia="pt-BR"/>
    </w:rPr>
  </w:style>
  <w:style w:type="character" w:customStyle="1" w:styleId="Ttulo3Char">
    <w:name w:val="Título 3 Char"/>
    <w:basedOn w:val="Fontepargpadro"/>
    <w:link w:val="Ttulo3"/>
    <w:semiHidden/>
    <w:rsid w:val="003017AF"/>
    <w:rPr>
      <w:rFonts w:ascii="Times New Roman" w:eastAsia="Times New Roman" w:hAnsi="Times New Roman" w:cs="Times New Roman"/>
      <w:b/>
      <w:color w:val="000000"/>
      <w:sz w:val="24"/>
      <w:szCs w:val="20"/>
      <w:lang w:eastAsia="pt-BR"/>
    </w:rPr>
  </w:style>
  <w:style w:type="character" w:customStyle="1" w:styleId="Ttulo4Char">
    <w:name w:val="Título 4 Char"/>
    <w:basedOn w:val="Fontepargpadro"/>
    <w:link w:val="Ttulo4"/>
    <w:semiHidden/>
    <w:rsid w:val="003017AF"/>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3017AF"/>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semiHidden/>
    <w:rsid w:val="003017AF"/>
    <w:rPr>
      <w:rFonts w:ascii="Arial" w:eastAsia="Times New Roman" w:hAnsi="Arial" w:cs="Times New Roman"/>
      <w:b/>
      <w:sz w:val="24"/>
      <w:szCs w:val="20"/>
      <w:u w:val="single"/>
      <w:lang w:eastAsia="pt-BR"/>
    </w:rPr>
  </w:style>
  <w:style w:type="character" w:customStyle="1" w:styleId="Ttulo7Char">
    <w:name w:val="Título 7 Char"/>
    <w:basedOn w:val="Fontepargpadro"/>
    <w:link w:val="Ttulo7"/>
    <w:semiHidden/>
    <w:rsid w:val="003017AF"/>
    <w:rPr>
      <w:rFonts w:ascii="Arial" w:eastAsia="Times New Roman" w:hAnsi="Arial" w:cs="Times New Roman"/>
      <w:sz w:val="24"/>
      <w:szCs w:val="20"/>
      <w:lang w:eastAsia="pt-BR"/>
    </w:rPr>
  </w:style>
  <w:style w:type="character" w:customStyle="1" w:styleId="Ttulo8Char">
    <w:name w:val="Título 8 Char"/>
    <w:basedOn w:val="Fontepargpadro"/>
    <w:link w:val="Ttulo8"/>
    <w:semiHidden/>
    <w:rsid w:val="003017AF"/>
    <w:rPr>
      <w:rFonts w:ascii="Arial" w:eastAsia="Times New Roman" w:hAnsi="Arial" w:cs="Times New Roman"/>
      <w:b/>
      <w:sz w:val="18"/>
      <w:szCs w:val="20"/>
      <w:u w:val="single"/>
      <w:lang w:eastAsia="pt-BR"/>
    </w:rPr>
  </w:style>
  <w:style w:type="character" w:customStyle="1" w:styleId="Ttulo9Char">
    <w:name w:val="Título 9 Char"/>
    <w:basedOn w:val="Fontepargpadro"/>
    <w:link w:val="Ttulo9"/>
    <w:rsid w:val="003017AF"/>
    <w:rPr>
      <w:rFonts w:ascii="Arial" w:eastAsia="Times New Roman" w:hAnsi="Arial" w:cs="Times New Roman"/>
      <w:b/>
      <w:bCs/>
      <w:sz w:val="28"/>
      <w:szCs w:val="20"/>
      <w:lang w:eastAsia="pt-BR"/>
    </w:rPr>
  </w:style>
  <w:style w:type="character" w:styleId="Hyperlink">
    <w:name w:val="Hyperlink"/>
    <w:uiPriority w:val="99"/>
    <w:semiHidden/>
    <w:unhideWhenUsed/>
    <w:rsid w:val="003017AF"/>
    <w:rPr>
      <w:color w:val="0000FF"/>
      <w:u w:val="single"/>
    </w:rPr>
  </w:style>
  <w:style w:type="character" w:styleId="HiperlinkVisitado">
    <w:name w:val="FollowedHyperlink"/>
    <w:uiPriority w:val="99"/>
    <w:semiHidden/>
    <w:unhideWhenUsed/>
    <w:rsid w:val="003017AF"/>
    <w:rPr>
      <w:color w:val="800080"/>
      <w:u w:val="single"/>
    </w:rPr>
  </w:style>
  <w:style w:type="paragraph" w:styleId="Cabealho">
    <w:name w:val="header"/>
    <w:aliases w:val="hd,he"/>
    <w:basedOn w:val="Normal"/>
    <w:link w:val="CabealhoChar"/>
    <w:unhideWhenUsed/>
    <w:rsid w:val="003017AF"/>
    <w:pPr>
      <w:tabs>
        <w:tab w:val="center" w:pos="4419"/>
        <w:tab w:val="right" w:pos="8838"/>
      </w:tabs>
    </w:pPr>
    <w:rPr>
      <w:sz w:val="24"/>
      <w:lang w:val="x-none" w:eastAsia="x-none"/>
    </w:rPr>
  </w:style>
  <w:style w:type="character" w:customStyle="1" w:styleId="CabealhoChar">
    <w:name w:val="Cabeçalho Char"/>
    <w:aliases w:val="hd Char,he Char"/>
    <w:basedOn w:val="Fontepargpadro"/>
    <w:link w:val="Cabealho"/>
    <w:rsid w:val="003017AF"/>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unhideWhenUsed/>
    <w:rsid w:val="003017AF"/>
    <w:pPr>
      <w:tabs>
        <w:tab w:val="center" w:pos="4419"/>
        <w:tab w:val="right" w:pos="8838"/>
      </w:tabs>
    </w:pPr>
    <w:rPr>
      <w:sz w:val="24"/>
      <w:lang w:val="x-none" w:eastAsia="x-none"/>
    </w:rPr>
  </w:style>
  <w:style w:type="character" w:customStyle="1" w:styleId="RodapChar">
    <w:name w:val="Rodapé Char"/>
    <w:basedOn w:val="Fontepargpadro"/>
    <w:link w:val="Rodap"/>
    <w:uiPriority w:val="99"/>
    <w:rsid w:val="003017AF"/>
    <w:rPr>
      <w:rFonts w:ascii="Times New Roman" w:eastAsia="Times New Roman" w:hAnsi="Times New Roman" w:cs="Times New Roman"/>
      <w:sz w:val="24"/>
      <w:szCs w:val="20"/>
      <w:lang w:val="x-none" w:eastAsia="x-none"/>
    </w:rPr>
  </w:style>
  <w:style w:type="paragraph" w:styleId="Lista">
    <w:name w:val="List"/>
    <w:basedOn w:val="Normal"/>
    <w:semiHidden/>
    <w:unhideWhenUsed/>
    <w:rsid w:val="003017AF"/>
    <w:pPr>
      <w:ind w:left="283" w:hanging="283"/>
    </w:pPr>
  </w:style>
  <w:style w:type="paragraph" w:styleId="Lista2">
    <w:name w:val="List 2"/>
    <w:basedOn w:val="Normal"/>
    <w:semiHidden/>
    <w:unhideWhenUsed/>
    <w:rsid w:val="003017AF"/>
    <w:pPr>
      <w:tabs>
        <w:tab w:val="num" w:pos="360"/>
      </w:tabs>
      <w:ind w:left="360" w:hanging="360"/>
      <w:jc w:val="both"/>
    </w:pPr>
    <w:rPr>
      <w:rFonts w:ascii="Arial" w:hAnsi="Arial"/>
      <w:sz w:val="24"/>
      <w:szCs w:val="24"/>
    </w:rPr>
  </w:style>
  <w:style w:type="paragraph" w:styleId="Lista30">
    <w:name w:val="List 3"/>
    <w:basedOn w:val="Normal"/>
    <w:semiHidden/>
    <w:unhideWhenUsed/>
    <w:rsid w:val="003017AF"/>
    <w:pPr>
      <w:ind w:left="849" w:hanging="283"/>
    </w:pPr>
  </w:style>
  <w:style w:type="paragraph" w:styleId="Lista40">
    <w:name w:val="List 4"/>
    <w:basedOn w:val="Normal"/>
    <w:semiHidden/>
    <w:unhideWhenUsed/>
    <w:rsid w:val="003017AF"/>
    <w:pPr>
      <w:ind w:left="1132" w:hanging="283"/>
    </w:pPr>
  </w:style>
  <w:style w:type="paragraph" w:styleId="Lista5">
    <w:name w:val="List 5"/>
    <w:basedOn w:val="Normal"/>
    <w:semiHidden/>
    <w:unhideWhenUsed/>
    <w:rsid w:val="003017AF"/>
    <w:pPr>
      <w:ind w:left="1415" w:hanging="283"/>
    </w:pPr>
  </w:style>
  <w:style w:type="paragraph" w:styleId="Ttulo">
    <w:name w:val="Title"/>
    <w:basedOn w:val="Normal"/>
    <w:link w:val="TtuloChar"/>
    <w:qFormat/>
    <w:rsid w:val="003017AF"/>
    <w:pPr>
      <w:jc w:val="center"/>
    </w:pPr>
    <w:rPr>
      <w:rFonts w:ascii="Arial Narrow" w:hAnsi="Arial Narrow"/>
      <w:b/>
      <w:i/>
      <w:sz w:val="32"/>
    </w:rPr>
  </w:style>
  <w:style w:type="character" w:customStyle="1" w:styleId="TtuloChar">
    <w:name w:val="Título Char"/>
    <w:basedOn w:val="Fontepargpadro"/>
    <w:link w:val="Ttulo"/>
    <w:rsid w:val="003017AF"/>
    <w:rPr>
      <w:rFonts w:ascii="Arial Narrow" w:eastAsia="Times New Roman" w:hAnsi="Arial Narrow" w:cs="Times New Roman"/>
      <w:b/>
      <w:i/>
      <w:sz w:val="32"/>
      <w:szCs w:val="20"/>
      <w:lang w:eastAsia="pt-BR"/>
    </w:rPr>
  </w:style>
  <w:style w:type="paragraph" w:styleId="Encerramento">
    <w:name w:val="Closing"/>
    <w:basedOn w:val="Normal"/>
    <w:link w:val="EncerramentoChar"/>
    <w:semiHidden/>
    <w:unhideWhenUsed/>
    <w:rsid w:val="003017AF"/>
    <w:pPr>
      <w:ind w:left="4252"/>
    </w:pPr>
  </w:style>
  <w:style w:type="character" w:customStyle="1" w:styleId="EncerramentoChar">
    <w:name w:val="Encerramento Char"/>
    <w:basedOn w:val="Fontepargpadro"/>
    <w:link w:val="Encerramento"/>
    <w:semiHidden/>
    <w:rsid w:val="003017AF"/>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3017AF"/>
    <w:pPr>
      <w:jc w:val="both"/>
    </w:pPr>
    <w:rPr>
      <w:sz w:val="28"/>
    </w:rPr>
  </w:style>
  <w:style w:type="character" w:customStyle="1" w:styleId="CorpodetextoChar">
    <w:name w:val="Corpo de texto Char"/>
    <w:basedOn w:val="Fontepargpadro"/>
    <w:link w:val="Corpodetexto"/>
    <w:semiHidden/>
    <w:rsid w:val="003017AF"/>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semiHidden/>
    <w:unhideWhenUsed/>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sz w:val="24"/>
    </w:rPr>
  </w:style>
  <w:style w:type="character" w:customStyle="1" w:styleId="RecuodecorpodetextoChar">
    <w:name w:val="Recuo de corpo de texto Char"/>
    <w:basedOn w:val="Fontepargpadro"/>
    <w:link w:val="Recuodecorpodetexto"/>
    <w:semiHidden/>
    <w:rsid w:val="003017AF"/>
    <w:rPr>
      <w:rFonts w:ascii="Clarendon BT" w:eastAsia="Times New Roman" w:hAnsi="Clarendon BT" w:cs="Times New Roman"/>
      <w:sz w:val="24"/>
      <w:szCs w:val="20"/>
      <w:lang w:eastAsia="pt-BR"/>
    </w:rPr>
  </w:style>
  <w:style w:type="paragraph" w:styleId="Listadecontinuao">
    <w:name w:val="List Continue"/>
    <w:basedOn w:val="Normal"/>
    <w:semiHidden/>
    <w:unhideWhenUsed/>
    <w:rsid w:val="003017AF"/>
    <w:pPr>
      <w:spacing w:after="120"/>
      <w:ind w:left="283"/>
    </w:pPr>
  </w:style>
  <w:style w:type="paragraph" w:styleId="Listadecontinuao2">
    <w:name w:val="List Continue 2"/>
    <w:basedOn w:val="Normal"/>
    <w:semiHidden/>
    <w:unhideWhenUsed/>
    <w:rsid w:val="003017AF"/>
    <w:pPr>
      <w:spacing w:after="120"/>
      <w:ind w:left="566"/>
    </w:pPr>
  </w:style>
  <w:style w:type="paragraph" w:styleId="Cabealhodamensagem">
    <w:name w:val="Message Header"/>
    <w:basedOn w:val="Normal"/>
    <w:link w:val="CabealhodamensagemChar"/>
    <w:semiHidden/>
    <w:unhideWhenUsed/>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semiHidden/>
    <w:rsid w:val="003017AF"/>
    <w:rPr>
      <w:rFonts w:ascii="Arial" w:eastAsia="Times New Roman" w:hAnsi="Arial" w:cs="Arial"/>
      <w:sz w:val="24"/>
      <w:szCs w:val="24"/>
      <w:shd w:val="pct20" w:color="auto" w:fill="auto"/>
      <w:lang w:eastAsia="pt-BR"/>
    </w:rPr>
  </w:style>
  <w:style w:type="paragraph" w:styleId="Saudao">
    <w:name w:val="Salutation"/>
    <w:basedOn w:val="Normal"/>
    <w:next w:val="Normal"/>
    <w:link w:val="SaudaoChar"/>
    <w:semiHidden/>
    <w:unhideWhenUsed/>
    <w:rsid w:val="003017AF"/>
  </w:style>
  <w:style w:type="character" w:customStyle="1" w:styleId="SaudaoChar">
    <w:name w:val="Saudação Char"/>
    <w:basedOn w:val="Fontepargpadro"/>
    <w:link w:val="Saudao"/>
    <w:semiHidden/>
    <w:rsid w:val="003017AF"/>
    <w:rPr>
      <w:rFonts w:ascii="Times New Roman" w:eastAsia="Times New Roman" w:hAnsi="Times New Roman" w:cs="Times New Roman"/>
      <w:sz w:val="20"/>
      <w:szCs w:val="20"/>
      <w:lang w:eastAsia="pt-BR"/>
    </w:rPr>
  </w:style>
  <w:style w:type="paragraph" w:styleId="Corpodetexto2">
    <w:name w:val="Body Text 2"/>
    <w:basedOn w:val="Normal"/>
    <w:link w:val="Corpodetexto2Char"/>
    <w:semiHidden/>
    <w:unhideWhenUsed/>
    <w:rsid w:val="003017AF"/>
    <w:rPr>
      <w:sz w:val="24"/>
    </w:rPr>
  </w:style>
  <w:style w:type="character" w:customStyle="1" w:styleId="Corpodetexto2Char">
    <w:name w:val="Corpo de texto 2 Char"/>
    <w:basedOn w:val="Fontepargpadro"/>
    <w:link w:val="Corpodetexto2"/>
    <w:semiHidden/>
    <w:rsid w:val="003017AF"/>
    <w:rPr>
      <w:rFonts w:ascii="Times New Roman" w:eastAsia="Times New Roman" w:hAnsi="Times New Roman" w:cs="Times New Roman"/>
      <w:sz w:val="24"/>
      <w:szCs w:val="20"/>
      <w:lang w:eastAsia="pt-BR"/>
    </w:rPr>
  </w:style>
  <w:style w:type="paragraph" w:styleId="Corpodetexto3">
    <w:name w:val="Body Text 3"/>
    <w:basedOn w:val="Normal"/>
    <w:link w:val="Corpodetexto3Char"/>
    <w:semiHidden/>
    <w:unhideWhenUsed/>
    <w:rsid w:val="003017AF"/>
    <w:rPr>
      <w:sz w:val="24"/>
    </w:rPr>
  </w:style>
  <w:style w:type="character" w:customStyle="1" w:styleId="Corpodetexto3Char">
    <w:name w:val="Corpo de texto 3 Char"/>
    <w:basedOn w:val="Fontepargpadro"/>
    <w:link w:val="Corpodetexto3"/>
    <w:semiHidden/>
    <w:rsid w:val="003017AF"/>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semiHidden/>
    <w:unhideWhenUsed/>
    <w:rsid w:val="003017AF"/>
    <w:pPr>
      <w:suppressAutoHyphens/>
      <w:ind w:left="284"/>
      <w:jc w:val="both"/>
    </w:pPr>
    <w:rPr>
      <w:rFonts w:ascii="Clarendon BT" w:hAnsi="Clarendon BT"/>
      <w:spacing w:val="-3"/>
      <w:sz w:val="24"/>
    </w:rPr>
  </w:style>
  <w:style w:type="character" w:customStyle="1" w:styleId="Recuodecorpodetexto2Char">
    <w:name w:val="Recuo de corpo de texto 2 Char"/>
    <w:basedOn w:val="Fontepargpadro"/>
    <w:link w:val="Recuodecorpodetexto2"/>
    <w:semiHidden/>
    <w:rsid w:val="003017AF"/>
    <w:rPr>
      <w:rFonts w:ascii="Clarendon BT" w:eastAsia="Times New Roman" w:hAnsi="Clarendon BT" w:cs="Times New Roman"/>
      <w:spacing w:val="-3"/>
      <w:sz w:val="24"/>
      <w:szCs w:val="20"/>
      <w:lang w:eastAsia="pt-BR"/>
    </w:rPr>
  </w:style>
  <w:style w:type="paragraph" w:styleId="Recuodecorpodetexto3">
    <w:name w:val="Body Text Indent 3"/>
    <w:basedOn w:val="Normal"/>
    <w:link w:val="Recuodecorpodetexto3Char"/>
    <w:semiHidden/>
    <w:unhideWhenUsed/>
    <w:rsid w:val="003017AF"/>
    <w:pPr>
      <w:numPr>
        <w:numId w:val="2"/>
      </w:numPr>
      <w:suppressAutoHyphens/>
      <w:ind w:left="709" w:hanging="709"/>
      <w:jc w:val="both"/>
    </w:pPr>
    <w:rPr>
      <w:rFonts w:ascii="Clarendon BT" w:hAnsi="Clarendon BT"/>
      <w:spacing w:val="-3"/>
      <w:sz w:val="24"/>
    </w:rPr>
  </w:style>
  <w:style w:type="character" w:customStyle="1" w:styleId="Recuodecorpodetexto3Char">
    <w:name w:val="Recuo de corpo de texto 3 Char"/>
    <w:basedOn w:val="Fontepargpadro"/>
    <w:link w:val="Recuodecorpodetexto3"/>
    <w:semiHidden/>
    <w:rsid w:val="003017AF"/>
    <w:rPr>
      <w:rFonts w:ascii="Clarendon BT" w:eastAsia="Times New Roman" w:hAnsi="Clarendon BT" w:cs="Times New Roman"/>
      <w:spacing w:val="-3"/>
      <w:sz w:val="24"/>
      <w:szCs w:val="20"/>
      <w:lang w:eastAsia="pt-BR"/>
    </w:rPr>
  </w:style>
  <w:style w:type="paragraph" w:styleId="TextosemFormatao">
    <w:name w:val="Plain Text"/>
    <w:basedOn w:val="Normal"/>
    <w:link w:val="TextosemFormataoChar"/>
    <w:uiPriority w:val="99"/>
    <w:semiHidden/>
    <w:unhideWhenUsed/>
    <w:rsid w:val="003017AF"/>
    <w:pPr>
      <w:autoSpaceDE w:val="0"/>
      <w:autoSpaceDN w:val="0"/>
    </w:pPr>
    <w:rPr>
      <w:rFonts w:ascii="Courier New" w:hAnsi="Courier New"/>
      <w:lang w:val="x-none" w:eastAsia="x-none"/>
    </w:rPr>
  </w:style>
  <w:style w:type="character" w:customStyle="1" w:styleId="TextosemFormataoChar">
    <w:name w:val="Texto sem Formatação Char"/>
    <w:basedOn w:val="Fontepargpadro"/>
    <w:link w:val="TextosemFormatao"/>
    <w:uiPriority w:val="99"/>
    <w:semiHidden/>
    <w:rsid w:val="003017AF"/>
    <w:rPr>
      <w:rFonts w:ascii="Courier New" w:eastAsia="Times New Roman" w:hAnsi="Courier New" w:cs="Times New Roman"/>
      <w:sz w:val="20"/>
      <w:szCs w:val="20"/>
      <w:lang w:val="x-none" w:eastAsia="x-none"/>
    </w:rPr>
  </w:style>
  <w:style w:type="paragraph" w:styleId="Textodebalo">
    <w:name w:val="Balloon Text"/>
    <w:basedOn w:val="Normal"/>
    <w:link w:val="TextodebaloChar"/>
    <w:semiHidden/>
    <w:unhideWhenUsed/>
    <w:rsid w:val="003017AF"/>
    <w:rPr>
      <w:rFonts w:ascii="Tahoma" w:hAnsi="Tahoma" w:cs="Tahoma"/>
      <w:sz w:val="16"/>
      <w:szCs w:val="16"/>
    </w:rPr>
  </w:style>
  <w:style w:type="character" w:customStyle="1" w:styleId="TextodebaloChar">
    <w:name w:val="Texto de balão Char"/>
    <w:basedOn w:val="Fontepargpadro"/>
    <w:link w:val="Textodebalo"/>
    <w:semiHidden/>
    <w:rsid w:val="003017AF"/>
    <w:rPr>
      <w:rFonts w:ascii="Tahoma" w:eastAsia="Times New Roman" w:hAnsi="Tahoma" w:cs="Tahoma"/>
      <w:sz w:val="16"/>
      <w:szCs w:val="16"/>
      <w:lang w:eastAsia="pt-BR"/>
    </w:rPr>
  </w:style>
  <w:style w:type="paragraph" w:styleId="PargrafodaLista">
    <w:name w:val="List Paragraph"/>
    <w:basedOn w:val="Normal"/>
    <w:uiPriority w:val="34"/>
    <w:qFormat/>
    <w:rsid w:val="003017AF"/>
    <w:pPr>
      <w:spacing w:after="200" w:line="276" w:lineRule="auto"/>
      <w:ind w:left="720"/>
      <w:contextualSpacing/>
    </w:pPr>
    <w:rPr>
      <w:rFonts w:ascii="Calibri" w:eastAsia="Calibri" w:hAnsi="Calibri"/>
      <w:sz w:val="22"/>
      <w:szCs w:val="22"/>
      <w:lang w:eastAsia="en-US"/>
    </w:rPr>
  </w:style>
  <w:style w:type="paragraph" w:customStyle="1" w:styleId="lista3">
    <w:name w:val="lista3"/>
    <w:basedOn w:val="Corpodetexto3"/>
    <w:rsid w:val="003017AF"/>
    <w:pPr>
      <w:numPr>
        <w:numId w:val="1"/>
      </w:numPr>
      <w:ind w:left="1491" w:hanging="357"/>
      <w:jc w:val="both"/>
    </w:pPr>
    <w:rPr>
      <w:rFonts w:ascii="Arial" w:hAnsi="Arial"/>
      <w:szCs w:val="24"/>
    </w:rPr>
  </w:style>
  <w:style w:type="paragraph" w:customStyle="1" w:styleId="lista4">
    <w:name w:val="lista4"/>
    <w:basedOn w:val="Normal"/>
    <w:rsid w:val="003017AF"/>
    <w:pPr>
      <w:numPr>
        <w:numId w:val="3"/>
      </w:numPr>
      <w:ind w:left="1775" w:hanging="357"/>
      <w:jc w:val="both"/>
    </w:pPr>
    <w:rPr>
      <w:rFonts w:ascii="Arial" w:hAnsi="Arial"/>
      <w:sz w:val="24"/>
      <w:szCs w:val="24"/>
    </w:rPr>
  </w:style>
  <w:style w:type="paragraph" w:customStyle="1" w:styleId="Texto01">
    <w:name w:val="Texto01"/>
    <w:basedOn w:val="Normal"/>
    <w:rsid w:val="003017AF"/>
    <w:pPr>
      <w:widowControl w:val="0"/>
      <w:autoSpaceDE w:val="0"/>
      <w:autoSpaceDN w:val="0"/>
      <w:spacing w:before="120" w:after="120" w:line="300" w:lineRule="auto"/>
      <w:jc w:val="both"/>
    </w:pPr>
    <w:rPr>
      <w:rFonts w:ascii="Arial" w:hAnsi="Arial"/>
      <w:sz w:val="18"/>
      <w:szCs w:val="24"/>
    </w:rPr>
  </w:style>
  <w:style w:type="paragraph" w:customStyle="1" w:styleId="p51">
    <w:name w:val="p51"/>
    <w:basedOn w:val="Normal"/>
    <w:rsid w:val="003017AF"/>
    <w:pPr>
      <w:widowControl w:val="0"/>
      <w:tabs>
        <w:tab w:val="left" w:pos="720"/>
      </w:tabs>
      <w:snapToGrid w:val="0"/>
      <w:spacing w:line="280" w:lineRule="atLeast"/>
      <w:jc w:val="both"/>
    </w:pPr>
    <w:rPr>
      <w:sz w:val="24"/>
    </w:rPr>
  </w:style>
  <w:style w:type="paragraph" w:customStyle="1" w:styleId="EDITAL">
    <w:name w:val="EDITAL"/>
    <w:basedOn w:val="Normal"/>
    <w:rsid w:val="003017AF"/>
    <w:pPr>
      <w:ind w:left="288" w:right="288" w:firstLine="288"/>
      <w:jc w:val="both"/>
    </w:pPr>
    <w:rPr>
      <w:sz w:val="24"/>
      <w:szCs w:val="24"/>
    </w:rPr>
  </w:style>
  <w:style w:type="paragraph" w:customStyle="1" w:styleId="p20">
    <w:name w:val="p20"/>
    <w:basedOn w:val="Normal"/>
    <w:rsid w:val="003017AF"/>
    <w:pPr>
      <w:widowControl w:val="0"/>
      <w:tabs>
        <w:tab w:val="left" w:pos="700"/>
      </w:tabs>
      <w:autoSpaceDE w:val="0"/>
      <w:autoSpaceDN w:val="0"/>
      <w:spacing w:line="280" w:lineRule="atLeast"/>
      <w:ind w:left="1440" w:firstLine="720"/>
      <w:jc w:val="both"/>
    </w:pPr>
    <w:rPr>
      <w:szCs w:val="24"/>
    </w:rPr>
  </w:style>
  <w:style w:type="paragraph" w:customStyle="1" w:styleId="Corpo">
    <w:name w:val="Corpo"/>
    <w:rsid w:val="003017AF"/>
    <w:pPr>
      <w:spacing w:after="0" w:line="240" w:lineRule="auto"/>
    </w:pPr>
    <w:rPr>
      <w:rFonts w:ascii="Times New Roman" w:eastAsia="Times New Roman" w:hAnsi="Times New Roman" w:cs="Times New Roman"/>
      <w:color w:val="000000"/>
      <w:sz w:val="24"/>
      <w:szCs w:val="20"/>
      <w:lang w:eastAsia="pt-BR"/>
    </w:rPr>
  </w:style>
  <w:style w:type="paragraph" w:customStyle="1" w:styleId="Estilo2">
    <w:name w:val="Estilo2"/>
    <w:basedOn w:val="Normal"/>
    <w:rsid w:val="003017AF"/>
    <w:pPr>
      <w:jc w:val="both"/>
    </w:pPr>
    <w:rPr>
      <w:rFonts w:ascii="Arial" w:hAnsi="Arial"/>
      <w:sz w:val="22"/>
      <w:lang w:eastAsia="en-US"/>
    </w:rPr>
  </w:style>
  <w:style w:type="paragraph" w:customStyle="1" w:styleId="NmerosPrincipais">
    <w:name w:val="Números Principais"/>
    <w:basedOn w:val="Normal"/>
    <w:rsid w:val="003017AF"/>
    <w:pPr>
      <w:tabs>
        <w:tab w:val="num" w:pos="568"/>
      </w:tabs>
      <w:spacing w:before="120" w:after="240"/>
      <w:ind w:left="568" w:hanging="279"/>
      <w:jc w:val="both"/>
    </w:pPr>
    <w:rPr>
      <w:sz w:val="24"/>
      <w:szCs w:val="24"/>
    </w:rPr>
  </w:style>
  <w:style w:type="paragraph" w:customStyle="1" w:styleId="ANEXO-Rtulo">
    <w:name w:val="ANEXO - Rótulo"/>
    <w:basedOn w:val="Normal"/>
    <w:rsid w:val="003017AF"/>
    <w:pPr>
      <w:numPr>
        <w:numId w:val="5"/>
      </w:numPr>
      <w:spacing w:before="120" w:after="240"/>
      <w:ind w:left="0"/>
      <w:jc w:val="center"/>
    </w:pPr>
    <w:rPr>
      <w:b/>
      <w:sz w:val="24"/>
      <w:szCs w:val="24"/>
    </w:rPr>
  </w:style>
  <w:style w:type="paragraph" w:customStyle="1" w:styleId="Corpodetexto21">
    <w:name w:val="Corpo de texto 21"/>
    <w:basedOn w:val="Normal"/>
    <w:rsid w:val="003017AF"/>
    <w:pPr>
      <w:widowControl w:val="0"/>
      <w:overflowPunct w:val="0"/>
      <w:autoSpaceDE w:val="0"/>
      <w:autoSpaceDN w:val="0"/>
      <w:adjustRightInd w:val="0"/>
      <w:spacing w:line="360" w:lineRule="auto"/>
      <w:ind w:firstLine="239"/>
      <w:jc w:val="both"/>
    </w:pPr>
    <w:rPr>
      <w:sz w:val="22"/>
      <w:lang w:eastAsia="en-US"/>
    </w:rPr>
  </w:style>
  <w:style w:type="paragraph" w:customStyle="1" w:styleId="BOLA">
    <w:name w:val="BOLA"/>
    <w:basedOn w:val="Normal"/>
    <w:rsid w:val="003017AF"/>
    <w:pPr>
      <w:tabs>
        <w:tab w:val="num" w:pos="936"/>
      </w:tabs>
      <w:ind w:left="709"/>
    </w:pPr>
    <w:rPr>
      <w:sz w:val="24"/>
    </w:rPr>
  </w:style>
  <w:style w:type="paragraph" w:customStyle="1" w:styleId="font5">
    <w:name w:val="font5"/>
    <w:basedOn w:val="Normal"/>
    <w:rsid w:val="003017AF"/>
    <w:pPr>
      <w:spacing w:before="100" w:beforeAutospacing="1" w:after="100" w:afterAutospacing="1"/>
    </w:pPr>
    <w:rPr>
      <w:rFonts w:ascii="Verdana" w:hAnsi="Verdana"/>
    </w:rPr>
  </w:style>
  <w:style w:type="paragraph" w:customStyle="1" w:styleId="xl65">
    <w:name w:val="xl65"/>
    <w:basedOn w:val="Normal"/>
    <w:rsid w:val="003017AF"/>
    <w:pPr>
      <w:spacing w:before="100" w:beforeAutospacing="1" w:after="100" w:afterAutospacing="1"/>
    </w:pPr>
    <w:rPr>
      <w:sz w:val="24"/>
      <w:szCs w:val="24"/>
    </w:rPr>
  </w:style>
  <w:style w:type="paragraph" w:customStyle="1" w:styleId="xl66">
    <w:name w:val="xl66"/>
    <w:basedOn w:val="Normal"/>
    <w:rsid w:val="003017AF"/>
    <w:pPr>
      <w:spacing w:before="100" w:beforeAutospacing="1" w:after="100" w:afterAutospacing="1"/>
      <w:jc w:val="center"/>
    </w:pPr>
    <w:rPr>
      <w:sz w:val="24"/>
      <w:szCs w:val="24"/>
    </w:rPr>
  </w:style>
  <w:style w:type="paragraph" w:customStyle="1" w:styleId="xl67">
    <w:name w:val="xl67"/>
    <w:basedOn w:val="Normal"/>
    <w:rsid w:val="003017AF"/>
    <w:pPr>
      <w:spacing w:before="100" w:beforeAutospacing="1" w:after="100" w:afterAutospacing="1"/>
    </w:pPr>
    <w:rPr>
      <w:rFonts w:ascii="Arial" w:hAnsi="Arial" w:cs="Arial"/>
      <w:sz w:val="22"/>
      <w:szCs w:val="22"/>
    </w:rPr>
  </w:style>
  <w:style w:type="paragraph" w:customStyle="1" w:styleId="xl68">
    <w:name w:val="xl68"/>
    <w:basedOn w:val="Normal"/>
    <w:rsid w:val="003017AF"/>
    <w:pPr>
      <w:spacing w:before="100" w:beforeAutospacing="1" w:after="100" w:afterAutospacing="1"/>
    </w:pPr>
    <w:rPr>
      <w:rFonts w:ascii="Verdana" w:hAnsi="Verdana"/>
      <w:sz w:val="24"/>
      <w:szCs w:val="24"/>
    </w:rPr>
  </w:style>
  <w:style w:type="paragraph" w:customStyle="1" w:styleId="xl69">
    <w:name w:val="xl6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0">
    <w:name w:val="xl70"/>
    <w:basedOn w:val="Normal"/>
    <w:rsid w:val="003017AF"/>
    <w:pPr>
      <w:pBdr>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1">
    <w:name w:val="xl71"/>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2">
    <w:name w:val="xl72"/>
    <w:basedOn w:val="Normal"/>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3">
    <w:name w:val="xl73"/>
    <w:basedOn w:val="Normal"/>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4">
    <w:name w:val="xl7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5">
    <w:name w:val="xl7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6">
    <w:name w:val="xl7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7">
    <w:name w:val="xl7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8">
    <w:name w:val="xl78"/>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9">
    <w:name w:val="xl79"/>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80">
    <w:name w:val="xl8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81">
    <w:name w:val="xl8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2">
    <w:name w:val="xl8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3">
    <w:name w:val="xl83"/>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4">
    <w:name w:val="xl8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5">
    <w:name w:val="xl85"/>
    <w:basedOn w:val="Normal"/>
    <w:rsid w:val="003017AF"/>
    <w:pPr>
      <w:spacing w:before="100" w:beforeAutospacing="1" w:after="100" w:afterAutospacing="1"/>
    </w:pPr>
    <w:rPr>
      <w:rFonts w:ascii="Verdana" w:hAnsi="Verdana"/>
      <w:sz w:val="24"/>
      <w:szCs w:val="24"/>
    </w:rPr>
  </w:style>
  <w:style w:type="paragraph" w:customStyle="1" w:styleId="xl86">
    <w:name w:val="xl86"/>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7">
    <w:name w:val="xl8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8">
    <w:name w:val="xl8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89">
    <w:name w:val="xl8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90">
    <w:name w:val="xl9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1">
    <w:name w:val="xl91"/>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2">
    <w:name w:val="xl9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93">
    <w:name w:val="xl9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4">
    <w:name w:val="xl9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5">
    <w:name w:val="xl9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6">
    <w:name w:val="xl9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7">
    <w:name w:val="xl9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8">
    <w:name w:val="xl9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99">
    <w:name w:val="xl9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100">
    <w:name w:val="xl10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01">
    <w:name w:val="xl10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2">
    <w:name w:val="xl102"/>
    <w:basedOn w:val="Normal"/>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4"/>
      <w:szCs w:val="24"/>
    </w:rPr>
  </w:style>
  <w:style w:type="paragraph" w:customStyle="1" w:styleId="xl103">
    <w:name w:val="xl10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4">
    <w:name w:val="xl10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sz w:val="24"/>
      <w:szCs w:val="24"/>
    </w:rPr>
  </w:style>
  <w:style w:type="paragraph" w:customStyle="1" w:styleId="xl105">
    <w:name w:val="xl105"/>
    <w:basedOn w:val="Normal"/>
    <w:rsid w:val="003017AF"/>
    <w:pPr>
      <w:spacing w:before="100" w:beforeAutospacing="1" w:after="100" w:afterAutospacing="1"/>
    </w:pPr>
    <w:rPr>
      <w:rFonts w:ascii="Verdana" w:hAnsi="Verdana"/>
      <w:sz w:val="24"/>
      <w:szCs w:val="24"/>
    </w:rPr>
  </w:style>
  <w:style w:type="paragraph" w:customStyle="1" w:styleId="xl106">
    <w:name w:val="xl10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7">
    <w:name w:val="xl10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8">
    <w:name w:val="xl10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9">
    <w:name w:val="xl10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110">
    <w:name w:val="xl110"/>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111">
    <w:name w:val="xl11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2">
    <w:name w:val="xl11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113">
    <w:name w:val="xl113"/>
    <w:basedOn w:val="Normal"/>
    <w:rsid w:val="003017AF"/>
    <w:pPr>
      <w:spacing w:before="100" w:beforeAutospacing="1" w:after="100" w:afterAutospacing="1"/>
    </w:pPr>
    <w:rPr>
      <w:rFonts w:ascii="Verdana" w:hAnsi="Verdana"/>
      <w:sz w:val="24"/>
      <w:szCs w:val="24"/>
    </w:rPr>
  </w:style>
  <w:style w:type="paragraph" w:customStyle="1" w:styleId="xl114">
    <w:name w:val="xl11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15">
    <w:name w:val="xl115"/>
    <w:basedOn w:val="Normal"/>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sz w:val="24"/>
      <w:szCs w:val="24"/>
    </w:rPr>
  </w:style>
  <w:style w:type="paragraph" w:customStyle="1" w:styleId="xl116">
    <w:name w:val="xl116"/>
    <w:basedOn w:val="Normal"/>
    <w:rsid w:val="003017AF"/>
    <w:pPr>
      <w:shd w:val="clear" w:color="auto" w:fill="FFFFFF"/>
      <w:spacing w:before="100" w:beforeAutospacing="1" w:after="100" w:afterAutospacing="1"/>
    </w:pPr>
    <w:rPr>
      <w:rFonts w:ascii="Verdana" w:hAnsi="Verdana"/>
      <w:sz w:val="24"/>
      <w:szCs w:val="24"/>
    </w:rPr>
  </w:style>
  <w:style w:type="paragraph" w:customStyle="1" w:styleId="xl117">
    <w:name w:val="xl11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8">
    <w:name w:val="xl118"/>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19">
    <w:name w:val="xl11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sz w:val="24"/>
      <w:szCs w:val="24"/>
    </w:rPr>
  </w:style>
  <w:style w:type="paragraph" w:customStyle="1" w:styleId="xl120">
    <w:name w:val="xl120"/>
    <w:basedOn w:val="Normal"/>
    <w:rsid w:val="003017AF"/>
    <w:pPr>
      <w:spacing w:before="100" w:beforeAutospacing="1" w:after="100" w:afterAutospacing="1"/>
    </w:pPr>
    <w:rPr>
      <w:rFonts w:ascii="Verdana" w:hAnsi="Verdana"/>
      <w:sz w:val="24"/>
      <w:szCs w:val="24"/>
    </w:rPr>
  </w:style>
  <w:style w:type="paragraph" w:customStyle="1" w:styleId="xl121">
    <w:name w:val="xl12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22">
    <w:name w:val="xl12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sz w:val="24"/>
      <w:szCs w:val="24"/>
    </w:rPr>
  </w:style>
  <w:style w:type="paragraph" w:customStyle="1" w:styleId="xl123">
    <w:name w:val="xl123"/>
    <w:basedOn w:val="Normal"/>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4">
    <w:name w:val="xl124"/>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125">
    <w:name w:val="xl125"/>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6">
    <w:name w:val="xl126"/>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27">
    <w:name w:val="xl127"/>
    <w:basedOn w:val="Normal"/>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ecxmsoplaintext">
    <w:name w:val="ecxmsoplaintext"/>
    <w:basedOn w:val="Normal"/>
    <w:rsid w:val="003017AF"/>
    <w:pPr>
      <w:spacing w:before="100" w:beforeAutospacing="1" w:after="100" w:afterAutospacing="1"/>
    </w:pPr>
    <w:rPr>
      <w:sz w:val="24"/>
      <w:szCs w:val="24"/>
    </w:rPr>
  </w:style>
  <w:style w:type="table" w:styleId="Tabelacomgrade1">
    <w:name w:val="Table Grid 1"/>
    <w:basedOn w:val="Tabelanormal"/>
    <w:semiHidden/>
    <w:unhideWhenUsed/>
    <w:rsid w:val="003017AF"/>
    <w:pPr>
      <w:numPr>
        <w:numId w:val="4"/>
      </w:numPr>
      <w:spacing w:after="0" w:line="240" w:lineRule="auto"/>
      <w:ind w:left="0" w:firstLine="0"/>
    </w:pPr>
    <w:rPr>
      <w:rFonts w:ascii="Times New Roman" w:eastAsia="Times New Roman" w:hAnsi="Times New Roman" w:cs="Times New Roman"/>
      <w:sz w:val="20"/>
      <w:szCs w:val="20"/>
      <w:lang w:eastAsia="pt-BR"/>
    </w:rPr>
    <w:tblPr>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profissional">
    <w:name w:val="Table Professional"/>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semiHidden/>
    <w:unhideWhenUsed/>
    <w:rsid w:val="003017AF"/>
  </w:style>
  <w:style w:type="paragraph" w:customStyle="1" w:styleId="Corpodetexto22">
    <w:name w:val="Corpo de texto 22"/>
    <w:basedOn w:val="Normal"/>
    <w:rsid w:val="00E36239"/>
    <w:pPr>
      <w:widowControl w:val="0"/>
      <w:overflowPunct w:val="0"/>
      <w:autoSpaceDE w:val="0"/>
      <w:autoSpaceDN w:val="0"/>
      <w:adjustRightInd w:val="0"/>
      <w:spacing w:line="360" w:lineRule="auto"/>
      <w:ind w:firstLine="239"/>
      <w:jc w:val="both"/>
    </w:pPr>
    <w:rPr>
      <w:sz w:val="22"/>
      <w:lang w:eastAsia="en-US"/>
    </w:rPr>
  </w:style>
</w:styles>
</file>

<file path=word/webSettings.xml><?xml version="1.0" encoding="utf-8"?>
<w:webSettings xmlns:r="http://schemas.openxmlformats.org/officeDocument/2006/relationships" xmlns:w="http://schemas.openxmlformats.org/wordprocessingml/2006/main">
  <w:divs>
    <w:div w:id="174152410">
      <w:bodyDiv w:val="1"/>
      <w:marLeft w:val="0"/>
      <w:marRight w:val="0"/>
      <w:marTop w:val="0"/>
      <w:marBottom w:val="0"/>
      <w:divBdr>
        <w:top w:val="none" w:sz="0" w:space="0" w:color="auto"/>
        <w:left w:val="none" w:sz="0" w:space="0" w:color="auto"/>
        <w:bottom w:val="none" w:sz="0" w:space="0" w:color="auto"/>
        <w:right w:val="none" w:sz="0" w:space="0" w:color="auto"/>
      </w:divBdr>
    </w:div>
    <w:div w:id="411240047">
      <w:bodyDiv w:val="1"/>
      <w:marLeft w:val="0"/>
      <w:marRight w:val="0"/>
      <w:marTop w:val="0"/>
      <w:marBottom w:val="0"/>
      <w:divBdr>
        <w:top w:val="none" w:sz="0" w:space="0" w:color="auto"/>
        <w:left w:val="none" w:sz="0" w:space="0" w:color="auto"/>
        <w:bottom w:val="none" w:sz="0" w:space="0" w:color="auto"/>
        <w:right w:val="none" w:sz="0" w:space="0" w:color="auto"/>
      </w:divBdr>
    </w:div>
    <w:div w:id="465466979">
      <w:bodyDiv w:val="1"/>
      <w:marLeft w:val="0"/>
      <w:marRight w:val="0"/>
      <w:marTop w:val="0"/>
      <w:marBottom w:val="0"/>
      <w:divBdr>
        <w:top w:val="none" w:sz="0" w:space="0" w:color="auto"/>
        <w:left w:val="none" w:sz="0" w:space="0" w:color="auto"/>
        <w:bottom w:val="none" w:sz="0" w:space="0" w:color="auto"/>
        <w:right w:val="none" w:sz="0" w:space="0" w:color="auto"/>
      </w:divBdr>
    </w:div>
    <w:div w:id="505755809">
      <w:bodyDiv w:val="1"/>
      <w:marLeft w:val="0"/>
      <w:marRight w:val="0"/>
      <w:marTop w:val="0"/>
      <w:marBottom w:val="0"/>
      <w:divBdr>
        <w:top w:val="none" w:sz="0" w:space="0" w:color="auto"/>
        <w:left w:val="none" w:sz="0" w:space="0" w:color="auto"/>
        <w:bottom w:val="none" w:sz="0" w:space="0" w:color="auto"/>
        <w:right w:val="none" w:sz="0" w:space="0" w:color="auto"/>
      </w:divBdr>
    </w:div>
    <w:div w:id="612975800">
      <w:bodyDiv w:val="1"/>
      <w:marLeft w:val="0"/>
      <w:marRight w:val="0"/>
      <w:marTop w:val="0"/>
      <w:marBottom w:val="0"/>
      <w:divBdr>
        <w:top w:val="none" w:sz="0" w:space="0" w:color="auto"/>
        <w:left w:val="none" w:sz="0" w:space="0" w:color="auto"/>
        <w:bottom w:val="none" w:sz="0" w:space="0" w:color="auto"/>
        <w:right w:val="none" w:sz="0" w:space="0" w:color="auto"/>
      </w:divBdr>
    </w:div>
    <w:div w:id="749431350">
      <w:bodyDiv w:val="1"/>
      <w:marLeft w:val="0"/>
      <w:marRight w:val="0"/>
      <w:marTop w:val="0"/>
      <w:marBottom w:val="0"/>
      <w:divBdr>
        <w:top w:val="none" w:sz="0" w:space="0" w:color="auto"/>
        <w:left w:val="none" w:sz="0" w:space="0" w:color="auto"/>
        <w:bottom w:val="none" w:sz="0" w:space="0" w:color="auto"/>
        <w:right w:val="none" w:sz="0" w:space="0" w:color="auto"/>
      </w:divBdr>
    </w:div>
    <w:div w:id="918178479">
      <w:bodyDiv w:val="1"/>
      <w:marLeft w:val="0"/>
      <w:marRight w:val="0"/>
      <w:marTop w:val="0"/>
      <w:marBottom w:val="0"/>
      <w:divBdr>
        <w:top w:val="none" w:sz="0" w:space="0" w:color="auto"/>
        <w:left w:val="none" w:sz="0" w:space="0" w:color="auto"/>
        <w:bottom w:val="none" w:sz="0" w:space="0" w:color="auto"/>
        <w:right w:val="none" w:sz="0" w:space="0" w:color="auto"/>
      </w:divBdr>
    </w:div>
    <w:div w:id="1053967489">
      <w:bodyDiv w:val="1"/>
      <w:marLeft w:val="0"/>
      <w:marRight w:val="0"/>
      <w:marTop w:val="0"/>
      <w:marBottom w:val="0"/>
      <w:divBdr>
        <w:top w:val="none" w:sz="0" w:space="0" w:color="auto"/>
        <w:left w:val="none" w:sz="0" w:space="0" w:color="auto"/>
        <w:bottom w:val="none" w:sz="0" w:space="0" w:color="auto"/>
        <w:right w:val="none" w:sz="0" w:space="0" w:color="auto"/>
      </w:divBdr>
    </w:div>
    <w:div w:id="1107851896">
      <w:bodyDiv w:val="1"/>
      <w:marLeft w:val="0"/>
      <w:marRight w:val="0"/>
      <w:marTop w:val="0"/>
      <w:marBottom w:val="0"/>
      <w:divBdr>
        <w:top w:val="none" w:sz="0" w:space="0" w:color="auto"/>
        <w:left w:val="none" w:sz="0" w:space="0" w:color="auto"/>
        <w:bottom w:val="none" w:sz="0" w:space="0" w:color="auto"/>
        <w:right w:val="none" w:sz="0" w:space="0" w:color="auto"/>
      </w:divBdr>
    </w:div>
    <w:div w:id="1246451652">
      <w:bodyDiv w:val="1"/>
      <w:marLeft w:val="0"/>
      <w:marRight w:val="0"/>
      <w:marTop w:val="0"/>
      <w:marBottom w:val="0"/>
      <w:divBdr>
        <w:top w:val="none" w:sz="0" w:space="0" w:color="auto"/>
        <w:left w:val="none" w:sz="0" w:space="0" w:color="auto"/>
        <w:bottom w:val="none" w:sz="0" w:space="0" w:color="auto"/>
        <w:right w:val="none" w:sz="0" w:space="0" w:color="auto"/>
      </w:divBdr>
    </w:div>
    <w:div w:id="1651204869">
      <w:bodyDiv w:val="1"/>
      <w:marLeft w:val="0"/>
      <w:marRight w:val="0"/>
      <w:marTop w:val="0"/>
      <w:marBottom w:val="0"/>
      <w:divBdr>
        <w:top w:val="none" w:sz="0" w:space="0" w:color="auto"/>
        <w:left w:val="none" w:sz="0" w:space="0" w:color="auto"/>
        <w:bottom w:val="none" w:sz="0" w:space="0" w:color="auto"/>
        <w:right w:val="none" w:sz="0" w:space="0" w:color="auto"/>
      </w:divBdr>
    </w:div>
    <w:div w:id="1826242331">
      <w:bodyDiv w:val="1"/>
      <w:marLeft w:val="0"/>
      <w:marRight w:val="0"/>
      <w:marTop w:val="0"/>
      <w:marBottom w:val="0"/>
      <w:divBdr>
        <w:top w:val="none" w:sz="0" w:space="0" w:color="auto"/>
        <w:left w:val="none" w:sz="0" w:space="0" w:color="auto"/>
        <w:bottom w:val="none" w:sz="0" w:space="0" w:color="auto"/>
        <w:right w:val="none" w:sz="0" w:space="0" w:color="auto"/>
      </w:divBdr>
    </w:div>
    <w:div w:id="1954439062">
      <w:bodyDiv w:val="1"/>
      <w:marLeft w:val="0"/>
      <w:marRight w:val="0"/>
      <w:marTop w:val="0"/>
      <w:marBottom w:val="0"/>
      <w:divBdr>
        <w:top w:val="none" w:sz="0" w:space="0" w:color="auto"/>
        <w:left w:val="none" w:sz="0" w:space="0" w:color="auto"/>
        <w:bottom w:val="none" w:sz="0" w:space="0" w:color="auto"/>
        <w:right w:val="none" w:sz="0" w:space="0" w:color="auto"/>
      </w:divBdr>
    </w:div>
    <w:div w:id="2069911568">
      <w:bodyDiv w:val="1"/>
      <w:marLeft w:val="0"/>
      <w:marRight w:val="0"/>
      <w:marTop w:val="0"/>
      <w:marBottom w:val="0"/>
      <w:divBdr>
        <w:top w:val="none" w:sz="0" w:space="0" w:color="auto"/>
        <w:left w:val="none" w:sz="0" w:space="0" w:color="auto"/>
        <w:bottom w:val="none" w:sz="0" w:space="0" w:color="auto"/>
        <w:right w:val="none" w:sz="0" w:space="0" w:color="auto"/>
      </w:divBdr>
    </w:div>
    <w:div w:id="207573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9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300ED-F9ED-45FD-B680-16E1E9BF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2696</Words>
  <Characters>14559</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2014-07-07T13:39:00Z</cp:lastPrinted>
  <dcterms:created xsi:type="dcterms:W3CDTF">2014-09-01T11:32:00Z</dcterms:created>
  <dcterms:modified xsi:type="dcterms:W3CDTF">2014-09-05T12:52:00Z</dcterms:modified>
</cp:coreProperties>
</file>