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Default="00056CBF" w:rsidP="00930D14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</w:t>
      </w:r>
      <w:r w:rsidRPr="00E04F87">
        <w:rPr>
          <w:rFonts w:ascii="Arial" w:hAnsi="Arial" w:cs="Arial"/>
          <w:b/>
          <w:i w:val="0"/>
          <w:sz w:val="24"/>
          <w:szCs w:val="24"/>
        </w:rPr>
        <w:t xml:space="preserve">Nº </w:t>
      </w:r>
      <w:r w:rsidR="003D3F9B" w:rsidRPr="00E04F87">
        <w:rPr>
          <w:rFonts w:ascii="Arial" w:hAnsi="Arial" w:cs="Arial"/>
          <w:b/>
          <w:i w:val="0"/>
          <w:sz w:val="24"/>
          <w:szCs w:val="24"/>
        </w:rPr>
        <w:t>10</w:t>
      </w:r>
      <w:r w:rsidRPr="00E04F87">
        <w:rPr>
          <w:rFonts w:ascii="Arial" w:hAnsi="Arial" w:cs="Arial"/>
          <w:b/>
          <w:i w:val="0"/>
          <w:sz w:val="24"/>
          <w:szCs w:val="24"/>
        </w:rPr>
        <w:t>/201</w:t>
      </w:r>
      <w:r w:rsidR="00D2235F" w:rsidRPr="00E04F87">
        <w:rPr>
          <w:rFonts w:ascii="Arial" w:hAnsi="Arial" w:cs="Arial"/>
          <w:b/>
          <w:i w:val="0"/>
          <w:sz w:val="24"/>
          <w:szCs w:val="24"/>
        </w:rPr>
        <w:t>8</w:t>
      </w:r>
      <w:r w:rsidR="006209F0">
        <w:rPr>
          <w:rFonts w:ascii="Arial" w:hAnsi="Arial" w:cs="Arial"/>
          <w:b/>
          <w:i w:val="0"/>
          <w:sz w:val="24"/>
          <w:szCs w:val="24"/>
        </w:rPr>
        <w:t xml:space="preserve"> </w:t>
      </w:r>
    </w:p>
    <w:p w:rsidR="00E04F87" w:rsidRPr="00E04F87" w:rsidRDefault="00E04F87" w:rsidP="00E04F87"/>
    <w:p w:rsidR="00056CBF" w:rsidRPr="00E04F87" w:rsidRDefault="00A24530" w:rsidP="0016759A">
      <w:pPr>
        <w:ind w:left="2694"/>
        <w:rPr>
          <w:rStyle w:val="Forte"/>
        </w:rPr>
      </w:pPr>
      <w:r w:rsidRPr="00930D14">
        <w:rPr>
          <w:rFonts w:ascii="Arial" w:hAnsi="Arial" w:cs="Arial"/>
          <w:b/>
          <w:sz w:val="24"/>
          <w:szCs w:val="24"/>
        </w:rPr>
        <w:t xml:space="preserve">CONTRATO QUE ENTRE SI CELEBRAM O FUNDO MUNICIPAL DE SAÚDE DE SÃO DOMINGOS DO NORTE, ESTADO DO ESPÍRITO SANTO E A EMPRESA </w:t>
      </w:r>
      <w:r w:rsidR="003D3F9B" w:rsidRPr="00930D14">
        <w:rPr>
          <w:rFonts w:ascii="Arial" w:hAnsi="Arial" w:cs="Arial"/>
          <w:b/>
          <w:bCs/>
          <w:sz w:val="24"/>
          <w:szCs w:val="24"/>
        </w:rPr>
        <w:t>ACESSORIOS SÃO GABRIEL LTDA</w:t>
      </w:r>
      <w:r w:rsidR="00B96282">
        <w:rPr>
          <w:rFonts w:ascii="Arial" w:hAnsi="Arial" w:cs="Arial"/>
          <w:b/>
          <w:bCs/>
          <w:sz w:val="24"/>
          <w:szCs w:val="24"/>
        </w:rPr>
        <w:t xml:space="preserve"> - ME</w:t>
      </w:r>
      <w:r w:rsidR="003D3F9B" w:rsidRPr="00930D14">
        <w:rPr>
          <w:rFonts w:ascii="Arial" w:hAnsi="Arial" w:cs="Arial"/>
          <w:b/>
          <w:sz w:val="24"/>
          <w:szCs w:val="24"/>
        </w:rPr>
        <w:t xml:space="preserve">, NA QUALIDADE DE </w:t>
      </w:r>
      <w:r w:rsidRPr="00930D14">
        <w:rPr>
          <w:rFonts w:ascii="Arial" w:hAnsi="Arial" w:cs="Arial"/>
          <w:b/>
          <w:sz w:val="24"/>
          <w:szCs w:val="24"/>
        </w:rPr>
        <w:t>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170A42" w:rsidP="00F809A9">
      <w:pPr>
        <w:rPr>
          <w:rFonts w:ascii="Arial" w:hAnsi="Arial" w:cs="Arial"/>
          <w:sz w:val="24"/>
          <w:szCs w:val="24"/>
        </w:rPr>
      </w:pPr>
      <w:r w:rsidRPr="00EA1884">
        <w:rPr>
          <w:rFonts w:ascii="Arial" w:hAnsi="Arial" w:cs="Arial"/>
          <w:b/>
          <w:bCs/>
          <w:color w:val="000000"/>
          <w:sz w:val="24"/>
          <w:szCs w:val="24"/>
        </w:rPr>
        <w:t xml:space="preserve">O FUNDO MUNICIPAL DE SAÚDE, </w:t>
      </w:r>
      <w:r w:rsidRPr="00EA1884">
        <w:rPr>
          <w:rFonts w:ascii="Arial" w:hAnsi="Arial" w:cs="Arial"/>
          <w:bCs/>
          <w:color w:val="000000"/>
          <w:sz w:val="24"/>
          <w:szCs w:val="24"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EA1884">
        <w:rPr>
          <w:rFonts w:ascii="Arial" w:hAnsi="Arial" w:cs="Arial"/>
          <w:b/>
          <w:bCs/>
          <w:color w:val="000000"/>
          <w:sz w:val="24"/>
          <w:szCs w:val="24"/>
        </w:rPr>
        <w:t>Srº. Antonio Angelo Moschen</w:t>
      </w:r>
      <w:r w:rsidRPr="00EA1884">
        <w:rPr>
          <w:rFonts w:ascii="Arial" w:hAnsi="Arial" w:cs="Arial"/>
          <w:bCs/>
          <w:color w:val="000000"/>
          <w:sz w:val="24"/>
          <w:szCs w:val="24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EA1884">
        <w:rPr>
          <w:rFonts w:ascii="Arial" w:hAnsi="Arial" w:cs="Arial"/>
          <w:sz w:val="24"/>
          <w:szCs w:val="24"/>
        </w:rPr>
        <w:t>o</w:t>
      </w:r>
      <w:r w:rsidRPr="00EA18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6EB9">
        <w:rPr>
          <w:rFonts w:ascii="Arial" w:hAnsi="Arial" w:cs="Arial"/>
          <w:bCs/>
          <w:color w:val="auto"/>
          <w:sz w:val="24"/>
          <w:szCs w:val="24"/>
        </w:rPr>
        <w:t xml:space="preserve">Srº </w:t>
      </w:r>
      <w:r w:rsidRPr="00A76EB9">
        <w:rPr>
          <w:rFonts w:ascii="Arial" w:hAnsi="Arial" w:cs="Arial"/>
          <w:b/>
          <w:bCs/>
          <w:color w:val="auto"/>
          <w:sz w:val="24"/>
          <w:szCs w:val="24"/>
        </w:rPr>
        <w:t>Pedro Amarildo Dalmonte</w:t>
      </w:r>
      <w:r w:rsidRPr="00A76EB9">
        <w:rPr>
          <w:rFonts w:ascii="Arial" w:hAnsi="Arial" w:cs="Arial"/>
          <w:color w:val="auto"/>
          <w:sz w:val="24"/>
          <w:szCs w:val="24"/>
        </w:rPr>
        <w:t xml:space="preserve">, brasileiro, casado, portador do CPF nº </w:t>
      </w:r>
      <w:r w:rsidRPr="00A76EB9">
        <w:rPr>
          <w:rFonts w:ascii="Arial" w:hAnsi="Arial" w:cs="Arial"/>
          <w:bCs/>
          <w:color w:val="auto"/>
          <w:sz w:val="24"/>
          <w:szCs w:val="24"/>
        </w:rPr>
        <w:t>997.702.707-</w:t>
      </w:r>
      <w:r w:rsidRPr="00CF37ED">
        <w:rPr>
          <w:rFonts w:ascii="Arial" w:hAnsi="Arial" w:cs="Arial"/>
          <w:bCs/>
          <w:color w:val="auto"/>
          <w:sz w:val="24"/>
          <w:szCs w:val="24"/>
        </w:rPr>
        <w:t>25</w:t>
      </w:r>
      <w:r w:rsidRPr="00CF37ED">
        <w:rPr>
          <w:rFonts w:ascii="Arial" w:hAnsi="Arial" w:cs="Arial"/>
          <w:b/>
          <w:color w:val="auto"/>
          <w:sz w:val="24"/>
          <w:szCs w:val="24"/>
        </w:rPr>
        <w:t>,</w:t>
      </w:r>
      <w:r w:rsidRPr="00CF37ED">
        <w:rPr>
          <w:rFonts w:ascii="Arial" w:hAnsi="Arial" w:cs="Arial"/>
          <w:color w:val="auto"/>
          <w:sz w:val="24"/>
          <w:szCs w:val="24"/>
        </w:rPr>
        <w:t xml:space="preserve"> residente na </w:t>
      </w:r>
      <w:r w:rsidRPr="00CF37ED">
        <w:rPr>
          <w:rFonts w:ascii="Arial" w:hAnsi="Arial" w:cs="Arial"/>
          <w:bCs/>
          <w:color w:val="auto"/>
          <w:sz w:val="24"/>
          <w:szCs w:val="24"/>
        </w:rPr>
        <w:t>Rua Thereza Sian Lebarck, s/nº, Centro,</w:t>
      </w:r>
      <w:r w:rsidRPr="00CF37ED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CF37ED">
        <w:rPr>
          <w:rFonts w:ascii="Arial" w:hAnsi="Arial" w:cs="Arial"/>
          <w:color w:val="auto"/>
          <w:sz w:val="24"/>
          <w:szCs w:val="24"/>
        </w:rPr>
        <w:t xml:space="preserve">São Domingos do Norte/ES, aqui denominado </w:t>
      </w:r>
      <w:r w:rsidRPr="00CF37ED">
        <w:rPr>
          <w:rFonts w:ascii="Arial" w:hAnsi="Arial" w:cs="Arial"/>
          <w:b/>
          <w:bCs/>
          <w:color w:val="auto"/>
          <w:sz w:val="24"/>
          <w:szCs w:val="24"/>
        </w:rPr>
        <w:t>CONTRATANTE</w:t>
      </w:r>
      <w:r w:rsidR="00056CBF" w:rsidRPr="00CF37ED">
        <w:rPr>
          <w:rFonts w:ascii="Arial" w:hAnsi="Arial" w:cs="Arial"/>
          <w:color w:val="auto"/>
          <w:sz w:val="24"/>
          <w:szCs w:val="24"/>
        </w:rPr>
        <w:t>,</w:t>
      </w:r>
      <w:r w:rsidR="005C1A5A" w:rsidRPr="00CF37ED">
        <w:rPr>
          <w:rFonts w:ascii="Arial" w:hAnsi="Arial" w:cs="Arial"/>
          <w:color w:val="auto"/>
          <w:sz w:val="24"/>
          <w:szCs w:val="24"/>
        </w:rPr>
        <w:t xml:space="preserve"> e do</w:t>
      </w:r>
      <w:r w:rsidR="00056CBF" w:rsidRPr="00CF37ED">
        <w:rPr>
          <w:rFonts w:ascii="Arial" w:hAnsi="Arial" w:cs="Arial"/>
          <w:color w:val="auto"/>
          <w:sz w:val="24"/>
          <w:szCs w:val="24"/>
        </w:rPr>
        <w:t xml:space="preserve"> outro lado, a Empresa </w:t>
      </w:r>
      <w:r w:rsidR="00A76EB9" w:rsidRPr="00CF37ED">
        <w:rPr>
          <w:rFonts w:ascii="Arial" w:hAnsi="Arial" w:cs="Arial"/>
          <w:b/>
          <w:bCs/>
          <w:color w:val="auto"/>
          <w:sz w:val="24"/>
          <w:szCs w:val="24"/>
        </w:rPr>
        <w:t>Acessorios São Gabriel LTDA - ME</w:t>
      </w:r>
      <w:r w:rsidR="00E132BA" w:rsidRPr="00CF37ED">
        <w:rPr>
          <w:rFonts w:ascii="Arial" w:hAnsi="Arial" w:cs="Arial"/>
          <w:color w:val="auto"/>
          <w:sz w:val="24"/>
          <w:szCs w:val="24"/>
        </w:rPr>
        <w:t xml:space="preserve">, inscrita no CNPJ sob o nº </w:t>
      </w:r>
      <w:r w:rsidR="00A76EB9" w:rsidRPr="00CF37ED">
        <w:rPr>
          <w:rFonts w:ascii="Arial" w:hAnsi="Arial" w:cs="Arial"/>
          <w:color w:val="auto"/>
          <w:sz w:val="24"/>
          <w:szCs w:val="24"/>
        </w:rPr>
        <w:t>30.691.232/0001-02</w:t>
      </w:r>
      <w:r w:rsidR="00E132BA" w:rsidRPr="00CF37ED">
        <w:rPr>
          <w:rFonts w:ascii="Arial" w:hAnsi="Arial" w:cs="Arial"/>
          <w:color w:val="auto"/>
          <w:sz w:val="24"/>
          <w:szCs w:val="24"/>
        </w:rPr>
        <w:t xml:space="preserve">, situada na Avenida </w:t>
      </w:r>
      <w:r w:rsidR="00A76EB9" w:rsidRPr="00CF37ED">
        <w:rPr>
          <w:rFonts w:ascii="Arial" w:hAnsi="Arial" w:cs="Arial"/>
          <w:color w:val="auto"/>
          <w:sz w:val="24"/>
          <w:szCs w:val="24"/>
        </w:rPr>
        <w:t>Antônio José de Souza</w:t>
      </w:r>
      <w:r w:rsidR="00E132BA" w:rsidRPr="00CF37ED">
        <w:rPr>
          <w:rFonts w:ascii="Arial" w:hAnsi="Arial" w:cs="Arial"/>
          <w:color w:val="auto"/>
          <w:sz w:val="24"/>
          <w:szCs w:val="24"/>
        </w:rPr>
        <w:t xml:space="preserve">, n° </w:t>
      </w:r>
      <w:r w:rsidR="00A76EB9" w:rsidRPr="00CF37ED">
        <w:rPr>
          <w:rFonts w:ascii="Arial" w:hAnsi="Arial" w:cs="Arial"/>
          <w:color w:val="auto"/>
          <w:sz w:val="24"/>
          <w:szCs w:val="24"/>
        </w:rPr>
        <w:t>246, Bairro Aparecida</w:t>
      </w:r>
      <w:r w:rsidR="00E132BA" w:rsidRPr="00CF37ED">
        <w:rPr>
          <w:rFonts w:ascii="Arial" w:hAnsi="Arial" w:cs="Arial"/>
          <w:color w:val="auto"/>
          <w:sz w:val="24"/>
          <w:szCs w:val="24"/>
        </w:rPr>
        <w:t xml:space="preserve"> CEP 29780-000, São Gabriel da Palha-Es,</w:t>
      </w:r>
      <w:r w:rsidR="00A76EB9" w:rsidRPr="00CF37ED">
        <w:rPr>
          <w:rFonts w:ascii="Arial" w:hAnsi="Arial" w:cs="Arial"/>
          <w:color w:val="auto"/>
          <w:sz w:val="24"/>
          <w:szCs w:val="24"/>
        </w:rPr>
        <w:t xml:space="preserve"> representada</w:t>
      </w:r>
      <w:r w:rsidR="00E132BA" w:rsidRPr="00CF37ED">
        <w:rPr>
          <w:rFonts w:ascii="Arial" w:hAnsi="Arial" w:cs="Arial"/>
          <w:color w:val="auto"/>
          <w:sz w:val="24"/>
          <w:szCs w:val="24"/>
        </w:rPr>
        <w:t xml:space="preserve"> por seu representante </w:t>
      </w:r>
      <w:r w:rsidR="00E132BA" w:rsidRPr="00B96282">
        <w:rPr>
          <w:rFonts w:ascii="Arial" w:hAnsi="Arial" w:cs="Arial"/>
          <w:color w:val="auto"/>
          <w:sz w:val="24"/>
          <w:szCs w:val="24"/>
        </w:rPr>
        <w:t xml:space="preserve">legal </w:t>
      </w:r>
      <w:r w:rsidR="00B96282" w:rsidRPr="00B96282">
        <w:rPr>
          <w:rFonts w:ascii="Arial" w:hAnsi="Arial" w:cs="Arial"/>
          <w:b/>
          <w:color w:val="auto"/>
          <w:sz w:val="24"/>
          <w:szCs w:val="24"/>
        </w:rPr>
        <w:t>Sr°</w:t>
      </w:r>
      <w:r w:rsidR="00E132BA" w:rsidRPr="00B96282">
        <w:rPr>
          <w:rFonts w:ascii="Arial" w:hAnsi="Arial" w:cs="Arial"/>
          <w:b/>
          <w:color w:val="auto"/>
          <w:sz w:val="24"/>
          <w:szCs w:val="24"/>
        </w:rPr>
        <w:t>.</w:t>
      </w:r>
      <w:r w:rsidR="00E132BA" w:rsidRPr="00B96282">
        <w:rPr>
          <w:rFonts w:ascii="Arial" w:hAnsi="Arial" w:cs="Arial"/>
          <w:color w:val="auto"/>
          <w:sz w:val="24"/>
          <w:szCs w:val="24"/>
        </w:rPr>
        <w:t xml:space="preserve"> </w:t>
      </w:r>
      <w:r w:rsidR="00B96282" w:rsidRPr="00B96282">
        <w:rPr>
          <w:rFonts w:ascii="Arial" w:hAnsi="Arial" w:cs="Arial"/>
          <w:b/>
          <w:color w:val="auto"/>
          <w:sz w:val="24"/>
          <w:szCs w:val="24"/>
        </w:rPr>
        <w:t>Fabio Cassaro</w:t>
      </w:r>
      <w:r w:rsidR="00E132BA" w:rsidRPr="00B96282">
        <w:rPr>
          <w:rFonts w:ascii="Arial" w:hAnsi="Arial" w:cs="Arial"/>
          <w:color w:val="auto"/>
          <w:sz w:val="24"/>
          <w:szCs w:val="24"/>
        </w:rPr>
        <w:t xml:space="preserve">, </w:t>
      </w:r>
      <w:r w:rsidR="00B96282" w:rsidRPr="00B96282">
        <w:rPr>
          <w:rFonts w:ascii="Arial" w:hAnsi="Arial" w:cs="Arial"/>
          <w:color w:val="auto"/>
          <w:sz w:val="24"/>
          <w:szCs w:val="24"/>
        </w:rPr>
        <w:t>portador</w:t>
      </w:r>
      <w:r w:rsidR="00E132BA" w:rsidRPr="00B96282">
        <w:rPr>
          <w:rFonts w:ascii="Arial" w:hAnsi="Arial" w:cs="Arial"/>
          <w:color w:val="auto"/>
          <w:sz w:val="24"/>
          <w:szCs w:val="24"/>
        </w:rPr>
        <w:t xml:space="preserve"> do CPF nº </w:t>
      </w:r>
      <w:r w:rsidR="00B96282" w:rsidRPr="00B96282">
        <w:rPr>
          <w:rFonts w:ascii="Arial" w:hAnsi="Arial" w:cs="Arial"/>
          <w:color w:val="auto"/>
          <w:sz w:val="24"/>
          <w:szCs w:val="24"/>
        </w:rPr>
        <w:t>809.884.157-04</w:t>
      </w:r>
      <w:r w:rsidR="00E132BA" w:rsidRPr="00B96282">
        <w:rPr>
          <w:rFonts w:ascii="Arial" w:hAnsi="Arial" w:cs="Arial"/>
          <w:color w:val="auto"/>
          <w:sz w:val="24"/>
          <w:szCs w:val="24"/>
        </w:rPr>
        <w:t xml:space="preserve"> e CI nº </w:t>
      </w:r>
      <w:r w:rsidR="00B96282" w:rsidRPr="00B96282">
        <w:rPr>
          <w:rFonts w:ascii="Arial" w:hAnsi="Arial" w:cs="Arial"/>
          <w:color w:val="auto"/>
          <w:sz w:val="24"/>
          <w:szCs w:val="24"/>
        </w:rPr>
        <w:t>658.498</w:t>
      </w:r>
      <w:r w:rsidR="00E132BA" w:rsidRPr="00B96282">
        <w:rPr>
          <w:rFonts w:ascii="Arial" w:hAnsi="Arial" w:cs="Arial"/>
          <w:color w:val="auto"/>
          <w:sz w:val="24"/>
          <w:szCs w:val="24"/>
        </w:rPr>
        <w:t xml:space="preserve"> </w:t>
      </w:r>
      <w:r w:rsidR="00B96282" w:rsidRPr="00B96282">
        <w:rPr>
          <w:rFonts w:ascii="Arial" w:hAnsi="Arial" w:cs="Arial"/>
          <w:color w:val="auto"/>
          <w:sz w:val="24"/>
          <w:szCs w:val="24"/>
        </w:rPr>
        <w:t>SSP</w:t>
      </w:r>
      <w:r w:rsidR="00E132BA" w:rsidRPr="00B96282">
        <w:rPr>
          <w:rFonts w:ascii="Arial" w:hAnsi="Arial" w:cs="Arial"/>
          <w:color w:val="auto"/>
          <w:sz w:val="24"/>
          <w:szCs w:val="24"/>
        </w:rPr>
        <w:t>/ES</w:t>
      </w:r>
      <w:r w:rsidR="00056CBF" w:rsidRPr="00B96282">
        <w:rPr>
          <w:rFonts w:ascii="Arial" w:hAnsi="Arial" w:cs="Arial"/>
          <w:color w:val="auto"/>
          <w:sz w:val="24"/>
          <w:szCs w:val="24"/>
        </w:rPr>
        <w:t>,</w:t>
      </w:r>
      <w:r w:rsidR="00B96282">
        <w:rPr>
          <w:rFonts w:ascii="Arial" w:hAnsi="Arial" w:cs="Arial"/>
          <w:color w:val="auto"/>
          <w:sz w:val="24"/>
          <w:szCs w:val="24"/>
        </w:rPr>
        <w:t xml:space="preserve"> residente e domiciliado na </w:t>
      </w:r>
      <w:r w:rsidR="00B96282" w:rsidRPr="00CF37ED">
        <w:rPr>
          <w:rFonts w:ascii="Arial" w:hAnsi="Arial" w:cs="Arial"/>
          <w:color w:val="auto"/>
          <w:sz w:val="24"/>
          <w:szCs w:val="24"/>
        </w:rPr>
        <w:t>Avenida Antônio José de Souza, n° 246, Bairro Aparecida CEP 29780-000, São Gabriel da Palha-Es</w:t>
      </w:r>
      <w:r w:rsidR="00056CBF" w:rsidRPr="00B96282">
        <w:rPr>
          <w:rFonts w:ascii="Arial" w:hAnsi="Arial" w:cs="Arial"/>
          <w:color w:val="auto"/>
          <w:sz w:val="24"/>
          <w:szCs w:val="24"/>
        </w:rPr>
        <w:t xml:space="preserve"> doravante denominado CONTRATADO</w:t>
      </w:r>
      <w:r w:rsidR="00056CBF" w:rsidRPr="00A76EB9">
        <w:rPr>
          <w:rFonts w:ascii="Arial" w:hAnsi="Arial" w:cs="Arial"/>
          <w:color w:val="auto"/>
          <w:sz w:val="24"/>
          <w:szCs w:val="24"/>
        </w:rPr>
        <w:t>, de acordo com as normas  contidas na Lei 8.666/93 e alterações posteriores, Pro</w:t>
      </w:r>
      <w:r w:rsidR="00670450" w:rsidRPr="00A76EB9">
        <w:rPr>
          <w:rFonts w:ascii="Arial" w:hAnsi="Arial" w:cs="Arial"/>
          <w:color w:val="auto"/>
          <w:sz w:val="24"/>
          <w:szCs w:val="24"/>
        </w:rPr>
        <w:t>cesso Administrativo n° 2593/2017</w:t>
      </w:r>
      <w:r w:rsidR="00670450">
        <w:rPr>
          <w:rFonts w:ascii="Arial" w:hAnsi="Arial" w:cs="Arial"/>
          <w:sz w:val="24"/>
          <w:szCs w:val="24"/>
        </w:rPr>
        <w:t xml:space="preserve"> </w:t>
      </w:r>
      <w:r w:rsidR="00056CBF" w:rsidRPr="003A0E24">
        <w:rPr>
          <w:rFonts w:ascii="Arial" w:hAnsi="Arial" w:cs="Arial"/>
          <w:sz w:val="24"/>
          <w:szCs w:val="24"/>
        </w:rPr>
        <w:t xml:space="preserve">e o que consta no Pregão Presencial para Registro de Preços nº </w:t>
      </w:r>
      <w:r w:rsidR="00670450">
        <w:rPr>
          <w:rFonts w:ascii="Arial" w:hAnsi="Arial" w:cs="Arial"/>
          <w:sz w:val="24"/>
          <w:szCs w:val="24"/>
        </w:rPr>
        <w:t>1</w:t>
      </w:r>
      <w:r w:rsidR="005C1A5A">
        <w:rPr>
          <w:rFonts w:ascii="Arial" w:hAnsi="Arial" w:cs="Arial"/>
          <w:sz w:val="24"/>
          <w:szCs w:val="24"/>
        </w:rPr>
        <w:t>6</w:t>
      </w:r>
      <w:r w:rsidR="00056CBF" w:rsidRPr="003A0E24">
        <w:rPr>
          <w:rFonts w:ascii="Arial" w:hAnsi="Arial" w:cs="Arial"/>
          <w:sz w:val="24"/>
          <w:szCs w:val="24"/>
        </w:rPr>
        <w:t>/201</w:t>
      </w:r>
      <w:r w:rsidR="00670450">
        <w:rPr>
          <w:rFonts w:ascii="Arial" w:hAnsi="Arial" w:cs="Arial"/>
          <w:sz w:val="24"/>
          <w:szCs w:val="24"/>
        </w:rPr>
        <w:t>7</w:t>
      </w:r>
      <w:r w:rsidR="00056CBF" w:rsidRPr="003A0E24">
        <w:rPr>
          <w:rFonts w:ascii="Arial" w:hAnsi="Arial" w:cs="Arial"/>
          <w:sz w:val="24"/>
          <w:szCs w:val="24"/>
        </w:rPr>
        <w:t>, tem justo e contratado o que consta das cláusulas abaixo:</w:t>
      </w:r>
    </w:p>
    <w:p w:rsidR="00056CBF" w:rsidRPr="002A55B0" w:rsidRDefault="00056CBF" w:rsidP="00F809A9">
      <w:pPr>
        <w:rPr>
          <w:rFonts w:ascii="Arial" w:hAnsi="Arial" w:cs="Arial"/>
          <w:sz w:val="24"/>
          <w:szCs w:val="24"/>
          <w:u w:val="single"/>
        </w:rPr>
      </w:pPr>
    </w:p>
    <w:p w:rsidR="00056CBF" w:rsidRPr="002A55B0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2A55B0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3D3F9B" w:rsidRDefault="003D3F9B" w:rsidP="003D3F9B">
      <w:pPr>
        <w:rPr>
          <w:rFonts w:ascii="Arial" w:eastAsia="BookmanOldStyle" w:hAnsi="Arial" w:cs="Arial"/>
          <w:sz w:val="24"/>
          <w:szCs w:val="24"/>
        </w:rPr>
      </w:pPr>
      <w:r w:rsidRPr="003D3F9B">
        <w:rPr>
          <w:rFonts w:ascii="Arial" w:eastAsia="BookmanOldStyle" w:hAnsi="Arial" w:cs="Arial"/>
          <w:b/>
          <w:sz w:val="24"/>
          <w:szCs w:val="24"/>
        </w:rPr>
        <w:t>1.1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3D3F9B"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D3F9B">
        <w:rPr>
          <w:rFonts w:ascii="Arial" w:eastAsia="BookmanOldStyle" w:hAnsi="Arial" w:cs="Arial"/>
          <w:sz w:val="24"/>
          <w:szCs w:val="24"/>
        </w:rPr>
        <w:t xml:space="preserve"> presente </w:t>
      </w:r>
      <w:r w:rsidR="005C1A5A" w:rsidRPr="003D3F9B">
        <w:rPr>
          <w:rFonts w:ascii="Arial" w:eastAsia="BookmanOldStyle" w:hAnsi="Arial" w:cs="Arial"/>
          <w:sz w:val="24"/>
          <w:szCs w:val="24"/>
        </w:rPr>
        <w:t>contrato</w:t>
      </w:r>
      <w:r w:rsidR="00056CBF" w:rsidRPr="003D3F9B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3D3F9B">
        <w:rPr>
          <w:rFonts w:ascii="Arial" w:eastAsia="BookmanOldStyle" w:hAnsi="Arial" w:cs="Arial"/>
          <w:sz w:val="24"/>
          <w:szCs w:val="24"/>
        </w:rPr>
        <w:t>a</w:t>
      </w:r>
      <w:r w:rsidR="00056CBF" w:rsidRPr="003D3F9B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D3F9B">
        <w:rPr>
          <w:rFonts w:ascii="Arial" w:eastAsia="BookmanOldStyle" w:hAnsi="Arial" w:cs="Arial"/>
          <w:sz w:val="24"/>
          <w:szCs w:val="24"/>
        </w:rPr>
        <w:t>izados</w:t>
      </w:r>
      <w:r w:rsidR="00F809A9" w:rsidRPr="003D3F9B">
        <w:rPr>
          <w:rFonts w:ascii="Arial" w:eastAsia="BookmanOldStyle" w:hAnsi="Arial" w:cs="Arial"/>
          <w:sz w:val="24"/>
          <w:szCs w:val="24"/>
        </w:rPr>
        <w:t xml:space="preserve"> nos veículos lotados no Fundo M</w:t>
      </w:r>
      <w:r w:rsidR="000E3441" w:rsidRPr="003D3F9B">
        <w:rPr>
          <w:rFonts w:ascii="Arial" w:eastAsia="BookmanOldStyle" w:hAnsi="Arial" w:cs="Arial"/>
          <w:sz w:val="24"/>
          <w:szCs w:val="24"/>
        </w:rPr>
        <w:t xml:space="preserve">unicipal de Saúde </w:t>
      </w:r>
      <w:r w:rsidR="00056CBF" w:rsidRPr="003D3F9B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 w:rsidR="005C1A5A" w:rsidRPr="003D3F9B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D3F9B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 w:rsidR="005C1A5A" w:rsidRPr="003D3F9B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D3F9B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2A55B0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2A55B0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496B1B">
        <w:rPr>
          <w:rFonts w:ascii="Arial" w:hAnsi="Arial" w:cs="Arial"/>
          <w:sz w:val="24"/>
          <w:szCs w:val="24"/>
        </w:rPr>
        <w:t>1</w:t>
      </w:r>
      <w:r w:rsidR="00B73DB5" w:rsidRPr="003A0E24">
        <w:rPr>
          <w:rFonts w:ascii="Arial" w:hAnsi="Arial" w:cs="Arial"/>
          <w:sz w:val="24"/>
          <w:szCs w:val="24"/>
        </w:rPr>
        <w:t>6/201</w:t>
      </w:r>
      <w:r w:rsidR="00496B1B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2A55B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2A55B0">
        <w:rPr>
          <w:rFonts w:ascii="Arial" w:hAnsi="Arial" w:cs="Arial"/>
          <w:sz w:val="24"/>
          <w:szCs w:val="24"/>
          <w:u w:val="single"/>
        </w:rPr>
        <w:lastRenderedPageBreak/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4D3EDE" w:rsidRDefault="00056CBF" w:rsidP="004D3EDE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AA1C83">
        <w:rPr>
          <w:rFonts w:ascii="Arial" w:hAnsi="Arial" w:cs="Arial"/>
          <w:b/>
          <w:sz w:val="24"/>
          <w:szCs w:val="24"/>
        </w:rPr>
        <w:t>R$</w:t>
      </w:r>
      <w:r w:rsidR="003D3F9B">
        <w:rPr>
          <w:rFonts w:ascii="Arial" w:hAnsi="Arial" w:cs="Arial"/>
          <w:b/>
          <w:sz w:val="24"/>
          <w:szCs w:val="24"/>
        </w:rPr>
        <w:t>5.904</w:t>
      </w:r>
      <w:r w:rsidR="004D3EDE">
        <w:rPr>
          <w:rFonts w:ascii="Arial" w:hAnsi="Arial" w:cs="Arial"/>
          <w:b/>
          <w:sz w:val="24"/>
          <w:szCs w:val="24"/>
        </w:rPr>
        <w:t>,00</w:t>
      </w:r>
      <w:r w:rsidR="00AA1C83">
        <w:rPr>
          <w:rFonts w:ascii="Arial" w:hAnsi="Arial" w:cs="Arial"/>
          <w:sz w:val="24"/>
          <w:szCs w:val="24"/>
        </w:rPr>
        <w:t xml:space="preserve"> (</w:t>
      </w:r>
      <w:r w:rsidR="003D3F9B">
        <w:rPr>
          <w:rFonts w:ascii="Arial" w:hAnsi="Arial" w:cs="Arial"/>
          <w:sz w:val="24"/>
          <w:szCs w:val="24"/>
        </w:rPr>
        <w:t xml:space="preserve">cinco </w:t>
      </w:r>
      <w:r w:rsidR="00D93536">
        <w:rPr>
          <w:rFonts w:ascii="Arial" w:hAnsi="Arial" w:cs="Arial"/>
          <w:sz w:val="24"/>
          <w:szCs w:val="24"/>
        </w:rPr>
        <w:t xml:space="preserve">mil </w:t>
      </w:r>
      <w:r w:rsidR="003D3F9B">
        <w:rPr>
          <w:rFonts w:ascii="Arial" w:hAnsi="Arial" w:cs="Arial"/>
          <w:sz w:val="24"/>
          <w:szCs w:val="24"/>
        </w:rPr>
        <w:t>novecentos</w:t>
      </w:r>
      <w:r w:rsidR="00D93536">
        <w:rPr>
          <w:rFonts w:ascii="Arial" w:hAnsi="Arial" w:cs="Arial"/>
          <w:sz w:val="24"/>
          <w:szCs w:val="24"/>
        </w:rPr>
        <w:t xml:space="preserve"> e </w:t>
      </w:r>
      <w:r w:rsidR="003D3F9B">
        <w:rPr>
          <w:rFonts w:ascii="Arial" w:hAnsi="Arial" w:cs="Arial"/>
          <w:sz w:val="24"/>
          <w:szCs w:val="24"/>
        </w:rPr>
        <w:t>quatro</w:t>
      </w:r>
      <w:r w:rsidR="00D93536">
        <w:rPr>
          <w:rFonts w:ascii="Arial" w:hAnsi="Arial" w:cs="Arial"/>
          <w:sz w:val="24"/>
          <w:szCs w:val="24"/>
        </w:rPr>
        <w:t xml:space="preserve"> </w:t>
      </w:r>
      <w:r w:rsidR="00496B1B">
        <w:rPr>
          <w:rFonts w:ascii="Arial" w:hAnsi="Arial" w:cs="Arial"/>
          <w:sz w:val="24"/>
          <w:szCs w:val="24"/>
        </w:rPr>
        <w:t>reais</w:t>
      </w:r>
      <w:r w:rsidR="00AA1C83">
        <w:rPr>
          <w:rFonts w:ascii="Arial" w:hAnsi="Arial" w:cs="Arial"/>
          <w:sz w:val="24"/>
          <w:szCs w:val="24"/>
        </w:rPr>
        <w:t>)</w:t>
      </w:r>
      <w:r w:rsidRPr="003A0E24">
        <w:rPr>
          <w:rFonts w:ascii="Arial" w:hAnsi="Arial" w:cs="Arial"/>
          <w:sz w:val="24"/>
          <w:szCs w:val="24"/>
        </w:rPr>
        <w:t xml:space="preserve"> subdividido na seguinte forma:</w:t>
      </w:r>
    </w:p>
    <w:p w:rsidR="00B96282" w:rsidRDefault="00B96282" w:rsidP="004D3EDE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X="17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08"/>
        <w:gridCol w:w="808"/>
        <w:gridCol w:w="1902"/>
        <w:gridCol w:w="856"/>
        <w:gridCol w:w="900"/>
        <w:gridCol w:w="1635"/>
        <w:gridCol w:w="2032"/>
      </w:tblGrid>
      <w:tr w:rsidR="004D3EDE" w:rsidTr="007019C1">
        <w:trPr>
          <w:trHeight w:val="299"/>
        </w:trPr>
        <w:tc>
          <w:tcPr>
            <w:tcW w:w="808" w:type="dxa"/>
          </w:tcPr>
          <w:p w:rsidR="004D3EDE" w:rsidRPr="005A7F9C" w:rsidRDefault="004D3EDE" w:rsidP="00701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F9C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808" w:type="dxa"/>
          </w:tcPr>
          <w:p w:rsidR="004D3EDE" w:rsidRPr="005A7F9C" w:rsidRDefault="004D3EDE" w:rsidP="00701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F9C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1902" w:type="dxa"/>
          </w:tcPr>
          <w:p w:rsidR="004D3EDE" w:rsidRPr="005A7F9C" w:rsidRDefault="004D3EDE" w:rsidP="00701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F9C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856" w:type="dxa"/>
          </w:tcPr>
          <w:p w:rsidR="004D3EDE" w:rsidRPr="005A7F9C" w:rsidRDefault="004D3EDE" w:rsidP="00701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F9C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900" w:type="dxa"/>
          </w:tcPr>
          <w:p w:rsidR="004D3EDE" w:rsidRPr="005A7F9C" w:rsidRDefault="004D3EDE" w:rsidP="00701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F9C">
              <w:rPr>
                <w:rFonts w:ascii="Arial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635" w:type="dxa"/>
          </w:tcPr>
          <w:p w:rsidR="004D3EDE" w:rsidRPr="005A7F9C" w:rsidRDefault="004D3EDE" w:rsidP="00701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F9C">
              <w:rPr>
                <w:rFonts w:ascii="Arial" w:hAnsi="Arial" w:cs="Arial"/>
                <w:b/>
                <w:sz w:val="24"/>
                <w:szCs w:val="24"/>
              </w:rPr>
              <w:t>Valor Un.</w:t>
            </w:r>
          </w:p>
        </w:tc>
        <w:tc>
          <w:tcPr>
            <w:tcW w:w="2032" w:type="dxa"/>
          </w:tcPr>
          <w:p w:rsidR="004D3EDE" w:rsidRPr="005A7F9C" w:rsidRDefault="004D3EDE" w:rsidP="00701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F9C">
              <w:rPr>
                <w:rFonts w:ascii="Arial" w:hAnsi="Arial" w:cs="Arial"/>
                <w:b/>
                <w:sz w:val="24"/>
                <w:szCs w:val="24"/>
              </w:rPr>
              <w:t>Valor Total</w:t>
            </w:r>
          </w:p>
        </w:tc>
      </w:tr>
      <w:tr w:rsidR="004D3EDE" w:rsidTr="007019C1">
        <w:trPr>
          <w:trHeight w:val="299"/>
        </w:trPr>
        <w:tc>
          <w:tcPr>
            <w:tcW w:w="808" w:type="dxa"/>
          </w:tcPr>
          <w:p w:rsidR="004D3EDE" w:rsidRPr="005C6B3F" w:rsidRDefault="004D3EDE" w:rsidP="003D3F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</w:t>
            </w:r>
            <w:r w:rsidR="003D3F9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08" w:type="dxa"/>
          </w:tcPr>
          <w:p w:rsidR="004D3EDE" w:rsidRPr="005C6B3F" w:rsidRDefault="004D3EDE" w:rsidP="003D3F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</w:t>
            </w:r>
            <w:r w:rsidR="003D3F9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02" w:type="dxa"/>
          </w:tcPr>
          <w:p w:rsidR="004D3EDE" w:rsidRPr="005C6B3F" w:rsidRDefault="004D3EDE" w:rsidP="003D3F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195/</w:t>
            </w:r>
            <w:r w:rsidR="003D3F9B">
              <w:rPr>
                <w:rFonts w:ascii="Arial" w:hAnsi="Arial" w:cs="Arial"/>
                <w:sz w:val="24"/>
                <w:szCs w:val="24"/>
              </w:rPr>
              <w:t>75</w:t>
            </w:r>
            <w:r>
              <w:rPr>
                <w:rFonts w:ascii="Arial" w:hAnsi="Arial" w:cs="Arial"/>
                <w:sz w:val="24"/>
                <w:szCs w:val="24"/>
              </w:rPr>
              <w:t xml:space="preserve"> R 16</w:t>
            </w:r>
          </w:p>
        </w:tc>
        <w:tc>
          <w:tcPr>
            <w:tcW w:w="856" w:type="dxa"/>
          </w:tcPr>
          <w:p w:rsidR="004D3EDE" w:rsidRPr="005C6B3F" w:rsidRDefault="004D3EDE" w:rsidP="00701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900" w:type="dxa"/>
          </w:tcPr>
          <w:p w:rsidR="004D3EDE" w:rsidRPr="005C6B3F" w:rsidRDefault="003D3F9B" w:rsidP="00701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35" w:type="dxa"/>
          </w:tcPr>
          <w:p w:rsidR="004D3EDE" w:rsidRPr="005C6B3F" w:rsidRDefault="003D3F9B" w:rsidP="00701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492,00</w:t>
            </w:r>
          </w:p>
        </w:tc>
        <w:tc>
          <w:tcPr>
            <w:tcW w:w="2032" w:type="dxa"/>
          </w:tcPr>
          <w:p w:rsidR="004D3EDE" w:rsidRPr="005C6B3F" w:rsidRDefault="003D3F9B" w:rsidP="007019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5.904,00</w:t>
            </w:r>
          </w:p>
        </w:tc>
      </w:tr>
      <w:tr w:rsidR="004D3EDE" w:rsidTr="007019C1">
        <w:trPr>
          <w:trHeight w:val="299"/>
        </w:trPr>
        <w:tc>
          <w:tcPr>
            <w:tcW w:w="8941" w:type="dxa"/>
            <w:gridSpan w:val="7"/>
          </w:tcPr>
          <w:p w:rsidR="004D3EDE" w:rsidRPr="005A7F9C" w:rsidRDefault="004D3EDE" w:rsidP="003D3F9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7F9C">
              <w:rPr>
                <w:rFonts w:ascii="Arial" w:hAnsi="Arial" w:cs="Arial"/>
                <w:b/>
                <w:sz w:val="24"/>
                <w:szCs w:val="24"/>
              </w:rPr>
              <w:t xml:space="preserve">Valor Total                                                                                      R$ </w:t>
            </w:r>
            <w:r w:rsidR="003D3F9B">
              <w:rPr>
                <w:rFonts w:ascii="Arial" w:hAnsi="Arial" w:cs="Arial"/>
                <w:b/>
                <w:sz w:val="24"/>
                <w:szCs w:val="24"/>
              </w:rPr>
              <w:t>5.904</w:t>
            </w:r>
            <w:r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5A7F9C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</w:tr>
    </w:tbl>
    <w:p w:rsidR="004D3EDE" w:rsidRPr="003A0E24" w:rsidRDefault="004D3EDE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  <w:r w:rsidR="006A30BD">
        <w:rPr>
          <w:rFonts w:ascii="Arial" w:hAnsi="Arial" w:cs="Arial"/>
          <w:sz w:val="24"/>
          <w:szCs w:val="24"/>
        </w:rPr>
        <w:t>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</w:t>
      </w:r>
      <w:r w:rsidRPr="00FB7AE4">
        <w:rPr>
          <w:rFonts w:ascii="Arial" w:hAnsi="Arial" w:cs="Arial"/>
          <w:color w:val="auto"/>
          <w:sz w:val="24"/>
          <w:szCs w:val="24"/>
        </w:rPr>
        <w:t xml:space="preserve">até </w:t>
      </w:r>
      <w:r w:rsidR="00FB7AE4" w:rsidRPr="00FB7AE4">
        <w:rPr>
          <w:rFonts w:ascii="Arial" w:hAnsi="Arial" w:cs="Arial"/>
          <w:b/>
          <w:color w:val="auto"/>
          <w:sz w:val="24"/>
          <w:szCs w:val="24"/>
        </w:rPr>
        <w:t>31/12/</w:t>
      </w:r>
      <w:r w:rsidR="00496B1B" w:rsidRPr="00FB7AE4">
        <w:rPr>
          <w:rFonts w:ascii="Arial" w:hAnsi="Arial" w:cs="Arial"/>
          <w:b/>
          <w:color w:val="auto"/>
          <w:sz w:val="24"/>
          <w:szCs w:val="24"/>
        </w:rPr>
        <w:t>2018</w:t>
      </w:r>
      <w:r w:rsidR="005C1A5A" w:rsidRPr="00FB7AE4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orçamentária consignada no orçamento 201</w:t>
      </w:r>
      <w:r w:rsidR="00496B1B">
        <w:rPr>
          <w:rFonts w:ascii="Arial" w:hAnsi="Arial" w:cs="Arial"/>
          <w:color w:val="auto"/>
          <w:sz w:val="24"/>
          <w:szCs w:val="24"/>
        </w:rPr>
        <w:t>8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5C1A5A" w:rsidRDefault="005C1A5A" w:rsidP="000A5335">
      <w:pPr>
        <w:rPr>
          <w:rFonts w:ascii="Arial" w:hAnsi="Arial" w:cs="Arial"/>
          <w:sz w:val="24"/>
          <w:szCs w:val="24"/>
        </w:rPr>
      </w:pPr>
    </w:p>
    <w:p w:rsidR="00056CBF" w:rsidRPr="00993E2E" w:rsidRDefault="00496B1B" w:rsidP="00F809A9">
      <w:pPr>
        <w:rPr>
          <w:rFonts w:ascii="Arial" w:hAnsi="Arial" w:cs="Arial"/>
          <w:b/>
          <w:color w:val="auto"/>
          <w:sz w:val="24"/>
          <w:szCs w:val="24"/>
        </w:rPr>
      </w:pPr>
      <w:r w:rsidRPr="00993E2E">
        <w:rPr>
          <w:rFonts w:ascii="Arial" w:hAnsi="Arial" w:cs="Arial"/>
          <w:b/>
          <w:color w:val="auto"/>
          <w:sz w:val="24"/>
          <w:szCs w:val="24"/>
        </w:rPr>
        <w:t>Secretaria Municipal de Saude</w:t>
      </w:r>
    </w:p>
    <w:p w:rsidR="00496B1B" w:rsidRPr="00993E2E" w:rsidRDefault="00496B1B" w:rsidP="00F809A9">
      <w:pPr>
        <w:rPr>
          <w:rFonts w:ascii="Arial" w:hAnsi="Arial" w:cs="Arial"/>
          <w:color w:val="auto"/>
          <w:sz w:val="24"/>
          <w:szCs w:val="24"/>
        </w:rPr>
      </w:pPr>
      <w:r w:rsidRPr="00993E2E">
        <w:rPr>
          <w:rFonts w:ascii="Arial" w:hAnsi="Arial" w:cs="Arial"/>
          <w:color w:val="auto"/>
          <w:sz w:val="24"/>
          <w:szCs w:val="24"/>
        </w:rPr>
        <w:lastRenderedPageBreak/>
        <w:t>008010.1030100152.0</w:t>
      </w:r>
      <w:r w:rsidR="00D93536" w:rsidRPr="00993E2E">
        <w:rPr>
          <w:rFonts w:ascii="Arial" w:hAnsi="Arial" w:cs="Arial"/>
          <w:color w:val="auto"/>
          <w:sz w:val="24"/>
          <w:szCs w:val="24"/>
        </w:rPr>
        <w:t xml:space="preserve">69 </w:t>
      </w:r>
      <w:r w:rsidRPr="00993E2E">
        <w:rPr>
          <w:rFonts w:ascii="Arial" w:hAnsi="Arial" w:cs="Arial"/>
          <w:color w:val="auto"/>
          <w:sz w:val="24"/>
          <w:szCs w:val="24"/>
        </w:rPr>
        <w:t>– Manutenção do</w:t>
      </w:r>
      <w:r w:rsidR="00D93536" w:rsidRPr="00993E2E">
        <w:rPr>
          <w:rFonts w:ascii="Arial" w:hAnsi="Arial" w:cs="Arial"/>
          <w:color w:val="auto"/>
          <w:sz w:val="24"/>
          <w:szCs w:val="24"/>
        </w:rPr>
        <w:t>s Serviços Medicos, Ambulatoriais e Laboratoriais</w:t>
      </w:r>
      <w:r w:rsidRPr="00993E2E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FB7AE4" w:rsidRDefault="00496B1B" w:rsidP="00F809A9">
      <w:pPr>
        <w:rPr>
          <w:rFonts w:ascii="Arial" w:hAnsi="Arial" w:cs="Arial"/>
          <w:color w:val="auto"/>
          <w:sz w:val="24"/>
          <w:szCs w:val="24"/>
        </w:rPr>
      </w:pPr>
      <w:r w:rsidRPr="00993E2E">
        <w:rPr>
          <w:rFonts w:ascii="Arial" w:hAnsi="Arial" w:cs="Arial"/>
          <w:color w:val="auto"/>
          <w:sz w:val="24"/>
          <w:szCs w:val="24"/>
        </w:rPr>
        <w:t xml:space="preserve">33903000000 – Material de Consumo </w:t>
      </w:r>
    </w:p>
    <w:p w:rsidR="00930D14" w:rsidRDefault="00496B1B" w:rsidP="00F809A9">
      <w:pPr>
        <w:rPr>
          <w:rFonts w:ascii="Arial" w:hAnsi="Arial" w:cs="Arial"/>
          <w:color w:val="auto"/>
          <w:sz w:val="24"/>
          <w:szCs w:val="24"/>
        </w:rPr>
      </w:pPr>
      <w:r w:rsidRPr="00993E2E">
        <w:rPr>
          <w:rFonts w:ascii="Arial" w:hAnsi="Arial" w:cs="Arial"/>
          <w:color w:val="auto"/>
          <w:sz w:val="24"/>
          <w:szCs w:val="24"/>
        </w:rPr>
        <w:t xml:space="preserve">Ficha: </w:t>
      </w:r>
      <w:r w:rsidR="00D93536" w:rsidRPr="00993E2E">
        <w:rPr>
          <w:rFonts w:ascii="Arial" w:hAnsi="Arial" w:cs="Arial"/>
          <w:color w:val="auto"/>
          <w:sz w:val="24"/>
          <w:szCs w:val="24"/>
        </w:rPr>
        <w:t>47</w:t>
      </w:r>
    </w:p>
    <w:p w:rsidR="002265CB" w:rsidRPr="002D21E6" w:rsidRDefault="002265CB" w:rsidP="00F809A9">
      <w:pPr>
        <w:rPr>
          <w:rFonts w:ascii="Arial" w:hAnsi="Arial" w:cs="Arial"/>
          <w:color w:val="auto"/>
          <w:sz w:val="24"/>
          <w:szCs w:val="24"/>
        </w:rPr>
      </w:pPr>
    </w:p>
    <w:p w:rsidR="00056CBF" w:rsidRPr="006209F0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6209F0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2D21E6" w:rsidRDefault="002D21E6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</w:p>
    <w:p w:rsidR="00056CBF" w:rsidRPr="006209F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6209F0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F809A9">
      <w:pPr>
        <w:rPr>
          <w:rFonts w:ascii="Arial" w:hAnsi="Arial" w:cs="Arial"/>
          <w:b/>
          <w:sz w:val="24"/>
          <w:szCs w:val="24"/>
          <w:u w:val="single"/>
        </w:rPr>
      </w:pPr>
      <w:r w:rsidRPr="006209F0">
        <w:rPr>
          <w:rFonts w:ascii="Arial" w:hAnsi="Arial" w:cs="Arial"/>
          <w:b/>
          <w:sz w:val="24"/>
          <w:szCs w:val="24"/>
          <w:u w:val="single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</w:t>
      </w:r>
      <w:r w:rsidR="00412A7C">
        <w:rPr>
          <w:rFonts w:ascii="Arial" w:hAnsi="Arial" w:cs="Arial"/>
          <w:sz w:val="24"/>
          <w:szCs w:val="24"/>
        </w:rPr>
        <w:t xml:space="preserve">de entrega </w:t>
      </w:r>
      <w:r w:rsidRPr="003A0E24">
        <w:rPr>
          <w:rFonts w:ascii="Arial" w:hAnsi="Arial" w:cs="Arial"/>
          <w:sz w:val="24"/>
          <w:szCs w:val="24"/>
        </w:rPr>
        <w:t xml:space="preserve">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2. Entregar os </w:t>
      </w:r>
      <w:r w:rsidR="00412A7C">
        <w:rPr>
          <w:rFonts w:ascii="Arial" w:hAnsi="Arial" w:cs="Arial"/>
          <w:sz w:val="24"/>
          <w:szCs w:val="24"/>
        </w:rPr>
        <w:t>materiais</w:t>
      </w:r>
      <w:r w:rsidRPr="003A0E24">
        <w:rPr>
          <w:rFonts w:ascii="Arial" w:hAnsi="Arial" w:cs="Arial"/>
          <w:sz w:val="24"/>
          <w:szCs w:val="24"/>
        </w:rPr>
        <w:t xml:space="preserve">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6. Responder por todo e qualquer dano que causar ao CONTRATANTE ou a </w:t>
      </w:r>
      <w:r w:rsidRPr="003A0E24">
        <w:rPr>
          <w:rFonts w:ascii="Arial" w:hAnsi="Arial" w:cs="Arial"/>
          <w:sz w:val="24"/>
          <w:szCs w:val="24"/>
        </w:rPr>
        <w:lastRenderedPageBreak/>
        <w:t>terceiros, ainda que culposo, praticado por seus prepostos, empregados ou mandatário não excluindo ou reduzindo essa responsabilidade à fiscalização ou acompanhamento pelo CONTRATANTE;</w:t>
      </w:r>
    </w:p>
    <w:p w:rsidR="002D21E6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7. Responder perante o CONTRATANTE por qualquer tipo de autuação ou ação que venha a sofrer em decorrência do presente contrato, assegurando ao CONTRATANTE o exercício do direito de regresso, eximindo-o de toda e qualquer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solidariedade ou responsabilidade;</w:t>
      </w:r>
    </w:p>
    <w:p w:rsidR="00AF0695" w:rsidRPr="003A0E24" w:rsidRDefault="00412A7C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A empresa se responsabiliza</w:t>
      </w:r>
      <w:r w:rsidR="00AF0695" w:rsidRPr="003A0E24">
        <w:rPr>
          <w:rFonts w:ascii="Arial" w:hAnsi="Arial" w:cs="Arial"/>
          <w:sz w:val="24"/>
          <w:szCs w:val="24"/>
        </w:rPr>
        <w:t xml:space="preserve"> em possuir o sistema logístico reversa, nos art. 33, III, da Lei 12.305/2010</w:t>
      </w:r>
    </w:p>
    <w:p w:rsidR="002D21E6" w:rsidRDefault="002D21E6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865789" w:rsidRPr="00865789" w:rsidRDefault="00056CBF" w:rsidP="00FB7AE4">
      <w:pPr>
        <w:pStyle w:val="NormalWeb"/>
        <w:spacing w:before="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FB7AE4">
      <w:pPr>
        <w:widowControl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contratuais, a administração municipal poderá garantida a prévia e ampla defesa, aplicar multa de 10% (dez por cento) sobre o valor total cotado pela 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 xml:space="preserve">b) Suspensão temporária de participar de licitações e impedimento de contratar com a administração municipal, por prazo de até 2 (dois) </w:t>
      </w:r>
      <w:r w:rsidR="00412A7C">
        <w:rPr>
          <w:rFonts w:ascii="Arial" w:hAnsi="Arial" w:cs="Arial"/>
          <w:color w:val="000000"/>
          <w:sz w:val="24"/>
          <w:szCs w:val="24"/>
        </w:rPr>
        <w:t>anos, e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="006A30BD"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As penalidades previstas neste item têm caráter de sanção administrativa, consequentemente, a sua aplicação não exime a empresa vencedora da reparação </w:t>
      </w:r>
      <w:r w:rsidRPr="00865789">
        <w:rPr>
          <w:rFonts w:ascii="Arial" w:hAnsi="Arial" w:cs="Arial"/>
          <w:color w:val="000000"/>
          <w:sz w:val="24"/>
          <w:szCs w:val="24"/>
        </w:rPr>
        <w:lastRenderedPageBreak/>
        <w:t>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</w:t>
      </w:r>
      <w:r w:rsidR="00412A7C">
        <w:rPr>
          <w:rFonts w:ascii="Arial" w:hAnsi="Arial" w:cs="Arial"/>
          <w:color w:val="000000"/>
          <w:sz w:val="24"/>
          <w:szCs w:val="24"/>
        </w:rPr>
        <w:t>r das declarações exigidas no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Edital, caracterizará o crime de que trata o a</w:t>
      </w:r>
      <w:r w:rsidR="00412A7C">
        <w:rPr>
          <w:rFonts w:ascii="Arial" w:hAnsi="Arial" w:cs="Arial"/>
          <w:color w:val="000000"/>
          <w:sz w:val="24"/>
          <w:szCs w:val="24"/>
        </w:rPr>
        <w:t>rt. 299 do código penal, além de sanções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prevista</w:t>
      </w:r>
      <w:r w:rsidR="00412A7C">
        <w:rPr>
          <w:rFonts w:ascii="Arial" w:hAnsi="Arial" w:cs="Arial"/>
          <w:color w:val="000000"/>
          <w:sz w:val="24"/>
          <w:szCs w:val="24"/>
        </w:rPr>
        <w:t xml:space="preserve"> no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Ata e na Lei Federal nº. 8.666/93;</w:t>
      </w:r>
    </w:p>
    <w:p w:rsidR="002D21E6" w:rsidRPr="00412A7C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</w:t>
      </w:r>
      <w:r w:rsidR="00412A7C">
        <w:rPr>
          <w:rFonts w:ascii="Arial" w:hAnsi="Arial" w:cs="Arial"/>
          <w:color w:val="000000"/>
          <w:sz w:val="24"/>
          <w:szCs w:val="24"/>
        </w:rPr>
        <w:t>contratado reputada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="006A30BD">
        <w:rPr>
          <w:rFonts w:ascii="Arial" w:hAnsi="Arial" w:cs="Arial"/>
          <w:color w:val="000000"/>
          <w:sz w:val="24"/>
          <w:szCs w:val="24"/>
        </w:rPr>
        <w:t xml:space="preserve"> O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contratado comunicará as mudanças de endereço ocorridas no curso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</w:t>
      </w:r>
      <w:r w:rsidR="00812653">
        <w:rPr>
          <w:rFonts w:ascii="Arial" w:hAnsi="Arial" w:cs="Arial"/>
          <w:color w:val="000000"/>
          <w:sz w:val="24"/>
          <w:szCs w:val="24"/>
        </w:rPr>
        <w:t>contratado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056CBF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FB7AE4" w:rsidRPr="003A0E24" w:rsidRDefault="00FB7AE4" w:rsidP="00F809A9">
      <w:pPr>
        <w:pStyle w:val="PargrafoNormal"/>
        <w:rPr>
          <w:rFonts w:ascii="Arial" w:hAnsi="Arial" w:cs="Arial"/>
        </w:rPr>
      </w:pPr>
    </w:p>
    <w:p w:rsidR="00056CBF" w:rsidRPr="006209F0" w:rsidRDefault="00056CBF" w:rsidP="00F809A9">
      <w:pPr>
        <w:rPr>
          <w:rFonts w:ascii="Arial" w:hAnsi="Arial" w:cs="Arial"/>
          <w:b/>
          <w:sz w:val="24"/>
          <w:szCs w:val="24"/>
          <w:u w:val="single"/>
        </w:rPr>
      </w:pPr>
      <w:r w:rsidRPr="006209F0">
        <w:rPr>
          <w:rFonts w:ascii="Arial" w:hAnsi="Arial" w:cs="Arial"/>
          <w:b/>
          <w:sz w:val="24"/>
          <w:szCs w:val="24"/>
          <w:u w:val="single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lastRenderedPageBreak/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 xml:space="preserve">esso Administrativo n° </w:t>
      </w:r>
      <w:r w:rsidR="006209F0">
        <w:rPr>
          <w:rFonts w:ascii="Arial" w:hAnsi="Arial" w:cs="Arial"/>
          <w:sz w:val="24"/>
          <w:szCs w:val="24"/>
        </w:rPr>
        <w:t>2593/2017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6209F0">
        <w:rPr>
          <w:rFonts w:ascii="Arial" w:hAnsi="Arial" w:cs="Arial"/>
          <w:sz w:val="24"/>
          <w:szCs w:val="24"/>
        </w:rPr>
        <w:t>16</w:t>
      </w:r>
      <w:r w:rsidR="00B73DB5" w:rsidRPr="003A0E24">
        <w:rPr>
          <w:rFonts w:ascii="Arial" w:hAnsi="Arial" w:cs="Arial"/>
          <w:sz w:val="24"/>
          <w:szCs w:val="24"/>
        </w:rPr>
        <w:t>/201</w:t>
      </w:r>
      <w:r w:rsidR="006209F0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930D14" w:rsidRDefault="00930D14" w:rsidP="0023253C">
      <w:pPr>
        <w:rPr>
          <w:rFonts w:ascii="Arial" w:hAnsi="Arial" w:cs="Arial"/>
          <w:bCs/>
          <w:sz w:val="24"/>
          <w:szCs w:val="24"/>
        </w:rPr>
      </w:pPr>
    </w:p>
    <w:p w:rsidR="00930D14" w:rsidRPr="00930D14" w:rsidRDefault="00930D14" w:rsidP="00930D1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30D14">
        <w:rPr>
          <w:rFonts w:ascii="Arial" w:hAnsi="Arial" w:cs="Arial"/>
          <w:b/>
          <w:bCs/>
          <w:sz w:val="24"/>
          <w:szCs w:val="24"/>
          <w:u w:val="single"/>
        </w:rPr>
        <w:t>CLÁUSULA DÉCIMA SEXTA – DO REAJUSTE</w:t>
      </w:r>
    </w:p>
    <w:p w:rsidR="00930D14" w:rsidRDefault="00930D14" w:rsidP="00930D14">
      <w:pPr>
        <w:rPr>
          <w:rFonts w:ascii="Arial" w:hAnsi="Arial" w:cs="Arial"/>
          <w:bCs/>
          <w:sz w:val="24"/>
          <w:szCs w:val="24"/>
        </w:rPr>
      </w:pPr>
      <w:r w:rsidRPr="00930D14">
        <w:rPr>
          <w:rFonts w:ascii="Arial" w:hAnsi="Arial" w:cs="Arial"/>
          <w:bCs/>
          <w:sz w:val="24"/>
          <w:szCs w:val="24"/>
        </w:rPr>
        <w:t>16.1.O reajuste de preço não ocorrerá em prazo inferior a um ano, bem como o índice a ser utilizado seja o IPCA – Índice Nacional de Preços ao consumidor.</w:t>
      </w:r>
    </w:p>
    <w:p w:rsidR="002D21E6" w:rsidRDefault="002D21E6" w:rsidP="0023253C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993E2E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993E2E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Pr="00993E2E">
        <w:rPr>
          <w:rFonts w:ascii="Arial" w:hAnsi="Arial" w:cs="Arial"/>
          <w:b/>
          <w:color w:val="000000"/>
          <w:sz w:val="24"/>
          <w:szCs w:val="24"/>
          <w:u w:val="single"/>
        </w:rPr>
        <w:t>SÉ</w:t>
      </w:r>
      <w:r w:rsidR="00361824">
        <w:rPr>
          <w:rFonts w:ascii="Arial" w:hAnsi="Arial" w:cs="Arial"/>
          <w:b/>
          <w:sz w:val="24"/>
          <w:szCs w:val="24"/>
          <w:u w:val="single"/>
        </w:rPr>
        <w:t>TIMA</w:t>
      </w:r>
      <w:r w:rsidRPr="00993E2E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ACOMPANHAMENTO E FISCALIZAÇÃO</w:t>
      </w:r>
      <w:r w:rsidRPr="00993E2E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993E2E">
        <w:rPr>
          <w:rFonts w:ascii="Arial" w:hAnsi="Arial" w:cs="Arial"/>
          <w:sz w:val="24"/>
          <w:szCs w:val="24"/>
        </w:rPr>
        <w:t xml:space="preserve">                            16</w:t>
      </w:r>
      <w:r w:rsidRPr="00993E2E">
        <w:rPr>
          <w:rFonts w:ascii="Arial" w:hAnsi="Arial" w:cs="Arial"/>
          <w:color w:val="000000"/>
          <w:sz w:val="24"/>
          <w:szCs w:val="24"/>
        </w:rPr>
        <w:t xml:space="preserve">.1 - A execução do presente contrato será acompanhada por </w:t>
      </w:r>
      <w:r w:rsidR="00976E8A" w:rsidRPr="00812653">
        <w:rPr>
          <w:rFonts w:ascii="Arial" w:hAnsi="Arial" w:cs="Arial"/>
          <w:b/>
          <w:color w:val="auto"/>
          <w:sz w:val="24"/>
          <w:szCs w:val="24"/>
        </w:rPr>
        <w:t>Osmar Piantavinha</w:t>
      </w:r>
      <w:r w:rsidRPr="00812653">
        <w:rPr>
          <w:rFonts w:ascii="Arial" w:hAnsi="Arial" w:cs="Arial"/>
          <w:color w:val="auto"/>
          <w:sz w:val="24"/>
          <w:szCs w:val="24"/>
        </w:rPr>
        <w:t>, f</w:t>
      </w:r>
      <w:r w:rsidR="00D93536" w:rsidRPr="00812653">
        <w:rPr>
          <w:rFonts w:ascii="Arial" w:hAnsi="Arial" w:cs="Arial"/>
          <w:color w:val="auto"/>
          <w:sz w:val="24"/>
          <w:szCs w:val="24"/>
        </w:rPr>
        <w:t>iscal do contrato designado pelo Secretario</w:t>
      </w:r>
      <w:r w:rsidRPr="00812653">
        <w:rPr>
          <w:rFonts w:ascii="Arial" w:hAnsi="Arial" w:cs="Arial"/>
          <w:color w:val="auto"/>
          <w:sz w:val="24"/>
          <w:szCs w:val="24"/>
        </w:rPr>
        <w:t xml:space="preserve"> Municipal de Saúde, nos termos do Art.</w:t>
      </w:r>
      <w:r w:rsidRPr="00993E2E">
        <w:rPr>
          <w:rFonts w:ascii="Arial" w:hAnsi="Arial" w:cs="Arial"/>
          <w:color w:val="000000"/>
          <w:sz w:val="24"/>
          <w:szCs w:val="24"/>
        </w:rPr>
        <w:t xml:space="preserve">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361824">
        <w:rPr>
          <w:rFonts w:ascii="Arial" w:hAnsi="Arial" w:cs="Arial"/>
          <w:sz w:val="24"/>
          <w:szCs w:val="24"/>
          <w:u w:val="single"/>
        </w:rPr>
        <w:t>OITAVA</w:t>
      </w:r>
      <w:r w:rsidRPr="006209F0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056CBF" w:rsidP="00930D14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São </w:t>
      </w:r>
      <w:r w:rsidR="006209F0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6A30BD">
        <w:rPr>
          <w:rFonts w:ascii="Arial" w:hAnsi="Arial" w:cs="Arial"/>
          <w:sz w:val="24"/>
          <w:szCs w:val="24"/>
        </w:rPr>
        <w:t>09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930D14">
        <w:rPr>
          <w:rFonts w:ascii="Arial" w:hAnsi="Arial" w:cs="Arial"/>
          <w:sz w:val="24"/>
          <w:szCs w:val="24"/>
        </w:rPr>
        <w:t>Abril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F303F5">
        <w:rPr>
          <w:rFonts w:ascii="Arial" w:hAnsi="Arial" w:cs="Arial"/>
          <w:sz w:val="24"/>
          <w:szCs w:val="24"/>
        </w:rPr>
        <w:t>8</w:t>
      </w:r>
      <w:r w:rsidRPr="003A0E24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930D1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30D14" w:rsidRDefault="00930D14" w:rsidP="00930D1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F237A7" w:rsidRDefault="00F237A7" w:rsidP="00930D1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6209F0" w:rsidRDefault="00E01370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09F0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170A4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Antonio Angelo Moschen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170A4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Secretário</w:t>
            </w:r>
            <w:r w:rsidR="0023253C">
              <w:rPr>
                <w:rFonts w:ascii="Arial" w:hAnsi="Arial" w:cs="Arial"/>
                <w:sz w:val="24"/>
                <w:szCs w:val="24"/>
              </w:rPr>
              <w:t xml:space="preserve"> Municipal de Saúde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F237A7" w:rsidRDefault="00F237A7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B103AF" w:rsidRDefault="00BC2729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282">
              <w:rPr>
                <w:rFonts w:ascii="Arial" w:hAnsi="Arial" w:cs="Arial"/>
                <w:b/>
                <w:color w:val="auto"/>
                <w:sz w:val="24"/>
                <w:szCs w:val="24"/>
              </w:rPr>
              <w:t>Fabio Cassaro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</w:t>
            </w:r>
            <w:r w:rsidR="00B103AF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3168E" w:rsidRDefault="00E3168E" w:rsidP="00E3168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E3168E" w:rsidRDefault="00E3168E" w:rsidP="00E3168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______________________________2- _______________________________</w:t>
      </w:r>
    </w:p>
    <w:sectPr w:rsidR="00E3168E" w:rsidSect="002D21E6">
      <w:headerReference w:type="default" r:id="rId8"/>
      <w:pgSz w:w="11907" w:h="16840" w:code="9"/>
      <w:pgMar w:top="1418" w:right="1134" w:bottom="1418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5A6" w:rsidRDefault="005445A6" w:rsidP="00F809A9">
      <w:r>
        <w:separator/>
      </w:r>
    </w:p>
  </w:endnote>
  <w:endnote w:type="continuationSeparator" w:id="0">
    <w:p w:rsidR="005445A6" w:rsidRDefault="005445A6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5A6" w:rsidRDefault="005445A6" w:rsidP="00F809A9">
      <w:r>
        <w:separator/>
      </w:r>
    </w:p>
  </w:footnote>
  <w:footnote w:type="continuationSeparator" w:id="0">
    <w:p w:rsidR="005445A6" w:rsidRDefault="005445A6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2499238</wp:posOffset>
          </wp:positionH>
          <wp:positionV relativeFrom="paragraph">
            <wp:posOffset>14213</wp:posOffset>
          </wp:positionV>
          <wp:extent cx="790454" cy="642025"/>
          <wp:effectExtent l="19050" t="0" r="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454" cy="6420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256E78" w:rsidRPr="005638A2" w:rsidRDefault="00256E78" w:rsidP="00256E78">
    <w:pPr>
      <w:pStyle w:val="Ttulo3"/>
      <w:tabs>
        <w:tab w:val="left" w:pos="1245"/>
        <w:tab w:val="left" w:pos="4080"/>
        <w:tab w:val="center" w:pos="4712"/>
      </w:tabs>
      <w:ind w:left="0" w:firstLine="0"/>
      <w:jc w:val="center"/>
      <w:rPr>
        <w:rFonts w:ascii="Arial" w:hAnsi="Arial" w:cs="Arial"/>
        <w:color w:val="000000"/>
        <w:sz w:val="20"/>
        <w:szCs w:val="20"/>
      </w:rPr>
    </w:pPr>
    <w:r w:rsidRPr="005638A2">
      <w:rPr>
        <w:rFonts w:ascii="Arial" w:hAnsi="Arial" w:cs="Arial"/>
        <w:color w:val="000000"/>
        <w:sz w:val="20"/>
        <w:szCs w:val="20"/>
      </w:rPr>
      <w:t>FUNDO MUNICIPAL DE SAÚDE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Travessa Sebastião Valeriano Pagani - Centro - São Domingos do Norte - ES - CEP 29745-000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Telefax: (027) 3742-0215 - Telefone (027) 3742-</w:t>
    </w:r>
    <w:r>
      <w:rPr>
        <w:rFonts w:ascii="Arial" w:hAnsi="Arial" w:cs="Arial"/>
        <w:color w:val="000000"/>
      </w:rPr>
      <w:t>1066</w:t>
    </w:r>
  </w:p>
  <w:p w:rsidR="006209F0" w:rsidRDefault="00256E78" w:rsidP="002D21E6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CNPJ 13.953.742/0001-83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47C5BF3"/>
    <w:multiLevelType w:val="multilevel"/>
    <w:tmpl w:val="A7829C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334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2C6E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5093E"/>
    <w:rsid w:val="00051DC0"/>
    <w:rsid w:val="00053641"/>
    <w:rsid w:val="00053F03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78C0"/>
    <w:rsid w:val="000C042E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868"/>
    <w:rsid w:val="000E70C0"/>
    <w:rsid w:val="000F0085"/>
    <w:rsid w:val="000F0093"/>
    <w:rsid w:val="000F38A4"/>
    <w:rsid w:val="000F481F"/>
    <w:rsid w:val="0010095E"/>
    <w:rsid w:val="00100A6D"/>
    <w:rsid w:val="00103204"/>
    <w:rsid w:val="00104D48"/>
    <w:rsid w:val="001054F4"/>
    <w:rsid w:val="00106C2B"/>
    <w:rsid w:val="00106C2E"/>
    <w:rsid w:val="00106CA4"/>
    <w:rsid w:val="00114336"/>
    <w:rsid w:val="00114B4D"/>
    <w:rsid w:val="00115AD9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0A4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B18D6"/>
    <w:rsid w:val="001B5C42"/>
    <w:rsid w:val="001C5944"/>
    <w:rsid w:val="001D0E1B"/>
    <w:rsid w:val="001D28DA"/>
    <w:rsid w:val="001D390D"/>
    <w:rsid w:val="001D4E5B"/>
    <w:rsid w:val="001D5E38"/>
    <w:rsid w:val="001D60AA"/>
    <w:rsid w:val="001E2473"/>
    <w:rsid w:val="001F0678"/>
    <w:rsid w:val="001F2FF2"/>
    <w:rsid w:val="001F5CF3"/>
    <w:rsid w:val="001F67C2"/>
    <w:rsid w:val="00205520"/>
    <w:rsid w:val="00212422"/>
    <w:rsid w:val="00214BF8"/>
    <w:rsid w:val="0022119D"/>
    <w:rsid w:val="002215E1"/>
    <w:rsid w:val="002265CB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67EC9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55B0"/>
    <w:rsid w:val="002A6B6A"/>
    <w:rsid w:val="002B1F0A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D21E6"/>
    <w:rsid w:val="002E05CF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1824"/>
    <w:rsid w:val="0036247E"/>
    <w:rsid w:val="003626C5"/>
    <w:rsid w:val="00364949"/>
    <w:rsid w:val="0036498A"/>
    <w:rsid w:val="0036532D"/>
    <w:rsid w:val="003653D8"/>
    <w:rsid w:val="003663D0"/>
    <w:rsid w:val="00367A79"/>
    <w:rsid w:val="0037398D"/>
    <w:rsid w:val="003745FF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0DD7"/>
    <w:rsid w:val="003B19EB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C74BE"/>
    <w:rsid w:val="003D3911"/>
    <w:rsid w:val="003D3F9B"/>
    <w:rsid w:val="003D4847"/>
    <w:rsid w:val="003D50F0"/>
    <w:rsid w:val="003F2A20"/>
    <w:rsid w:val="003F4E9A"/>
    <w:rsid w:val="003F5140"/>
    <w:rsid w:val="00400503"/>
    <w:rsid w:val="00401463"/>
    <w:rsid w:val="0040158A"/>
    <w:rsid w:val="00404E31"/>
    <w:rsid w:val="00411CD6"/>
    <w:rsid w:val="00412A7C"/>
    <w:rsid w:val="0041788D"/>
    <w:rsid w:val="00422CEE"/>
    <w:rsid w:val="004247B9"/>
    <w:rsid w:val="004359F7"/>
    <w:rsid w:val="004401A6"/>
    <w:rsid w:val="004408D7"/>
    <w:rsid w:val="00441D00"/>
    <w:rsid w:val="00442C61"/>
    <w:rsid w:val="00453F61"/>
    <w:rsid w:val="004548AF"/>
    <w:rsid w:val="00460655"/>
    <w:rsid w:val="00461672"/>
    <w:rsid w:val="004625D6"/>
    <w:rsid w:val="004649C2"/>
    <w:rsid w:val="004658F5"/>
    <w:rsid w:val="00467C38"/>
    <w:rsid w:val="004728E7"/>
    <w:rsid w:val="004746E1"/>
    <w:rsid w:val="00481252"/>
    <w:rsid w:val="0048340C"/>
    <w:rsid w:val="00483634"/>
    <w:rsid w:val="00485674"/>
    <w:rsid w:val="004957E0"/>
    <w:rsid w:val="00496B1B"/>
    <w:rsid w:val="004A0A19"/>
    <w:rsid w:val="004A48C4"/>
    <w:rsid w:val="004A4D0C"/>
    <w:rsid w:val="004A6139"/>
    <w:rsid w:val="004B4B64"/>
    <w:rsid w:val="004B75A3"/>
    <w:rsid w:val="004C144C"/>
    <w:rsid w:val="004C4F14"/>
    <w:rsid w:val="004C69EA"/>
    <w:rsid w:val="004D233D"/>
    <w:rsid w:val="004D3C5C"/>
    <w:rsid w:val="004D3EDE"/>
    <w:rsid w:val="004D4002"/>
    <w:rsid w:val="004D5636"/>
    <w:rsid w:val="004D742B"/>
    <w:rsid w:val="004E35CD"/>
    <w:rsid w:val="004E39F8"/>
    <w:rsid w:val="004E61DF"/>
    <w:rsid w:val="004E6CC4"/>
    <w:rsid w:val="004E7667"/>
    <w:rsid w:val="004F34EB"/>
    <w:rsid w:val="004F52CB"/>
    <w:rsid w:val="005001E7"/>
    <w:rsid w:val="00502C80"/>
    <w:rsid w:val="00506B5B"/>
    <w:rsid w:val="005110CC"/>
    <w:rsid w:val="00511CED"/>
    <w:rsid w:val="00516411"/>
    <w:rsid w:val="00523398"/>
    <w:rsid w:val="00524805"/>
    <w:rsid w:val="005257D2"/>
    <w:rsid w:val="00527F39"/>
    <w:rsid w:val="00532BE8"/>
    <w:rsid w:val="0053451B"/>
    <w:rsid w:val="00536868"/>
    <w:rsid w:val="005400DD"/>
    <w:rsid w:val="00540C6C"/>
    <w:rsid w:val="005445A6"/>
    <w:rsid w:val="00550A98"/>
    <w:rsid w:val="00551287"/>
    <w:rsid w:val="0055395E"/>
    <w:rsid w:val="00556965"/>
    <w:rsid w:val="00560DB5"/>
    <w:rsid w:val="005621E3"/>
    <w:rsid w:val="005623F9"/>
    <w:rsid w:val="005628CE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972"/>
    <w:rsid w:val="00590D21"/>
    <w:rsid w:val="005A39C8"/>
    <w:rsid w:val="005A5342"/>
    <w:rsid w:val="005B177F"/>
    <w:rsid w:val="005B210D"/>
    <w:rsid w:val="005B2E10"/>
    <w:rsid w:val="005B512E"/>
    <w:rsid w:val="005C1A5A"/>
    <w:rsid w:val="005C2661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12D64"/>
    <w:rsid w:val="00613C60"/>
    <w:rsid w:val="00613F91"/>
    <w:rsid w:val="0061638F"/>
    <w:rsid w:val="006165F7"/>
    <w:rsid w:val="00617494"/>
    <w:rsid w:val="006209F0"/>
    <w:rsid w:val="00620D68"/>
    <w:rsid w:val="00623E06"/>
    <w:rsid w:val="0063019F"/>
    <w:rsid w:val="006423EE"/>
    <w:rsid w:val="006428EC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0450"/>
    <w:rsid w:val="00671D49"/>
    <w:rsid w:val="00674E90"/>
    <w:rsid w:val="00682577"/>
    <w:rsid w:val="00697866"/>
    <w:rsid w:val="006A09A5"/>
    <w:rsid w:val="006A24B2"/>
    <w:rsid w:val="006A30BD"/>
    <w:rsid w:val="006A6605"/>
    <w:rsid w:val="006B0625"/>
    <w:rsid w:val="006B2DF6"/>
    <w:rsid w:val="006B4BC6"/>
    <w:rsid w:val="006B7126"/>
    <w:rsid w:val="006C1BCA"/>
    <w:rsid w:val="006C26B1"/>
    <w:rsid w:val="006C26F1"/>
    <w:rsid w:val="006E3933"/>
    <w:rsid w:val="006E4F84"/>
    <w:rsid w:val="006E6158"/>
    <w:rsid w:val="006E6F7B"/>
    <w:rsid w:val="006E73B3"/>
    <w:rsid w:val="006F2537"/>
    <w:rsid w:val="006F32E9"/>
    <w:rsid w:val="006F4F86"/>
    <w:rsid w:val="006F5212"/>
    <w:rsid w:val="006F7ADF"/>
    <w:rsid w:val="00701DA3"/>
    <w:rsid w:val="00710A3A"/>
    <w:rsid w:val="00720C8B"/>
    <w:rsid w:val="00722643"/>
    <w:rsid w:val="00723D9D"/>
    <w:rsid w:val="00734959"/>
    <w:rsid w:val="00734C19"/>
    <w:rsid w:val="007357D9"/>
    <w:rsid w:val="00737E29"/>
    <w:rsid w:val="00741396"/>
    <w:rsid w:val="00742310"/>
    <w:rsid w:val="007469F9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229A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47BF"/>
    <w:rsid w:val="007D52EC"/>
    <w:rsid w:val="007D5AE1"/>
    <w:rsid w:val="007E088C"/>
    <w:rsid w:val="007E5796"/>
    <w:rsid w:val="007E6754"/>
    <w:rsid w:val="007F171C"/>
    <w:rsid w:val="007F4D30"/>
    <w:rsid w:val="007F5907"/>
    <w:rsid w:val="0080304D"/>
    <w:rsid w:val="00812653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548"/>
    <w:rsid w:val="00865789"/>
    <w:rsid w:val="0087087C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87BB3"/>
    <w:rsid w:val="00890AFE"/>
    <w:rsid w:val="00891B77"/>
    <w:rsid w:val="00892193"/>
    <w:rsid w:val="008958AE"/>
    <w:rsid w:val="0089615D"/>
    <w:rsid w:val="00897BC1"/>
    <w:rsid w:val="008A2EFE"/>
    <w:rsid w:val="008A55F1"/>
    <w:rsid w:val="008A568C"/>
    <w:rsid w:val="008B270A"/>
    <w:rsid w:val="008B6137"/>
    <w:rsid w:val="008C1546"/>
    <w:rsid w:val="008C5366"/>
    <w:rsid w:val="008C61F4"/>
    <w:rsid w:val="008D3DAE"/>
    <w:rsid w:val="008D4812"/>
    <w:rsid w:val="008E0F3A"/>
    <w:rsid w:val="008E4502"/>
    <w:rsid w:val="008F2DE7"/>
    <w:rsid w:val="008F5284"/>
    <w:rsid w:val="009037F7"/>
    <w:rsid w:val="00910F40"/>
    <w:rsid w:val="0091158D"/>
    <w:rsid w:val="00911D54"/>
    <w:rsid w:val="00914302"/>
    <w:rsid w:val="00914622"/>
    <w:rsid w:val="00917441"/>
    <w:rsid w:val="009204A7"/>
    <w:rsid w:val="0092329E"/>
    <w:rsid w:val="00924AA3"/>
    <w:rsid w:val="00925EF9"/>
    <w:rsid w:val="00930D14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3E2E"/>
    <w:rsid w:val="00997E67"/>
    <w:rsid w:val="009A1226"/>
    <w:rsid w:val="009A1C30"/>
    <w:rsid w:val="009A1DD6"/>
    <w:rsid w:val="009B43E7"/>
    <w:rsid w:val="009B5C0E"/>
    <w:rsid w:val="009B7A32"/>
    <w:rsid w:val="009C18DB"/>
    <w:rsid w:val="009C1AF9"/>
    <w:rsid w:val="009C225B"/>
    <w:rsid w:val="009D6188"/>
    <w:rsid w:val="009E2E08"/>
    <w:rsid w:val="009E5E59"/>
    <w:rsid w:val="009E7D4E"/>
    <w:rsid w:val="009F40F4"/>
    <w:rsid w:val="009F46DD"/>
    <w:rsid w:val="009F5AEA"/>
    <w:rsid w:val="00A06587"/>
    <w:rsid w:val="00A15445"/>
    <w:rsid w:val="00A24530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7641E"/>
    <w:rsid w:val="00A76EB9"/>
    <w:rsid w:val="00A83D98"/>
    <w:rsid w:val="00A84228"/>
    <w:rsid w:val="00A84DA3"/>
    <w:rsid w:val="00A8602F"/>
    <w:rsid w:val="00A87046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006A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03AF"/>
    <w:rsid w:val="00B1230B"/>
    <w:rsid w:val="00B140F1"/>
    <w:rsid w:val="00B14E2E"/>
    <w:rsid w:val="00B2102F"/>
    <w:rsid w:val="00B216E2"/>
    <w:rsid w:val="00B21D1E"/>
    <w:rsid w:val="00B21E21"/>
    <w:rsid w:val="00B229FE"/>
    <w:rsid w:val="00B340BB"/>
    <w:rsid w:val="00B342F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D5A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96282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166C"/>
    <w:rsid w:val="00BC2729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A72C8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6AE5"/>
    <w:rsid w:val="00CF37ED"/>
    <w:rsid w:val="00CF66EE"/>
    <w:rsid w:val="00CF696D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235F"/>
    <w:rsid w:val="00D25ADB"/>
    <w:rsid w:val="00D26AD1"/>
    <w:rsid w:val="00D277CC"/>
    <w:rsid w:val="00D32543"/>
    <w:rsid w:val="00D336FA"/>
    <w:rsid w:val="00D41409"/>
    <w:rsid w:val="00D4311B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908DB"/>
    <w:rsid w:val="00D92D77"/>
    <w:rsid w:val="00D93536"/>
    <w:rsid w:val="00D93ADB"/>
    <w:rsid w:val="00D97863"/>
    <w:rsid w:val="00DB387F"/>
    <w:rsid w:val="00DB6ED0"/>
    <w:rsid w:val="00DB765D"/>
    <w:rsid w:val="00DB7FD3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1370"/>
    <w:rsid w:val="00E0214A"/>
    <w:rsid w:val="00E0233C"/>
    <w:rsid w:val="00E0293E"/>
    <w:rsid w:val="00E03FDF"/>
    <w:rsid w:val="00E04F87"/>
    <w:rsid w:val="00E06545"/>
    <w:rsid w:val="00E07260"/>
    <w:rsid w:val="00E1059A"/>
    <w:rsid w:val="00E11991"/>
    <w:rsid w:val="00E132BA"/>
    <w:rsid w:val="00E23E89"/>
    <w:rsid w:val="00E3168E"/>
    <w:rsid w:val="00E36617"/>
    <w:rsid w:val="00E427A5"/>
    <w:rsid w:val="00E431AD"/>
    <w:rsid w:val="00E4605A"/>
    <w:rsid w:val="00E5242B"/>
    <w:rsid w:val="00E53BEE"/>
    <w:rsid w:val="00E5685F"/>
    <w:rsid w:val="00E57BAE"/>
    <w:rsid w:val="00E60296"/>
    <w:rsid w:val="00E63403"/>
    <w:rsid w:val="00E6448A"/>
    <w:rsid w:val="00E6469F"/>
    <w:rsid w:val="00E70325"/>
    <w:rsid w:val="00E72CC3"/>
    <w:rsid w:val="00E80B94"/>
    <w:rsid w:val="00E83142"/>
    <w:rsid w:val="00E87581"/>
    <w:rsid w:val="00EA29B9"/>
    <w:rsid w:val="00EA3711"/>
    <w:rsid w:val="00EA399D"/>
    <w:rsid w:val="00EA3C6F"/>
    <w:rsid w:val="00EA4FD9"/>
    <w:rsid w:val="00EA7945"/>
    <w:rsid w:val="00EB2908"/>
    <w:rsid w:val="00EB46DC"/>
    <w:rsid w:val="00EB54C9"/>
    <w:rsid w:val="00EC191D"/>
    <w:rsid w:val="00EC638F"/>
    <w:rsid w:val="00EC702E"/>
    <w:rsid w:val="00EF0C7E"/>
    <w:rsid w:val="00EF1770"/>
    <w:rsid w:val="00EF26AA"/>
    <w:rsid w:val="00EF4B00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37A7"/>
    <w:rsid w:val="00F2504B"/>
    <w:rsid w:val="00F25823"/>
    <w:rsid w:val="00F2613F"/>
    <w:rsid w:val="00F303F5"/>
    <w:rsid w:val="00F30B64"/>
    <w:rsid w:val="00F33B0E"/>
    <w:rsid w:val="00F40262"/>
    <w:rsid w:val="00F504CF"/>
    <w:rsid w:val="00F50E91"/>
    <w:rsid w:val="00F575BD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41AD"/>
    <w:rsid w:val="00F84B58"/>
    <w:rsid w:val="00F856D0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5F34"/>
    <w:rsid w:val="00FB7AE4"/>
    <w:rsid w:val="00FC2935"/>
    <w:rsid w:val="00FC2F2C"/>
    <w:rsid w:val="00FD0BDA"/>
    <w:rsid w:val="00FE0BC5"/>
    <w:rsid w:val="00FE320B"/>
    <w:rsid w:val="00FE35F3"/>
    <w:rsid w:val="00FE6950"/>
    <w:rsid w:val="00FE71D3"/>
    <w:rsid w:val="00FF03BB"/>
    <w:rsid w:val="00FF3737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uiPriority w:val="99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C1E29-AD83-408D-8762-15F0CF288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2439</Words>
  <Characters>13175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15</cp:revision>
  <cp:lastPrinted>2018-04-09T17:23:00Z</cp:lastPrinted>
  <dcterms:created xsi:type="dcterms:W3CDTF">2018-04-06T12:09:00Z</dcterms:created>
  <dcterms:modified xsi:type="dcterms:W3CDTF">2018-04-09T17:31:00Z</dcterms:modified>
</cp:coreProperties>
</file>