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41" w:rsidRPr="0007290F" w:rsidRDefault="0007290F" w:rsidP="00642A41">
      <w:pPr>
        <w:pStyle w:val="ANEXO-Rtulo"/>
        <w:spacing w:before="0"/>
        <w:jc w:val="both"/>
        <w:rPr>
          <w:rFonts w:ascii="Arial" w:hAnsi="Arial" w:cs="Arial"/>
          <w:color w:val="000000" w:themeColor="text1"/>
        </w:rPr>
      </w:pPr>
      <w:r w:rsidRPr="0007290F">
        <w:rPr>
          <w:rFonts w:ascii="Arial" w:hAnsi="Arial" w:cs="Arial"/>
          <w:color w:val="000000" w:themeColor="text1"/>
        </w:rPr>
        <w:t>CONTRATO N</w:t>
      </w:r>
      <w:r w:rsidRPr="0007290F">
        <w:rPr>
          <w:rFonts w:ascii="Arial" w:hAnsi="Arial" w:cs="Arial"/>
          <w:color w:val="000000" w:themeColor="text1"/>
          <w:u w:val="single"/>
          <w:vertAlign w:val="superscript"/>
        </w:rPr>
        <w:t>O</w:t>
      </w:r>
      <w:r w:rsidRPr="0007290F">
        <w:rPr>
          <w:rFonts w:ascii="Arial" w:hAnsi="Arial" w:cs="Arial"/>
          <w:color w:val="000000" w:themeColor="text1"/>
        </w:rPr>
        <w:t xml:space="preserve"> </w:t>
      </w:r>
      <w:r w:rsidR="0004055D">
        <w:rPr>
          <w:rFonts w:ascii="Arial" w:hAnsi="Arial" w:cs="Arial"/>
          <w:color w:val="000000" w:themeColor="text1"/>
        </w:rPr>
        <w:t>95</w:t>
      </w:r>
      <w:r w:rsidRPr="0007290F">
        <w:rPr>
          <w:rFonts w:ascii="Arial" w:hAnsi="Arial" w:cs="Arial"/>
          <w:color w:val="000000" w:themeColor="text1"/>
        </w:rPr>
        <w:t>/2018</w:t>
      </w: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Processo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1503/2018</w:t>
      </w: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Pregão Presencial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24/2018 - SRP</w:t>
      </w:r>
    </w:p>
    <w:p w:rsidR="00642A41" w:rsidRPr="00872E57" w:rsidRDefault="00642A41" w:rsidP="00642A41">
      <w:pPr>
        <w:pStyle w:val="Corpo"/>
        <w:spacing w:before="0"/>
        <w:ind w:left="3402"/>
        <w:jc w:val="both"/>
        <w:rPr>
          <w:rStyle w:val="PargrafoNormalChar"/>
          <w:rFonts w:ascii="Arial" w:hAnsi="Arial" w:cs="Arial"/>
          <w:color w:val="000000" w:themeColor="text1"/>
        </w:rPr>
      </w:pPr>
    </w:p>
    <w:p w:rsidR="00642A41" w:rsidRPr="00872E57" w:rsidRDefault="00642A41" w:rsidP="00642A41">
      <w:pPr>
        <w:pStyle w:val="Corpo"/>
        <w:spacing w:before="0"/>
        <w:ind w:left="3402"/>
        <w:jc w:val="both"/>
        <w:rPr>
          <w:rStyle w:val="PargrafoNormalChar"/>
          <w:rFonts w:ascii="Arial" w:hAnsi="Arial" w:cs="Arial"/>
          <w:b/>
          <w:color w:val="000000" w:themeColor="text1"/>
        </w:rPr>
      </w:pPr>
      <w:r w:rsidRPr="00872E57">
        <w:rPr>
          <w:rStyle w:val="PargrafoNormalChar"/>
          <w:rFonts w:ascii="Arial" w:hAnsi="Arial" w:cs="Arial"/>
          <w:b/>
          <w:color w:val="000000" w:themeColor="text1"/>
        </w:rPr>
        <w:t xml:space="preserve">TERMO DE CONTRATO QUE ENTRE SI FAZEM O </w:t>
      </w:r>
      <w:r w:rsidRPr="00872E57">
        <w:rPr>
          <w:rFonts w:ascii="Arial" w:hAnsi="Arial" w:cs="Arial"/>
          <w:b/>
          <w:bCs/>
          <w:color w:val="000000" w:themeColor="text1"/>
        </w:rPr>
        <w:t>MUNICÍPIO DE SÃO DOMINGOS DO NORTE</w:t>
      </w:r>
      <w:r w:rsidRPr="00872E57">
        <w:rPr>
          <w:rStyle w:val="PargrafoNormalChar"/>
          <w:rFonts w:ascii="Arial" w:hAnsi="Arial" w:cs="Arial"/>
          <w:b/>
          <w:color w:val="000000" w:themeColor="text1"/>
        </w:rPr>
        <w:t xml:space="preserve"> E A </w:t>
      </w:r>
      <w:r w:rsidR="00F064F1" w:rsidRPr="00872E57">
        <w:rPr>
          <w:rStyle w:val="PargrafoNormalChar"/>
          <w:rFonts w:ascii="Arial" w:hAnsi="Arial" w:cs="Arial"/>
          <w:b/>
          <w:color w:val="000000" w:themeColor="text1"/>
        </w:rPr>
        <w:t xml:space="preserve">EMPRESA </w:t>
      </w:r>
      <w:r w:rsidR="00F064F1" w:rsidRPr="00872E57">
        <w:rPr>
          <w:rFonts w:ascii="Arial" w:hAnsi="Arial" w:cs="Arial"/>
          <w:b/>
          <w:bCs/>
          <w:color w:val="000000" w:themeColor="text1"/>
        </w:rPr>
        <w:t>TECLUZ COMERCIO E SERVIÇOS ELÉTRICOS LTDA</w:t>
      </w:r>
      <w:r w:rsidR="00F064F1" w:rsidRPr="00872E57">
        <w:rPr>
          <w:rStyle w:val="PargrafoNormalChar"/>
          <w:rFonts w:ascii="Arial" w:hAnsi="Arial" w:cs="Arial"/>
          <w:b/>
          <w:color w:val="000000" w:themeColor="text1"/>
        </w:rPr>
        <w:t xml:space="preserve"> </w:t>
      </w:r>
      <w:r w:rsidRPr="00872E57">
        <w:rPr>
          <w:rStyle w:val="PargrafoNormalChar"/>
          <w:rFonts w:ascii="Arial" w:hAnsi="Arial" w:cs="Arial"/>
          <w:b/>
          <w:color w:val="000000" w:themeColor="text1"/>
        </w:rPr>
        <w:t xml:space="preserve">PARA </w:t>
      </w:r>
      <w:r w:rsidR="0007290F">
        <w:rPr>
          <w:rStyle w:val="PargrafoNormalChar"/>
          <w:rFonts w:ascii="Arial" w:hAnsi="Arial" w:cs="Arial"/>
          <w:b/>
          <w:color w:val="000000" w:themeColor="text1"/>
        </w:rPr>
        <w:t>PRESTAÇÃO DE SERVIÇO.</w:t>
      </w:r>
    </w:p>
    <w:p w:rsidR="00642A41" w:rsidRPr="00872E57" w:rsidRDefault="00642A41" w:rsidP="00642A41">
      <w:pPr>
        <w:pStyle w:val="Corpo"/>
        <w:spacing w:before="0"/>
        <w:ind w:left="3402"/>
        <w:jc w:val="both"/>
        <w:rPr>
          <w:rFonts w:ascii="Arial" w:hAnsi="Arial" w:cs="Arial"/>
          <w:color w:val="000000" w:themeColor="text1"/>
        </w:rPr>
      </w:pP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 xml:space="preserve">Pelo presente instrumento, </w:t>
      </w:r>
      <w:r w:rsidR="00872E57" w:rsidRPr="00872E57">
        <w:rPr>
          <w:rFonts w:ascii="Arial" w:hAnsi="Arial" w:cs="Arial"/>
          <w:bCs/>
          <w:color w:val="000000" w:themeColor="text1"/>
        </w:rPr>
        <w:t xml:space="preserve">O MUNICÍPIO DE SÃO DOMINGOS DO NORTE, ESTADO DO ESPÍRITO SANTO, pessoa jurídica de direito público interno inscrita no CNPJ sob o n˚. 36.350.312/0001-72, neste ato representado pelo Prefeito Municipal o Sr°. </w:t>
      </w:r>
      <w:r w:rsidR="00872E57" w:rsidRPr="00872E57">
        <w:rPr>
          <w:rFonts w:ascii="Arial" w:hAnsi="Arial" w:cs="Arial"/>
          <w:b/>
          <w:bCs/>
          <w:color w:val="000000" w:themeColor="text1"/>
        </w:rPr>
        <w:t>Pedro Amarildo Dalmonte</w:t>
      </w:r>
      <w:r w:rsidR="00872E57" w:rsidRPr="00872E57">
        <w:rPr>
          <w:rFonts w:ascii="Arial" w:hAnsi="Arial" w:cs="Arial"/>
          <w:bCs/>
          <w:color w:val="000000" w:themeColor="text1"/>
        </w:rPr>
        <w:t xml:space="preserve">, brasileiro, casado, funcionário público, portador do CPF nº 997.702.707-25, residente e domiciliado na Rua Teresa Sian Lerback, nº 135, centro, São Domingos do Norte-ES, doravante denominado simplesmente CONTRATANTE, e a empresa </w:t>
      </w:r>
      <w:r w:rsidR="00872E57" w:rsidRPr="00872E57">
        <w:rPr>
          <w:rFonts w:ascii="Arial" w:hAnsi="Arial" w:cs="Arial"/>
          <w:b/>
          <w:bCs/>
          <w:color w:val="000000" w:themeColor="text1"/>
        </w:rPr>
        <w:t>Tecluz Comercio e Serviços Elétricos ltda</w:t>
      </w:r>
      <w:r w:rsidR="00872E57" w:rsidRPr="00872E57">
        <w:rPr>
          <w:rFonts w:ascii="Arial" w:hAnsi="Arial" w:cs="Arial"/>
          <w:bCs/>
          <w:color w:val="000000" w:themeColor="text1"/>
        </w:rPr>
        <w:t xml:space="preserve">, inscrita no CNPJ sob o n°. 10.663.115/0001-10, localizada na Rua Santa Terezinha, 804 – Térreo, Bairro São José, Baixo Guandu-ES, CEP 29.730-000, denominada simplesmente CONTRATADA, neste ato representado pelo Sr. </w:t>
      </w:r>
      <w:r w:rsidR="00872E57" w:rsidRPr="00F064F1">
        <w:rPr>
          <w:rFonts w:ascii="Arial" w:hAnsi="Arial" w:cs="Arial"/>
          <w:b/>
          <w:bCs/>
          <w:color w:val="000000" w:themeColor="text1"/>
        </w:rPr>
        <w:t>Felipe Von Rondon Aragão</w:t>
      </w:r>
      <w:r w:rsidR="00872E57" w:rsidRPr="00872E57">
        <w:rPr>
          <w:rFonts w:ascii="Arial" w:hAnsi="Arial" w:cs="Arial"/>
          <w:bCs/>
          <w:color w:val="000000" w:themeColor="text1"/>
        </w:rPr>
        <w:t>, portador do CPF n°. 144.230.157-06 e RG n°18.037.246 SSP MG, residente e domiciliado na Rua Santa Terezinha, 804, Bairro São José, Baixo Guandu-ES, CEP 29.730-000</w:t>
      </w:r>
      <w:r w:rsidRPr="00872E57">
        <w:rPr>
          <w:rFonts w:ascii="Arial" w:hAnsi="Arial" w:cs="Arial"/>
          <w:color w:val="000000" w:themeColor="text1"/>
        </w:rPr>
        <w:t xml:space="preserve"> ajustam o presente CONTRATO, nos termos das Leis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8.666, de 21 de junho de 1993,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10.520/02 e Lei Complementar nº 123/2006, de acordo com os termos do Processo de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1503/2018,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642A41" w:rsidRPr="00872E57" w:rsidRDefault="00642A41" w:rsidP="00642A41">
      <w:pPr>
        <w:pStyle w:val="PargrafoNormal"/>
        <w:spacing w:before="0" w:after="0"/>
        <w:jc w:val="both"/>
        <w:rPr>
          <w:rFonts w:ascii="Arial" w:hAnsi="Arial" w:cs="Arial"/>
          <w:color w:val="000000" w:themeColor="text1"/>
        </w:rPr>
      </w:pPr>
    </w:p>
    <w:p w:rsidR="00642A41" w:rsidRPr="00F064F1" w:rsidRDefault="00642A41" w:rsidP="00642A41">
      <w:pPr>
        <w:spacing w:before="0"/>
        <w:jc w:val="both"/>
        <w:rPr>
          <w:rFonts w:ascii="Arial" w:hAnsi="Arial" w:cs="Arial"/>
          <w:b/>
          <w:color w:val="000000" w:themeColor="text1"/>
          <w:sz w:val="24"/>
          <w:szCs w:val="24"/>
          <w:u w:val="single"/>
        </w:rPr>
      </w:pPr>
      <w:r w:rsidRPr="00F064F1">
        <w:rPr>
          <w:rFonts w:ascii="Arial" w:hAnsi="Arial" w:cs="Arial"/>
          <w:b/>
          <w:color w:val="000000" w:themeColor="text1"/>
          <w:sz w:val="24"/>
          <w:szCs w:val="24"/>
          <w:u w:val="single"/>
        </w:rPr>
        <w:t>CLÁUSULA PRIMEIRA - DO OBJETO</w:t>
      </w:r>
    </w:p>
    <w:p w:rsidR="00642A41" w:rsidRPr="00872E57" w:rsidRDefault="00642A41" w:rsidP="00642A41">
      <w:pPr>
        <w:spacing w:before="0"/>
        <w:jc w:val="both"/>
        <w:rPr>
          <w:rFonts w:ascii="Arial" w:hAnsi="Arial" w:cs="Arial"/>
          <w:sz w:val="24"/>
          <w:szCs w:val="24"/>
        </w:rPr>
      </w:pPr>
      <w:r w:rsidRPr="00872E57">
        <w:rPr>
          <w:rFonts w:ascii="Arial" w:eastAsia="Batang" w:hAnsi="Arial" w:cs="Arial"/>
          <w:color w:val="000000" w:themeColor="text1"/>
          <w:sz w:val="24"/>
          <w:szCs w:val="24"/>
        </w:rPr>
        <w:t>1.1</w:t>
      </w:r>
      <w:r w:rsidRPr="00872E57">
        <w:rPr>
          <w:rFonts w:ascii="Arial" w:hAnsi="Arial" w:cs="Arial"/>
          <w:color w:val="000000" w:themeColor="text1"/>
          <w:sz w:val="24"/>
          <w:szCs w:val="24"/>
        </w:rPr>
        <w:t xml:space="preserve">. </w:t>
      </w:r>
      <w:r w:rsidRPr="00872E57">
        <w:rPr>
          <w:rFonts w:ascii="Arial" w:hAnsi="Arial" w:cs="Arial"/>
          <w:sz w:val="24"/>
          <w:szCs w:val="24"/>
        </w:rPr>
        <w:t>A Contratação de empresa especializada em execução de serviços de forma continuada de gestão completa do sistema de iluminação pública (SIP) do município de São Domingos do Norte, que inclui a implantação, a operação, a manutenção, o assessoramento técnico, a elaboração de cadastro geo-referenciado do sistema de iluminação pública, a elaboração de materiais e equipamentos, no município de São Domingos do Norte (PMSDN).</w:t>
      </w:r>
    </w:p>
    <w:p w:rsidR="00642A41" w:rsidRPr="00872E57" w:rsidRDefault="00642A41" w:rsidP="00642A41">
      <w:pPr>
        <w:spacing w:before="0"/>
        <w:jc w:val="both"/>
        <w:rPr>
          <w:rFonts w:ascii="Arial" w:eastAsia="Batang" w:hAnsi="Arial" w:cs="Arial"/>
          <w:color w:val="000000" w:themeColor="text1"/>
          <w:sz w:val="24"/>
          <w:szCs w:val="24"/>
        </w:rPr>
      </w:pPr>
    </w:p>
    <w:p w:rsidR="00642A41" w:rsidRPr="008B6DE9" w:rsidRDefault="00642A41" w:rsidP="00642A41">
      <w:pPr>
        <w:pStyle w:val="SemEspaamento"/>
        <w:spacing w:before="0"/>
        <w:jc w:val="both"/>
        <w:rPr>
          <w:rFonts w:ascii="Arial" w:hAnsi="Arial" w:cs="Arial"/>
          <w:b/>
          <w:color w:val="000000" w:themeColor="text1"/>
          <w:sz w:val="24"/>
          <w:szCs w:val="24"/>
          <w:u w:val="single"/>
        </w:rPr>
      </w:pPr>
      <w:r w:rsidRPr="008B6DE9">
        <w:rPr>
          <w:rFonts w:ascii="Arial" w:hAnsi="Arial" w:cs="Arial"/>
          <w:b/>
          <w:color w:val="000000" w:themeColor="text1"/>
          <w:sz w:val="24"/>
          <w:szCs w:val="24"/>
          <w:u w:val="single"/>
        </w:rPr>
        <w:t>CLÁUSULA SEGUNDA – VIGÊNCIA</w:t>
      </w:r>
    </w:p>
    <w:p w:rsidR="00642A41" w:rsidRPr="00872E57" w:rsidRDefault="00642A41" w:rsidP="00642A41">
      <w:pPr>
        <w:pStyle w:val="SemEspaamento"/>
        <w:spacing w:before="0"/>
        <w:jc w:val="both"/>
        <w:rPr>
          <w:rFonts w:ascii="Arial" w:hAnsi="Arial" w:cs="Arial"/>
          <w:color w:val="000000" w:themeColor="text1"/>
          <w:sz w:val="24"/>
          <w:szCs w:val="24"/>
        </w:rPr>
      </w:pPr>
      <w:r w:rsidRPr="00872E57">
        <w:rPr>
          <w:rFonts w:ascii="Arial" w:hAnsi="Arial" w:cs="Arial"/>
          <w:color w:val="000000" w:themeColor="text1"/>
          <w:sz w:val="24"/>
          <w:szCs w:val="24"/>
        </w:rPr>
        <w:t xml:space="preserve">2.1 </w:t>
      </w:r>
      <w:r w:rsidRPr="00872E57">
        <w:rPr>
          <w:rFonts w:ascii="Arial" w:eastAsia="BookmanOldStyle" w:hAnsi="Arial" w:cs="Arial"/>
          <w:color w:val="000000" w:themeColor="text1"/>
          <w:sz w:val="24"/>
          <w:szCs w:val="24"/>
        </w:rPr>
        <w:t xml:space="preserve">- </w:t>
      </w:r>
      <w:r w:rsidRPr="00872E57">
        <w:rPr>
          <w:rFonts w:ascii="Arial" w:hAnsi="Arial" w:cs="Arial"/>
          <w:color w:val="000000" w:themeColor="text1"/>
          <w:sz w:val="24"/>
          <w:szCs w:val="24"/>
        </w:rPr>
        <w:t>O contrato terá inicio após sua assinatura validade do contrato</w:t>
      </w:r>
      <w:r w:rsidR="003B0281" w:rsidRPr="00872E57">
        <w:rPr>
          <w:rFonts w:ascii="Arial" w:hAnsi="Arial" w:cs="Arial"/>
          <w:color w:val="000000" w:themeColor="text1"/>
          <w:sz w:val="24"/>
          <w:szCs w:val="24"/>
        </w:rPr>
        <w:t xml:space="preserve"> será até </w:t>
      </w:r>
      <w:r w:rsidR="003B0281" w:rsidRPr="00F064F1">
        <w:rPr>
          <w:rFonts w:ascii="Arial" w:hAnsi="Arial" w:cs="Arial"/>
          <w:b/>
          <w:color w:val="000000" w:themeColor="text1"/>
          <w:sz w:val="24"/>
          <w:szCs w:val="24"/>
        </w:rPr>
        <w:t>31/12/2018.</w:t>
      </w:r>
    </w:p>
    <w:p w:rsidR="00642A41" w:rsidRPr="00872E57" w:rsidRDefault="00642A41" w:rsidP="00642A41">
      <w:pPr>
        <w:spacing w:before="0"/>
        <w:jc w:val="both"/>
        <w:rPr>
          <w:rFonts w:ascii="Arial" w:hAnsi="Arial" w:cs="Arial"/>
          <w:color w:val="000000" w:themeColor="text1"/>
          <w:sz w:val="24"/>
          <w:szCs w:val="24"/>
        </w:rPr>
      </w:pPr>
      <w:r w:rsidRPr="00872E57">
        <w:rPr>
          <w:rFonts w:ascii="Arial" w:hAnsi="Arial" w:cs="Arial"/>
          <w:color w:val="000000" w:themeColor="text1"/>
          <w:sz w:val="24"/>
          <w:szCs w:val="24"/>
        </w:rPr>
        <w:t>2.2. É vedada a assunção de obrigações que importem em necessidade de alocação de créditos orçamentários relativos a exercício financeiro futuro.</w:t>
      </w:r>
    </w:p>
    <w:p w:rsidR="00642A41" w:rsidRDefault="00642A41" w:rsidP="00642A41">
      <w:pPr>
        <w:spacing w:before="0"/>
        <w:jc w:val="both"/>
        <w:rPr>
          <w:rFonts w:ascii="Arial" w:hAnsi="Arial" w:cs="Arial"/>
          <w:color w:val="000000" w:themeColor="text1"/>
          <w:sz w:val="24"/>
          <w:szCs w:val="24"/>
        </w:rPr>
      </w:pPr>
    </w:p>
    <w:p w:rsidR="00F1069D" w:rsidRPr="00872E57" w:rsidRDefault="00F1069D" w:rsidP="00642A41">
      <w:pPr>
        <w:spacing w:before="0"/>
        <w:jc w:val="both"/>
        <w:rPr>
          <w:rFonts w:ascii="Arial" w:hAnsi="Arial" w:cs="Arial"/>
          <w:color w:val="000000" w:themeColor="text1"/>
          <w:sz w:val="24"/>
          <w:szCs w:val="24"/>
        </w:rPr>
      </w:pPr>
    </w:p>
    <w:p w:rsidR="00642A41" w:rsidRPr="0004055D" w:rsidRDefault="00642A41" w:rsidP="00642A41">
      <w:pPr>
        <w:pStyle w:val="SemEspaamento"/>
        <w:spacing w:before="0"/>
        <w:jc w:val="both"/>
        <w:rPr>
          <w:rFonts w:ascii="Arial" w:hAnsi="Arial" w:cs="Arial"/>
          <w:b/>
          <w:color w:val="000000" w:themeColor="text1"/>
          <w:sz w:val="24"/>
          <w:szCs w:val="24"/>
          <w:u w:val="single"/>
        </w:rPr>
      </w:pPr>
      <w:r w:rsidRPr="0004055D">
        <w:rPr>
          <w:rFonts w:ascii="Arial" w:hAnsi="Arial" w:cs="Arial"/>
          <w:b/>
          <w:color w:val="000000" w:themeColor="text1"/>
          <w:sz w:val="24"/>
          <w:szCs w:val="24"/>
          <w:u w:val="single"/>
        </w:rPr>
        <w:lastRenderedPageBreak/>
        <w:t>CLÁUSULA TERCEIRA - VALOR DO CONTRATO E RECURSOS:</w:t>
      </w:r>
    </w:p>
    <w:p w:rsidR="00642A41" w:rsidRPr="00872E57" w:rsidRDefault="00642A41" w:rsidP="00642A41">
      <w:pPr>
        <w:pStyle w:val="SemEspaamento"/>
        <w:spacing w:before="0"/>
        <w:jc w:val="both"/>
        <w:rPr>
          <w:rFonts w:ascii="Arial" w:hAnsi="Arial" w:cs="Arial"/>
          <w:color w:val="000000" w:themeColor="text1"/>
          <w:sz w:val="24"/>
          <w:szCs w:val="24"/>
        </w:rPr>
      </w:pPr>
      <w:r w:rsidRPr="0004055D">
        <w:rPr>
          <w:rFonts w:ascii="Arial" w:hAnsi="Arial" w:cs="Arial"/>
          <w:color w:val="000000" w:themeColor="text1"/>
          <w:sz w:val="24"/>
          <w:szCs w:val="24"/>
        </w:rPr>
        <w:t xml:space="preserve">3.1. Com base no objeto do presente contrato o CONTRATANTE pagará a CONTRATADA a importância de </w:t>
      </w:r>
      <w:r w:rsidRPr="0004055D">
        <w:rPr>
          <w:rFonts w:ascii="Arial" w:hAnsi="Arial" w:cs="Arial"/>
          <w:b/>
          <w:color w:val="000000" w:themeColor="text1"/>
          <w:sz w:val="24"/>
          <w:szCs w:val="24"/>
        </w:rPr>
        <w:t xml:space="preserve">R$ </w:t>
      </w:r>
      <w:r w:rsidR="0004055D" w:rsidRPr="0004055D">
        <w:rPr>
          <w:rFonts w:ascii="Arial" w:hAnsi="Arial" w:cs="Arial"/>
          <w:b/>
          <w:color w:val="000000" w:themeColor="text1"/>
          <w:sz w:val="24"/>
          <w:szCs w:val="24"/>
        </w:rPr>
        <w:t>20.878,</w:t>
      </w:r>
      <w:r w:rsidR="00580F91">
        <w:rPr>
          <w:rFonts w:ascii="Arial" w:hAnsi="Arial" w:cs="Arial"/>
          <w:b/>
          <w:color w:val="000000" w:themeColor="text1"/>
          <w:sz w:val="24"/>
          <w:szCs w:val="24"/>
        </w:rPr>
        <w:t>14</w:t>
      </w:r>
      <w:r w:rsidR="00F064F1" w:rsidRPr="0004055D">
        <w:rPr>
          <w:rFonts w:ascii="Arial" w:hAnsi="Arial" w:cs="Arial"/>
          <w:color w:val="000000" w:themeColor="text1"/>
          <w:sz w:val="24"/>
          <w:szCs w:val="24"/>
        </w:rPr>
        <w:t xml:space="preserve"> </w:t>
      </w:r>
      <w:r w:rsidRPr="0004055D">
        <w:rPr>
          <w:rFonts w:ascii="Arial" w:hAnsi="Arial" w:cs="Arial"/>
          <w:color w:val="000000" w:themeColor="text1"/>
          <w:sz w:val="24"/>
          <w:szCs w:val="24"/>
        </w:rPr>
        <w:t>(</w:t>
      </w:r>
      <w:r w:rsidR="0004055D" w:rsidRPr="0004055D">
        <w:rPr>
          <w:rFonts w:ascii="Arial" w:hAnsi="Arial" w:cs="Arial"/>
          <w:color w:val="000000" w:themeColor="text1"/>
          <w:sz w:val="24"/>
          <w:szCs w:val="24"/>
        </w:rPr>
        <w:t xml:space="preserve">vinte mil oitocentos e setenta e oito reais e </w:t>
      </w:r>
      <w:r w:rsidR="00580F91">
        <w:rPr>
          <w:rFonts w:ascii="Arial" w:hAnsi="Arial" w:cs="Arial"/>
          <w:color w:val="000000" w:themeColor="text1"/>
          <w:sz w:val="24"/>
          <w:szCs w:val="24"/>
        </w:rPr>
        <w:t>quatorze</w:t>
      </w:r>
      <w:r w:rsidR="0004055D" w:rsidRPr="0004055D">
        <w:rPr>
          <w:rFonts w:ascii="Arial" w:hAnsi="Arial" w:cs="Arial"/>
          <w:color w:val="000000" w:themeColor="text1"/>
          <w:sz w:val="24"/>
          <w:szCs w:val="24"/>
        </w:rPr>
        <w:t xml:space="preserve"> centavos</w:t>
      </w:r>
      <w:r w:rsidR="00A66893" w:rsidRPr="0004055D">
        <w:rPr>
          <w:rFonts w:ascii="Arial" w:hAnsi="Arial" w:cs="Arial"/>
          <w:color w:val="000000" w:themeColor="text1"/>
          <w:sz w:val="24"/>
          <w:szCs w:val="24"/>
        </w:rPr>
        <w:t>).</w:t>
      </w:r>
    </w:p>
    <w:p w:rsidR="00642A41" w:rsidRPr="00A66893" w:rsidRDefault="00642A41" w:rsidP="00642A41">
      <w:pPr>
        <w:spacing w:before="0"/>
        <w:jc w:val="both"/>
        <w:rPr>
          <w:rFonts w:ascii="Arial" w:hAnsi="Arial" w:cs="Arial"/>
          <w:color w:val="000000" w:themeColor="text1"/>
          <w:sz w:val="24"/>
          <w:szCs w:val="24"/>
        </w:rPr>
      </w:pPr>
      <w:r w:rsidRPr="00A66893">
        <w:rPr>
          <w:rFonts w:ascii="Arial" w:hAnsi="Arial" w:cs="Arial"/>
          <w:color w:val="000000" w:themeColor="text1"/>
          <w:sz w:val="24"/>
          <w:szCs w:val="24"/>
        </w:rPr>
        <w:t>3.2. As despesas decorrentes da presente licitação serão pagos com a seguinte dotação:</w:t>
      </w:r>
    </w:p>
    <w:p w:rsidR="00543381" w:rsidRPr="00A66893" w:rsidRDefault="00543381" w:rsidP="00543381">
      <w:pPr>
        <w:spacing w:before="0"/>
        <w:jc w:val="both"/>
        <w:rPr>
          <w:rFonts w:ascii="Arial" w:hAnsi="Arial" w:cs="Arial"/>
          <w:b/>
          <w:sz w:val="24"/>
          <w:szCs w:val="24"/>
        </w:rPr>
      </w:pPr>
      <w:r w:rsidRPr="00A66893">
        <w:rPr>
          <w:rFonts w:ascii="Arial" w:hAnsi="Arial" w:cs="Arial"/>
          <w:b/>
          <w:sz w:val="24"/>
          <w:szCs w:val="24"/>
        </w:rPr>
        <w:t>Secretaria Municipal de Obras e Serviços Urbanos</w:t>
      </w:r>
    </w:p>
    <w:p w:rsidR="00543381" w:rsidRPr="00A66893" w:rsidRDefault="00796656" w:rsidP="00543381">
      <w:pPr>
        <w:spacing w:before="0"/>
        <w:jc w:val="both"/>
        <w:rPr>
          <w:rFonts w:ascii="Arial" w:hAnsi="Arial" w:cs="Arial"/>
          <w:b/>
          <w:sz w:val="24"/>
          <w:szCs w:val="24"/>
        </w:rPr>
      </w:pPr>
      <w:r w:rsidRPr="00A66893">
        <w:rPr>
          <w:rFonts w:ascii="Arial" w:hAnsi="Arial" w:cs="Arial"/>
          <w:color w:val="000000" w:themeColor="text1"/>
          <w:sz w:val="24"/>
          <w:szCs w:val="24"/>
        </w:rPr>
        <w:t>010010.1545100072.092–.33903900000</w:t>
      </w:r>
      <w:r w:rsidR="00A66893" w:rsidRPr="00A66893">
        <w:rPr>
          <w:rFonts w:ascii="Arial" w:hAnsi="Arial" w:cs="Arial"/>
          <w:color w:val="000000" w:themeColor="text1"/>
          <w:sz w:val="24"/>
          <w:szCs w:val="24"/>
        </w:rPr>
        <w:t xml:space="preserve"> – Outros Serviços de Terceiros – Pessoa jurídica - </w:t>
      </w:r>
      <w:r w:rsidR="00543381" w:rsidRPr="00A66893">
        <w:rPr>
          <w:rFonts w:ascii="Arial" w:hAnsi="Arial" w:cs="Arial"/>
          <w:color w:val="000000" w:themeColor="text1"/>
          <w:sz w:val="24"/>
          <w:szCs w:val="24"/>
        </w:rPr>
        <w:t>1000000</w:t>
      </w:r>
      <w:r w:rsidR="00A66893" w:rsidRPr="00A66893">
        <w:rPr>
          <w:rFonts w:ascii="Arial" w:hAnsi="Arial" w:cs="Arial"/>
          <w:color w:val="000000" w:themeColor="text1"/>
          <w:sz w:val="24"/>
          <w:szCs w:val="24"/>
        </w:rPr>
        <w:t xml:space="preserve"> – Ficha: 463</w:t>
      </w:r>
    </w:p>
    <w:p w:rsidR="00796656" w:rsidRDefault="00796656" w:rsidP="00543381">
      <w:pPr>
        <w:spacing w:before="0"/>
        <w:jc w:val="both"/>
        <w:rPr>
          <w:rFonts w:ascii="Arial" w:hAnsi="Arial" w:cs="Arial"/>
          <w:color w:val="000000" w:themeColor="text1"/>
          <w:sz w:val="24"/>
          <w:szCs w:val="24"/>
          <w:highlight w:val="yellow"/>
        </w:rPr>
      </w:pPr>
    </w:p>
    <w:p w:rsidR="00796656" w:rsidRPr="0006702C" w:rsidRDefault="00796656" w:rsidP="00796656">
      <w:pPr>
        <w:spacing w:before="0"/>
        <w:jc w:val="both"/>
        <w:rPr>
          <w:rFonts w:ascii="Arial" w:hAnsi="Arial" w:cs="Arial"/>
          <w:b/>
          <w:bCs/>
          <w:color w:val="000000" w:themeColor="text1"/>
          <w:sz w:val="24"/>
          <w:szCs w:val="24"/>
          <w:u w:val="single"/>
        </w:rPr>
      </w:pPr>
      <w:r w:rsidRPr="0006702C">
        <w:rPr>
          <w:rFonts w:ascii="Arial" w:hAnsi="Arial" w:cs="Arial"/>
          <w:b/>
          <w:bCs/>
          <w:color w:val="000000" w:themeColor="text1"/>
          <w:sz w:val="24"/>
          <w:szCs w:val="24"/>
          <w:u w:val="single"/>
        </w:rPr>
        <w:t>CLAÚSULA QUARTA - DAS CONDIÇÕES DE PAGAMENTO</w:t>
      </w:r>
    </w:p>
    <w:p w:rsidR="00A66893" w:rsidRPr="00796656" w:rsidRDefault="00796656" w:rsidP="00A66893">
      <w:pPr>
        <w:spacing w:before="0"/>
        <w:jc w:val="both"/>
        <w:rPr>
          <w:rFonts w:ascii="Arial" w:hAnsi="Arial" w:cs="Arial"/>
          <w:b/>
          <w:bCs/>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 xml:space="preserve">.1 O pagamento será feito em até 30 (trinta) dias, após </w:t>
      </w:r>
      <w:r w:rsidR="00A66893" w:rsidRPr="00872E57">
        <w:rPr>
          <w:rFonts w:ascii="Arial" w:hAnsi="Arial" w:cs="Arial"/>
          <w:color w:val="000000" w:themeColor="text1"/>
          <w:sz w:val="24"/>
          <w:szCs w:val="24"/>
        </w:rPr>
        <w:t>a entrega do  pedido de fornecimento que será emitido pela Secretaria correspondent</w:t>
      </w:r>
      <w:r w:rsidR="00A66893">
        <w:rPr>
          <w:rFonts w:ascii="Arial" w:hAnsi="Arial" w:cs="Arial"/>
          <w:color w:val="000000" w:themeColor="text1"/>
          <w:sz w:val="24"/>
          <w:szCs w:val="24"/>
        </w:rPr>
        <w:t xml:space="preserve">e através do Setor de Compras, da Nota Fiscal </w:t>
      </w:r>
      <w:r w:rsidR="00A66893" w:rsidRPr="00872E57">
        <w:rPr>
          <w:rFonts w:ascii="Arial" w:hAnsi="Arial" w:cs="Arial"/>
          <w:color w:val="000000" w:themeColor="text1"/>
          <w:sz w:val="24"/>
          <w:szCs w:val="24"/>
        </w:rPr>
        <w:t>juntamente com o atestado do fiscal do contrato</w:t>
      </w:r>
      <w:r w:rsidR="00A66893">
        <w:rPr>
          <w:rFonts w:ascii="Arial" w:hAnsi="Arial" w:cs="Arial"/>
          <w:color w:val="000000" w:themeColor="text1"/>
          <w:sz w:val="24"/>
          <w:szCs w:val="24"/>
        </w:rPr>
        <w:t xml:space="preserve"> e consequente liquidação da nota fiscal.</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.2. O pagamento far-se-á por meio de uma única fatura.</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.4. A liquidação das despesas obedecerá rigorosamente o estabelecido na Lei nº 4.320/64 e alterações posteriores.</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.5. Se houver alguma incorreção na Nota Fiscal/Fatura, a mesma será devolvida à Contratada para correção, ficando estabelecido que o prazo para pagamento seja contado a partir da data de apresentação na nova Nota Fiscal/Fatura, sem qualquer ônus ou correção a ser paga pela Contratante.</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.6. A eventual inadimplência de um dos órgãos participantes desta Ata não produzirá efeitos quanto aos demais.</w:t>
      </w:r>
    </w:p>
    <w:p w:rsidR="00796656" w:rsidRPr="00796656" w:rsidRDefault="00796656" w:rsidP="00543381">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642A41" w:rsidRPr="008B6DE9" w:rsidRDefault="00642A41" w:rsidP="00642A41">
      <w:pPr>
        <w:spacing w:before="0"/>
        <w:jc w:val="both"/>
        <w:rPr>
          <w:rFonts w:ascii="Arial" w:hAnsi="Arial" w:cs="Arial"/>
          <w:color w:val="000000" w:themeColor="text1"/>
          <w:sz w:val="24"/>
          <w:szCs w:val="24"/>
          <w:highlight w:val="yellow"/>
        </w:rPr>
      </w:pPr>
    </w:p>
    <w:p w:rsidR="00642A41" w:rsidRDefault="00642A41" w:rsidP="00642A41">
      <w:pPr>
        <w:spacing w:before="0"/>
        <w:jc w:val="both"/>
        <w:rPr>
          <w:rFonts w:ascii="Arial" w:hAnsi="Arial" w:cs="Arial"/>
          <w:b/>
          <w:color w:val="000000" w:themeColor="text1"/>
          <w:sz w:val="24"/>
          <w:szCs w:val="24"/>
          <w:u w:val="single"/>
        </w:rPr>
      </w:pPr>
      <w:r w:rsidRPr="007E26E7">
        <w:rPr>
          <w:rFonts w:ascii="Arial" w:hAnsi="Arial" w:cs="Arial"/>
          <w:b/>
          <w:color w:val="000000" w:themeColor="text1"/>
          <w:sz w:val="24"/>
          <w:szCs w:val="24"/>
          <w:u w:val="single"/>
        </w:rPr>
        <w:t xml:space="preserve">CLÁUSULA </w:t>
      </w:r>
      <w:r w:rsidR="00796656" w:rsidRPr="007E26E7">
        <w:rPr>
          <w:rFonts w:ascii="Arial" w:hAnsi="Arial" w:cs="Arial"/>
          <w:b/>
          <w:color w:val="000000" w:themeColor="text1"/>
          <w:sz w:val="24"/>
          <w:szCs w:val="24"/>
          <w:u w:val="single"/>
        </w:rPr>
        <w:t xml:space="preserve">QUINTA </w:t>
      </w:r>
      <w:r w:rsidRPr="007E26E7">
        <w:rPr>
          <w:rFonts w:ascii="Arial" w:hAnsi="Arial" w:cs="Arial"/>
          <w:b/>
          <w:color w:val="000000" w:themeColor="text1"/>
          <w:sz w:val="24"/>
          <w:szCs w:val="24"/>
          <w:u w:val="single"/>
        </w:rPr>
        <w:t>- OBRIGAÇÕES DA CONTRATADA</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1. Executar os serviços em conformidade com as especificações constantes neste Contrato, independentemente de transcrição e de acordo com o constante nas Ordens de Fornecimento</w:t>
      </w:r>
      <w:r w:rsidR="00BD2AC2">
        <w:rPr>
          <w:rFonts w:ascii="Arial" w:hAnsi="Arial" w:cs="Arial"/>
          <w:sz w:val="24"/>
          <w:szCs w:val="24"/>
        </w:rPr>
        <w:t>.</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2. Entregar os serviços constantes  no prazo imediato, podendo ser prorrogado somente com a anuência da administração.</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3. Dar ciência ao CONTRATANTE, imediatamente e por escrito, sobre qualquer anormalidade que verificar na execução do presente contrato.</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4. Arcar com as despesas decorrentes da execução do presente Contrato e prestar a qualquer tempo os esclarecimentos solicitados pelo CONTRATANTE.</w:t>
      </w:r>
    </w:p>
    <w:p w:rsidR="007B26D0" w:rsidRPr="007B26D0" w:rsidRDefault="00A677D5" w:rsidP="007B26D0">
      <w:pPr>
        <w:widowControl w:val="0"/>
        <w:autoSpaceDE w:val="0"/>
        <w:autoSpaceDN w:val="0"/>
        <w:adjustRightInd w:val="0"/>
        <w:spacing w:before="0"/>
        <w:jc w:val="both"/>
        <w:rPr>
          <w:rFonts w:ascii="Arial" w:hAnsi="Arial" w:cs="Arial"/>
          <w:color w:val="FF0000"/>
          <w:sz w:val="24"/>
          <w:szCs w:val="24"/>
        </w:rPr>
      </w:pPr>
      <w:r>
        <w:rPr>
          <w:rFonts w:ascii="Arial" w:hAnsi="Arial" w:cs="Arial"/>
          <w:sz w:val="24"/>
          <w:szCs w:val="24"/>
        </w:rPr>
        <w:t>5.</w:t>
      </w:r>
      <w:r w:rsidR="007B26D0" w:rsidRPr="007B26D0">
        <w:rPr>
          <w:rFonts w:ascii="Arial" w:hAnsi="Arial" w:cs="Arial"/>
          <w:sz w:val="24"/>
          <w:szCs w:val="24"/>
        </w:rPr>
        <w:t>5.</w:t>
      </w:r>
      <w:r w:rsidR="007B26D0" w:rsidRPr="007B26D0">
        <w:rPr>
          <w:rFonts w:ascii="Arial" w:hAnsi="Arial" w:cs="Arial"/>
          <w:color w:val="FF0000"/>
          <w:sz w:val="24"/>
          <w:szCs w:val="24"/>
        </w:rPr>
        <w:t xml:space="preserve"> </w:t>
      </w:r>
      <w:r w:rsidR="007B26D0" w:rsidRPr="007B26D0">
        <w:rPr>
          <w:rFonts w:ascii="Arial" w:hAnsi="Arial" w:cs="Arial"/>
          <w:sz w:val="24"/>
          <w:szCs w:val="24"/>
        </w:rPr>
        <w:t>Fiscalizar o perfeito cumprimento do presente contrato a que se obrigou, cabendo-lhe, integralmente, o ônus decorrente. Tal fiscalização dar-se-á independentemente da que será exercida pelo CONTRATANTE;</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 xml:space="preserve">6. Responder por todo e qualquer dano que causar ao CONTRATANTE ou a </w:t>
      </w:r>
      <w:r w:rsidR="007B26D0" w:rsidRPr="007B26D0">
        <w:rPr>
          <w:rFonts w:ascii="Arial" w:hAnsi="Arial" w:cs="Arial"/>
          <w:sz w:val="24"/>
          <w:szCs w:val="24"/>
        </w:rPr>
        <w:lastRenderedPageBreak/>
        <w:t>terceiros, ainda que culposo, praticado por seus prepostos, empregados ou mandatário não excluindo ou reduzindo essa responsabilidade à fiscalização ou acompanhamento pelo CONTRATANTE;</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7B26D0" w:rsidRPr="007B26D0">
        <w:rPr>
          <w:rFonts w:ascii="Arial" w:hAnsi="Arial" w:cs="Arial"/>
          <w:sz w:val="24"/>
          <w:szCs w:val="24"/>
        </w:rPr>
        <w:t>7. Responder perante o CONTRATANTE por qualquer tipo de autuação ou ação que venha a sofrer em decorrência do presente contrato, assegurando ao CONTRATANTE o exercício do direito de regresso, eximindo-o de toda e qualquer solidariedade ou responsabilidade;</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83090B">
        <w:rPr>
          <w:rFonts w:ascii="Arial" w:hAnsi="Arial" w:cs="Arial"/>
          <w:color w:val="000000" w:themeColor="text1"/>
          <w:sz w:val="24"/>
          <w:szCs w:val="24"/>
        </w:rPr>
        <w:t>8.</w:t>
      </w:r>
      <w:r w:rsidR="00642A41" w:rsidRPr="007E26E7">
        <w:rPr>
          <w:rFonts w:ascii="Arial" w:hAnsi="Arial" w:cs="Arial"/>
          <w:color w:val="000000" w:themeColor="text1"/>
          <w:sz w:val="24"/>
          <w:szCs w:val="24"/>
        </w:rPr>
        <w:t xml:space="preserve"> fornecer o produto de primeira qualidade.</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5.9</w:t>
      </w:r>
      <w:r w:rsidR="0083090B">
        <w:rPr>
          <w:rFonts w:ascii="Arial" w:hAnsi="Arial" w:cs="Arial"/>
          <w:color w:val="000000" w:themeColor="text1"/>
          <w:sz w:val="24"/>
          <w:szCs w:val="24"/>
        </w:rPr>
        <w:t>.</w:t>
      </w:r>
      <w:r w:rsidR="00642A41" w:rsidRPr="007E26E7">
        <w:rPr>
          <w:rFonts w:ascii="Arial" w:hAnsi="Arial" w:cs="Arial"/>
          <w:color w:val="000000" w:themeColor="text1"/>
          <w:sz w:val="24"/>
          <w:szCs w:val="24"/>
        </w:rPr>
        <w:t xml:space="preserve"> informar ao órgão requisitante do CONTRATANTE da ocorrência de quaisquer atos, fatos ou circunstancias que possam atrasar ou impedir o fornecimento dentro do prazo estabelecido;</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83090B">
        <w:rPr>
          <w:rFonts w:ascii="Arial" w:hAnsi="Arial" w:cs="Arial"/>
          <w:color w:val="000000" w:themeColor="text1"/>
          <w:sz w:val="24"/>
          <w:szCs w:val="24"/>
        </w:rPr>
        <w:t>1</w:t>
      </w:r>
      <w:r>
        <w:rPr>
          <w:rFonts w:ascii="Arial" w:hAnsi="Arial" w:cs="Arial"/>
          <w:color w:val="000000" w:themeColor="text1"/>
          <w:sz w:val="24"/>
          <w:szCs w:val="24"/>
        </w:rPr>
        <w:t>0</w:t>
      </w:r>
      <w:r w:rsidR="0083090B">
        <w:rPr>
          <w:rFonts w:ascii="Arial" w:hAnsi="Arial" w:cs="Arial"/>
          <w:color w:val="000000" w:themeColor="text1"/>
          <w:sz w:val="24"/>
          <w:szCs w:val="24"/>
        </w:rPr>
        <w:t>.</w:t>
      </w:r>
      <w:r w:rsidR="00642A41" w:rsidRPr="007E26E7">
        <w:rPr>
          <w:rFonts w:ascii="Arial" w:hAnsi="Arial" w:cs="Arial"/>
          <w:color w:val="000000" w:themeColor="text1"/>
          <w:sz w:val="24"/>
          <w:szCs w:val="24"/>
        </w:rPr>
        <w:t xml:space="preserve"> cumprir a quantidade solicitada na ordem de fornecimento, respeitando o prazo e datas para entrega dos produtos;</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83090B">
        <w:rPr>
          <w:rFonts w:ascii="Arial" w:hAnsi="Arial" w:cs="Arial"/>
          <w:color w:val="000000" w:themeColor="text1"/>
          <w:sz w:val="24"/>
          <w:szCs w:val="24"/>
        </w:rPr>
        <w:t>1</w:t>
      </w:r>
      <w:r>
        <w:rPr>
          <w:rFonts w:ascii="Arial" w:hAnsi="Arial" w:cs="Arial"/>
          <w:color w:val="000000" w:themeColor="text1"/>
          <w:sz w:val="24"/>
          <w:szCs w:val="24"/>
        </w:rPr>
        <w:t>1</w:t>
      </w:r>
      <w:r w:rsidR="0083090B">
        <w:rPr>
          <w:rFonts w:ascii="Arial" w:hAnsi="Arial" w:cs="Arial"/>
          <w:color w:val="000000" w:themeColor="text1"/>
          <w:sz w:val="24"/>
          <w:szCs w:val="24"/>
        </w:rPr>
        <w:t xml:space="preserve">. </w:t>
      </w:r>
      <w:r w:rsidR="00642A41" w:rsidRPr="007E26E7">
        <w:rPr>
          <w:rFonts w:ascii="Arial" w:hAnsi="Arial" w:cs="Arial"/>
          <w:color w:val="000000" w:themeColor="text1"/>
          <w:sz w:val="24"/>
          <w:szCs w:val="24"/>
        </w:rPr>
        <w:t>reparar as irregularidades constatadas incompatíveis com as especificações e condições impostas no edital do certame originário desta contratação.</w:t>
      </w:r>
    </w:p>
    <w:p w:rsidR="00642A41" w:rsidRPr="008B6DE9" w:rsidRDefault="00642A41" w:rsidP="00642A41">
      <w:pPr>
        <w:pStyle w:val="SemEspaamento"/>
        <w:spacing w:before="0"/>
        <w:jc w:val="both"/>
        <w:rPr>
          <w:rFonts w:ascii="Arial" w:hAnsi="Arial" w:cs="Arial"/>
          <w:color w:val="000000" w:themeColor="text1"/>
          <w:sz w:val="24"/>
          <w:szCs w:val="24"/>
          <w:highlight w:val="yellow"/>
        </w:rPr>
      </w:pPr>
    </w:p>
    <w:p w:rsidR="007B26D0" w:rsidRPr="0083090B" w:rsidRDefault="00642A41" w:rsidP="00642A41">
      <w:pPr>
        <w:pStyle w:val="SemEspaamento"/>
        <w:spacing w:before="0"/>
        <w:jc w:val="both"/>
        <w:rPr>
          <w:rFonts w:ascii="Arial" w:hAnsi="Arial" w:cs="Arial"/>
          <w:b/>
          <w:color w:val="000000" w:themeColor="text1"/>
          <w:sz w:val="24"/>
          <w:szCs w:val="24"/>
          <w:u w:val="single"/>
        </w:rPr>
      </w:pPr>
      <w:r w:rsidRPr="0083090B">
        <w:rPr>
          <w:rFonts w:ascii="Arial" w:hAnsi="Arial" w:cs="Arial"/>
          <w:b/>
          <w:color w:val="000000" w:themeColor="text1"/>
          <w:sz w:val="24"/>
          <w:szCs w:val="24"/>
          <w:u w:val="single"/>
        </w:rPr>
        <w:t xml:space="preserve">CLÁUSULA </w:t>
      </w:r>
      <w:r w:rsidR="00796656" w:rsidRPr="0083090B">
        <w:rPr>
          <w:rFonts w:ascii="Arial" w:hAnsi="Arial" w:cs="Arial"/>
          <w:b/>
          <w:color w:val="000000" w:themeColor="text1"/>
          <w:sz w:val="24"/>
          <w:szCs w:val="24"/>
          <w:u w:val="single"/>
        </w:rPr>
        <w:t>SEXTA</w:t>
      </w:r>
      <w:r w:rsidRPr="0083090B">
        <w:rPr>
          <w:rFonts w:ascii="Arial" w:hAnsi="Arial" w:cs="Arial"/>
          <w:b/>
          <w:color w:val="000000" w:themeColor="text1"/>
          <w:sz w:val="24"/>
          <w:szCs w:val="24"/>
          <w:u w:val="single"/>
        </w:rPr>
        <w:t xml:space="preserve"> - OBRIGAÇÕES DO CONTRATANTE</w:t>
      </w:r>
    </w:p>
    <w:p w:rsidR="00642A41" w:rsidRPr="0083090B" w:rsidRDefault="00796656"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6</w:t>
      </w:r>
      <w:r w:rsidR="00642A41" w:rsidRPr="0083090B">
        <w:rPr>
          <w:rFonts w:ascii="Arial" w:hAnsi="Arial" w:cs="Arial"/>
          <w:color w:val="000000" w:themeColor="text1"/>
          <w:sz w:val="24"/>
          <w:szCs w:val="24"/>
        </w:rPr>
        <w:t>.1. Além das obrigações que lhe são comuns e peculiares cabe exclusivamente ao contratante:</w:t>
      </w:r>
    </w:p>
    <w:p w:rsidR="00642A41" w:rsidRPr="0083090B" w:rsidRDefault="00642A41"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a) efetuar os pagamentos devidos, nas condições estabelecidas neste Contrato;</w:t>
      </w:r>
    </w:p>
    <w:p w:rsidR="00642A41" w:rsidRPr="0083090B" w:rsidRDefault="00642A41"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b) acompanhar e verificar o andamento das entregas e a qualidade do produto a ser entregue;</w:t>
      </w:r>
    </w:p>
    <w:p w:rsidR="00642A41" w:rsidRPr="0083090B" w:rsidRDefault="00642A41" w:rsidP="00642A41">
      <w:pPr>
        <w:pStyle w:val="SemEspaamento"/>
        <w:spacing w:before="0"/>
        <w:jc w:val="both"/>
        <w:rPr>
          <w:rFonts w:ascii="Arial" w:eastAsia="BookmanOldStyle" w:hAnsi="Arial" w:cs="Arial"/>
          <w:color w:val="000000" w:themeColor="text1"/>
          <w:sz w:val="24"/>
          <w:szCs w:val="24"/>
        </w:rPr>
      </w:pPr>
      <w:r w:rsidRPr="0083090B">
        <w:rPr>
          <w:rFonts w:ascii="Arial" w:hAnsi="Arial" w:cs="Arial"/>
          <w:color w:val="000000" w:themeColor="text1"/>
          <w:sz w:val="24"/>
          <w:szCs w:val="24"/>
        </w:rPr>
        <w:t>c) f</w:t>
      </w:r>
      <w:r w:rsidRPr="0083090B">
        <w:rPr>
          <w:rFonts w:ascii="Arial" w:eastAsia="BookmanOldStyle" w:hAnsi="Arial" w:cs="Arial"/>
          <w:color w:val="000000" w:themeColor="text1"/>
          <w:sz w:val="24"/>
          <w:szCs w:val="24"/>
        </w:rPr>
        <w:t>ornecer todas as informações necessárias ao cumprimento do contrato.</w:t>
      </w:r>
    </w:p>
    <w:p w:rsidR="00F11AE6" w:rsidRPr="008B6DE9" w:rsidRDefault="00F11AE6" w:rsidP="00642A41">
      <w:pPr>
        <w:pStyle w:val="SemEspaamento"/>
        <w:spacing w:before="0"/>
        <w:jc w:val="both"/>
        <w:rPr>
          <w:rFonts w:ascii="Arial" w:hAnsi="Arial" w:cs="Arial"/>
          <w:color w:val="000000" w:themeColor="text1"/>
          <w:sz w:val="24"/>
          <w:szCs w:val="24"/>
          <w:highlight w:val="yellow"/>
        </w:rPr>
      </w:pPr>
    </w:p>
    <w:p w:rsidR="00642A41" w:rsidRPr="0083090B" w:rsidRDefault="00642A41" w:rsidP="00642A41">
      <w:pPr>
        <w:pStyle w:val="SemEspaamento"/>
        <w:spacing w:before="0"/>
        <w:jc w:val="both"/>
        <w:rPr>
          <w:rFonts w:ascii="Arial" w:hAnsi="Arial" w:cs="Arial"/>
          <w:b/>
          <w:color w:val="000000" w:themeColor="text1"/>
          <w:sz w:val="24"/>
          <w:szCs w:val="24"/>
          <w:u w:val="single"/>
        </w:rPr>
      </w:pPr>
      <w:r w:rsidRPr="0083090B">
        <w:rPr>
          <w:rFonts w:ascii="Arial" w:hAnsi="Arial" w:cs="Arial"/>
          <w:b/>
          <w:color w:val="000000" w:themeColor="text1"/>
          <w:sz w:val="24"/>
          <w:szCs w:val="24"/>
          <w:u w:val="single"/>
        </w:rPr>
        <w:t>CLÁUSULA S</w:t>
      </w:r>
      <w:r w:rsidR="00796656" w:rsidRPr="0083090B">
        <w:rPr>
          <w:rFonts w:ascii="Arial" w:hAnsi="Arial" w:cs="Arial"/>
          <w:b/>
          <w:color w:val="000000" w:themeColor="text1"/>
          <w:sz w:val="24"/>
          <w:szCs w:val="24"/>
          <w:u w:val="single"/>
        </w:rPr>
        <w:t>ÉTIMA</w:t>
      </w:r>
      <w:r w:rsidRPr="0083090B">
        <w:rPr>
          <w:rFonts w:ascii="Arial" w:hAnsi="Arial" w:cs="Arial"/>
          <w:b/>
          <w:color w:val="000000" w:themeColor="text1"/>
          <w:sz w:val="24"/>
          <w:szCs w:val="24"/>
          <w:u w:val="single"/>
        </w:rPr>
        <w:t xml:space="preserve"> - RESCISÃO DO CONTRATO</w:t>
      </w:r>
    </w:p>
    <w:p w:rsidR="00642A41" w:rsidRPr="0083090B" w:rsidRDefault="00796656"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7</w:t>
      </w:r>
      <w:r w:rsidR="00642A41" w:rsidRPr="0083090B">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642A41" w:rsidRPr="00A677D5" w:rsidRDefault="00796656"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7</w:t>
      </w:r>
      <w:r w:rsidR="00642A41" w:rsidRPr="00A677D5">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a) No caso de ser cometida qualquer fraude pela CONTRATADA;</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b) Quando pela reiteração de impugnações feitas pela fiscalização ou pelo CONTRATANTE, ficar evidenciada a má fé ou a incapacidade da CONTRATADA;</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c) Se a CONTRATADA transferir o presente Contrato, no todo ou em partes, a terceiros, sem prévia autorização do CONTRATANTE;</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d) Se houver interrupção na distribuição, sem justo motivo devidamente comprovado, por mais de 02 (dois) dias consecutivos;</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e) No interesse do serviço público, devidamente justificado;</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f) Os casos de rescisão respeitarão os preceitos constantes no Art. 79, combinados com o Art. 78 da Lei nº 8.666/93 de 21/06/93.</w:t>
      </w:r>
    </w:p>
    <w:p w:rsidR="0007290F" w:rsidRDefault="0007290F" w:rsidP="00642A41">
      <w:pPr>
        <w:pStyle w:val="SemEspaamento"/>
        <w:spacing w:before="0"/>
        <w:jc w:val="both"/>
        <w:rPr>
          <w:rFonts w:ascii="Arial" w:hAnsi="Arial" w:cs="Arial"/>
          <w:color w:val="000000" w:themeColor="text1"/>
          <w:sz w:val="24"/>
          <w:szCs w:val="24"/>
          <w:highlight w:val="yellow"/>
        </w:rPr>
      </w:pPr>
    </w:p>
    <w:p w:rsidR="00F1069D" w:rsidRPr="008B6DE9" w:rsidRDefault="00F1069D" w:rsidP="00642A41">
      <w:pPr>
        <w:pStyle w:val="SemEspaamento"/>
        <w:spacing w:before="0"/>
        <w:jc w:val="both"/>
        <w:rPr>
          <w:rFonts w:ascii="Arial" w:hAnsi="Arial" w:cs="Arial"/>
          <w:color w:val="000000" w:themeColor="text1"/>
          <w:sz w:val="24"/>
          <w:szCs w:val="24"/>
          <w:highlight w:val="yellow"/>
        </w:rPr>
      </w:pPr>
    </w:p>
    <w:p w:rsidR="00642A41" w:rsidRPr="00A677D5" w:rsidRDefault="00642A41" w:rsidP="00642A41">
      <w:pPr>
        <w:spacing w:before="0"/>
        <w:jc w:val="both"/>
        <w:rPr>
          <w:rFonts w:ascii="Arial" w:hAnsi="Arial" w:cs="Arial"/>
          <w:b/>
          <w:color w:val="000000" w:themeColor="text1"/>
          <w:sz w:val="24"/>
          <w:szCs w:val="24"/>
          <w:u w:val="single"/>
        </w:rPr>
      </w:pPr>
      <w:r w:rsidRPr="00A677D5">
        <w:rPr>
          <w:rFonts w:ascii="Arial" w:hAnsi="Arial" w:cs="Arial"/>
          <w:b/>
          <w:color w:val="000000" w:themeColor="text1"/>
          <w:sz w:val="24"/>
          <w:szCs w:val="24"/>
          <w:u w:val="single"/>
        </w:rPr>
        <w:lastRenderedPageBreak/>
        <w:t xml:space="preserve">CLÁUSULA </w:t>
      </w:r>
      <w:r w:rsidR="00796656" w:rsidRPr="00A677D5">
        <w:rPr>
          <w:rFonts w:ascii="Arial" w:hAnsi="Arial" w:cs="Arial"/>
          <w:b/>
          <w:color w:val="000000" w:themeColor="text1"/>
          <w:sz w:val="24"/>
          <w:szCs w:val="24"/>
          <w:u w:val="single"/>
        </w:rPr>
        <w:t xml:space="preserve">OITAVA </w:t>
      </w:r>
      <w:r w:rsidRPr="00A677D5">
        <w:rPr>
          <w:rFonts w:ascii="Arial" w:hAnsi="Arial" w:cs="Arial"/>
          <w:b/>
          <w:color w:val="000000" w:themeColor="text1"/>
          <w:sz w:val="24"/>
          <w:szCs w:val="24"/>
          <w:u w:val="single"/>
        </w:rPr>
        <w:t>- DOS ADITAMENTOS</w:t>
      </w:r>
    </w:p>
    <w:p w:rsidR="00642A41" w:rsidRPr="00A677D5" w:rsidRDefault="00796656" w:rsidP="00642A41">
      <w:pPr>
        <w:spacing w:before="0"/>
        <w:jc w:val="both"/>
        <w:rPr>
          <w:rFonts w:ascii="Arial" w:hAnsi="Arial" w:cs="Arial"/>
          <w:color w:val="000000" w:themeColor="text1"/>
          <w:sz w:val="24"/>
          <w:szCs w:val="24"/>
        </w:rPr>
      </w:pPr>
      <w:r w:rsidRPr="00A677D5">
        <w:rPr>
          <w:rFonts w:ascii="Arial" w:hAnsi="Arial" w:cs="Arial"/>
          <w:color w:val="000000" w:themeColor="text1"/>
          <w:sz w:val="24"/>
          <w:szCs w:val="24"/>
        </w:rPr>
        <w:t>8</w:t>
      </w:r>
      <w:r w:rsidR="00642A41" w:rsidRPr="00A677D5">
        <w:rPr>
          <w:rFonts w:ascii="Arial" w:hAnsi="Arial" w:cs="Arial"/>
          <w:color w:val="000000" w:themeColor="text1"/>
          <w:sz w:val="24"/>
          <w:szCs w:val="24"/>
        </w:rPr>
        <w:t>.1. O presente contrato poderá ser aditado, estritamente, nos termos previstos na Lei n</w:t>
      </w:r>
      <w:r w:rsidR="00642A41" w:rsidRPr="00A677D5">
        <w:rPr>
          <w:rFonts w:ascii="Arial" w:hAnsi="Arial" w:cs="Arial"/>
          <w:color w:val="000000" w:themeColor="text1"/>
          <w:sz w:val="24"/>
          <w:szCs w:val="24"/>
          <w:u w:val="single"/>
          <w:vertAlign w:val="superscript"/>
        </w:rPr>
        <w:t>o</w:t>
      </w:r>
      <w:r w:rsidR="00642A41" w:rsidRPr="00A677D5">
        <w:rPr>
          <w:rFonts w:ascii="Arial" w:hAnsi="Arial" w:cs="Arial"/>
          <w:color w:val="000000" w:themeColor="text1"/>
          <w:sz w:val="24"/>
          <w:szCs w:val="24"/>
        </w:rPr>
        <w:t xml:space="preserve"> 8.666/93, após manifestação formal da Procuradoria Geral do Município.</w:t>
      </w:r>
    </w:p>
    <w:p w:rsidR="00642A41" w:rsidRPr="00A677D5" w:rsidRDefault="00642A41" w:rsidP="00642A41">
      <w:pPr>
        <w:spacing w:before="0"/>
        <w:jc w:val="both"/>
        <w:rPr>
          <w:rFonts w:ascii="Arial" w:hAnsi="Arial" w:cs="Arial"/>
          <w:color w:val="000000" w:themeColor="text1"/>
          <w:sz w:val="24"/>
          <w:szCs w:val="24"/>
        </w:rPr>
      </w:pPr>
    </w:p>
    <w:p w:rsidR="00642A41" w:rsidRPr="00A677D5" w:rsidRDefault="00642A41" w:rsidP="00642A41">
      <w:pPr>
        <w:pStyle w:val="SemEspaamento"/>
        <w:spacing w:before="0"/>
        <w:jc w:val="both"/>
        <w:rPr>
          <w:rFonts w:ascii="Arial" w:hAnsi="Arial" w:cs="Arial"/>
          <w:b/>
          <w:color w:val="000000" w:themeColor="text1"/>
          <w:sz w:val="24"/>
          <w:szCs w:val="24"/>
          <w:u w:val="single"/>
        </w:rPr>
      </w:pPr>
      <w:r w:rsidRPr="00A677D5">
        <w:rPr>
          <w:rFonts w:ascii="Arial" w:hAnsi="Arial" w:cs="Arial"/>
          <w:b/>
          <w:color w:val="000000" w:themeColor="text1"/>
          <w:sz w:val="24"/>
          <w:szCs w:val="24"/>
          <w:u w:val="single"/>
        </w:rPr>
        <w:t xml:space="preserve">CLÁUSULA </w:t>
      </w:r>
      <w:r w:rsidR="00796656" w:rsidRPr="00A677D5">
        <w:rPr>
          <w:rFonts w:ascii="Arial" w:hAnsi="Arial" w:cs="Arial"/>
          <w:b/>
          <w:color w:val="000000" w:themeColor="text1"/>
          <w:sz w:val="24"/>
          <w:szCs w:val="24"/>
          <w:u w:val="single"/>
        </w:rPr>
        <w:t>NONA</w:t>
      </w:r>
      <w:r w:rsidRPr="00A677D5">
        <w:rPr>
          <w:rFonts w:ascii="Arial" w:hAnsi="Arial" w:cs="Arial"/>
          <w:b/>
          <w:color w:val="000000" w:themeColor="text1"/>
          <w:sz w:val="24"/>
          <w:szCs w:val="24"/>
          <w:u w:val="single"/>
        </w:rPr>
        <w:t xml:space="preserve"> – SANÇÕES ADMINISTRATIVAS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 O atraso injustificado na execução do contrato sujeitará o contratado à aplicação de multa de mora, nas seguintes condições: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.1.1. Fixa-se a multa de mora em 0,3 % (três décimos por cento) por dia de atraso, a incidir sobre o valor total reajustado do contrato, ou sobre o saldo reajustado não atendido, caso o contrato encontre-se parcialmente executado;</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.1.2. Os dias de atraso serão contabilizados em conformidade com o cronograma de execução do contrato;</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 xml:space="preserve">.1.3. A aplicação da multa de mora não impede que a Administração rescinda unilateralmente o contrato e aplique as outras sanções previstas no item seguinte deste </w:t>
      </w:r>
      <w:r w:rsidR="00A677D5" w:rsidRPr="00A677D5">
        <w:rPr>
          <w:rFonts w:ascii="Arial" w:hAnsi="Arial" w:cs="Arial"/>
          <w:snapToGrid w:val="0"/>
          <w:color w:val="000000" w:themeColor="text1"/>
          <w:sz w:val="24"/>
          <w:szCs w:val="24"/>
        </w:rPr>
        <w:t xml:space="preserve">contrato </w:t>
      </w:r>
      <w:r w:rsidR="00642A41" w:rsidRPr="00A677D5">
        <w:rPr>
          <w:rFonts w:ascii="Arial" w:hAnsi="Arial" w:cs="Arial"/>
          <w:snapToGrid w:val="0"/>
          <w:color w:val="000000" w:themeColor="text1"/>
          <w:sz w:val="24"/>
          <w:szCs w:val="24"/>
        </w:rPr>
        <w:t>e na Lei Federal nº. 8.666/93;</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.2. A inexecução total ou parcial do contrato ensejará a aplicação das seguintes sanções ao contratado:</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a) advertência;</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c) suspensão temporária de participação em licitação e impedimento de contratar com a Administração Pública Municipal, Direta ou Indireta, por prazo não superior a 02 (dois) anos;</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xml:space="preserve">d) impedimento para licitar e contratar com a Administração Pública Municipal, Direta ou Indireta, pelo prazo de até 05 (cinco) anos, sem prejuízo das multas previstas em edital e no contrato e das demais cominações legais, </w:t>
      </w:r>
      <w:r w:rsidRPr="00A677D5">
        <w:rPr>
          <w:rFonts w:ascii="Arial" w:hAnsi="Arial" w:cs="Arial"/>
          <w:snapToGrid w:val="0"/>
          <w:color w:val="000000" w:themeColor="text1"/>
          <w:sz w:val="24"/>
          <w:szCs w:val="24"/>
          <w:u w:val="single"/>
        </w:rPr>
        <w:t>especificamente</w:t>
      </w:r>
      <w:r w:rsidRPr="00A677D5">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642A41" w:rsidRPr="008B6DE9" w:rsidRDefault="00642A41" w:rsidP="00642A41">
      <w:pPr>
        <w:spacing w:before="0"/>
        <w:jc w:val="both"/>
        <w:rPr>
          <w:rFonts w:ascii="Arial" w:hAnsi="Arial" w:cs="Arial"/>
          <w:snapToGrid w:val="0"/>
          <w:color w:val="000000" w:themeColor="text1"/>
          <w:sz w:val="24"/>
          <w:szCs w:val="24"/>
          <w:highlight w:val="yellow"/>
        </w:rPr>
      </w:pPr>
      <w:r w:rsidRPr="00A677D5">
        <w:rPr>
          <w:rFonts w:ascii="Arial" w:hAnsi="Arial" w:cs="Arial"/>
          <w:snapToGrid w:val="0"/>
          <w:color w:val="000000" w:themeColor="text1"/>
          <w:sz w:val="24"/>
          <w:szCs w:val="24"/>
        </w:rPr>
        <w:t>e) declaração de inidoneidade para licitar ou contratar com a Administração Pública, em toda a Federação, enquanto</w:t>
      </w:r>
      <w:r w:rsidRPr="00A677D5">
        <w:rPr>
          <w:rFonts w:ascii="Arial" w:hAnsi="Arial" w:cs="Arial"/>
          <w:color w:val="000000" w:themeColor="text1"/>
          <w:sz w:val="24"/>
          <w:szCs w:val="24"/>
        </w:rPr>
        <w:t xml:space="preserve"> </w:t>
      </w:r>
      <w:r w:rsidRPr="00A677D5">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lastRenderedPageBreak/>
        <w:t>9</w:t>
      </w:r>
      <w:r w:rsidR="00642A41" w:rsidRPr="00A677D5">
        <w:rPr>
          <w:rFonts w:ascii="Arial" w:hAnsi="Arial" w:cs="Arial"/>
          <w:snapToGrid w:val="0"/>
          <w:color w:val="000000" w:themeColor="text1"/>
          <w:sz w:val="24"/>
          <w:szCs w:val="24"/>
        </w:rPr>
        <w:t>.3. As sanções administrativas somente serão aplicadas mediante regular processo administrativo, assegurada à ampla defesa e o contraditório, observando-se as seguintes regras: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.3.1. Antes da aplicação de qualquer sanção administrativa, o órgão promotor do certame deverá notificar o contratado, facultando-lhe a apresentação de defesa prévia;</w:t>
      </w:r>
    </w:p>
    <w:p w:rsidR="00642A41" w:rsidRPr="001E36C9"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 xml:space="preserve">.3.2. A notificação deverá ocorrer pessoalmente ou por correspondência com aviso de recebimento, indicando, no mínimo: a conduta do contratado reputada como infratora, a </w:t>
      </w:r>
      <w:r w:rsidR="00642A41" w:rsidRPr="001E36C9">
        <w:rPr>
          <w:rFonts w:ascii="Arial" w:hAnsi="Arial" w:cs="Arial"/>
          <w:snapToGrid w:val="0"/>
          <w:color w:val="000000" w:themeColor="text1"/>
          <w:sz w:val="24"/>
          <w:szCs w:val="24"/>
        </w:rPr>
        <w:t>motivação para aplicação da penalidade, a sanção que se pretende aplicar, o prazo e o local de entrega das razões de defesa;</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.3.3. 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.3.4. O contratado comunicará ao órgão promotor do certame as mudanças de endereço ocorridas no curso da vigência do contrato, considerando-se eficazes as notificações enviadas ao local anteriormente indicado, na ausência da comunicação;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.3.5.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.3.6. O recurso administrativo a que se refere a alínea anterior será submetido à análise da Procuradoria Geral do Município;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licitante contratado, relativos às parcelas efetivamente executadas do contrato.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A66893" w:rsidRPr="008B6DE9" w:rsidRDefault="00A66893" w:rsidP="00642A41">
      <w:pPr>
        <w:spacing w:before="0"/>
        <w:jc w:val="both"/>
        <w:rPr>
          <w:rFonts w:ascii="Arial" w:hAnsi="Arial" w:cs="Arial"/>
          <w:snapToGrid w:val="0"/>
          <w:color w:val="000000" w:themeColor="text1"/>
          <w:sz w:val="24"/>
          <w:szCs w:val="24"/>
          <w:highlight w:val="yellow"/>
        </w:rPr>
      </w:pPr>
    </w:p>
    <w:p w:rsidR="00642A41" w:rsidRPr="00D70ECD" w:rsidRDefault="00642A41" w:rsidP="00642A41">
      <w:pPr>
        <w:spacing w:before="0"/>
        <w:jc w:val="both"/>
        <w:rPr>
          <w:rFonts w:ascii="Arial" w:hAnsi="Arial" w:cs="Arial"/>
          <w:b/>
          <w:color w:val="000000" w:themeColor="text1"/>
          <w:sz w:val="24"/>
          <w:szCs w:val="24"/>
        </w:rPr>
      </w:pPr>
      <w:r w:rsidRPr="00D70ECD">
        <w:rPr>
          <w:rFonts w:ascii="Arial" w:hAnsi="Arial" w:cs="Arial"/>
          <w:b/>
          <w:color w:val="000000" w:themeColor="text1"/>
          <w:sz w:val="24"/>
          <w:szCs w:val="24"/>
        </w:rPr>
        <w:t>C</w:t>
      </w:r>
      <w:r w:rsidRPr="00D70ECD">
        <w:rPr>
          <w:rFonts w:ascii="Arial" w:hAnsi="Arial" w:cs="Arial"/>
          <w:b/>
          <w:color w:val="000000" w:themeColor="text1"/>
          <w:sz w:val="24"/>
          <w:szCs w:val="24"/>
          <w:u w:val="single"/>
        </w:rPr>
        <w:t xml:space="preserve">LÁUSULA </w:t>
      </w:r>
      <w:r w:rsidR="00796656" w:rsidRPr="00D70ECD">
        <w:rPr>
          <w:rFonts w:ascii="Arial" w:hAnsi="Arial" w:cs="Arial"/>
          <w:b/>
          <w:color w:val="000000" w:themeColor="text1"/>
          <w:sz w:val="24"/>
          <w:szCs w:val="24"/>
          <w:u w:val="single"/>
        </w:rPr>
        <w:t>D</w:t>
      </w:r>
      <w:r w:rsidR="001E36C9" w:rsidRPr="00D70ECD">
        <w:rPr>
          <w:rFonts w:ascii="Arial" w:hAnsi="Arial" w:cs="Arial"/>
          <w:b/>
          <w:color w:val="000000" w:themeColor="text1"/>
          <w:sz w:val="24"/>
          <w:szCs w:val="24"/>
          <w:u w:val="single"/>
        </w:rPr>
        <w:t>ÉCIMA</w:t>
      </w:r>
      <w:r w:rsidRPr="00D70ECD">
        <w:rPr>
          <w:rFonts w:ascii="Arial" w:hAnsi="Arial" w:cs="Arial"/>
          <w:b/>
          <w:color w:val="000000" w:themeColor="text1"/>
          <w:sz w:val="24"/>
          <w:szCs w:val="24"/>
          <w:u w:val="single"/>
        </w:rPr>
        <w:t xml:space="preserve"> - DO ACOMPANHAMENTO E DA FISCALIZAÇÃO</w:t>
      </w:r>
    </w:p>
    <w:p w:rsidR="00642A41" w:rsidRPr="00392CC9" w:rsidRDefault="00796656" w:rsidP="00642A41">
      <w:pPr>
        <w:spacing w:before="0"/>
        <w:jc w:val="both"/>
        <w:rPr>
          <w:rFonts w:ascii="Arial" w:hAnsi="Arial" w:cs="Arial"/>
          <w:color w:val="000000" w:themeColor="text1"/>
          <w:sz w:val="24"/>
          <w:szCs w:val="24"/>
        </w:rPr>
      </w:pPr>
      <w:r w:rsidRPr="00D70ECD">
        <w:rPr>
          <w:rFonts w:ascii="Arial" w:hAnsi="Arial" w:cs="Arial"/>
          <w:color w:val="000000" w:themeColor="text1"/>
          <w:sz w:val="24"/>
          <w:szCs w:val="24"/>
        </w:rPr>
        <w:t>10.</w:t>
      </w:r>
      <w:r w:rsidR="00642A41" w:rsidRPr="00D70ECD">
        <w:rPr>
          <w:rFonts w:ascii="Arial" w:hAnsi="Arial" w:cs="Arial"/>
          <w:color w:val="000000" w:themeColor="text1"/>
          <w:sz w:val="24"/>
          <w:szCs w:val="24"/>
        </w:rPr>
        <w:t>1. A execução do contrato será acompanhada pelo servidor</w:t>
      </w:r>
      <w:r w:rsidR="00642A41" w:rsidRPr="00D70ECD">
        <w:rPr>
          <w:rFonts w:ascii="Arial" w:hAnsi="Arial" w:cs="Arial"/>
          <w:b/>
          <w:color w:val="000000" w:themeColor="text1"/>
          <w:sz w:val="24"/>
          <w:szCs w:val="24"/>
        </w:rPr>
        <w:t xml:space="preserve"> </w:t>
      </w:r>
      <w:r w:rsidR="00D70ECD" w:rsidRPr="00D70ECD">
        <w:rPr>
          <w:rFonts w:ascii="Arial" w:hAnsi="Arial" w:cs="Arial"/>
          <w:b/>
          <w:color w:val="000000" w:themeColor="text1"/>
          <w:sz w:val="24"/>
          <w:szCs w:val="24"/>
        </w:rPr>
        <w:t>Fabricio Bezerra Carlos de Souza</w:t>
      </w:r>
      <w:r w:rsidR="00642A41" w:rsidRPr="00D70ECD">
        <w:rPr>
          <w:rFonts w:ascii="Arial" w:hAnsi="Arial" w:cs="Arial"/>
          <w:b/>
          <w:color w:val="000000" w:themeColor="text1"/>
          <w:sz w:val="24"/>
          <w:szCs w:val="24"/>
        </w:rPr>
        <w:t>,</w:t>
      </w:r>
      <w:r w:rsidR="00642A41" w:rsidRPr="00D70ECD">
        <w:rPr>
          <w:rFonts w:ascii="Arial" w:hAnsi="Arial" w:cs="Arial"/>
          <w:color w:val="000000" w:themeColor="text1"/>
          <w:sz w:val="24"/>
          <w:szCs w:val="24"/>
        </w:rPr>
        <w:t xml:space="preserve"> designado representante da Administração nos termos do art. 67 da Lei nº 8.666/</w:t>
      </w:r>
      <w:r w:rsidR="00642A41" w:rsidRPr="00392CC9">
        <w:rPr>
          <w:rFonts w:ascii="Arial" w:hAnsi="Arial" w:cs="Arial"/>
          <w:color w:val="000000" w:themeColor="text1"/>
          <w:sz w:val="24"/>
          <w:szCs w:val="24"/>
        </w:rPr>
        <w:t>93, que deverá atestar à execução do objeto contratado, observadas as disposições deste Contrato, sem o que não será permitido qualquer pagamento.</w:t>
      </w:r>
    </w:p>
    <w:p w:rsidR="007B26D0" w:rsidRDefault="007B26D0" w:rsidP="00642A41">
      <w:pPr>
        <w:spacing w:before="0"/>
        <w:jc w:val="both"/>
        <w:rPr>
          <w:rFonts w:ascii="Arial" w:hAnsi="Arial" w:cs="Arial"/>
          <w:color w:val="000000" w:themeColor="text1"/>
          <w:sz w:val="24"/>
          <w:szCs w:val="24"/>
        </w:rPr>
      </w:pPr>
    </w:p>
    <w:p w:rsidR="001F4C79" w:rsidRPr="00392CC9" w:rsidRDefault="001F4C79" w:rsidP="00642A41">
      <w:pPr>
        <w:spacing w:before="0"/>
        <w:jc w:val="both"/>
        <w:rPr>
          <w:rFonts w:ascii="Arial" w:hAnsi="Arial" w:cs="Arial"/>
          <w:color w:val="000000" w:themeColor="text1"/>
          <w:sz w:val="24"/>
          <w:szCs w:val="24"/>
        </w:rPr>
      </w:pP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b/>
          <w:sz w:val="24"/>
          <w:szCs w:val="24"/>
          <w:u w:val="single"/>
        </w:rPr>
      </w:pPr>
      <w:r w:rsidRPr="001F4C79">
        <w:rPr>
          <w:rFonts w:ascii="Arial" w:hAnsi="Arial" w:cs="Arial"/>
          <w:b/>
          <w:sz w:val="24"/>
          <w:szCs w:val="24"/>
          <w:u w:val="single"/>
        </w:rPr>
        <w:lastRenderedPageBreak/>
        <w:t xml:space="preserve">CLÁUSULA </w:t>
      </w:r>
      <w:r>
        <w:rPr>
          <w:rFonts w:ascii="Arial" w:hAnsi="Arial" w:cs="Arial"/>
          <w:b/>
          <w:sz w:val="24"/>
          <w:szCs w:val="24"/>
          <w:u w:val="single"/>
        </w:rPr>
        <w:t xml:space="preserve">DECIMA </w:t>
      </w:r>
      <w:r w:rsidR="0006702C">
        <w:rPr>
          <w:rFonts w:ascii="Arial" w:hAnsi="Arial" w:cs="Arial"/>
          <w:b/>
          <w:sz w:val="24"/>
          <w:szCs w:val="24"/>
          <w:u w:val="single"/>
        </w:rPr>
        <w:t>PRIMEIRA</w:t>
      </w:r>
      <w:r w:rsidRPr="001F4C79">
        <w:rPr>
          <w:rFonts w:ascii="Arial" w:hAnsi="Arial" w:cs="Arial"/>
          <w:b/>
          <w:sz w:val="24"/>
          <w:szCs w:val="24"/>
          <w:u w:val="single"/>
        </w:rPr>
        <w:t xml:space="preserve"> - DA ALTERAÇÃO DO PREÇO PRATICADO NO MERCADO E DO</w:t>
      </w:r>
      <w:r w:rsidRPr="001F4C79">
        <w:rPr>
          <w:rFonts w:ascii="Arial" w:hAnsi="Arial" w:cs="Arial"/>
          <w:sz w:val="24"/>
          <w:szCs w:val="24"/>
          <w:u w:val="single"/>
        </w:rPr>
        <w:t xml:space="preserve"> </w:t>
      </w:r>
      <w:r w:rsidRPr="001F4C79">
        <w:rPr>
          <w:rFonts w:ascii="Arial" w:hAnsi="Arial" w:cs="Arial"/>
          <w:b/>
          <w:sz w:val="24"/>
          <w:szCs w:val="24"/>
          <w:u w:val="single"/>
        </w:rPr>
        <w:t>REEQUILÍBRIO DA EQUAÇÃO ECONÔMICO-FINANCEIRA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.1. Quando, por motivo superveniente, o preço registrado tornar-se superior ao preço praticado pelo mercado, o órgão gerenciador deverá:</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a) Convocar o fornecedor visando a negociação para redução de preços e sua adequação ao praticado pelo mercado;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b) Frustrada a negociação, liberar o fornecedor do compromisso assumido;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c) Convocar os demais fornecedores para conceder igual oportunidade de negociação.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.2. Quando o preço de mercado tornar-se superior aos preços registrados e o fornecedor, mediante oferta de justificativas comprovadas, não puder cumprir o compromisso, o órgão gerenciador poderá:</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b) Convocar os demais fornecedores para conceder igual oportunidade de negociação.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.3. Não logrando êxito nas negociações, o órgão gerenciador deve proceder à revogação da Ata de Registro de Preços e à adoção de medidas cabíveis para obtenção de contratação mais vantajosa.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.4. Em caso de desequilíbrio da equação econômico-financeira, será adotado o critério de revisão, como forma de restabelecer as condições originalmente pactuadas.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.5. A revisão poderá ocorrer a qualquer tempo da vigência </w:t>
      </w:r>
      <w:r>
        <w:rPr>
          <w:rFonts w:ascii="Arial" w:hAnsi="Arial" w:cs="Arial"/>
          <w:sz w:val="24"/>
          <w:szCs w:val="24"/>
        </w:rPr>
        <w:t>do contrato</w:t>
      </w:r>
      <w:r w:rsidRPr="001F4C79">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supere o prazo de um ano.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.5.3. Não será concedida a revisão quando: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 xml:space="preserve">a) Ausente à elevação de encargos alegada pela parte interessada;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 xml:space="preserve">b) O evento imputado como causa de desequilíbrio houver ocorrido antes da formulação da proposta definitiva ou após a finalização da vigência </w:t>
      </w:r>
      <w:r>
        <w:rPr>
          <w:rFonts w:ascii="Arial" w:hAnsi="Arial" w:cs="Arial"/>
          <w:sz w:val="24"/>
          <w:szCs w:val="24"/>
        </w:rPr>
        <w:t>do contrato</w:t>
      </w:r>
      <w:r w:rsidRPr="001F4C79">
        <w:rPr>
          <w:rFonts w:ascii="Arial" w:hAnsi="Arial" w:cs="Arial"/>
          <w:sz w:val="24"/>
          <w:szCs w:val="24"/>
        </w:rPr>
        <w:t>;</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c) Ausente o nexo de causalidade entre o evento ocorrido e a majoração dos encargos atribuídos à parte interessada;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lastRenderedPageBreak/>
        <w:t>d) A parte interessada houver incorrido em culpa pela majoração de seus próprios encargos, incluindo-se, nesse âmbito, a previsibilidade da ocorrência do evento.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642A41" w:rsidRPr="008B6DE9" w:rsidRDefault="00642A41" w:rsidP="00642A41">
      <w:pPr>
        <w:spacing w:before="0"/>
        <w:jc w:val="both"/>
        <w:rPr>
          <w:rFonts w:ascii="Arial" w:hAnsi="Arial" w:cs="Arial"/>
          <w:color w:val="000000" w:themeColor="text1"/>
          <w:sz w:val="24"/>
          <w:szCs w:val="24"/>
          <w:highlight w:val="yellow"/>
        </w:rPr>
      </w:pPr>
    </w:p>
    <w:p w:rsidR="00642A41" w:rsidRPr="000A2871" w:rsidRDefault="0006702C" w:rsidP="00642A41">
      <w:pPr>
        <w:pStyle w:val="SemEspaamento"/>
        <w:spacing w:before="0"/>
        <w:jc w:val="both"/>
        <w:rPr>
          <w:rFonts w:ascii="Arial" w:hAnsi="Arial" w:cs="Arial"/>
          <w:b/>
          <w:color w:val="000000" w:themeColor="text1"/>
          <w:sz w:val="24"/>
          <w:szCs w:val="24"/>
          <w:u w:val="single"/>
        </w:rPr>
      </w:pPr>
      <w:r>
        <w:rPr>
          <w:rFonts w:ascii="Arial" w:hAnsi="Arial" w:cs="Arial"/>
          <w:b/>
          <w:color w:val="000000" w:themeColor="text1"/>
          <w:sz w:val="24"/>
          <w:szCs w:val="24"/>
          <w:u w:val="single"/>
        </w:rPr>
        <w:t>CLAUSULA DÉCIMA</w:t>
      </w:r>
      <w:r w:rsidR="00796656" w:rsidRPr="000A2871">
        <w:rPr>
          <w:rFonts w:ascii="Arial" w:hAnsi="Arial" w:cs="Arial"/>
          <w:b/>
          <w:color w:val="000000" w:themeColor="text1"/>
          <w:sz w:val="24"/>
          <w:szCs w:val="24"/>
          <w:u w:val="single"/>
        </w:rPr>
        <w:t xml:space="preserve"> </w:t>
      </w:r>
      <w:r>
        <w:rPr>
          <w:rFonts w:ascii="Arial" w:hAnsi="Arial" w:cs="Arial"/>
          <w:b/>
          <w:color w:val="000000" w:themeColor="text1"/>
          <w:sz w:val="24"/>
          <w:szCs w:val="24"/>
          <w:u w:val="single"/>
        </w:rPr>
        <w:t>SEGUNDA</w:t>
      </w:r>
      <w:r w:rsidR="007B26D0" w:rsidRPr="000A2871">
        <w:rPr>
          <w:rFonts w:ascii="Arial" w:hAnsi="Arial" w:cs="Arial"/>
          <w:b/>
          <w:color w:val="000000" w:themeColor="text1"/>
          <w:sz w:val="24"/>
          <w:szCs w:val="24"/>
          <w:u w:val="single"/>
        </w:rPr>
        <w:t xml:space="preserve"> </w:t>
      </w:r>
      <w:r w:rsidR="00642A41" w:rsidRPr="000A2871">
        <w:rPr>
          <w:rFonts w:ascii="Arial" w:hAnsi="Arial" w:cs="Arial"/>
          <w:b/>
          <w:color w:val="000000" w:themeColor="text1"/>
          <w:sz w:val="24"/>
          <w:szCs w:val="24"/>
          <w:u w:val="single"/>
        </w:rPr>
        <w:t>– DISPOSIÇÕES FINAIS</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.1. O presente instrumento contratual vincula-se aos termos do edital Pregão Presencial nº 24/2018 e seus anexos bem como a proposta ofertada (ART. 55, XI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642A41" w:rsidRPr="000A2871" w:rsidRDefault="000A2871" w:rsidP="000A2871">
      <w:pPr>
        <w:pStyle w:val="SemEspaamento"/>
        <w:tabs>
          <w:tab w:val="left" w:pos="8430"/>
        </w:tabs>
        <w:spacing w:before="0"/>
        <w:jc w:val="both"/>
        <w:rPr>
          <w:rFonts w:ascii="Arial" w:hAnsi="Arial" w:cs="Arial"/>
          <w:color w:val="000000" w:themeColor="text1"/>
          <w:sz w:val="24"/>
          <w:szCs w:val="24"/>
        </w:rPr>
      </w:pPr>
      <w:r w:rsidRPr="000A2871">
        <w:rPr>
          <w:rFonts w:ascii="Arial" w:hAnsi="Arial" w:cs="Arial"/>
          <w:color w:val="000000" w:themeColor="text1"/>
          <w:sz w:val="24"/>
          <w:szCs w:val="24"/>
        </w:rPr>
        <w:tab/>
      </w:r>
    </w:p>
    <w:p w:rsidR="008B6DE9" w:rsidRDefault="008B6DE9" w:rsidP="00642A41">
      <w:pPr>
        <w:pStyle w:val="SemEspaamento"/>
        <w:spacing w:before="0"/>
        <w:jc w:val="both"/>
        <w:rPr>
          <w:rFonts w:ascii="Arial" w:hAnsi="Arial" w:cs="Arial"/>
          <w:color w:val="000000" w:themeColor="text1"/>
          <w:sz w:val="24"/>
          <w:szCs w:val="24"/>
          <w:highlight w:val="yellow"/>
        </w:rPr>
      </w:pPr>
    </w:p>
    <w:p w:rsidR="008B6DE9" w:rsidRPr="008B6DE9" w:rsidRDefault="008B6DE9" w:rsidP="008B6DE9">
      <w:pPr>
        <w:autoSpaceDE w:val="0"/>
        <w:autoSpaceDN w:val="0"/>
        <w:adjustRightInd w:val="0"/>
        <w:spacing w:before="0"/>
        <w:jc w:val="right"/>
        <w:rPr>
          <w:rFonts w:ascii="Arial" w:eastAsia="Calibri" w:hAnsi="Arial" w:cs="Arial"/>
          <w:color w:val="000000"/>
          <w:sz w:val="24"/>
          <w:szCs w:val="24"/>
          <w:lang w:eastAsia="en-US"/>
        </w:rPr>
      </w:pPr>
      <w:r w:rsidRPr="008B6DE9">
        <w:rPr>
          <w:rFonts w:ascii="Arial" w:eastAsia="Calibri" w:hAnsi="Arial" w:cs="Arial"/>
          <w:color w:val="000000"/>
          <w:sz w:val="24"/>
          <w:szCs w:val="24"/>
          <w:lang w:eastAsia="en-US"/>
        </w:rPr>
        <w:t xml:space="preserve">São Domingos do Norte-ES, </w:t>
      </w:r>
      <w:r w:rsidR="006D4A4F">
        <w:rPr>
          <w:rFonts w:ascii="Arial" w:eastAsia="Calibri" w:hAnsi="Arial" w:cs="Arial"/>
          <w:color w:val="000000"/>
          <w:sz w:val="24"/>
          <w:szCs w:val="24"/>
          <w:lang w:eastAsia="en-US"/>
        </w:rPr>
        <w:t>28</w:t>
      </w:r>
      <w:r w:rsidRPr="008B6DE9">
        <w:rPr>
          <w:rFonts w:ascii="Arial" w:eastAsia="Calibri" w:hAnsi="Arial" w:cs="Arial"/>
          <w:color w:val="000000"/>
          <w:sz w:val="24"/>
          <w:szCs w:val="24"/>
          <w:lang w:eastAsia="en-US"/>
        </w:rPr>
        <w:t xml:space="preserve"> de </w:t>
      </w:r>
      <w:r>
        <w:rPr>
          <w:rFonts w:ascii="Arial" w:eastAsia="Calibri" w:hAnsi="Arial" w:cs="Arial"/>
          <w:color w:val="000000"/>
          <w:sz w:val="24"/>
          <w:szCs w:val="24"/>
          <w:lang w:eastAsia="en-US"/>
        </w:rPr>
        <w:t>Setembro</w:t>
      </w:r>
      <w:r w:rsidRPr="008B6DE9">
        <w:rPr>
          <w:rFonts w:ascii="Arial" w:eastAsia="Calibri" w:hAnsi="Arial" w:cs="Arial"/>
          <w:color w:val="000000"/>
          <w:sz w:val="24"/>
          <w:szCs w:val="24"/>
          <w:lang w:eastAsia="en-US"/>
        </w:rPr>
        <w:t xml:space="preserve"> de 2018.</w:t>
      </w:r>
    </w:p>
    <w:p w:rsidR="008B6DE9" w:rsidRDefault="008B6DE9" w:rsidP="00642A41">
      <w:pPr>
        <w:pStyle w:val="SemEspaamento"/>
        <w:spacing w:before="0"/>
        <w:jc w:val="both"/>
        <w:rPr>
          <w:rFonts w:ascii="Arial" w:hAnsi="Arial" w:cs="Arial"/>
          <w:color w:val="000000" w:themeColor="text1"/>
          <w:sz w:val="24"/>
          <w:szCs w:val="24"/>
          <w:highlight w:val="yellow"/>
        </w:rPr>
      </w:pPr>
    </w:p>
    <w:p w:rsidR="000A2871" w:rsidRDefault="000A2871" w:rsidP="00642A41">
      <w:pPr>
        <w:pStyle w:val="SemEspaamento"/>
        <w:spacing w:before="0"/>
        <w:jc w:val="both"/>
        <w:rPr>
          <w:rFonts w:ascii="Arial" w:hAnsi="Arial" w:cs="Arial"/>
          <w:color w:val="000000" w:themeColor="text1"/>
          <w:sz w:val="24"/>
          <w:szCs w:val="24"/>
          <w:highlight w:val="yellow"/>
        </w:rPr>
      </w:pPr>
    </w:p>
    <w:p w:rsidR="000A2871" w:rsidRDefault="000A2871" w:rsidP="00642A41">
      <w:pPr>
        <w:pStyle w:val="SemEspaamento"/>
        <w:spacing w:before="0"/>
        <w:jc w:val="both"/>
        <w:rPr>
          <w:rFonts w:ascii="Arial" w:hAnsi="Arial" w:cs="Arial"/>
          <w:color w:val="000000" w:themeColor="text1"/>
          <w:sz w:val="24"/>
          <w:szCs w:val="24"/>
          <w:highlight w:val="yellow"/>
        </w:rPr>
      </w:pPr>
    </w:p>
    <w:p w:rsidR="008B6DE9" w:rsidRPr="000A2871" w:rsidRDefault="008B6DE9" w:rsidP="008B6DE9">
      <w:pPr>
        <w:tabs>
          <w:tab w:val="left" w:pos="142"/>
          <w:tab w:val="center" w:pos="4819"/>
        </w:tabs>
        <w:spacing w:before="0"/>
        <w:ind w:right="-193"/>
        <w:jc w:val="left"/>
        <w:rPr>
          <w:rFonts w:ascii="Arial" w:hAnsi="Arial" w:cs="Arial"/>
          <w:b/>
          <w:sz w:val="24"/>
          <w:szCs w:val="24"/>
        </w:rPr>
      </w:pPr>
      <w:r w:rsidRPr="008B6DE9">
        <w:rPr>
          <w:rFonts w:ascii="Arial" w:hAnsi="Arial" w:cs="Arial"/>
          <w:b/>
          <w:bCs/>
          <w:sz w:val="24"/>
          <w:szCs w:val="24"/>
        </w:rPr>
        <w:t>Pedro Amarildo Dalmonte</w:t>
      </w:r>
      <w:r w:rsidRPr="008B6DE9">
        <w:rPr>
          <w:rFonts w:ascii="Arial" w:hAnsi="Arial" w:cs="Arial"/>
          <w:b/>
          <w:sz w:val="24"/>
          <w:szCs w:val="24"/>
        </w:rPr>
        <w:t xml:space="preserve">        </w:t>
      </w:r>
      <w:r w:rsidR="000A2871">
        <w:rPr>
          <w:rFonts w:ascii="Arial" w:hAnsi="Arial" w:cs="Arial"/>
          <w:b/>
          <w:sz w:val="24"/>
          <w:szCs w:val="24"/>
        </w:rPr>
        <w:t xml:space="preserve">                               </w:t>
      </w:r>
      <w:r w:rsidRPr="008B6DE9">
        <w:rPr>
          <w:rFonts w:ascii="Arial" w:hAnsi="Arial" w:cs="Arial"/>
          <w:b/>
          <w:sz w:val="24"/>
          <w:szCs w:val="24"/>
        </w:rPr>
        <w:t xml:space="preserve"> Felipe Von Rondon Aragão</w:t>
      </w:r>
      <w:r w:rsidRPr="008B6DE9">
        <w:rPr>
          <w:rFonts w:ascii="Arial" w:hAnsi="Arial" w:cs="Arial"/>
          <w:sz w:val="24"/>
          <w:szCs w:val="24"/>
        </w:rPr>
        <w:t xml:space="preserve">                                                                                                            </w:t>
      </w:r>
    </w:p>
    <w:p w:rsidR="008B6DE9" w:rsidRPr="008B6DE9" w:rsidRDefault="008B6DE9" w:rsidP="008B6DE9">
      <w:pPr>
        <w:tabs>
          <w:tab w:val="left" w:pos="142"/>
          <w:tab w:val="center" w:pos="4819"/>
        </w:tabs>
        <w:spacing w:before="0"/>
        <w:ind w:right="-193"/>
        <w:jc w:val="left"/>
        <w:rPr>
          <w:rFonts w:ascii="Arial" w:hAnsi="Arial" w:cs="Arial"/>
          <w:sz w:val="24"/>
          <w:szCs w:val="24"/>
        </w:rPr>
      </w:pPr>
      <w:r w:rsidRPr="008B6DE9">
        <w:rPr>
          <w:rFonts w:ascii="Arial" w:hAnsi="Arial" w:cs="Arial"/>
          <w:sz w:val="24"/>
          <w:szCs w:val="24"/>
        </w:rPr>
        <w:t xml:space="preserve">        Prefeito Municipal                              </w:t>
      </w:r>
      <w:r w:rsidR="000A2871">
        <w:rPr>
          <w:rFonts w:ascii="Arial" w:hAnsi="Arial" w:cs="Arial"/>
          <w:sz w:val="24"/>
          <w:szCs w:val="24"/>
        </w:rPr>
        <w:t xml:space="preserve">                        </w:t>
      </w:r>
      <w:r w:rsidRPr="008B6DE9">
        <w:rPr>
          <w:rFonts w:ascii="Arial" w:hAnsi="Arial" w:cs="Arial"/>
          <w:sz w:val="24"/>
          <w:szCs w:val="24"/>
        </w:rPr>
        <w:t>Representante Legal</w:t>
      </w:r>
    </w:p>
    <w:p w:rsidR="008B6DE9" w:rsidRPr="008B6DE9" w:rsidRDefault="008B6DE9" w:rsidP="008B6DE9">
      <w:pPr>
        <w:spacing w:before="0"/>
        <w:ind w:right="-193"/>
        <w:jc w:val="left"/>
        <w:rPr>
          <w:rFonts w:ascii="Arial" w:hAnsi="Arial" w:cs="Arial"/>
          <w:sz w:val="24"/>
          <w:szCs w:val="24"/>
        </w:rPr>
      </w:pPr>
      <w:r w:rsidRPr="008B6DE9">
        <w:rPr>
          <w:rFonts w:ascii="Arial" w:hAnsi="Arial" w:cs="Arial"/>
          <w:sz w:val="24"/>
          <w:szCs w:val="24"/>
        </w:rPr>
        <w:t xml:space="preserve">           Contratante                                           </w:t>
      </w:r>
      <w:r w:rsidR="004778A1">
        <w:rPr>
          <w:rFonts w:ascii="Arial" w:hAnsi="Arial" w:cs="Arial"/>
          <w:sz w:val="24"/>
          <w:szCs w:val="24"/>
        </w:rPr>
        <w:t xml:space="preserve">                        </w:t>
      </w:r>
      <w:r w:rsidRPr="008B6DE9">
        <w:rPr>
          <w:rFonts w:ascii="Arial" w:hAnsi="Arial" w:cs="Arial"/>
          <w:sz w:val="24"/>
          <w:szCs w:val="24"/>
        </w:rPr>
        <w:t>Contratado</w:t>
      </w:r>
    </w:p>
    <w:p w:rsidR="008B6DE9" w:rsidRDefault="008B6DE9" w:rsidP="008B6DE9">
      <w:pPr>
        <w:spacing w:before="0"/>
        <w:jc w:val="both"/>
        <w:rPr>
          <w:rFonts w:ascii="Arial" w:hAnsi="Arial" w:cs="Arial"/>
          <w:sz w:val="24"/>
          <w:szCs w:val="24"/>
        </w:rPr>
      </w:pPr>
    </w:p>
    <w:p w:rsidR="004778A1" w:rsidRPr="008B6DE9" w:rsidRDefault="004778A1" w:rsidP="008B6DE9">
      <w:pPr>
        <w:spacing w:before="0"/>
        <w:jc w:val="both"/>
        <w:rPr>
          <w:rFonts w:ascii="Arial" w:hAnsi="Arial" w:cs="Arial"/>
          <w:sz w:val="24"/>
          <w:szCs w:val="24"/>
        </w:rPr>
      </w:pPr>
    </w:p>
    <w:p w:rsidR="008B6DE9" w:rsidRPr="008B6DE9" w:rsidRDefault="008B6DE9" w:rsidP="008B6DE9">
      <w:pPr>
        <w:spacing w:before="0"/>
        <w:jc w:val="both"/>
        <w:rPr>
          <w:rFonts w:ascii="Arial" w:hAnsi="Arial" w:cs="Arial"/>
          <w:sz w:val="24"/>
          <w:szCs w:val="24"/>
        </w:rPr>
      </w:pPr>
      <w:r w:rsidRPr="008B6DE9">
        <w:rPr>
          <w:rFonts w:ascii="Arial" w:hAnsi="Arial" w:cs="Arial"/>
          <w:sz w:val="24"/>
          <w:szCs w:val="24"/>
        </w:rPr>
        <w:t>Testemunha</w:t>
      </w:r>
      <w:r w:rsidR="00FB4AE3">
        <w:rPr>
          <w:rFonts w:ascii="Arial" w:hAnsi="Arial" w:cs="Arial"/>
          <w:sz w:val="24"/>
          <w:szCs w:val="24"/>
        </w:rPr>
        <w:t>s</w:t>
      </w:r>
      <w:r w:rsidRPr="008B6DE9">
        <w:rPr>
          <w:rFonts w:ascii="Arial" w:hAnsi="Arial" w:cs="Arial"/>
          <w:sz w:val="24"/>
          <w:szCs w:val="24"/>
        </w:rPr>
        <w:t>:</w:t>
      </w:r>
    </w:p>
    <w:p w:rsidR="008B6DE9" w:rsidRPr="008B6DE9" w:rsidRDefault="008B6DE9" w:rsidP="008B6DE9">
      <w:pPr>
        <w:spacing w:before="0"/>
        <w:jc w:val="both"/>
        <w:rPr>
          <w:rFonts w:ascii="Arial" w:hAnsi="Arial" w:cs="Arial"/>
          <w:sz w:val="24"/>
          <w:szCs w:val="24"/>
        </w:rPr>
      </w:pPr>
    </w:p>
    <w:p w:rsidR="00150BCA" w:rsidRDefault="008B6DE9" w:rsidP="008B6DE9">
      <w:pPr>
        <w:tabs>
          <w:tab w:val="left" w:pos="360"/>
          <w:tab w:val="num" w:pos="585"/>
          <w:tab w:val="left" w:pos="1134"/>
        </w:tabs>
        <w:spacing w:before="0" w:after="120"/>
        <w:jc w:val="left"/>
        <w:rPr>
          <w:rFonts w:ascii="Arial" w:hAnsi="Arial" w:cs="Arial"/>
          <w:sz w:val="24"/>
          <w:szCs w:val="24"/>
        </w:rPr>
      </w:pPr>
      <w:r>
        <w:rPr>
          <w:rFonts w:ascii="Arial" w:hAnsi="Arial" w:cs="Arial"/>
          <w:sz w:val="24"/>
          <w:szCs w:val="24"/>
        </w:rPr>
        <w:t xml:space="preserve"> </w:t>
      </w:r>
      <w:r w:rsidRPr="008B6DE9">
        <w:rPr>
          <w:rFonts w:ascii="Arial" w:hAnsi="Arial" w:cs="Arial"/>
          <w:sz w:val="24"/>
          <w:szCs w:val="24"/>
        </w:rPr>
        <w:t>a)_________________________</w:t>
      </w:r>
      <w:r w:rsidR="000A2871">
        <w:rPr>
          <w:rFonts w:ascii="Arial" w:hAnsi="Arial" w:cs="Arial"/>
          <w:sz w:val="24"/>
          <w:szCs w:val="24"/>
        </w:rPr>
        <w:t>___</w:t>
      </w:r>
      <w:r w:rsidR="00150BCA">
        <w:rPr>
          <w:rFonts w:ascii="Arial" w:hAnsi="Arial" w:cs="Arial"/>
          <w:sz w:val="24"/>
          <w:szCs w:val="24"/>
        </w:rPr>
        <w:t>_</w:t>
      </w:r>
    </w:p>
    <w:p w:rsidR="008B6DE9" w:rsidRPr="008B6DE9" w:rsidRDefault="008B6DE9" w:rsidP="008B6DE9">
      <w:pPr>
        <w:tabs>
          <w:tab w:val="left" w:pos="360"/>
          <w:tab w:val="num" w:pos="585"/>
          <w:tab w:val="left" w:pos="1134"/>
        </w:tabs>
        <w:spacing w:before="0" w:after="120"/>
        <w:jc w:val="left"/>
        <w:rPr>
          <w:rFonts w:ascii="Arial" w:hAnsi="Arial" w:cs="Arial"/>
          <w:b/>
          <w:i/>
          <w:color w:val="000000"/>
          <w:sz w:val="24"/>
          <w:szCs w:val="24"/>
          <w:u w:val="single"/>
        </w:rPr>
      </w:pPr>
      <w:r w:rsidRPr="008B6DE9">
        <w:rPr>
          <w:rFonts w:ascii="Arial" w:hAnsi="Arial" w:cs="Arial"/>
          <w:sz w:val="24"/>
          <w:szCs w:val="24"/>
        </w:rPr>
        <w:t>b)_________________________</w:t>
      </w:r>
      <w:r w:rsidR="00150BCA">
        <w:rPr>
          <w:rFonts w:ascii="Arial" w:hAnsi="Arial" w:cs="Arial"/>
          <w:sz w:val="24"/>
          <w:szCs w:val="24"/>
        </w:rPr>
        <w:t>____</w:t>
      </w:r>
      <w:r w:rsidRPr="008B6DE9">
        <w:rPr>
          <w:rFonts w:ascii="Arial" w:hAnsi="Arial" w:cs="Arial"/>
          <w:sz w:val="24"/>
          <w:szCs w:val="24"/>
        </w:rPr>
        <w:tab/>
      </w:r>
    </w:p>
    <w:p w:rsidR="00642A41" w:rsidRPr="00872E57" w:rsidRDefault="00642A41" w:rsidP="008B6DE9">
      <w:pPr>
        <w:pStyle w:val="SemEspaamento"/>
        <w:spacing w:before="0"/>
        <w:rPr>
          <w:rFonts w:ascii="Arial" w:hAnsi="Arial" w:cs="Arial"/>
          <w:b/>
          <w:color w:val="000000" w:themeColor="text1"/>
          <w:sz w:val="24"/>
          <w:szCs w:val="24"/>
        </w:rPr>
      </w:pPr>
    </w:p>
    <w:sectPr w:rsidR="00642A41" w:rsidRPr="00872E57" w:rsidSect="000A2871">
      <w:headerReference w:type="default" r:id="rId8"/>
      <w:footerReference w:type="default" r:id="rId9"/>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02A" w:rsidRDefault="00C2302A">
      <w:r>
        <w:separator/>
      </w:r>
    </w:p>
  </w:endnote>
  <w:endnote w:type="continuationSeparator" w:id="0">
    <w:p w:rsidR="00C2302A" w:rsidRDefault="00C230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81" w:rsidRPr="008614E9" w:rsidRDefault="00235E1C">
    <w:pPr>
      <w:pStyle w:val="Rodap"/>
      <w:framePr w:wrap="around" w:vAnchor="text" w:hAnchor="margin" w:xAlign="right" w:y="1"/>
      <w:rPr>
        <w:rStyle w:val="Nmerodepgina"/>
        <w:color w:val="FFFFFF"/>
      </w:rPr>
    </w:pPr>
    <w:r w:rsidRPr="008614E9">
      <w:rPr>
        <w:rStyle w:val="Nmerodepgina"/>
        <w:color w:val="FFFFFF"/>
      </w:rPr>
      <w:fldChar w:fldCharType="begin"/>
    </w:r>
    <w:r w:rsidR="003B0281" w:rsidRPr="008614E9">
      <w:rPr>
        <w:rStyle w:val="Nmerodepgina"/>
        <w:color w:val="FFFFFF"/>
      </w:rPr>
      <w:instrText xml:space="preserve">PAGE  </w:instrText>
    </w:r>
    <w:r w:rsidRPr="008614E9">
      <w:rPr>
        <w:rStyle w:val="Nmerodepgina"/>
        <w:color w:val="FFFFFF"/>
      </w:rPr>
      <w:fldChar w:fldCharType="separate"/>
    </w:r>
    <w:r w:rsidR="00580F91">
      <w:rPr>
        <w:rStyle w:val="Nmerodepgina"/>
        <w:noProof/>
        <w:color w:val="FFFFFF"/>
      </w:rPr>
      <w:t>1</w:t>
    </w:r>
    <w:r w:rsidRPr="008614E9">
      <w:rPr>
        <w:rStyle w:val="Nmerodepgina"/>
        <w:color w:val="FFFFFF"/>
      </w:rPr>
      <w:fldChar w:fldCharType="end"/>
    </w:r>
  </w:p>
  <w:p w:rsidR="003B0281" w:rsidRDefault="003B0281">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02A" w:rsidRDefault="00C2302A">
      <w:r>
        <w:separator/>
      </w:r>
    </w:p>
  </w:footnote>
  <w:footnote w:type="continuationSeparator" w:id="0">
    <w:p w:rsidR="00C2302A" w:rsidRDefault="00C230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81" w:rsidRDefault="003B0281" w:rsidP="00F1069D">
    <w:pPr>
      <w:pStyle w:val="Cabealho"/>
    </w:pPr>
    <w:r>
      <w:rPr>
        <w:noProof/>
      </w:rPr>
      <w:drawing>
        <wp:anchor distT="0" distB="0" distL="114300" distR="114300" simplePos="0" relativeHeight="251657728" behindDoc="0" locked="0" layoutInCell="1" allowOverlap="1">
          <wp:simplePos x="0" y="0"/>
          <wp:positionH relativeFrom="column">
            <wp:posOffset>2215515</wp:posOffset>
          </wp:positionH>
          <wp:positionV relativeFrom="paragraph">
            <wp:posOffset>-276225</wp:posOffset>
          </wp:positionV>
          <wp:extent cx="885825" cy="600075"/>
          <wp:effectExtent l="19050" t="0" r="9525"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600075"/>
                  </a:xfrm>
                  <a:prstGeom prst="rect">
                    <a:avLst/>
                  </a:prstGeom>
                  <a:solidFill>
                    <a:srgbClr val="FFFFFF"/>
                  </a:solidFill>
                  <a:ln w="9525">
                    <a:noFill/>
                    <a:miter lim="800000"/>
                    <a:headEnd/>
                    <a:tailEnd/>
                  </a:ln>
                </pic:spPr>
              </pic:pic>
            </a:graphicData>
          </a:graphic>
        </wp:anchor>
      </w:drawing>
    </w:r>
  </w:p>
  <w:p w:rsidR="00F1069D" w:rsidRPr="00066E4C" w:rsidRDefault="00F1069D" w:rsidP="00F1069D">
    <w:pPr>
      <w:keepNext/>
      <w:tabs>
        <w:tab w:val="left" w:pos="1245"/>
        <w:tab w:val="center" w:pos="4712"/>
      </w:tabs>
      <w:contextualSpacing/>
      <w:outlineLvl w:val="2"/>
      <w:rPr>
        <w:b/>
      </w:rPr>
    </w:pPr>
    <w:r w:rsidRPr="00066E4C">
      <w:rPr>
        <w:b/>
      </w:rPr>
      <w:t>PREFEITURA MUNICIPAL DE SÃO DOMINGOS DO NORTE</w:t>
    </w:r>
  </w:p>
  <w:p w:rsidR="00F1069D" w:rsidRPr="00066E4C" w:rsidRDefault="00F1069D" w:rsidP="00F1069D">
    <w:pPr>
      <w:contextualSpacing/>
      <w:rPr>
        <w:color w:val="000000"/>
      </w:rPr>
    </w:pPr>
    <w:r w:rsidRPr="00066E4C">
      <w:rPr>
        <w:color w:val="000000"/>
      </w:rPr>
      <w:t>Rod. Gether Lopes de Farias, s/nº - Bairro Emílio Calegari - São Domingos do Norte/ES -CEP 29745-000</w:t>
    </w:r>
  </w:p>
  <w:p w:rsidR="00F1069D" w:rsidRPr="00066E4C" w:rsidRDefault="00F1069D" w:rsidP="00F1069D">
    <w:pPr>
      <w:contextualSpacing/>
      <w:rPr>
        <w:color w:val="000000"/>
      </w:rPr>
    </w:pPr>
    <w:r w:rsidRPr="00066E4C">
      <w:rPr>
        <w:color w:val="000000"/>
      </w:rPr>
      <w:t xml:space="preserve">Telefone/Telefax: (027) 3742 0200  </w:t>
    </w:r>
  </w:p>
  <w:p w:rsidR="00F1069D" w:rsidRPr="00066E4C" w:rsidRDefault="00F1069D" w:rsidP="00F1069D">
    <w:pPr>
      <w:contextualSpacing/>
      <w:rPr>
        <w:color w:val="000000"/>
      </w:rPr>
    </w:pPr>
    <w:r w:rsidRPr="00066E4C">
      <w:rPr>
        <w:color w:val="000000"/>
      </w:rPr>
      <w:t>CNPJ 36.350.312/0001-72</w:t>
    </w:r>
  </w:p>
  <w:p w:rsidR="003B0281" w:rsidRDefault="003B028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9EB0368"/>
    <w:multiLevelType w:val="hybridMultilevel"/>
    <w:tmpl w:val="DB9A1C1A"/>
    <w:lvl w:ilvl="0" w:tplc="04160001">
      <w:start w:val="1"/>
      <w:numFmt w:val="bullet"/>
      <w:lvlText w:val=""/>
      <w:lvlJc w:val="left"/>
      <w:pPr>
        <w:tabs>
          <w:tab w:val="num" w:pos="720"/>
        </w:tabs>
        <w:ind w:left="720" w:hanging="360"/>
      </w:pPr>
      <w:rPr>
        <w:rFonts w:ascii="Symbol" w:hAnsi="Symbol" w:hint="default"/>
      </w:rPr>
    </w:lvl>
    <w:lvl w:ilvl="1" w:tplc="04160017">
      <w:start w:val="1"/>
      <w:numFmt w:val="lowerLetter"/>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485211"/>
    <w:multiLevelType w:val="hybridMultilevel"/>
    <w:tmpl w:val="AD621D1A"/>
    <w:lvl w:ilvl="0" w:tplc="0416000F">
      <w:start w:val="1"/>
      <w:numFmt w:val="decimal"/>
      <w:lvlText w:val="%1."/>
      <w:lvlJc w:val="left"/>
      <w:pPr>
        <w:tabs>
          <w:tab w:val="num" w:pos="720"/>
        </w:tabs>
        <w:ind w:left="720" w:hanging="360"/>
      </w:pPr>
      <w:rPr>
        <w:rFonts w:hint="default"/>
      </w:rPr>
    </w:lvl>
    <w:lvl w:ilvl="1" w:tplc="EDAC76BC">
      <w:start w:val="1"/>
      <w:numFmt w:val="lowerLetter"/>
      <w:lvlText w:val="%2)"/>
      <w:lvlJc w:val="left"/>
      <w:pPr>
        <w:tabs>
          <w:tab w:val="num" w:pos="1440"/>
        </w:tabs>
        <w:ind w:left="1440" w:hanging="36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nsid w:val="52467D4F"/>
    <w:multiLevelType w:val="hybridMultilevel"/>
    <w:tmpl w:val="0F50C93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8">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581E4CE3"/>
    <w:multiLevelType w:val="hybridMultilevel"/>
    <w:tmpl w:val="9640B80C"/>
    <w:lvl w:ilvl="0" w:tplc="93E8A94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F7E3C97"/>
    <w:multiLevelType w:val="hybridMultilevel"/>
    <w:tmpl w:val="4226139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5">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6">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7"/>
  </w:num>
  <w:num w:numId="2">
    <w:abstractNumId w:val="29"/>
  </w:num>
  <w:num w:numId="3">
    <w:abstractNumId w:val="8"/>
  </w:num>
  <w:num w:numId="4">
    <w:abstractNumId w:val="0"/>
  </w:num>
  <w:num w:numId="5">
    <w:abstractNumId w:val="4"/>
  </w:num>
  <w:num w:numId="6">
    <w:abstractNumId w:val="24"/>
  </w:num>
  <w:num w:numId="7">
    <w:abstractNumId w:val="18"/>
  </w:num>
  <w:num w:numId="8">
    <w:abstractNumId w:val="25"/>
  </w:num>
  <w:num w:numId="9">
    <w:abstractNumId w:val="12"/>
  </w:num>
  <w:num w:numId="10">
    <w:abstractNumId w:val="7"/>
  </w:num>
  <w:num w:numId="11">
    <w:abstractNumId w:val="13"/>
  </w:num>
  <w:num w:numId="12">
    <w:abstractNumId w:val="2"/>
  </w:num>
  <w:num w:numId="13">
    <w:abstractNumId w:val="11"/>
  </w:num>
  <w:num w:numId="14">
    <w:abstractNumId w:val="20"/>
  </w:num>
  <w:num w:numId="15">
    <w:abstractNumId w:val="28"/>
  </w:num>
  <w:num w:numId="16">
    <w:abstractNumId w:val="23"/>
  </w:num>
  <w:num w:numId="17">
    <w:abstractNumId w:val="21"/>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10"/>
  </w:num>
  <w:num w:numId="23">
    <w:abstractNumId w:val="14"/>
  </w:num>
  <w:num w:numId="24">
    <w:abstractNumId w:val="9"/>
  </w:num>
  <w:num w:numId="25">
    <w:abstractNumId w:val="27"/>
  </w:num>
  <w:num w:numId="26">
    <w:abstractNumId w:val="6"/>
  </w:num>
  <w:num w:numId="27">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6"/>
  </w:num>
  <w:num w:numId="30">
    <w:abstractNumId w:val="15"/>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16837"/>
    <w:rsid w:val="000235CF"/>
    <w:rsid w:val="000236B7"/>
    <w:rsid w:val="00025B2E"/>
    <w:rsid w:val="00025C61"/>
    <w:rsid w:val="00027047"/>
    <w:rsid w:val="000270CD"/>
    <w:rsid w:val="0003000B"/>
    <w:rsid w:val="00031476"/>
    <w:rsid w:val="00032694"/>
    <w:rsid w:val="00034DDE"/>
    <w:rsid w:val="000357EB"/>
    <w:rsid w:val="00036FF2"/>
    <w:rsid w:val="00037585"/>
    <w:rsid w:val="000377F9"/>
    <w:rsid w:val="0004055D"/>
    <w:rsid w:val="00040599"/>
    <w:rsid w:val="00041A60"/>
    <w:rsid w:val="000438FA"/>
    <w:rsid w:val="00045B8B"/>
    <w:rsid w:val="00045BDE"/>
    <w:rsid w:val="00047F9A"/>
    <w:rsid w:val="00051B61"/>
    <w:rsid w:val="00052E88"/>
    <w:rsid w:val="00053E76"/>
    <w:rsid w:val="00054313"/>
    <w:rsid w:val="00054DCE"/>
    <w:rsid w:val="000566B0"/>
    <w:rsid w:val="00060A10"/>
    <w:rsid w:val="0006223C"/>
    <w:rsid w:val="00064681"/>
    <w:rsid w:val="00065CCA"/>
    <w:rsid w:val="0006691F"/>
    <w:rsid w:val="0006702C"/>
    <w:rsid w:val="000677E5"/>
    <w:rsid w:val="00070547"/>
    <w:rsid w:val="0007116A"/>
    <w:rsid w:val="0007290F"/>
    <w:rsid w:val="0007396C"/>
    <w:rsid w:val="00073A56"/>
    <w:rsid w:val="00074838"/>
    <w:rsid w:val="000754CD"/>
    <w:rsid w:val="000762FD"/>
    <w:rsid w:val="0007643D"/>
    <w:rsid w:val="00076C48"/>
    <w:rsid w:val="00077398"/>
    <w:rsid w:val="000842C8"/>
    <w:rsid w:val="00084595"/>
    <w:rsid w:val="00085A62"/>
    <w:rsid w:val="00090ECB"/>
    <w:rsid w:val="00092C8B"/>
    <w:rsid w:val="00094C43"/>
    <w:rsid w:val="000969CA"/>
    <w:rsid w:val="000A0695"/>
    <w:rsid w:val="000A0C3B"/>
    <w:rsid w:val="000A25CE"/>
    <w:rsid w:val="000A276D"/>
    <w:rsid w:val="000A2871"/>
    <w:rsid w:val="000A2FF3"/>
    <w:rsid w:val="000A582C"/>
    <w:rsid w:val="000A5EFD"/>
    <w:rsid w:val="000A779B"/>
    <w:rsid w:val="000B03AA"/>
    <w:rsid w:val="000B0A83"/>
    <w:rsid w:val="000B259A"/>
    <w:rsid w:val="000B2F27"/>
    <w:rsid w:val="000B3F7E"/>
    <w:rsid w:val="000B41C3"/>
    <w:rsid w:val="000B697F"/>
    <w:rsid w:val="000B7CCD"/>
    <w:rsid w:val="000C02DA"/>
    <w:rsid w:val="000C0C19"/>
    <w:rsid w:val="000C15CC"/>
    <w:rsid w:val="000C50EF"/>
    <w:rsid w:val="000C52A2"/>
    <w:rsid w:val="000C7C24"/>
    <w:rsid w:val="000D0D2D"/>
    <w:rsid w:val="000D1A1F"/>
    <w:rsid w:val="000D5FCB"/>
    <w:rsid w:val="000E320D"/>
    <w:rsid w:val="000E4D58"/>
    <w:rsid w:val="000E5CFD"/>
    <w:rsid w:val="000E6EC7"/>
    <w:rsid w:val="000E778A"/>
    <w:rsid w:val="000F07B0"/>
    <w:rsid w:val="000F0F58"/>
    <w:rsid w:val="000F22DC"/>
    <w:rsid w:val="000F3039"/>
    <w:rsid w:val="000F4FD9"/>
    <w:rsid w:val="000F7AA8"/>
    <w:rsid w:val="0010076C"/>
    <w:rsid w:val="00103013"/>
    <w:rsid w:val="00103C9E"/>
    <w:rsid w:val="00104A29"/>
    <w:rsid w:val="00105D4B"/>
    <w:rsid w:val="00106C49"/>
    <w:rsid w:val="0011002B"/>
    <w:rsid w:val="001105EB"/>
    <w:rsid w:val="00110A4D"/>
    <w:rsid w:val="00113567"/>
    <w:rsid w:val="001135AC"/>
    <w:rsid w:val="001139C4"/>
    <w:rsid w:val="00113B3F"/>
    <w:rsid w:val="00114BEB"/>
    <w:rsid w:val="00114E00"/>
    <w:rsid w:val="00115856"/>
    <w:rsid w:val="00116C7B"/>
    <w:rsid w:val="001205FF"/>
    <w:rsid w:val="001209DC"/>
    <w:rsid w:val="00121038"/>
    <w:rsid w:val="0012195F"/>
    <w:rsid w:val="0012255D"/>
    <w:rsid w:val="00122B52"/>
    <w:rsid w:val="00125162"/>
    <w:rsid w:val="001265FF"/>
    <w:rsid w:val="0012786D"/>
    <w:rsid w:val="00127E60"/>
    <w:rsid w:val="00131262"/>
    <w:rsid w:val="00131645"/>
    <w:rsid w:val="00131D8D"/>
    <w:rsid w:val="001321DA"/>
    <w:rsid w:val="0013491D"/>
    <w:rsid w:val="00135FC1"/>
    <w:rsid w:val="00143109"/>
    <w:rsid w:val="0014460F"/>
    <w:rsid w:val="00150BCA"/>
    <w:rsid w:val="00151E16"/>
    <w:rsid w:val="001529E1"/>
    <w:rsid w:val="00153461"/>
    <w:rsid w:val="001548DD"/>
    <w:rsid w:val="0015755B"/>
    <w:rsid w:val="00157679"/>
    <w:rsid w:val="0016059B"/>
    <w:rsid w:val="0016086B"/>
    <w:rsid w:val="00160BC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2DD"/>
    <w:rsid w:val="0018054A"/>
    <w:rsid w:val="0018162D"/>
    <w:rsid w:val="00183C70"/>
    <w:rsid w:val="0018473E"/>
    <w:rsid w:val="001850C0"/>
    <w:rsid w:val="00185F01"/>
    <w:rsid w:val="00186221"/>
    <w:rsid w:val="001875C7"/>
    <w:rsid w:val="00190062"/>
    <w:rsid w:val="00191E60"/>
    <w:rsid w:val="0019226C"/>
    <w:rsid w:val="00193EA0"/>
    <w:rsid w:val="00194D72"/>
    <w:rsid w:val="00197899"/>
    <w:rsid w:val="001A096D"/>
    <w:rsid w:val="001A0B49"/>
    <w:rsid w:val="001A46C5"/>
    <w:rsid w:val="001A62EF"/>
    <w:rsid w:val="001A70FC"/>
    <w:rsid w:val="001A73CC"/>
    <w:rsid w:val="001B1427"/>
    <w:rsid w:val="001B17E6"/>
    <w:rsid w:val="001B1940"/>
    <w:rsid w:val="001B24EA"/>
    <w:rsid w:val="001B4ECB"/>
    <w:rsid w:val="001B6817"/>
    <w:rsid w:val="001B7761"/>
    <w:rsid w:val="001C0635"/>
    <w:rsid w:val="001C15A3"/>
    <w:rsid w:val="001C1AAB"/>
    <w:rsid w:val="001C2280"/>
    <w:rsid w:val="001C252B"/>
    <w:rsid w:val="001C42A3"/>
    <w:rsid w:val="001C598C"/>
    <w:rsid w:val="001D0264"/>
    <w:rsid w:val="001D195D"/>
    <w:rsid w:val="001D2392"/>
    <w:rsid w:val="001D31CF"/>
    <w:rsid w:val="001D4DB1"/>
    <w:rsid w:val="001D5936"/>
    <w:rsid w:val="001D59D0"/>
    <w:rsid w:val="001D6EC7"/>
    <w:rsid w:val="001E111E"/>
    <w:rsid w:val="001E1ECF"/>
    <w:rsid w:val="001E23B8"/>
    <w:rsid w:val="001E36C9"/>
    <w:rsid w:val="001E3B75"/>
    <w:rsid w:val="001E5617"/>
    <w:rsid w:val="001E654E"/>
    <w:rsid w:val="001E683C"/>
    <w:rsid w:val="001F0607"/>
    <w:rsid w:val="001F0ED4"/>
    <w:rsid w:val="001F12F2"/>
    <w:rsid w:val="001F1428"/>
    <w:rsid w:val="001F1EFD"/>
    <w:rsid w:val="001F2E0F"/>
    <w:rsid w:val="001F4284"/>
    <w:rsid w:val="001F4844"/>
    <w:rsid w:val="001F4C79"/>
    <w:rsid w:val="001F5CF6"/>
    <w:rsid w:val="001F7E19"/>
    <w:rsid w:val="002009ED"/>
    <w:rsid w:val="00200FA5"/>
    <w:rsid w:val="00204221"/>
    <w:rsid w:val="0020668B"/>
    <w:rsid w:val="0020771A"/>
    <w:rsid w:val="0021487E"/>
    <w:rsid w:val="00215AD7"/>
    <w:rsid w:val="00215EEF"/>
    <w:rsid w:val="00216612"/>
    <w:rsid w:val="002174F2"/>
    <w:rsid w:val="002225F6"/>
    <w:rsid w:val="00222604"/>
    <w:rsid w:val="00222A94"/>
    <w:rsid w:val="00224C33"/>
    <w:rsid w:val="002279BA"/>
    <w:rsid w:val="00230828"/>
    <w:rsid w:val="00231BAA"/>
    <w:rsid w:val="00232376"/>
    <w:rsid w:val="002332C5"/>
    <w:rsid w:val="0023341A"/>
    <w:rsid w:val="00235E1C"/>
    <w:rsid w:val="0023663D"/>
    <w:rsid w:val="00236CF0"/>
    <w:rsid w:val="00237198"/>
    <w:rsid w:val="00237797"/>
    <w:rsid w:val="00240740"/>
    <w:rsid w:val="00241E3E"/>
    <w:rsid w:val="00243D82"/>
    <w:rsid w:val="00243F75"/>
    <w:rsid w:val="002471D6"/>
    <w:rsid w:val="002478AC"/>
    <w:rsid w:val="00250C7A"/>
    <w:rsid w:val="00250DE9"/>
    <w:rsid w:val="00253333"/>
    <w:rsid w:val="00254BDB"/>
    <w:rsid w:val="002571CE"/>
    <w:rsid w:val="002572C9"/>
    <w:rsid w:val="002611EC"/>
    <w:rsid w:val="00267428"/>
    <w:rsid w:val="00271B92"/>
    <w:rsid w:val="00272365"/>
    <w:rsid w:val="00272817"/>
    <w:rsid w:val="00272EB7"/>
    <w:rsid w:val="002746FC"/>
    <w:rsid w:val="0027707C"/>
    <w:rsid w:val="0028142E"/>
    <w:rsid w:val="0028344F"/>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1EF3"/>
    <w:rsid w:val="002B3AB5"/>
    <w:rsid w:val="002B569B"/>
    <w:rsid w:val="002B610C"/>
    <w:rsid w:val="002B6483"/>
    <w:rsid w:val="002B6781"/>
    <w:rsid w:val="002B6F43"/>
    <w:rsid w:val="002C3973"/>
    <w:rsid w:val="002C4A1B"/>
    <w:rsid w:val="002C5AFF"/>
    <w:rsid w:val="002C66FE"/>
    <w:rsid w:val="002C7D89"/>
    <w:rsid w:val="002D0992"/>
    <w:rsid w:val="002D0DCB"/>
    <w:rsid w:val="002D64A3"/>
    <w:rsid w:val="002E0C43"/>
    <w:rsid w:val="002E0CA8"/>
    <w:rsid w:val="002E157B"/>
    <w:rsid w:val="002E3341"/>
    <w:rsid w:val="002E3FE0"/>
    <w:rsid w:val="002E4FBF"/>
    <w:rsid w:val="002E5461"/>
    <w:rsid w:val="002E662A"/>
    <w:rsid w:val="002E694C"/>
    <w:rsid w:val="002E6EBB"/>
    <w:rsid w:val="002E7AB6"/>
    <w:rsid w:val="002F0296"/>
    <w:rsid w:val="002F0971"/>
    <w:rsid w:val="002F128B"/>
    <w:rsid w:val="002F2438"/>
    <w:rsid w:val="002F269E"/>
    <w:rsid w:val="002F3378"/>
    <w:rsid w:val="002F3B94"/>
    <w:rsid w:val="002F4CFC"/>
    <w:rsid w:val="002F5BED"/>
    <w:rsid w:val="002F5E22"/>
    <w:rsid w:val="002F6F74"/>
    <w:rsid w:val="002F7769"/>
    <w:rsid w:val="003007C7"/>
    <w:rsid w:val="00301D59"/>
    <w:rsid w:val="00303C7E"/>
    <w:rsid w:val="00304F9A"/>
    <w:rsid w:val="00305C0C"/>
    <w:rsid w:val="00305E1A"/>
    <w:rsid w:val="00306BC8"/>
    <w:rsid w:val="00307F46"/>
    <w:rsid w:val="003109F4"/>
    <w:rsid w:val="003211A0"/>
    <w:rsid w:val="00322C78"/>
    <w:rsid w:val="00322C7D"/>
    <w:rsid w:val="003246B1"/>
    <w:rsid w:val="0033010D"/>
    <w:rsid w:val="00330195"/>
    <w:rsid w:val="0033257E"/>
    <w:rsid w:val="00333E29"/>
    <w:rsid w:val="00336178"/>
    <w:rsid w:val="0034242F"/>
    <w:rsid w:val="0034407B"/>
    <w:rsid w:val="00344C23"/>
    <w:rsid w:val="00350E60"/>
    <w:rsid w:val="0035121D"/>
    <w:rsid w:val="0035137C"/>
    <w:rsid w:val="00354E28"/>
    <w:rsid w:val="003553CF"/>
    <w:rsid w:val="00357ACE"/>
    <w:rsid w:val="00360EDD"/>
    <w:rsid w:val="003635D0"/>
    <w:rsid w:val="003642D9"/>
    <w:rsid w:val="0036561A"/>
    <w:rsid w:val="0036567C"/>
    <w:rsid w:val="00365D6F"/>
    <w:rsid w:val="00366577"/>
    <w:rsid w:val="003669EC"/>
    <w:rsid w:val="003713ED"/>
    <w:rsid w:val="003719EF"/>
    <w:rsid w:val="00372DC8"/>
    <w:rsid w:val="0037473D"/>
    <w:rsid w:val="00375C44"/>
    <w:rsid w:val="0037673F"/>
    <w:rsid w:val="00376B7F"/>
    <w:rsid w:val="0037737E"/>
    <w:rsid w:val="00380703"/>
    <w:rsid w:val="0038211B"/>
    <w:rsid w:val="003838BB"/>
    <w:rsid w:val="00384CEE"/>
    <w:rsid w:val="00385B6A"/>
    <w:rsid w:val="00385BED"/>
    <w:rsid w:val="003874BB"/>
    <w:rsid w:val="003915C6"/>
    <w:rsid w:val="00391C2B"/>
    <w:rsid w:val="003921C6"/>
    <w:rsid w:val="00392CC9"/>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281"/>
    <w:rsid w:val="003B0919"/>
    <w:rsid w:val="003B0ADB"/>
    <w:rsid w:val="003B1AC5"/>
    <w:rsid w:val="003B23DE"/>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5A3C"/>
    <w:rsid w:val="003D634E"/>
    <w:rsid w:val="003D6B3C"/>
    <w:rsid w:val="003D7EC9"/>
    <w:rsid w:val="003E0460"/>
    <w:rsid w:val="003E214C"/>
    <w:rsid w:val="003E2462"/>
    <w:rsid w:val="003E276F"/>
    <w:rsid w:val="003E7542"/>
    <w:rsid w:val="003F158B"/>
    <w:rsid w:val="003F1FCB"/>
    <w:rsid w:val="003F68C3"/>
    <w:rsid w:val="003F7594"/>
    <w:rsid w:val="004025F3"/>
    <w:rsid w:val="004028C2"/>
    <w:rsid w:val="00403B0A"/>
    <w:rsid w:val="004052BC"/>
    <w:rsid w:val="00405C7C"/>
    <w:rsid w:val="00406169"/>
    <w:rsid w:val="004070E3"/>
    <w:rsid w:val="0041046E"/>
    <w:rsid w:val="00411059"/>
    <w:rsid w:val="00414743"/>
    <w:rsid w:val="00414E2E"/>
    <w:rsid w:val="00415CA1"/>
    <w:rsid w:val="00415EB9"/>
    <w:rsid w:val="00417BE9"/>
    <w:rsid w:val="00417BFE"/>
    <w:rsid w:val="00420BA7"/>
    <w:rsid w:val="0042193C"/>
    <w:rsid w:val="00422C4A"/>
    <w:rsid w:val="00423666"/>
    <w:rsid w:val="0042378C"/>
    <w:rsid w:val="0042558E"/>
    <w:rsid w:val="00425DA2"/>
    <w:rsid w:val="00427933"/>
    <w:rsid w:val="004307E3"/>
    <w:rsid w:val="004341A0"/>
    <w:rsid w:val="00434647"/>
    <w:rsid w:val="00434B88"/>
    <w:rsid w:val="00436499"/>
    <w:rsid w:val="00436BBD"/>
    <w:rsid w:val="00436CE5"/>
    <w:rsid w:val="00436F29"/>
    <w:rsid w:val="00437DE3"/>
    <w:rsid w:val="004421D1"/>
    <w:rsid w:val="00443A31"/>
    <w:rsid w:val="00444DB9"/>
    <w:rsid w:val="00445406"/>
    <w:rsid w:val="00445CAE"/>
    <w:rsid w:val="004470A2"/>
    <w:rsid w:val="004475BB"/>
    <w:rsid w:val="00451844"/>
    <w:rsid w:val="00452400"/>
    <w:rsid w:val="0045390A"/>
    <w:rsid w:val="00453BA3"/>
    <w:rsid w:val="00453E67"/>
    <w:rsid w:val="004551B8"/>
    <w:rsid w:val="0045609A"/>
    <w:rsid w:val="004602B8"/>
    <w:rsid w:val="00460609"/>
    <w:rsid w:val="00460789"/>
    <w:rsid w:val="00463E45"/>
    <w:rsid w:val="004641ED"/>
    <w:rsid w:val="00464C79"/>
    <w:rsid w:val="004653DF"/>
    <w:rsid w:val="004667B7"/>
    <w:rsid w:val="00467065"/>
    <w:rsid w:val="004703AB"/>
    <w:rsid w:val="0047074E"/>
    <w:rsid w:val="00470996"/>
    <w:rsid w:val="004710E4"/>
    <w:rsid w:val="00472EF0"/>
    <w:rsid w:val="00474153"/>
    <w:rsid w:val="00474615"/>
    <w:rsid w:val="004761D3"/>
    <w:rsid w:val="0047652C"/>
    <w:rsid w:val="00476584"/>
    <w:rsid w:val="00476F60"/>
    <w:rsid w:val="004778A1"/>
    <w:rsid w:val="00477C5C"/>
    <w:rsid w:val="00480754"/>
    <w:rsid w:val="004808B9"/>
    <w:rsid w:val="00480DD4"/>
    <w:rsid w:val="00482680"/>
    <w:rsid w:val="00483C1A"/>
    <w:rsid w:val="0048489A"/>
    <w:rsid w:val="00486044"/>
    <w:rsid w:val="00486090"/>
    <w:rsid w:val="00486721"/>
    <w:rsid w:val="0048686E"/>
    <w:rsid w:val="00487548"/>
    <w:rsid w:val="004905E7"/>
    <w:rsid w:val="00490B5C"/>
    <w:rsid w:val="00491CD0"/>
    <w:rsid w:val="00491F13"/>
    <w:rsid w:val="004966DB"/>
    <w:rsid w:val="004969CE"/>
    <w:rsid w:val="004A08A6"/>
    <w:rsid w:val="004A258A"/>
    <w:rsid w:val="004A36B7"/>
    <w:rsid w:val="004A4918"/>
    <w:rsid w:val="004A4F14"/>
    <w:rsid w:val="004A57A0"/>
    <w:rsid w:val="004B12FE"/>
    <w:rsid w:val="004B1B79"/>
    <w:rsid w:val="004B2D00"/>
    <w:rsid w:val="004B39ED"/>
    <w:rsid w:val="004B3A28"/>
    <w:rsid w:val="004B5518"/>
    <w:rsid w:val="004B7FDA"/>
    <w:rsid w:val="004C160F"/>
    <w:rsid w:val="004C2761"/>
    <w:rsid w:val="004C36D6"/>
    <w:rsid w:val="004C4311"/>
    <w:rsid w:val="004C44AA"/>
    <w:rsid w:val="004C6789"/>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F"/>
    <w:rsid w:val="004E6746"/>
    <w:rsid w:val="004E74DB"/>
    <w:rsid w:val="004F06CC"/>
    <w:rsid w:val="004F483A"/>
    <w:rsid w:val="004F5522"/>
    <w:rsid w:val="004F56BC"/>
    <w:rsid w:val="004F59C2"/>
    <w:rsid w:val="004F68EF"/>
    <w:rsid w:val="004F6954"/>
    <w:rsid w:val="00500191"/>
    <w:rsid w:val="00507225"/>
    <w:rsid w:val="005112E4"/>
    <w:rsid w:val="0051170A"/>
    <w:rsid w:val="005123E6"/>
    <w:rsid w:val="00512E44"/>
    <w:rsid w:val="005132B8"/>
    <w:rsid w:val="00513AD2"/>
    <w:rsid w:val="00514515"/>
    <w:rsid w:val="005147BE"/>
    <w:rsid w:val="00516C1A"/>
    <w:rsid w:val="00522F2B"/>
    <w:rsid w:val="00525DBA"/>
    <w:rsid w:val="00526CB4"/>
    <w:rsid w:val="005303BE"/>
    <w:rsid w:val="00531B4C"/>
    <w:rsid w:val="00532F44"/>
    <w:rsid w:val="005332D9"/>
    <w:rsid w:val="005359C1"/>
    <w:rsid w:val="00536054"/>
    <w:rsid w:val="00537CEF"/>
    <w:rsid w:val="00541237"/>
    <w:rsid w:val="00541E95"/>
    <w:rsid w:val="005420C4"/>
    <w:rsid w:val="00542387"/>
    <w:rsid w:val="005427FC"/>
    <w:rsid w:val="00543381"/>
    <w:rsid w:val="00544282"/>
    <w:rsid w:val="00546F6B"/>
    <w:rsid w:val="00551EB1"/>
    <w:rsid w:val="005529CD"/>
    <w:rsid w:val="00552C4C"/>
    <w:rsid w:val="00553063"/>
    <w:rsid w:val="005538A5"/>
    <w:rsid w:val="005542D3"/>
    <w:rsid w:val="00554CC2"/>
    <w:rsid w:val="00555807"/>
    <w:rsid w:val="00555ABF"/>
    <w:rsid w:val="00563A9A"/>
    <w:rsid w:val="00564CD3"/>
    <w:rsid w:val="00565A1F"/>
    <w:rsid w:val="00566268"/>
    <w:rsid w:val="00571138"/>
    <w:rsid w:val="00572013"/>
    <w:rsid w:val="00572D51"/>
    <w:rsid w:val="005733F9"/>
    <w:rsid w:val="00575062"/>
    <w:rsid w:val="00575199"/>
    <w:rsid w:val="00577C08"/>
    <w:rsid w:val="00580B5F"/>
    <w:rsid w:val="00580F91"/>
    <w:rsid w:val="005819C6"/>
    <w:rsid w:val="00583576"/>
    <w:rsid w:val="0058419E"/>
    <w:rsid w:val="00586819"/>
    <w:rsid w:val="005908EC"/>
    <w:rsid w:val="00591168"/>
    <w:rsid w:val="00591DEE"/>
    <w:rsid w:val="00592765"/>
    <w:rsid w:val="00592907"/>
    <w:rsid w:val="00593121"/>
    <w:rsid w:val="00593B7E"/>
    <w:rsid w:val="00593D55"/>
    <w:rsid w:val="00594543"/>
    <w:rsid w:val="0059545E"/>
    <w:rsid w:val="00596ABD"/>
    <w:rsid w:val="005A03DE"/>
    <w:rsid w:val="005A092A"/>
    <w:rsid w:val="005A18E2"/>
    <w:rsid w:val="005A2B46"/>
    <w:rsid w:val="005A343E"/>
    <w:rsid w:val="005A401A"/>
    <w:rsid w:val="005A46E8"/>
    <w:rsid w:val="005B0D4C"/>
    <w:rsid w:val="005B1633"/>
    <w:rsid w:val="005B20F2"/>
    <w:rsid w:val="005B4297"/>
    <w:rsid w:val="005B42E0"/>
    <w:rsid w:val="005B4C79"/>
    <w:rsid w:val="005B4D0A"/>
    <w:rsid w:val="005B4E5F"/>
    <w:rsid w:val="005B514F"/>
    <w:rsid w:val="005B6568"/>
    <w:rsid w:val="005B79CB"/>
    <w:rsid w:val="005B7D63"/>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777"/>
    <w:rsid w:val="005D7E21"/>
    <w:rsid w:val="005E0270"/>
    <w:rsid w:val="005E069F"/>
    <w:rsid w:val="005E19B5"/>
    <w:rsid w:val="005E2A44"/>
    <w:rsid w:val="005E3875"/>
    <w:rsid w:val="005E4B0F"/>
    <w:rsid w:val="005E65DC"/>
    <w:rsid w:val="005F024B"/>
    <w:rsid w:val="005F0971"/>
    <w:rsid w:val="005F4486"/>
    <w:rsid w:val="005F4979"/>
    <w:rsid w:val="005F529D"/>
    <w:rsid w:val="005F61CE"/>
    <w:rsid w:val="005F7244"/>
    <w:rsid w:val="00601896"/>
    <w:rsid w:val="00601F45"/>
    <w:rsid w:val="00603634"/>
    <w:rsid w:val="00605AAF"/>
    <w:rsid w:val="006063BA"/>
    <w:rsid w:val="00607033"/>
    <w:rsid w:val="0060707D"/>
    <w:rsid w:val="00607971"/>
    <w:rsid w:val="00607CD3"/>
    <w:rsid w:val="0061053B"/>
    <w:rsid w:val="00610F5A"/>
    <w:rsid w:val="00612F12"/>
    <w:rsid w:val="00615650"/>
    <w:rsid w:val="00622BEE"/>
    <w:rsid w:val="0062522C"/>
    <w:rsid w:val="00626878"/>
    <w:rsid w:val="0062797E"/>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2A41"/>
    <w:rsid w:val="00644299"/>
    <w:rsid w:val="006447AC"/>
    <w:rsid w:val="00645FD3"/>
    <w:rsid w:val="00646292"/>
    <w:rsid w:val="0064725D"/>
    <w:rsid w:val="00650038"/>
    <w:rsid w:val="00650D5A"/>
    <w:rsid w:val="006528F1"/>
    <w:rsid w:val="0065296E"/>
    <w:rsid w:val="0065367D"/>
    <w:rsid w:val="006555B3"/>
    <w:rsid w:val="00656CEC"/>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45E6"/>
    <w:rsid w:val="0067512C"/>
    <w:rsid w:val="00676A65"/>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2623"/>
    <w:rsid w:val="006D4A4F"/>
    <w:rsid w:val="006D55B5"/>
    <w:rsid w:val="006D7AA5"/>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E15"/>
    <w:rsid w:val="00705A06"/>
    <w:rsid w:val="00705B14"/>
    <w:rsid w:val="0070628F"/>
    <w:rsid w:val="00706513"/>
    <w:rsid w:val="00710040"/>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42E6"/>
    <w:rsid w:val="007465C2"/>
    <w:rsid w:val="00746961"/>
    <w:rsid w:val="0075023A"/>
    <w:rsid w:val="0075111C"/>
    <w:rsid w:val="00751EA8"/>
    <w:rsid w:val="00752752"/>
    <w:rsid w:val="007530F1"/>
    <w:rsid w:val="00754340"/>
    <w:rsid w:val="007556F0"/>
    <w:rsid w:val="00756160"/>
    <w:rsid w:val="00756EA4"/>
    <w:rsid w:val="007576CF"/>
    <w:rsid w:val="00760DCA"/>
    <w:rsid w:val="007617BD"/>
    <w:rsid w:val="00761AE2"/>
    <w:rsid w:val="007633F3"/>
    <w:rsid w:val="00764F41"/>
    <w:rsid w:val="0076615F"/>
    <w:rsid w:val="00766E86"/>
    <w:rsid w:val="0076765D"/>
    <w:rsid w:val="00770AC7"/>
    <w:rsid w:val="00773C9F"/>
    <w:rsid w:val="00776D22"/>
    <w:rsid w:val="00777679"/>
    <w:rsid w:val="00777893"/>
    <w:rsid w:val="00781128"/>
    <w:rsid w:val="00784675"/>
    <w:rsid w:val="00785119"/>
    <w:rsid w:val="00785ECC"/>
    <w:rsid w:val="007870D5"/>
    <w:rsid w:val="00792E2F"/>
    <w:rsid w:val="00792F68"/>
    <w:rsid w:val="00795A7D"/>
    <w:rsid w:val="00795C5D"/>
    <w:rsid w:val="00796087"/>
    <w:rsid w:val="007961D7"/>
    <w:rsid w:val="00796656"/>
    <w:rsid w:val="007970E0"/>
    <w:rsid w:val="007972B1"/>
    <w:rsid w:val="007A0016"/>
    <w:rsid w:val="007A070D"/>
    <w:rsid w:val="007A115A"/>
    <w:rsid w:val="007A2462"/>
    <w:rsid w:val="007A4DB2"/>
    <w:rsid w:val="007A4E8A"/>
    <w:rsid w:val="007A573F"/>
    <w:rsid w:val="007A65A3"/>
    <w:rsid w:val="007B15BF"/>
    <w:rsid w:val="007B1A7A"/>
    <w:rsid w:val="007B1ABF"/>
    <w:rsid w:val="007B26D0"/>
    <w:rsid w:val="007B286B"/>
    <w:rsid w:val="007B4E59"/>
    <w:rsid w:val="007B524F"/>
    <w:rsid w:val="007B64B7"/>
    <w:rsid w:val="007B70A4"/>
    <w:rsid w:val="007B7454"/>
    <w:rsid w:val="007B74AD"/>
    <w:rsid w:val="007C01AA"/>
    <w:rsid w:val="007C16D0"/>
    <w:rsid w:val="007C2530"/>
    <w:rsid w:val="007C266A"/>
    <w:rsid w:val="007C26CB"/>
    <w:rsid w:val="007C3120"/>
    <w:rsid w:val="007C4904"/>
    <w:rsid w:val="007C4C85"/>
    <w:rsid w:val="007C5268"/>
    <w:rsid w:val="007C583E"/>
    <w:rsid w:val="007C6861"/>
    <w:rsid w:val="007D1B04"/>
    <w:rsid w:val="007D1B8E"/>
    <w:rsid w:val="007D269E"/>
    <w:rsid w:val="007D3CE2"/>
    <w:rsid w:val="007D3D10"/>
    <w:rsid w:val="007D53E3"/>
    <w:rsid w:val="007D709E"/>
    <w:rsid w:val="007D7DAA"/>
    <w:rsid w:val="007E0650"/>
    <w:rsid w:val="007E1BE5"/>
    <w:rsid w:val="007E26E7"/>
    <w:rsid w:val="007E488F"/>
    <w:rsid w:val="007E4AE3"/>
    <w:rsid w:val="007E5224"/>
    <w:rsid w:val="007E5C11"/>
    <w:rsid w:val="007E64E6"/>
    <w:rsid w:val="007E7794"/>
    <w:rsid w:val="007E7D13"/>
    <w:rsid w:val="007F15AE"/>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663"/>
    <w:rsid w:val="00825094"/>
    <w:rsid w:val="00825BFF"/>
    <w:rsid w:val="00826E7F"/>
    <w:rsid w:val="00827769"/>
    <w:rsid w:val="00827F1A"/>
    <w:rsid w:val="00830744"/>
    <w:rsid w:val="0083090B"/>
    <w:rsid w:val="0083179F"/>
    <w:rsid w:val="008336D2"/>
    <w:rsid w:val="00834463"/>
    <w:rsid w:val="00834A1F"/>
    <w:rsid w:val="00835EF7"/>
    <w:rsid w:val="00840979"/>
    <w:rsid w:val="00841386"/>
    <w:rsid w:val="00841529"/>
    <w:rsid w:val="008464AE"/>
    <w:rsid w:val="00850294"/>
    <w:rsid w:val="008512A2"/>
    <w:rsid w:val="008517A9"/>
    <w:rsid w:val="00852651"/>
    <w:rsid w:val="00852A08"/>
    <w:rsid w:val="00852F9B"/>
    <w:rsid w:val="008530E9"/>
    <w:rsid w:val="00856503"/>
    <w:rsid w:val="00860CB1"/>
    <w:rsid w:val="008614E9"/>
    <w:rsid w:val="00861720"/>
    <w:rsid w:val="00862102"/>
    <w:rsid w:val="00862309"/>
    <w:rsid w:val="00862EE0"/>
    <w:rsid w:val="008637D1"/>
    <w:rsid w:val="00865027"/>
    <w:rsid w:val="0086724A"/>
    <w:rsid w:val="00870118"/>
    <w:rsid w:val="00870DA5"/>
    <w:rsid w:val="00870FF9"/>
    <w:rsid w:val="00871397"/>
    <w:rsid w:val="00872C60"/>
    <w:rsid w:val="00872E57"/>
    <w:rsid w:val="00875443"/>
    <w:rsid w:val="00875C40"/>
    <w:rsid w:val="0087665B"/>
    <w:rsid w:val="00876E61"/>
    <w:rsid w:val="00877784"/>
    <w:rsid w:val="00877D3E"/>
    <w:rsid w:val="00883CE9"/>
    <w:rsid w:val="008851E0"/>
    <w:rsid w:val="00885F91"/>
    <w:rsid w:val="00887D0B"/>
    <w:rsid w:val="00890794"/>
    <w:rsid w:val="008908BB"/>
    <w:rsid w:val="00890C22"/>
    <w:rsid w:val="00890E57"/>
    <w:rsid w:val="00890F6D"/>
    <w:rsid w:val="00891242"/>
    <w:rsid w:val="00891BA4"/>
    <w:rsid w:val="00894D9E"/>
    <w:rsid w:val="008973A3"/>
    <w:rsid w:val="008A261C"/>
    <w:rsid w:val="008A26D8"/>
    <w:rsid w:val="008A3DE7"/>
    <w:rsid w:val="008A4238"/>
    <w:rsid w:val="008A6CFB"/>
    <w:rsid w:val="008A6D9D"/>
    <w:rsid w:val="008A76E5"/>
    <w:rsid w:val="008B1988"/>
    <w:rsid w:val="008B2F42"/>
    <w:rsid w:val="008B3487"/>
    <w:rsid w:val="008B3761"/>
    <w:rsid w:val="008B4CDA"/>
    <w:rsid w:val="008B5CFB"/>
    <w:rsid w:val="008B5D48"/>
    <w:rsid w:val="008B6DE9"/>
    <w:rsid w:val="008C0536"/>
    <w:rsid w:val="008C230B"/>
    <w:rsid w:val="008C468A"/>
    <w:rsid w:val="008C4824"/>
    <w:rsid w:val="008C5BC8"/>
    <w:rsid w:val="008D0001"/>
    <w:rsid w:val="008D0E2C"/>
    <w:rsid w:val="008D1878"/>
    <w:rsid w:val="008D2B4D"/>
    <w:rsid w:val="008D2D1E"/>
    <w:rsid w:val="008D2F1E"/>
    <w:rsid w:val="008D4D0C"/>
    <w:rsid w:val="008D5068"/>
    <w:rsid w:val="008D734C"/>
    <w:rsid w:val="008D7A7C"/>
    <w:rsid w:val="008D7B2B"/>
    <w:rsid w:val="008E049B"/>
    <w:rsid w:val="008E1019"/>
    <w:rsid w:val="008E24E7"/>
    <w:rsid w:val="008E37DF"/>
    <w:rsid w:val="008E41E4"/>
    <w:rsid w:val="008E457B"/>
    <w:rsid w:val="008E56FD"/>
    <w:rsid w:val="008E5910"/>
    <w:rsid w:val="008E7014"/>
    <w:rsid w:val="008F0105"/>
    <w:rsid w:val="008F023F"/>
    <w:rsid w:val="008F39CA"/>
    <w:rsid w:val="008F5751"/>
    <w:rsid w:val="008F58DB"/>
    <w:rsid w:val="008F5F79"/>
    <w:rsid w:val="00900295"/>
    <w:rsid w:val="009002F4"/>
    <w:rsid w:val="009018E9"/>
    <w:rsid w:val="00901C15"/>
    <w:rsid w:val="00901DFD"/>
    <w:rsid w:val="009022E4"/>
    <w:rsid w:val="00903AB2"/>
    <w:rsid w:val="00903F30"/>
    <w:rsid w:val="00904B39"/>
    <w:rsid w:val="00905096"/>
    <w:rsid w:val="00906E7B"/>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06E"/>
    <w:rsid w:val="009222EB"/>
    <w:rsid w:val="00922465"/>
    <w:rsid w:val="00922DA8"/>
    <w:rsid w:val="0092492B"/>
    <w:rsid w:val="009250FC"/>
    <w:rsid w:val="00925612"/>
    <w:rsid w:val="009257E8"/>
    <w:rsid w:val="009303D6"/>
    <w:rsid w:val="00930A27"/>
    <w:rsid w:val="009318CC"/>
    <w:rsid w:val="00931A85"/>
    <w:rsid w:val="00934DA6"/>
    <w:rsid w:val="009355C7"/>
    <w:rsid w:val="009359E9"/>
    <w:rsid w:val="00935C2F"/>
    <w:rsid w:val="00936F4F"/>
    <w:rsid w:val="00937A57"/>
    <w:rsid w:val="00937BC3"/>
    <w:rsid w:val="00940486"/>
    <w:rsid w:val="009454C4"/>
    <w:rsid w:val="009456EB"/>
    <w:rsid w:val="00945F3D"/>
    <w:rsid w:val="00950D04"/>
    <w:rsid w:val="00950DDE"/>
    <w:rsid w:val="00951E6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591B"/>
    <w:rsid w:val="0099726C"/>
    <w:rsid w:val="009975C3"/>
    <w:rsid w:val="009A0F7C"/>
    <w:rsid w:val="009A27D8"/>
    <w:rsid w:val="009A3FE2"/>
    <w:rsid w:val="009A4443"/>
    <w:rsid w:val="009A7C07"/>
    <w:rsid w:val="009B020C"/>
    <w:rsid w:val="009B245B"/>
    <w:rsid w:val="009B35BE"/>
    <w:rsid w:val="009B3E75"/>
    <w:rsid w:val="009B5D2D"/>
    <w:rsid w:val="009B6158"/>
    <w:rsid w:val="009B7C4C"/>
    <w:rsid w:val="009C0337"/>
    <w:rsid w:val="009C10DA"/>
    <w:rsid w:val="009C1CE5"/>
    <w:rsid w:val="009C2083"/>
    <w:rsid w:val="009C23E9"/>
    <w:rsid w:val="009C2DA5"/>
    <w:rsid w:val="009C3A18"/>
    <w:rsid w:val="009C3DB2"/>
    <w:rsid w:val="009C55CF"/>
    <w:rsid w:val="009C5F4F"/>
    <w:rsid w:val="009C7765"/>
    <w:rsid w:val="009D006B"/>
    <w:rsid w:val="009D1BD4"/>
    <w:rsid w:val="009D28A7"/>
    <w:rsid w:val="009D3154"/>
    <w:rsid w:val="009D386F"/>
    <w:rsid w:val="009D3E82"/>
    <w:rsid w:val="009D41FD"/>
    <w:rsid w:val="009D7F3B"/>
    <w:rsid w:val="009E01E2"/>
    <w:rsid w:val="009E1379"/>
    <w:rsid w:val="009E17B9"/>
    <w:rsid w:val="009E1BF6"/>
    <w:rsid w:val="009E31E5"/>
    <w:rsid w:val="009E4890"/>
    <w:rsid w:val="009E7AD6"/>
    <w:rsid w:val="009F008E"/>
    <w:rsid w:val="009F0130"/>
    <w:rsid w:val="009F06B3"/>
    <w:rsid w:val="009F1039"/>
    <w:rsid w:val="009F3DAC"/>
    <w:rsid w:val="009F4CAA"/>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6785"/>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47F0"/>
    <w:rsid w:val="00A45210"/>
    <w:rsid w:val="00A463C5"/>
    <w:rsid w:val="00A475B6"/>
    <w:rsid w:val="00A47C1F"/>
    <w:rsid w:val="00A50D91"/>
    <w:rsid w:val="00A51F92"/>
    <w:rsid w:val="00A53CC7"/>
    <w:rsid w:val="00A54D2D"/>
    <w:rsid w:val="00A57B8F"/>
    <w:rsid w:val="00A60692"/>
    <w:rsid w:val="00A61007"/>
    <w:rsid w:val="00A61423"/>
    <w:rsid w:val="00A6199C"/>
    <w:rsid w:val="00A631ED"/>
    <w:rsid w:val="00A63346"/>
    <w:rsid w:val="00A647AF"/>
    <w:rsid w:val="00A65517"/>
    <w:rsid w:val="00A65F18"/>
    <w:rsid w:val="00A66893"/>
    <w:rsid w:val="00A669A2"/>
    <w:rsid w:val="00A66CB1"/>
    <w:rsid w:val="00A66E3E"/>
    <w:rsid w:val="00A677D5"/>
    <w:rsid w:val="00A70F9D"/>
    <w:rsid w:val="00A72C55"/>
    <w:rsid w:val="00A72F22"/>
    <w:rsid w:val="00A73087"/>
    <w:rsid w:val="00A73114"/>
    <w:rsid w:val="00A738B5"/>
    <w:rsid w:val="00A75509"/>
    <w:rsid w:val="00A75587"/>
    <w:rsid w:val="00A77189"/>
    <w:rsid w:val="00A80C08"/>
    <w:rsid w:val="00A81266"/>
    <w:rsid w:val="00A81F6C"/>
    <w:rsid w:val="00A8586F"/>
    <w:rsid w:val="00A858BB"/>
    <w:rsid w:val="00A86673"/>
    <w:rsid w:val="00A86AC9"/>
    <w:rsid w:val="00A904D7"/>
    <w:rsid w:val="00A90785"/>
    <w:rsid w:val="00A90A98"/>
    <w:rsid w:val="00A91707"/>
    <w:rsid w:val="00A918DC"/>
    <w:rsid w:val="00A94092"/>
    <w:rsid w:val="00A958C9"/>
    <w:rsid w:val="00A9733C"/>
    <w:rsid w:val="00AA0A3B"/>
    <w:rsid w:val="00AA1C06"/>
    <w:rsid w:val="00AA3AE2"/>
    <w:rsid w:val="00AA4A0B"/>
    <w:rsid w:val="00AA4E69"/>
    <w:rsid w:val="00AA616D"/>
    <w:rsid w:val="00AB4173"/>
    <w:rsid w:val="00AB4573"/>
    <w:rsid w:val="00AB5902"/>
    <w:rsid w:val="00AB5DB1"/>
    <w:rsid w:val="00AB6F3B"/>
    <w:rsid w:val="00AB744D"/>
    <w:rsid w:val="00AC109C"/>
    <w:rsid w:val="00AC34D8"/>
    <w:rsid w:val="00AC3FF1"/>
    <w:rsid w:val="00AC4365"/>
    <w:rsid w:val="00AC4533"/>
    <w:rsid w:val="00AD01B4"/>
    <w:rsid w:val="00AD040B"/>
    <w:rsid w:val="00AD08B2"/>
    <w:rsid w:val="00AD09F5"/>
    <w:rsid w:val="00AD1BB2"/>
    <w:rsid w:val="00AD2C8D"/>
    <w:rsid w:val="00AD2D4F"/>
    <w:rsid w:val="00AD4EDA"/>
    <w:rsid w:val="00AD59E1"/>
    <w:rsid w:val="00AE102F"/>
    <w:rsid w:val="00AE30B6"/>
    <w:rsid w:val="00AE36CD"/>
    <w:rsid w:val="00AE557B"/>
    <w:rsid w:val="00AE6DBD"/>
    <w:rsid w:val="00AE7AA5"/>
    <w:rsid w:val="00AE7D6C"/>
    <w:rsid w:val="00AF0BC1"/>
    <w:rsid w:val="00AF0CA3"/>
    <w:rsid w:val="00AF37AA"/>
    <w:rsid w:val="00AF4A04"/>
    <w:rsid w:val="00AF5AD0"/>
    <w:rsid w:val="00AF6060"/>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1A72"/>
    <w:rsid w:val="00B22293"/>
    <w:rsid w:val="00B24096"/>
    <w:rsid w:val="00B243BD"/>
    <w:rsid w:val="00B2473B"/>
    <w:rsid w:val="00B25013"/>
    <w:rsid w:val="00B259C5"/>
    <w:rsid w:val="00B26C7C"/>
    <w:rsid w:val="00B35E37"/>
    <w:rsid w:val="00B367C5"/>
    <w:rsid w:val="00B4191C"/>
    <w:rsid w:val="00B41AC8"/>
    <w:rsid w:val="00B42DAE"/>
    <w:rsid w:val="00B50B86"/>
    <w:rsid w:val="00B50EEA"/>
    <w:rsid w:val="00B525FC"/>
    <w:rsid w:val="00B52C07"/>
    <w:rsid w:val="00B53015"/>
    <w:rsid w:val="00B53498"/>
    <w:rsid w:val="00B543AC"/>
    <w:rsid w:val="00B54BC5"/>
    <w:rsid w:val="00B550C4"/>
    <w:rsid w:val="00B564B6"/>
    <w:rsid w:val="00B578D6"/>
    <w:rsid w:val="00B61E60"/>
    <w:rsid w:val="00B6704C"/>
    <w:rsid w:val="00B71E62"/>
    <w:rsid w:val="00B73720"/>
    <w:rsid w:val="00B742FE"/>
    <w:rsid w:val="00B75A95"/>
    <w:rsid w:val="00B80B26"/>
    <w:rsid w:val="00B822A5"/>
    <w:rsid w:val="00B840DC"/>
    <w:rsid w:val="00B84720"/>
    <w:rsid w:val="00B8526B"/>
    <w:rsid w:val="00B869C0"/>
    <w:rsid w:val="00B87FCC"/>
    <w:rsid w:val="00B9526A"/>
    <w:rsid w:val="00BA10E2"/>
    <w:rsid w:val="00BA12D7"/>
    <w:rsid w:val="00BA21E4"/>
    <w:rsid w:val="00BA27E2"/>
    <w:rsid w:val="00BA356A"/>
    <w:rsid w:val="00BA41B3"/>
    <w:rsid w:val="00BA4947"/>
    <w:rsid w:val="00BA52FF"/>
    <w:rsid w:val="00BA5A6E"/>
    <w:rsid w:val="00BA66B5"/>
    <w:rsid w:val="00BA6788"/>
    <w:rsid w:val="00BB0D58"/>
    <w:rsid w:val="00BB21BE"/>
    <w:rsid w:val="00BB284D"/>
    <w:rsid w:val="00BB2C02"/>
    <w:rsid w:val="00BB362E"/>
    <w:rsid w:val="00BB3FC4"/>
    <w:rsid w:val="00BB4849"/>
    <w:rsid w:val="00BB56A8"/>
    <w:rsid w:val="00BB5A7C"/>
    <w:rsid w:val="00BB5FA6"/>
    <w:rsid w:val="00BB6566"/>
    <w:rsid w:val="00BC0817"/>
    <w:rsid w:val="00BC13F3"/>
    <w:rsid w:val="00BC1E0B"/>
    <w:rsid w:val="00BC2699"/>
    <w:rsid w:val="00BC3902"/>
    <w:rsid w:val="00BC3966"/>
    <w:rsid w:val="00BC4BAA"/>
    <w:rsid w:val="00BC7DF1"/>
    <w:rsid w:val="00BD1DBA"/>
    <w:rsid w:val="00BD23BD"/>
    <w:rsid w:val="00BD2AC2"/>
    <w:rsid w:val="00BD3486"/>
    <w:rsid w:val="00BD5352"/>
    <w:rsid w:val="00BD6366"/>
    <w:rsid w:val="00BD7760"/>
    <w:rsid w:val="00BD7989"/>
    <w:rsid w:val="00BE02EC"/>
    <w:rsid w:val="00BE2B4A"/>
    <w:rsid w:val="00BE3E7D"/>
    <w:rsid w:val="00BE492A"/>
    <w:rsid w:val="00BE5575"/>
    <w:rsid w:val="00BE6608"/>
    <w:rsid w:val="00BE6668"/>
    <w:rsid w:val="00BE6B62"/>
    <w:rsid w:val="00BF092F"/>
    <w:rsid w:val="00BF1022"/>
    <w:rsid w:val="00BF1059"/>
    <w:rsid w:val="00BF19C9"/>
    <w:rsid w:val="00BF333B"/>
    <w:rsid w:val="00BF3378"/>
    <w:rsid w:val="00BF438F"/>
    <w:rsid w:val="00BF4816"/>
    <w:rsid w:val="00BF786D"/>
    <w:rsid w:val="00C00FED"/>
    <w:rsid w:val="00C01A85"/>
    <w:rsid w:val="00C01F23"/>
    <w:rsid w:val="00C03696"/>
    <w:rsid w:val="00C040EC"/>
    <w:rsid w:val="00C0629C"/>
    <w:rsid w:val="00C06E29"/>
    <w:rsid w:val="00C1095F"/>
    <w:rsid w:val="00C11FCD"/>
    <w:rsid w:val="00C13C02"/>
    <w:rsid w:val="00C13C65"/>
    <w:rsid w:val="00C16F78"/>
    <w:rsid w:val="00C174FA"/>
    <w:rsid w:val="00C20B0E"/>
    <w:rsid w:val="00C22032"/>
    <w:rsid w:val="00C2302A"/>
    <w:rsid w:val="00C252CE"/>
    <w:rsid w:val="00C27C22"/>
    <w:rsid w:val="00C30C5B"/>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563D4"/>
    <w:rsid w:val="00C565D4"/>
    <w:rsid w:val="00C60123"/>
    <w:rsid w:val="00C60824"/>
    <w:rsid w:val="00C617E3"/>
    <w:rsid w:val="00C61B19"/>
    <w:rsid w:val="00C6278A"/>
    <w:rsid w:val="00C62F3C"/>
    <w:rsid w:val="00C640E2"/>
    <w:rsid w:val="00C643C7"/>
    <w:rsid w:val="00C64642"/>
    <w:rsid w:val="00C6487C"/>
    <w:rsid w:val="00C6560F"/>
    <w:rsid w:val="00C65A50"/>
    <w:rsid w:val="00C65F0F"/>
    <w:rsid w:val="00C6689B"/>
    <w:rsid w:val="00C66D05"/>
    <w:rsid w:val="00C71546"/>
    <w:rsid w:val="00C7278C"/>
    <w:rsid w:val="00C72A55"/>
    <w:rsid w:val="00C75EF8"/>
    <w:rsid w:val="00C764D6"/>
    <w:rsid w:val="00C82047"/>
    <w:rsid w:val="00C82BA7"/>
    <w:rsid w:val="00C832A3"/>
    <w:rsid w:val="00C8665E"/>
    <w:rsid w:val="00C86D4D"/>
    <w:rsid w:val="00C87446"/>
    <w:rsid w:val="00C875F9"/>
    <w:rsid w:val="00C91A69"/>
    <w:rsid w:val="00C94864"/>
    <w:rsid w:val="00C948B1"/>
    <w:rsid w:val="00C9501C"/>
    <w:rsid w:val="00C95A19"/>
    <w:rsid w:val="00C96CDE"/>
    <w:rsid w:val="00CA025D"/>
    <w:rsid w:val="00CA1A30"/>
    <w:rsid w:val="00CA2B65"/>
    <w:rsid w:val="00CA3033"/>
    <w:rsid w:val="00CA73B2"/>
    <w:rsid w:val="00CA7F99"/>
    <w:rsid w:val="00CB0D9B"/>
    <w:rsid w:val="00CB2A65"/>
    <w:rsid w:val="00CB2FD0"/>
    <w:rsid w:val="00CB3C25"/>
    <w:rsid w:val="00CB42A3"/>
    <w:rsid w:val="00CB5B7E"/>
    <w:rsid w:val="00CB6C23"/>
    <w:rsid w:val="00CC0115"/>
    <w:rsid w:val="00CC1BB9"/>
    <w:rsid w:val="00CC3965"/>
    <w:rsid w:val="00CC3F72"/>
    <w:rsid w:val="00CC4B8A"/>
    <w:rsid w:val="00CC4CBF"/>
    <w:rsid w:val="00CC4E0A"/>
    <w:rsid w:val="00CD04B0"/>
    <w:rsid w:val="00CD096A"/>
    <w:rsid w:val="00CD15E0"/>
    <w:rsid w:val="00CD1E39"/>
    <w:rsid w:val="00CD408E"/>
    <w:rsid w:val="00CD43E2"/>
    <w:rsid w:val="00CD4A7D"/>
    <w:rsid w:val="00CD5252"/>
    <w:rsid w:val="00CD53D0"/>
    <w:rsid w:val="00CD5581"/>
    <w:rsid w:val="00CD60CD"/>
    <w:rsid w:val="00CE1F83"/>
    <w:rsid w:val="00CE2575"/>
    <w:rsid w:val="00CE49A5"/>
    <w:rsid w:val="00CE49C2"/>
    <w:rsid w:val="00CE4EE4"/>
    <w:rsid w:val="00CE668D"/>
    <w:rsid w:val="00CE7E63"/>
    <w:rsid w:val="00CF4992"/>
    <w:rsid w:val="00CF6068"/>
    <w:rsid w:val="00CF638C"/>
    <w:rsid w:val="00CF63F9"/>
    <w:rsid w:val="00D0009F"/>
    <w:rsid w:val="00D014FD"/>
    <w:rsid w:val="00D01CE0"/>
    <w:rsid w:val="00D01DE1"/>
    <w:rsid w:val="00D0482F"/>
    <w:rsid w:val="00D103B1"/>
    <w:rsid w:val="00D1102E"/>
    <w:rsid w:val="00D11A58"/>
    <w:rsid w:val="00D11D08"/>
    <w:rsid w:val="00D16771"/>
    <w:rsid w:val="00D17730"/>
    <w:rsid w:val="00D22B72"/>
    <w:rsid w:val="00D22E7E"/>
    <w:rsid w:val="00D24591"/>
    <w:rsid w:val="00D25326"/>
    <w:rsid w:val="00D268BB"/>
    <w:rsid w:val="00D278B2"/>
    <w:rsid w:val="00D27CFE"/>
    <w:rsid w:val="00D3043B"/>
    <w:rsid w:val="00D318FE"/>
    <w:rsid w:val="00D322F3"/>
    <w:rsid w:val="00D3428E"/>
    <w:rsid w:val="00D34E75"/>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1C5A"/>
    <w:rsid w:val="00D54D07"/>
    <w:rsid w:val="00D647B2"/>
    <w:rsid w:val="00D650BD"/>
    <w:rsid w:val="00D6570E"/>
    <w:rsid w:val="00D66C8C"/>
    <w:rsid w:val="00D674E4"/>
    <w:rsid w:val="00D6772E"/>
    <w:rsid w:val="00D70655"/>
    <w:rsid w:val="00D707AF"/>
    <w:rsid w:val="00D70ECD"/>
    <w:rsid w:val="00D71AEC"/>
    <w:rsid w:val="00D72418"/>
    <w:rsid w:val="00D7287D"/>
    <w:rsid w:val="00D73566"/>
    <w:rsid w:val="00D743C5"/>
    <w:rsid w:val="00D74D44"/>
    <w:rsid w:val="00D74DFC"/>
    <w:rsid w:val="00D75B1A"/>
    <w:rsid w:val="00D75CF6"/>
    <w:rsid w:val="00D76064"/>
    <w:rsid w:val="00D7664C"/>
    <w:rsid w:val="00D76B3E"/>
    <w:rsid w:val="00D76E02"/>
    <w:rsid w:val="00D77032"/>
    <w:rsid w:val="00D84697"/>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2C3"/>
    <w:rsid w:val="00D95487"/>
    <w:rsid w:val="00D9585C"/>
    <w:rsid w:val="00D96B47"/>
    <w:rsid w:val="00DA11E8"/>
    <w:rsid w:val="00DA1747"/>
    <w:rsid w:val="00DA2DA2"/>
    <w:rsid w:val="00DA3AAD"/>
    <w:rsid w:val="00DA629D"/>
    <w:rsid w:val="00DA636C"/>
    <w:rsid w:val="00DA6529"/>
    <w:rsid w:val="00DA6828"/>
    <w:rsid w:val="00DA6CF1"/>
    <w:rsid w:val="00DA7946"/>
    <w:rsid w:val="00DB1E99"/>
    <w:rsid w:val="00DB2072"/>
    <w:rsid w:val="00DB560A"/>
    <w:rsid w:val="00DB60AB"/>
    <w:rsid w:val="00DB6603"/>
    <w:rsid w:val="00DB73A7"/>
    <w:rsid w:val="00DB765A"/>
    <w:rsid w:val="00DC2D77"/>
    <w:rsid w:val="00DC2F1E"/>
    <w:rsid w:val="00DC3DB6"/>
    <w:rsid w:val="00DC3F80"/>
    <w:rsid w:val="00DC444A"/>
    <w:rsid w:val="00DC6BD9"/>
    <w:rsid w:val="00DC7283"/>
    <w:rsid w:val="00DC79DC"/>
    <w:rsid w:val="00DD03B7"/>
    <w:rsid w:val="00DD0684"/>
    <w:rsid w:val="00DD0E90"/>
    <w:rsid w:val="00DD33FA"/>
    <w:rsid w:val="00DD45E5"/>
    <w:rsid w:val="00DD494D"/>
    <w:rsid w:val="00DD4CBD"/>
    <w:rsid w:val="00DD7913"/>
    <w:rsid w:val="00DD7ABE"/>
    <w:rsid w:val="00DE0328"/>
    <w:rsid w:val="00DE0607"/>
    <w:rsid w:val="00DE1C38"/>
    <w:rsid w:val="00DE1DDE"/>
    <w:rsid w:val="00DE1E9B"/>
    <w:rsid w:val="00DE2318"/>
    <w:rsid w:val="00DE26E7"/>
    <w:rsid w:val="00DE274A"/>
    <w:rsid w:val="00DE2CBE"/>
    <w:rsid w:val="00DE348C"/>
    <w:rsid w:val="00DE4066"/>
    <w:rsid w:val="00DE5EAC"/>
    <w:rsid w:val="00DE6BF5"/>
    <w:rsid w:val="00DF06C7"/>
    <w:rsid w:val="00DF284B"/>
    <w:rsid w:val="00DF2FE7"/>
    <w:rsid w:val="00DF4E64"/>
    <w:rsid w:val="00DF69DB"/>
    <w:rsid w:val="00DF7572"/>
    <w:rsid w:val="00DF7AA0"/>
    <w:rsid w:val="00DF7B77"/>
    <w:rsid w:val="00E0132B"/>
    <w:rsid w:val="00E0773E"/>
    <w:rsid w:val="00E108DE"/>
    <w:rsid w:val="00E12C2D"/>
    <w:rsid w:val="00E1406B"/>
    <w:rsid w:val="00E14639"/>
    <w:rsid w:val="00E15061"/>
    <w:rsid w:val="00E15CF5"/>
    <w:rsid w:val="00E2112E"/>
    <w:rsid w:val="00E21226"/>
    <w:rsid w:val="00E21325"/>
    <w:rsid w:val="00E2341E"/>
    <w:rsid w:val="00E2700C"/>
    <w:rsid w:val="00E301E1"/>
    <w:rsid w:val="00E30E04"/>
    <w:rsid w:val="00E30E5D"/>
    <w:rsid w:val="00E31078"/>
    <w:rsid w:val="00E321D7"/>
    <w:rsid w:val="00E3395B"/>
    <w:rsid w:val="00E42B1B"/>
    <w:rsid w:val="00E42CE5"/>
    <w:rsid w:val="00E42D5C"/>
    <w:rsid w:val="00E437FF"/>
    <w:rsid w:val="00E44034"/>
    <w:rsid w:val="00E4597E"/>
    <w:rsid w:val="00E459A5"/>
    <w:rsid w:val="00E47C38"/>
    <w:rsid w:val="00E51B9B"/>
    <w:rsid w:val="00E5228A"/>
    <w:rsid w:val="00E538A7"/>
    <w:rsid w:val="00E548BF"/>
    <w:rsid w:val="00E5512C"/>
    <w:rsid w:val="00E55971"/>
    <w:rsid w:val="00E55CAE"/>
    <w:rsid w:val="00E56D08"/>
    <w:rsid w:val="00E60168"/>
    <w:rsid w:val="00E66243"/>
    <w:rsid w:val="00E66774"/>
    <w:rsid w:val="00E67711"/>
    <w:rsid w:val="00E67DC6"/>
    <w:rsid w:val="00E70468"/>
    <w:rsid w:val="00E70F96"/>
    <w:rsid w:val="00E70FB7"/>
    <w:rsid w:val="00E72782"/>
    <w:rsid w:val="00E73951"/>
    <w:rsid w:val="00E73D48"/>
    <w:rsid w:val="00E74584"/>
    <w:rsid w:val="00E762CD"/>
    <w:rsid w:val="00E76AC0"/>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96FD9"/>
    <w:rsid w:val="00EA0E65"/>
    <w:rsid w:val="00EA4E15"/>
    <w:rsid w:val="00EA51BD"/>
    <w:rsid w:val="00EA523C"/>
    <w:rsid w:val="00EA5759"/>
    <w:rsid w:val="00EA59A6"/>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3E15"/>
    <w:rsid w:val="00ED5859"/>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010CD"/>
    <w:rsid w:val="00F064F1"/>
    <w:rsid w:val="00F07520"/>
    <w:rsid w:val="00F102CF"/>
    <w:rsid w:val="00F1069D"/>
    <w:rsid w:val="00F10B9D"/>
    <w:rsid w:val="00F11AE6"/>
    <w:rsid w:val="00F11AED"/>
    <w:rsid w:val="00F11C95"/>
    <w:rsid w:val="00F11EE9"/>
    <w:rsid w:val="00F12827"/>
    <w:rsid w:val="00F13384"/>
    <w:rsid w:val="00F15F28"/>
    <w:rsid w:val="00F16B0D"/>
    <w:rsid w:val="00F17110"/>
    <w:rsid w:val="00F173E3"/>
    <w:rsid w:val="00F211E2"/>
    <w:rsid w:val="00F212D0"/>
    <w:rsid w:val="00F23623"/>
    <w:rsid w:val="00F26842"/>
    <w:rsid w:val="00F26A41"/>
    <w:rsid w:val="00F26AFC"/>
    <w:rsid w:val="00F306FE"/>
    <w:rsid w:val="00F31FF3"/>
    <w:rsid w:val="00F32F12"/>
    <w:rsid w:val="00F33314"/>
    <w:rsid w:val="00F33F9E"/>
    <w:rsid w:val="00F34D0A"/>
    <w:rsid w:val="00F34F74"/>
    <w:rsid w:val="00F3715D"/>
    <w:rsid w:val="00F40610"/>
    <w:rsid w:val="00F40A10"/>
    <w:rsid w:val="00F44D85"/>
    <w:rsid w:val="00F452E8"/>
    <w:rsid w:val="00F50152"/>
    <w:rsid w:val="00F50C42"/>
    <w:rsid w:val="00F5105C"/>
    <w:rsid w:val="00F523BE"/>
    <w:rsid w:val="00F531A9"/>
    <w:rsid w:val="00F56388"/>
    <w:rsid w:val="00F5685B"/>
    <w:rsid w:val="00F56912"/>
    <w:rsid w:val="00F622C2"/>
    <w:rsid w:val="00F63AD6"/>
    <w:rsid w:val="00F63EED"/>
    <w:rsid w:val="00F656ED"/>
    <w:rsid w:val="00F66FB8"/>
    <w:rsid w:val="00F673B4"/>
    <w:rsid w:val="00F70B9D"/>
    <w:rsid w:val="00F7106C"/>
    <w:rsid w:val="00F718B2"/>
    <w:rsid w:val="00F72ED4"/>
    <w:rsid w:val="00F733FF"/>
    <w:rsid w:val="00F747D7"/>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54"/>
    <w:rsid w:val="00F9269B"/>
    <w:rsid w:val="00F93579"/>
    <w:rsid w:val="00F94CBB"/>
    <w:rsid w:val="00F95964"/>
    <w:rsid w:val="00F9621D"/>
    <w:rsid w:val="00F96D81"/>
    <w:rsid w:val="00F96F95"/>
    <w:rsid w:val="00FA01A2"/>
    <w:rsid w:val="00FA0DE3"/>
    <w:rsid w:val="00FA1B81"/>
    <w:rsid w:val="00FA1CCF"/>
    <w:rsid w:val="00FA1F3A"/>
    <w:rsid w:val="00FA28DA"/>
    <w:rsid w:val="00FA4CEB"/>
    <w:rsid w:val="00FA6DC6"/>
    <w:rsid w:val="00FB0005"/>
    <w:rsid w:val="00FB0A11"/>
    <w:rsid w:val="00FB1663"/>
    <w:rsid w:val="00FB1831"/>
    <w:rsid w:val="00FB28E5"/>
    <w:rsid w:val="00FB4548"/>
    <w:rsid w:val="00FB4AE3"/>
    <w:rsid w:val="00FB689E"/>
    <w:rsid w:val="00FB72E8"/>
    <w:rsid w:val="00FC1742"/>
    <w:rsid w:val="00FC3C28"/>
    <w:rsid w:val="00FC477C"/>
    <w:rsid w:val="00FC555D"/>
    <w:rsid w:val="00FC601D"/>
    <w:rsid w:val="00FC7B47"/>
    <w:rsid w:val="00FD4779"/>
    <w:rsid w:val="00FD5965"/>
    <w:rsid w:val="00FD6AB6"/>
    <w:rsid w:val="00FD6B3B"/>
    <w:rsid w:val="00FD7FEE"/>
    <w:rsid w:val="00FE23A5"/>
    <w:rsid w:val="00FE2EAE"/>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467877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5646090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070731936">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35DC1-5453-4CA5-A3DE-BB4B79D6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2769</Words>
  <Characters>14958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28</cp:revision>
  <cp:lastPrinted>2018-08-09T16:10:00Z</cp:lastPrinted>
  <dcterms:created xsi:type="dcterms:W3CDTF">2018-09-18T18:51:00Z</dcterms:created>
  <dcterms:modified xsi:type="dcterms:W3CDTF">2018-09-28T12:02:00Z</dcterms:modified>
</cp:coreProperties>
</file>