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695FFC" w:rsidRDefault="00065CCA" w:rsidP="00065CCA">
      <w:pPr>
        <w:pStyle w:val="ANEXO-Rtulo"/>
        <w:jc w:val="both"/>
        <w:rPr>
          <w:rFonts w:ascii="Arial" w:hAnsi="Arial" w:cs="Arial"/>
        </w:rPr>
      </w:pPr>
      <w:r w:rsidRPr="00695FFC">
        <w:rPr>
          <w:rFonts w:ascii="Arial" w:hAnsi="Arial" w:cs="Arial"/>
        </w:rPr>
        <w:t>Contrato n</w:t>
      </w:r>
      <w:r w:rsidRPr="00695FFC">
        <w:rPr>
          <w:rFonts w:ascii="Arial" w:hAnsi="Arial" w:cs="Arial"/>
          <w:u w:val="single"/>
          <w:vertAlign w:val="superscript"/>
        </w:rPr>
        <w:t>o</w:t>
      </w:r>
      <w:r w:rsidR="005E4B0F" w:rsidRPr="00695FFC">
        <w:rPr>
          <w:rFonts w:ascii="Arial" w:hAnsi="Arial" w:cs="Arial"/>
        </w:rPr>
        <w:t xml:space="preserve"> </w:t>
      </w:r>
      <w:r w:rsidR="00B86577">
        <w:rPr>
          <w:rFonts w:ascii="Arial" w:hAnsi="Arial" w:cs="Arial"/>
        </w:rPr>
        <w:t>102</w:t>
      </w:r>
    </w:p>
    <w:p w:rsidR="00065CCA" w:rsidRPr="000E5076" w:rsidRDefault="00065CCA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0E5076">
        <w:rPr>
          <w:rFonts w:ascii="Arial" w:hAnsi="Arial" w:cs="Arial"/>
        </w:rPr>
        <w:t>Processo n</w:t>
      </w:r>
      <w:r w:rsidRPr="000E5076">
        <w:rPr>
          <w:rFonts w:ascii="Arial" w:hAnsi="Arial" w:cs="Arial"/>
          <w:u w:val="single"/>
          <w:vertAlign w:val="superscript"/>
        </w:rPr>
        <w:t>o</w:t>
      </w:r>
      <w:r w:rsidR="005E4B0F" w:rsidRPr="000E5076">
        <w:rPr>
          <w:rFonts w:ascii="Arial" w:hAnsi="Arial" w:cs="Arial"/>
        </w:rPr>
        <w:t xml:space="preserve"> </w:t>
      </w:r>
      <w:r w:rsidR="000E5076" w:rsidRPr="000E5076">
        <w:rPr>
          <w:rFonts w:ascii="Arial" w:hAnsi="Arial" w:cs="Arial"/>
        </w:rPr>
        <w:t>4092</w:t>
      </w:r>
    </w:p>
    <w:p w:rsidR="00065CCA" w:rsidRPr="000E5076" w:rsidRDefault="00065CCA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0E5076">
        <w:rPr>
          <w:rFonts w:ascii="Arial" w:hAnsi="Arial" w:cs="Arial"/>
        </w:rPr>
        <w:t xml:space="preserve">Pregão </w:t>
      </w:r>
      <w:r w:rsidR="00B525FC" w:rsidRPr="000E5076">
        <w:rPr>
          <w:rFonts w:ascii="Arial" w:hAnsi="Arial" w:cs="Arial"/>
        </w:rPr>
        <w:t xml:space="preserve">Presencial </w:t>
      </w:r>
      <w:r w:rsidRPr="000E5076">
        <w:rPr>
          <w:rFonts w:ascii="Arial" w:hAnsi="Arial" w:cs="Arial"/>
        </w:rPr>
        <w:t>n</w:t>
      </w:r>
      <w:r w:rsidRPr="000E5076">
        <w:rPr>
          <w:rFonts w:ascii="Arial" w:hAnsi="Arial" w:cs="Arial"/>
          <w:u w:val="single"/>
          <w:vertAlign w:val="superscript"/>
        </w:rPr>
        <w:t>o</w:t>
      </w:r>
      <w:r w:rsidRPr="000E5076">
        <w:rPr>
          <w:rFonts w:ascii="Arial" w:hAnsi="Arial" w:cs="Arial"/>
        </w:rPr>
        <w:t xml:space="preserve"> </w:t>
      </w:r>
      <w:r w:rsidR="005265C0" w:rsidRPr="000E5076">
        <w:rPr>
          <w:rFonts w:ascii="Arial" w:hAnsi="Arial" w:cs="Arial"/>
        </w:rPr>
        <w:t>37</w:t>
      </w:r>
      <w:r w:rsidR="00587B9C" w:rsidRPr="000E5076">
        <w:rPr>
          <w:rFonts w:ascii="Arial" w:hAnsi="Arial" w:cs="Arial"/>
        </w:rPr>
        <w:t>/2017</w:t>
      </w:r>
    </w:p>
    <w:p w:rsidR="00B525FC" w:rsidRPr="00F80B42" w:rsidRDefault="00B525FC" w:rsidP="00065CCA">
      <w:pPr>
        <w:pStyle w:val="Corpo"/>
        <w:ind w:left="3402"/>
        <w:jc w:val="both"/>
        <w:rPr>
          <w:rStyle w:val="PargrafoNormalChar"/>
          <w:color w:val="auto"/>
          <w:sz w:val="22"/>
          <w:szCs w:val="22"/>
        </w:rPr>
      </w:pPr>
    </w:p>
    <w:p w:rsidR="00F804CE" w:rsidRDefault="00065CCA" w:rsidP="000E5076">
      <w:pPr>
        <w:pStyle w:val="Corpo"/>
        <w:ind w:left="4536"/>
        <w:jc w:val="both"/>
        <w:rPr>
          <w:rStyle w:val="PargrafoNormalChar"/>
          <w:rFonts w:ascii="Arial" w:hAnsi="Arial" w:cs="Arial"/>
          <w:b/>
          <w:color w:val="auto"/>
        </w:rPr>
      </w:pPr>
      <w:r w:rsidRPr="000E5076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0E5076">
        <w:rPr>
          <w:rFonts w:ascii="Arial" w:hAnsi="Arial" w:cs="Arial"/>
          <w:b/>
          <w:bCs/>
        </w:rPr>
        <w:t>MUNICÍPIO DE SÃO DOMINGOS DO NORTE</w:t>
      </w:r>
      <w:r w:rsidRPr="000E5076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0E5076" w:rsidRPr="000E5076">
        <w:rPr>
          <w:rStyle w:val="PargrafoNormalChar"/>
          <w:rFonts w:ascii="Arial" w:hAnsi="Arial" w:cs="Arial"/>
          <w:b/>
          <w:color w:val="auto"/>
        </w:rPr>
        <w:t xml:space="preserve">E&amp;L PRODUÇÕES DE SOFTWARE LTDA </w:t>
      </w:r>
      <w:r w:rsidRPr="000E5076">
        <w:rPr>
          <w:rStyle w:val="PargrafoNormalChar"/>
          <w:rFonts w:ascii="Arial" w:hAnsi="Arial" w:cs="Arial"/>
          <w:b/>
          <w:color w:val="auto"/>
        </w:rPr>
        <w:t xml:space="preserve"> PARA </w:t>
      </w:r>
      <w:r w:rsidR="005265C0" w:rsidRPr="000E5076">
        <w:rPr>
          <w:rStyle w:val="PargrafoNormalChar"/>
          <w:rFonts w:ascii="Arial" w:hAnsi="Arial" w:cs="Arial"/>
          <w:b/>
          <w:color w:val="auto"/>
        </w:rPr>
        <w:t>PRESTAÇÃO DE SERVIÇO</w:t>
      </w:r>
      <w:r w:rsidR="000E5076" w:rsidRPr="000E5076">
        <w:rPr>
          <w:rStyle w:val="PargrafoNormalChar"/>
          <w:rFonts w:ascii="Arial" w:hAnsi="Arial" w:cs="Arial"/>
          <w:b/>
          <w:color w:val="auto"/>
        </w:rPr>
        <w:t>.</w:t>
      </w:r>
    </w:p>
    <w:p w:rsidR="000E5076" w:rsidRPr="000E5076" w:rsidRDefault="000E5076" w:rsidP="000E5076">
      <w:pPr>
        <w:pStyle w:val="Corpo"/>
        <w:ind w:left="4536"/>
        <w:jc w:val="both"/>
        <w:rPr>
          <w:rFonts w:ascii="Arial" w:hAnsi="Arial" w:cs="Arial"/>
          <w:b/>
          <w:color w:val="auto"/>
        </w:rPr>
      </w:pPr>
    </w:p>
    <w:p w:rsidR="00077398" w:rsidRPr="007A35F8" w:rsidRDefault="00FB2D27" w:rsidP="007A7F83">
      <w:pPr>
        <w:pStyle w:val="PargrafoNormal"/>
        <w:spacing w:after="0"/>
        <w:jc w:val="both"/>
        <w:rPr>
          <w:rFonts w:ascii="Arial" w:hAnsi="Arial" w:cs="Arial"/>
        </w:rPr>
      </w:pPr>
      <w:r w:rsidRPr="007A35F8">
        <w:rPr>
          <w:rFonts w:ascii="Arial" w:hAnsi="Arial" w:cs="Arial"/>
        </w:rPr>
        <w:t xml:space="preserve">Pelo presente instrumento, </w:t>
      </w:r>
      <w:r w:rsidRPr="007A35F8">
        <w:rPr>
          <w:rFonts w:ascii="Arial" w:hAnsi="Arial" w:cs="Arial"/>
          <w:b/>
          <w:bCs/>
        </w:rPr>
        <w:t xml:space="preserve">O MUNICÍPIO DE SÃO DOMINGOS DO NORTE, </w:t>
      </w:r>
      <w:r w:rsidRPr="007A35F8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7A35F8">
        <w:rPr>
          <w:rFonts w:ascii="Arial" w:hAnsi="Arial" w:cs="Arial"/>
          <w:b/>
          <w:bCs/>
        </w:rPr>
        <w:t xml:space="preserve">, </w:t>
      </w:r>
      <w:r w:rsidRPr="007A35F8">
        <w:rPr>
          <w:rFonts w:ascii="Arial" w:hAnsi="Arial" w:cs="Arial"/>
        </w:rPr>
        <w:t>o</w:t>
      </w:r>
      <w:r w:rsidRPr="007A35F8">
        <w:rPr>
          <w:rFonts w:ascii="Arial" w:hAnsi="Arial" w:cs="Arial"/>
          <w:b/>
          <w:bCs/>
        </w:rPr>
        <w:t xml:space="preserve"> </w:t>
      </w:r>
      <w:r w:rsidRPr="007A35F8">
        <w:rPr>
          <w:rFonts w:ascii="Arial" w:hAnsi="Arial" w:cs="Arial"/>
          <w:bCs/>
        </w:rPr>
        <w:t>Srº</w:t>
      </w:r>
      <w:r w:rsidRPr="007A35F8">
        <w:rPr>
          <w:rFonts w:ascii="Arial" w:hAnsi="Arial" w:cs="Arial"/>
          <w:b/>
          <w:bCs/>
        </w:rPr>
        <w:t xml:space="preserve"> Pedro Amarildo Dalmonte</w:t>
      </w:r>
      <w:r w:rsidRPr="007A35F8">
        <w:rPr>
          <w:rFonts w:ascii="Arial" w:hAnsi="Arial" w:cs="Arial"/>
        </w:rPr>
        <w:t xml:space="preserve">, brasileiro, casado, portador do CPF nº </w:t>
      </w:r>
      <w:r w:rsidRPr="007A35F8">
        <w:rPr>
          <w:rFonts w:ascii="Arial" w:hAnsi="Arial" w:cs="Arial"/>
          <w:bCs/>
        </w:rPr>
        <w:t>997.702.707-25</w:t>
      </w:r>
      <w:r w:rsidRPr="007A35F8">
        <w:rPr>
          <w:rFonts w:ascii="Arial" w:hAnsi="Arial" w:cs="Arial"/>
          <w:b/>
        </w:rPr>
        <w:t>,</w:t>
      </w:r>
      <w:r w:rsidRPr="007A35F8">
        <w:rPr>
          <w:rFonts w:ascii="Arial" w:hAnsi="Arial" w:cs="Arial"/>
        </w:rPr>
        <w:t xml:space="preserve"> residente na </w:t>
      </w:r>
      <w:r w:rsidRPr="007A35F8">
        <w:rPr>
          <w:rFonts w:ascii="Arial" w:hAnsi="Arial" w:cs="Arial"/>
          <w:bCs/>
        </w:rPr>
        <w:t>Rua Thereza Sian Lebarck, s/nº, Centro,</w:t>
      </w:r>
      <w:r w:rsidRPr="007A35F8">
        <w:rPr>
          <w:rFonts w:ascii="Arial" w:hAnsi="Arial" w:cs="Arial"/>
          <w:b/>
          <w:bCs/>
        </w:rPr>
        <w:t xml:space="preserve"> </w:t>
      </w:r>
      <w:r w:rsidRPr="007A35F8">
        <w:rPr>
          <w:rFonts w:ascii="Arial" w:hAnsi="Arial" w:cs="Arial"/>
        </w:rPr>
        <w:t xml:space="preserve">São Domingos do Norte/ES, aqui denominado </w:t>
      </w:r>
      <w:r w:rsidRPr="007A35F8">
        <w:rPr>
          <w:rFonts w:ascii="Arial" w:hAnsi="Arial" w:cs="Arial"/>
          <w:b/>
          <w:bCs/>
        </w:rPr>
        <w:t>CONTRATANTE</w:t>
      </w:r>
      <w:r w:rsidR="00F804CE" w:rsidRPr="007A35F8">
        <w:rPr>
          <w:rFonts w:ascii="Arial" w:hAnsi="Arial" w:cs="Arial"/>
        </w:rPr>
        <w:t xml:space="preserve"> e a Empresa</w:t>
      </w:r>
      <w:r w:rsidRPr="007A35F8">
        <w:rPr>
          <w:rFonts w:ascii="Arial" w:hAnsi="Arial" w:cs="Arial"/>
        </w:rPr>
        <w:t xml:space="preserve"> </w:t>
      </w:r>
      <w:r w:rsidRPr="007A35F8">
        <w:rPr>
          <w:rFonts w:ascii="Arial" w:hAnsi="Arial" w:cs="Arial"/>
          <w:b/>
        </w:rPr>
        <w:t>E&amp;L PRODUÇÕES DE SOFTWARE LTDA</w:t>
      </w:r>
      <w:r w:rsidR="00065CCA" w:rsidRPr="007A35F8">
        <w:rPr>
          <w:rFonts w:ascii="Arial" w:hAnsi="Arial" w:cs="Arial"/>
        </w:rPr>
        <w:t xml:space="preserve">, doravante denominada </w:t>
      </w:r>
      <w:r w:rsidR="00065CCA" w:rsidRPr="007A35F8">
        <w:rPr>
          <w:rFonts w:ascii="Arial" w:hAnsi="Arial" w:cs="Arial"/>
          <w:b/>
          <w:bCs/>
        </w:rPr>
        <w:t>CONTRATADA</w:t>
      </w:r>
      <w:r w:rsidR="00065CCA" w:rsidRPr="007A35F8">
        <w:rPr>
          <w:rFonts w:ascii="Arial" w:hAnsi="Arial" w:cs="Arial"/>
        </w:rPr>
        <w:t>, com sede</w:t>
      </w:r>
      <w:r w:rsidR="00F72948" w:rsidRPr="007A35F8">
        <w:rPr>
          <w:rFonts w:ascii="Arial" w:hAnsi="Arial" w:cs="Arial"/>
        </w:rPr>
        <w:t xml:space="preserve"> na cidade de Domingos Martins/ES,na Av. Koehler, n°238, 3° pavimento</w:t>
      </w:r>
      <w:r w:rsidR="00065CCA" w:rsidRPr="007A35F8">
        <w:rPr>
          <w:rFonts w:ascii="Arial" w:hAnsi="Arial" w:cs="Arial"/>
        </w:rPr>
        <w:t>,</w:t>
      </w:r>
      <w:r w:rsidR="00F72948" w:rsidRPr="007A35F8">
        <w:rPr>
          <w:rFonts w:ascii="Arial" w:hAnsi="Arial" w:cs="Arial"/>
        </w:rPr>
        <w:t xml:space="preserve"> Centro, CEP 29260-000</w:t>
      </w:r>
      <w:r w:rsidR="00065CCA" w:rsidRPr="007A35F8">
        <w:rPr>
          <w:rFonts w:ascii="Arial" w:hAnsi="Arial" w:cs="Arial"/>
        </w:rPr>
        <w:t xml:space="preserve"> inscrita no CNPJ/MF sob o n</w:t>
      </w:r>
      <w:r w:rsidR="00065CCA" w:rsidRPr="007A35F8">
        <w:rPr>
          <w:rFonts w:ascii="Arial" w:hAnsi="Arial" w:cs="Arial"/>
          <w:u w:val="single"/>
          <w:vertAlign w:val="superscript"/>
        </w:rPr>
        <w:t>o</w:t>
      </w:r>
      <w:r w:rsidR="00065CCA" w:rsidRPr="007A35F8">
        <w:rPr>
          <w:rFonts w:ascii="Arial" w:hAnsi="Arial" w:cs="Arial"/>
        </w:rPr>
        <w:t xml:space="preserve"> </w:t>
      </w:r>
      <w:r w:rsidR="00F72948" w:rsidRPr="007A35F8">
        <w:rPr>
          <w:rFonts w:ascii="Arial" w:hAnsi="Arial" w:cs="Arial"/>
        </w:rPr>
        <w:t xml:space="preserve"> 39.781.752/0001-72 </w:t>
      </w:r>
      <w:r w:rsidR="00065CCA" w:rsidRPr="007A35F8">
        <w:rPr>
          <w:rFonts w:ascii="Arial" w:hAnsi="Arial" w:cs="Arial"/>
        </w:rPr>
        <w:t xml:space="preserve">neste ato representada pelo </w:t>
      </w:r>
      <w:r w:rsidR="00350778" w:rsidRPr="007A35F8">
        <w:rPr>
          <w:rFonts w:ascii="Arial" w:hAnsi="Arial" w:cs="Arial"/>
        </w:rPr>
        <w:t xml:space="preserve">seu </w:t>
      </w:r>
      <w:r w:rsidR="00B17296">
        <w:rPr>
          <w:rFonts w:ascii="Arial" w:hAnsi="Arial" w:cs="Arial"/>
        </w:rPr>
        <w:t>Sócio</w:t>
      </w:r>
      <w:r w:rsidR="00350778" w:rsidRPr="007A35F8">
        <w:rPr>
          <w:rFonts w:ascii="Arial" w:hAnsi="Arial" w:cs="Arial"/>
        </w:rPr>
        <w:t xml:space="preserve">, </w:t>
      </w:r>
      <w:r w:rsidR="00065CCA" w:rsidRPr="007A35F8">
        <w:rPr>
          <w:rFonts w:ascii="Arial" w:hAnsi="Arial" w:cs="Arial"/>
          <w:b/>
        </w:rPr>
        <w:t>Sr</w:t>
      </w:r>
      <w:r w:rsidR="005E4B0F" w:rsidRPr="007A35F8">
        <w:rPr>
          <w:rFonts w:ascii="Arial" w:hAnsi="Arial" w:cs="Arial"/>
          <w:b/>
        </w:rPr>
        <w:t>º</w:t>
      </w:r>
      <w:r w:rsidR="00350778" w:rsidRPr="007A35F8">
        <w:rPr>
          <w:rFonts w:ascii="Arial" w:hAnsi="Arial" w:cs="Arial"/>
          <w:b/>
        </w:rPr>
        <w:t xml:space="preserve">. </w:t>
      </w:r>
      <w:r w:rsidR="00B17296">
        <w:rPr>
          <w:rFonts w:ascii="Arial" w:hAnsi="Arial" w:cs="Arial"/>
          <w:b/>
        </w:rPr>
        <w:t>Estevão Henrique Holz</w:t>
      </w:r>
      <w:r w:rsidR="00350778" w:rsidRPr="007A35F8">
        <w:rPr>
          <w:rFonts w:ascii="Arial" w:hAnsi="Arial" w:cs="Arial"/>
        </w:rPr>
        <w:t xml:space="preserve">, brasileiro, </w:t>
      </w:r>
      <w:r w:rsidR="00B17296">
        <w:rPr>
          <w:rFonts w:ascii="Arial" w:hAnsi="Arial" w:cs="Arial"/>
        </w:rPr>
        <w:t>casado</w:t>
      </w:r>
      <w:r w:rsidR="00350778" w:rsidRPr="007A35F8">
        <w:rPr>
          <w:rFonts w:ascii="Arial" w:hAnsi="Arial" w:cs="Arial"/>
        </w:rPr>
        <w:t xml:space="preserve">, portador do CPF n° </w:t>
      </w:r>
      <w:r w:rsidR="00B17296">
        <w:rPr>
          <w:rFonts w:ascii="Arial" w:hAnsi="Arial" w:cs="Arial"/>
        </w:rPr>
        <w:t>979.001.257-87</w:t>
      </w:r>
      <w:r w:rsidR="00350778" w:rsidRPr="007A35F8">
        <w:rPr>
          <w:rFonts w:ascii="Arial" w:hAnsi="Arial" w:cs="Arial"/>
        </w:rPr>
        <w:t xml:space="preserve"> e C.I n° </w:t>
      </w:r>
      <w:r w:rsidR="00B17296">
        <w:rPr>
          <w:rFonts w:ascii="Arial" w:hAnsi="Arial" w:cs="Arial"/>
        </w:rPr>
        <w:t>1087262</w:t>
      </w:r>
      <w:r w:rsidR="00350778" w:rsidRPr="007A35F8">
        <w:rPr>
          <w:rFonts w:ascii="Arial" w:hAnsi="Arial" w:cs="Arial"/>
        </w:rPr>
        <w:t xml:space="preserve"> SSP/ES</w:t>
      </w:r>
      <w:r w:rsidR="00BD58F6">
        <w:rPr>
          <w:rFonts w:ascii="Arial" w:hAnsi="Arial" w:cs="Arial"/>
        </w:rPr>
        <w:t xml:space="preserve">, residente e domiciliado na </w:t>
      </w:r>
      <w:r w:rsidR="00B17296">
        <w:rPr>
          <w:rFonts w:ascii="Arial" w:hAnsi="Arial" w:cs="Arial"/>
        </w:rPr>
        <w:t>Av. Koehler, n°238,</w:t>
      </w:r>
      <w:r w:rsidR="00B17296" w:rsidRPr="007A35F8">
        <w:rPr>
          <w:rFonts w:ascii="Arial" w:hAnsi="Arial" w:cs="Arial"/>
        </w:rPr>
        <w:t xml:space="preserve"> Centro, CEP 29260-000</w:t>
      </w:r>
      <w:r w:rsidR="00BD58F6">
        <w:rPr>
          <w:rFonts w:ascii="Arial" w:hAnsi="Arial" w:cs="Arial"/>
        </w:rPr>
        <w:t>, Domingos Martins/ES,</w:t>
      </w:r>
      <w:r w:rsidR="00350778" w:rsidRPr="007A35F8">
        <w:rPr>
          <w:rFonts w:ascii="Arial" w:hAnsi="Arial" w:cs="Arial"/>
        </w:rPr>
        <w:t xml:space="preserve"> </w:t>
      </w:r>
      <w:r w:rsidR="00065CCA" w:rsidRPr="007A35F8">
        <w:rPr>
          <w:rFonts w:ascii="Arial" w:hAnsi="Arial" w:cs="Arial"/>
        </w:rPr>
        <w:t xml:space="preserve">ajustam o presente </w:t>
      </w:r>
      <w:r w:rsidR="00065CCA" w:rsidRPr="007A35F8">
        <w:rPr>
          <w:rFonts w:ascii="Arial" w:hAnsi="Arial" w:cs="Arial"/>
          <w:b/>
        </w:rPr>
        <w:t>CONTRATO</w:t>
      </w:r>
      <w:r w:rsidR="00065CCA" w:rsidRPr="007A35F8">
        <w:rPr>
          <w:rFonts w:ascii="Arial" w:hAnsi="Arial" w:cs="Arial"/>
        </w:rPr>
        <w:t>, nos termos das Leis n</w:t>
      </w:r>
      <w:r w:rsidR="00065CCA" w:rsidRPr="007A35F8">
        <w:rPr>
          <w:rFonts w:ascii="Arial" w:hAnsi="Arial" w:cs="Arial"/>
          <w:u w:val="single"/>
          <w:vertAlign w:val="superscript"/>
        </w:rPr>
        <w:t>o</w:t>
      </w:r>
      <w:r w:rsidR="00065CCA" w:rsidRPr="007A35F8">
        <w:rPr>
          <w:rFonts w:ascii="Arial" w:hAnsi="Arial" w:cs="Arial"/>
        </w:rPr>
        <w:t xml:space="preserve"> 8.666, de 21 de junho de 1993, n</w:t>
      </w:r>
      <w:r w:rsidR="00065CCA" w:rsidRPr="007A35F8">
        <w:rPr>
          <w:rFonts w:ascii="Arial" w:hAnsi="Arial" w:cs="Arial"/>
          <w:u w:val="single"/>
          <w:vertAlign w:val="superscript"/>
        </w:rPr>
        <w:t>o</w:t>
      </w:r>
      <w:r w:rsidR="00242B20" w:rsidRPr="007A35F8">
        <w:rPr>
          <w:rFonts w:ascii="Arial" w:hAnsi="Arial" w:cs="Arial"/>
        </w:rPr>
        <w:t xml:space="preserve"> 8.883, de 08 de junho de 1994 e a Lei Complementar 123/2006 e suas alterações</w:t>
      </w:r>
      <w:r w:rsidR="00065CCA" w:rsidRPr="007A35F8">
        <w:rPr>
          <w:rFonts w:ascii="Arial" w:hAnsi="Arial" w:cs="Arial"/>
        </w:rPr>
        <w:t xml:space="preserve"> de acordo com os termos do Processo de n</w:t>
      </w:r>
      <w:r w:rsidR="00065CCA" w:rsidRPr="007A35F8">
        <w:rPr>
          <w:rFonts w:ascii="Arial" w:hAnsi="Arial" w:cs="Arial"/>
          <w:u w:val="single"/>
          <w:vertAlign w:val="superscript"/>
        </w:rPr>
        <w:t>o</w:t>
      </w:r>
      <w:r w:rsidR="005265C0" w:rsidRPr="007A35F8">
        <w:rPr>
          <w:rFonts w:ascii="Arial" w:hAnsi="Arial" w:cs="Arial"/>
        </w:rPr>
        <w:t xml:space="preserve"> </w:t>
      </w:r>
      <w:r w:rsidR="00350778" w:rsidRPr="007A35F8">
        <w:rPr>
          <w:rFonts w:ascii="Arial" w:hAnsi="Arial" w:cs="Arial"/>
        </w:rPr>
        <w:t>4092</w:t>
      </w:r>
      <w:r w:rsidR="00D519FD" w:rsidRPr="007A35F8">
        <w:rPr>
          <w:rFonts w:ascii="Arial" w:hAnsi="Arial" w:cs="Arial"/>
        </w:rPr>
        <w:t>/2017</w:t>
      </w:r>
      <w:r w:rsidR="00065CCA" w:rsidRPr="007A35F8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65CCA" w:rsidRPr="000E5076" w:rsidRDefault="00065CCA" w:rsidP="00D519FD">
      <w:pPr>
        <w:jc w:val="both"/>
        <w:rPr>
          <w:rFonts w:ascii="Arial" w:hAnsi="Arial" w:cs="Arial"/>
          <w:b/>
          <w:sz w:val="24"/>
          <w:szCs w:val="24"/>
        </w:rPr>
      </w:pPr>
      <w:r w:rsidRPr="000E5076">
        <w:rPr>
          <w:rFonts w:ascii="Arial" w:hAnsi="Arial" w:cs="Arial"/>
          <w:b/>
          <w:sz w:val="24"/>
          <w:szCs w:val="24"/>
        </w:rPr>
        <w:t>CLÁUSULA PRIMEIRA - DO OBJETO</w:t>
      </w:r>
    </w:p>
    <w:p w:rsidR="00FB4548" w:rsidRPr="000E5076" w:rsidRDefault="00D519FD" w:rsidP="000969CA">
      <w:pPr>
        <w:jc w:val="both"/>
        <w:rPr>
          <w:rFonts w:ascii="Arial" w:hAnsi="Arial" w:cs="Arial"/>
          <w:sz w:val="24"/>
          <w:szCs w:val="24"/>
        </w:rPr>
      </w:pPr>
      <w:r w:rsidRPr="000E5076">
        <w:rPr>
          <w:rFonts w:ascii="Arial" w:eastAsia="Batang" w:hAnsi="Arial" w:cs="Arial"/>
          <w:sz w:val="24"/>
          <w:szCs w:val="24"/>
        </w:rPr>
        <w:t>1.</w:t>
      </w:r>
      <w:r w:rsidR="00032EC7" w:rsidRPr="000E5076">
        <w:rPr>
          <w:rFonts w:ascii="Arial" w:eastAsia="Batang" w:hAnsi="Arial" w:cs="Arial"/>
          <w:sz w:val="24"/>
          <w:szCs w:val="24"/>
        </w:rPr>
        <w:t>1</w:t>
      </w:r>
      <w:r w:rsidR="00396036">
        <w:rPr>
          <w:rFonts w:ascii="Arial" w:eastAsia="Batang" w:hAnsi="Arial" w:cs="Arial"/>
          <w:sz w:val="24"/>
          <w:szCs w:val="24"/>
        </w:rPr>
        <w:t>.</w:t>
      </w:r>
      <w:r w:rsidR="007F211B" w:rsidRPr="000E5076">
        <w:rPr>
          <w:rFonts w:ascii="Arial" w:hAnsi="Arial" w:cs="Arial"/>
          <w:sz w:val="24"/>
          <w:szCs w:val="24"/>
        </w:rPr>
        <w:t>Contratação de empresa para fornecimento de sistemas informatizados de gestão pública, englobando cessão do direito de uso, instalação, implantação, treinamento, customização, migração, adequação, suporte técnico, atualização tecnológico e assistência técnica dos sistemas informatizados de gestão pública, visando a melhoria da eficiência, eficácia e efetividade no desempenho de todas as atividades e o alcance dos resultados planejados, em conformidade c</w:t>
      </w:r>
      <w:r w:rsidR="00695FFC">
        <w:rPr>
          <w:rFonts w:ascii="Arial" w:hAnsi="Arial" w:cs="Arial"/>
          <w:sz w:val="24"/>
          <w:szCs w:val="24"/>
        </w:rPr>
        <w:t>om</w:t>
      </w:r>
      <w:r w:rsidR="007F211B" w:rsidRPr="000E5076">
        <w:rPr>
          <w:rFonts w:ascii="Arial" w:hAnsi="Arial" w:cs="Arial"/>
          <w:sz w:val="24"/>
          <w:szCs w:val="24"/>
        </w:rPr>
        <w:t xml:space="preserve"> as especificações técnicas contidas no presente termo de referência. Tudo conforme o a</w:t>
      </w:r>
      <w:r w:rsidR="002915BD" w:rsidRPr="000E5076">
        <w:rPr>
          <w:rFonts w:ascii="Arial" w:hAnsi="Arial" w:cs="Arial"/>
          <w:sz w:val="24"/>
          <w:szCs w:val="24"/>
        </w:rPr>
        <w:t>nexo I e o Termo de referência.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0E5076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E5076">
        <w:rPr>
          <w:rFonts w:ascii="Arial" w:hAnsi="Arial" w:cs="Arial"/>
          <w:sz w:val="24"/>
          <w:szCs w:val="24"/>
        </w:rPr>
        <w:t xml:space="preserve">2.1 </w:t>
      </w:r>
      <w:r w:rsidRPr="000E5076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0E5076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0E5076">
        <w:rPr>
          <w:rFonts w:ascii="Arial" w:hAnsi="Arial" w:cs="Arial"/>
          <w:sz w:val="24"/>
          <w:szCs w:val="24"/>
        </w:rPr>
        <w:t xml:space="preserve"> após</w:t>
      </w:r>
      <w:r w:rsidR="002A096C" w:rsidRPr="000E5076">
        <w:rPr>
          <w:rFonts w:ascii="Arial" w:hAnsi="Arial" w:cs="Arial"/>
          <w:sz w:val="24"/>
          <w:szCs w:val="24"/>
        </w:rPr>
        <w:t xml:space="preserve"> sua</w:t>
      </w:r>
      <w:r w:rsidR="00BE3E7D" w:rsidRPr="000E5076">
        <w:rPr>
          <w:rFonts w:ascii="Arial" w:hAnsi="Arial" w:cs="Arial"/>
          <w:sz w:val="24"/>
          <w:szCs w:val="24"/>
        </w:rPr>
        <w:t xml:space="preserve"> assinatura</w:t>
      </w:r>
      <w:r w:rsidR="002A096C" w:rsidRPr="000E5076">
        <w:rPr>
          <w:rFonts w:ascii="Arial" w:hAnsi="Arial" w:cs="Arial"/>
          <w:sz w:val="24"/>
          <w:szCs w:val="24"/>
        </w:rPr>
        <w:t>; validade</w:t>
      </w:r>
      <w:r w:rsidR="00BE3E7D" w:rsidRPr="000E5076">
        <w:rPr>
          <w:rFonts w:ascii="Arial" w:hAnsi="Arial" w:cs="Arial"/>
          <w:sz w:val="24"/>
          <w:szCs w:val="24"/>
        </w:rPr>
        <w:t xml:space="preserve"> do contrato</w:t>
      </w:r>
      <w:r w:rsidRPr="000E5076">
        <w:rPr>
          <w:rFonts w:ascii="Arial" w:hAnsi="Arial" w:cs="Arial"/>
          <w:sz w:val="24"/>
          <w:szCs w:val="24"/>
        </w:rPr>
        <w:t xml:space="preserve"> </w:t>
      </w:r>
      <w:r w:rsidR="00BD58F6">
        <w:rPr>
          <w:rFonts w:ascii="Arial" w:hAnsi="Arial" w:cs="Arial"/>
          <w:sz w:val="24"/>
          <w:szCs w:val="24"/>
        </w:rPr>
        <w:t xml:space="preserve">será de </w:t>
      </w:r>
      <w:r w:rsidR="00BD58F6" w:rsidRPr="00BD58F6">
        <w:rPr>
          <w:rFonts w:ascii="Arial" w:hAnsi="Arial" w:cs="Arial"/>
          <w:b/>
          <w:sz w:val="24"/>
          <w:szCs w:val="24"/>
        </w:rPr>
        <w:t>08/12/2017</w:t>
      </w:r>
      <w:r w:rsidR="00BD58F6">
        <w:rPr>
          <w:rFonts w:ascii="Arial" w:hAnsi="Arial" w:cs="Arial"/>
          <w:sz w:val="24"/>
          <w:szCs w:val="24"/>
        </w:rPr>
        <w:t xml:space="preserve"> até </w:t>
      </w:r>
      <w:r w:rsidR="00BD58F6" w:rsidRPr="00BD58F6">
        <w:rPr>
          <w:rFonts w:ascii="Arial" w:hAnsi="Arial" w:cs="Arial"/>
          <w:b/>
          <w:sz w:val="24"/>
          <w:szCs w:val="24"/>
        </w:rPr>
        <w:t>08/12/2018</w:t>
      </w:r>
      <w:r w:rsidR="002A096C" w:rsidRPr="00BD58F6">
        <w:rPr>
          <w:rFonts w:ascii="Arial" w:hAnsi="Arial" w:cs="Arial"/>
          <w:b/>
          <w:sz w:val="24"/>
          <w:szCs w:val="24"/>
        </w:rPr>
        <w:t>.</w:t>
      </w:r>
    </w:p>
    <w:p w:rsidR="00F11EE9" w:rsidRPr="000E5076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0E5076">
        <w:rPr>
          <w:rFonts w:ascii="Arial" w:hAnsi="Arial" w:cs="Arial"/>
          <w:sz w:val="24"/>
          <w:szCs w:val="24"/>
        </w:rPr>
        <w:lastRenderedPageBreak/>
        <w:t>2.2. É vedada a assunção de obrigações que importem em necessidade de alocação de créditos orçamentários relativos a exercício financeiro futuro.</w:t>
      </w:r>
    </w:p>
    <w:p w:rsidR="00695FFC" w:rsidRDefault="00695FFC" w:rsidP="002250CD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left"/>
        <w:textAlignment w:val="baseline"/>
        <w:rPr>
          <w:rFonts w:ascii="Arial" w:hAnsi="Arial" w:cs="Arial"/>
          <w:b/>
          <w:bCs/>
          <w:sz w:val="24"/>
          <w:szCs w:val="24"/>
          <w:u w:val="single"/>
        </w:rPr>
      </w:pPr>
    </w:p>
    <w:p w:rsidR="002250CD" w:rsidRPr="00C366BC" w:rsidRDefault="002250CD" w:rsidP="002250CD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left"/>
        <w:textAlignment w:val="baseline"/>
        <w:rPr>
          <w:rFonts w:ascii="Arial" w:hAnsi="Arial" w:cs="Arial"/>
          <w:b/>
          <w:bCs/>
          <w:sz w:val="24"/>
          <w:szCs w:val="24"/>
          <w:u w:val="single"/>
        </w:rPr>
      </w:pPr>
      <w:r w:rsidRPr="00C366BC">
        <w:rPr>
          <w:rFonts w:ascii="Arial" w:hAnsi="Arial" w:cs="Arial"/>
          <w:b/>
          <w:bCs/>
          <w:sz w:val="24"/>
          <w:szCs w:val="24"/>
          <w:u w:val="single"/>
        </w:rPr>
        <w:t>CLÁUSULA TERCEIRA – REAJUSTAMENTO</w:t>
      </w:r>
    </w:p>
    <w:p w:rsidR="002250CD" w:rsidRPr="00C366BC" w:rsidRDefault="007D5654" w:rsidP="002250CD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</w:t>
      </w:r>
      <w:r w:rsidR="002250CD" w:rsidRPr="00C366BC">
        <w:rPr>
          <w:rFonts w:ascii="Arial" w:hAnsi="Arial" w:cs="Arial"/>
          <w:sz w:val="24"/>
          <w:szCs w:val="24"/>
        </w:rPr>
        <w:t>O preço que vigorará no contrato corresponde ao preço unitário proposto, tendo como data-base o mês da celebração do contrato.</w:t>
      </w:r>
    </w:p>
    <w:p w:rsidR="002250CD" w:rsidRPr="00C366BC" w:rsidRDefault="002250CD" w:rsidP="002250CD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 </w:t>
      </w:r>
    </w:p>
    <w:p w:rsidR="002250CD" w:rsidRPr="00C366BC" w:rsidRDefault="002250CD" w:rsidP="002250CD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b/>
          <w:sz w:val="24"/>
          <w:szCs w:val="24"/>
        </w:rPr>
        <w:t>Parágrafo Primeiro</w:t>
      </w:r>
      <w:r w:rsidR="007D5654">
        <w:rPr>
          <w:rFonts w:ascii="Arial" w:hAnsi="Arial" w:cs="Arial"/>
          <w:sz w:val="24"/>
          <w:szCs w:val="24"/>
        </w:rPr>
        <w:t xml:space="preserve"> - </w:t>
      </w:r>
      <w:r w:rsidRPr="00C366BC">
        <w:rPr>
          <w:rFonts w:ascii="Arial" w:hAnsi="Arial" w:cs="Arial"/>
          <w:sz w:val="24"/>
          <w:szCs w:val="24"/>
        </w:rPr>
        <w:t xml:space="preserve">Os valores previstos na Cláusula </w:t>
      </w:r>
      <w:r w:rsidR="00A871FF">
        <w:rPr>
          <w:rFonts w:ascii="Arial" w:hAnsi="Arial" w:cs="Arial"/>
          <w:sz w:val="24"/>
          <w:szCs w:val="24"/>
        </w:rPr>
        <w:t>quarta</w:t>
      </w:r>
      <w:r w:rsidRPr="00C366BC">
        <w:rPr>
          <w:rFonts w:ascii="Arial" w:hAnsi="Arial" w:cs="Arial"/>
          <w:sz w:val="24"/>
          <w:szCs w:val="24"/>
        </w:rPr>
        <w:t xml:space="preserve"> serão reajustados anualmente, conforme previsto em lei.</w:t>
      </w:r>
    </w:p>
    <w:p w:rsidR="002250CD" w:rsidRPr="000E5076" w:rsidRDefault="002250CD" w:rsidP="00032EC7">
      <w:pPr>
        <w:jc w:val="both"/>
        <w:rPr>
          <w:rFonts w:ascii="Arial" w:hAnsi="Arial" w:cs="Arial"/>
          <w:sz w:val="24"/>
          <w:szCs w:val="24"/>
        </w:rPr>
      </w:pPr>
    </w:p>
    <w:p w:rsidR="00FB4548" w:rsidRPr="001204BC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204BC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A871FF" w:rsidRPr="001204BC">
        <w:rPr>
          <w:rFonts w:ascii="Arial" w:hAnsi="Arial" w:cs="Arial"/>
          <w:b/>
          <w:sz w:val="24"/>
          <w:szCs w:val="24"/>
          <w:u w:val="single"/>
        </w:rPr>
        <w:t>QUARTA</w:t>
      </w:r>
      <w:r w:rsidRPr="001204BC">
        <w:rPr>
          <w:rFonts w:ascii="Arial" w:hAnsi="Arial" w:cs="Arial"/>
          <w:b/>
          <w:sz w:val="24"/>
          <w:szCs w:val="24"/>
          <w:u w:val="single"/>
        </w:rPr>
        <w:t xml:space="preserve"> - VALOR DO CONTRATO, PAGAMENTO E RECURSOS:</w:t>
      </w:r>
    </w:p>
    <w:p w:rsidR="00A871FF" w:rsidRDefault="00A871FF" w:rsidP="00A871FF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204BC">
        <w:rPr>
          <w:rFonts w:ascii="Arial" w:hAnsi="Arial" w:cs="Arial"/>
          <w:sz w:val="24"/>
          <w:szCs w:val="24"/>
        </w:rPr>
        <w:t>4.1.O CONTRATANTE pagará ao CONTRATADO vencedor do lote 1</w:t>
      </w:r>
      <w:r w:rsidR="00B41ADF" w:rsidRPr="001204BC">
        <w:rPr>
          <w:rFonts w:ascii="Arial" w:hAnsi="Arial" w:cs="Arial"/>
          <w:sz w:val="24"/>
          <w:szCs w:val="24"/>
        </w:rPr>
        <w:t>,2 e 3</w:t>
      </w:r>
      <w:r w:rsidRPr="001204BC">
        <w:rPr>
          <w:rFonts w:ascii="Arial" w:hAnsi="Arial" w:cs="Arial"/>
          <w:sz w:val="24"/>
          <w:szCs w:val="24"/>
        </w:rPr>
        <w:t xml:space="preserve"> o valor mensal de </w:t>
      </w:r>
      <w:r w:rsidRPr="001204BC">
        <w:rPr>
          <w:rFonts w:ascii="Arial" w:hAnsi="Arial" w:cs="Arial"/>
          <w:b/>
          <w:sz w:val="24"/>
          <w:szCs w:val="24"/>
        </w:rPr>
        <w:t>R$</w:t>
      </w:r>
      <w:r w:rsidR="00482F09" w:rsidRPr="001204BC">
        <w:rPr>
          <w:rFonts w:ascii="Arial" w:hAnsi="Arial" w:cs="Arial"/>
          <w:b/>
          <w:sz w:val="24"/>
          <w:szCs w:val="24"/>
        </w:rPr>
        <w:t>16.890,00</w:t>
      </w:r>
      <w:r w:rsidRPr="001204BC">
        <w:rPr>
          <w:rFonts w:ascii="Arial" w:hAnsi="Arial" w:cs="Arial"/>
          <w:b/>
          <w:sz w:val="24"/>
          <w:szCs w:val="24"/>
        </w:rPr>
        <w:t xml:space="preserve"> </w:t>
      </w:r>
      <w:r w:rsidRPr="001204BC">
        <w:rPr>
          <w:rFonts w:ascii="Arial" w:hAnsi="Arial" w:cs="Arial"/>
          <w:sz w:val="24"/>
          <w:szCs w:val="24"/>
        </w:rPr>
        <w:t>(</w:t>
      </w:r>
      <w:r w:rsidR="00482F09" w:rsidRPr="001204BC">
        <w:rPr>
          <w:rFonts w:ascii="Arial" w:hAnsi="Arial" w:cs="Arial"/>
          <w:sz w:val="24"/>
          <w:szCs w:val="24"/>
        </w:rPr>
        <w:t xml:space="preserve">dezesseis mil oitocentos e noventa </w:t>
      </w:r>
      <w:r w:rsidRPr="001204BC">
        <w:rPr>
          <w:rFonts w:ascii="Arial" w:hAnsi="Arial" w:cs="Arial"/>
          <w:sz w:val="24"/>
          <w:szCs w:val="24"/>
        </w:rPr>
        <w:t xml:space="preserve">reais) e o valor de </w:t>
      </w:r>
      <w:r w:rsidRPr="001204BC">
        <w:rPr>
          <w:rFonts w:ascii="Arial" w:hAnsi="Arial" w:cs="Arial"/>
          <w:b/>
          <w:sz w:val="24"/>
          <w:szCs w:val="24"/>
        </w:rPr>
        <w:t xml:space="preserve">R$ </w:t>
      </w:r>
      <w:r w:rsidR="00482F09" w:rsidRPr="001204BC">
        <w:rPr>
          <w:rFonts w:ascii="Arial" w:hAnsi="Arial" w:cs="Arial"/>
          <w:b/>
          <w:sz w:val="24"/>
          <w:szCs w:val="24"/>
        </w:rPr>
        <w:t>1.500,00</w:t>
      </w:r>
      <w:r w:rsidRPr="001204BC">
        <w:rPr>
          <w:rFonts w:ascii="Arial" w:hAnsi="Arial" w:cs="Arial"/>
          <w:sz w:val="24"/>
          <w:szCs w:val="24"/>
        </w:rPr>
        <w:t xml:space="preserve">( hum mil </w:t>
      </w:r>
      <w:r w:rsidR="00482F09" w:rsidRPr="001204BC">
        <w:rPr>
          <w:rFonts w:ascii="Arial" w:hAnsi="Arial" w:cs="Arial"/>
          <w:sz w:val="24"/>
          <w:szCs w:val="24"/>
        </w:rPr>
        <w:t>e quinhentos reais</w:t>
      </w:r>
      <w:r w:rsidRPr="001204BC">
        <w:rPr>
          <w:rFonts w:ascii="Arial" w:hAnsi="Arial" w:cs="Arial"/>
          <w:sz w:val="24"/>
          <w:szCs w:val="24"/>
        </w:rPr>
        <w:t>)</w:t>
      </w:r>
      <w:r w:rsidRPr="001204BC">
        <w:rPr>
          <w:rFonts w:ascii="Arial" w:hAnsi="Arial" w:cs="Arial"/>
          <w:b/>
          <w:sz w:val="24"/>
          <w:szCs w:val="24"/>
        </w:rPr>
        <w:t xml:space="preserve"> </w:t>
      </w:r>
      <w:r w:rsidRPr="001204BC">
        <w:rPr>
          <w:rFonts w:ascii="Arial" w:hAnsi="Arial" w:cs="Arial"/>
          <w:sz w:val="24"/>
          <w:szCs w:val="24"/>
        </w:rPr>
        <w:t>a</w:t>
      </w:r>
      <w:r w:rsidRPr="001204BC">
        <w:rPr>
          <w:rFonts w:ascii="Arial" w:hAnsi="Arial" w:cs="Arial"/>
          <w:b/>
          <w:sz w:val="24"/>
          <w:szCs w:val="24"/>
        </w:rPr>
        <w:t xml:space="preserve"> </w:t>
      </w:r>
      <w:r w:rsidRPr="001204BC">
        <w:rPr>
          <w:rFonts w:ascii="Arial" w:hAnsi="Arial" w:cs="Arial"/>
          <w:sz w:val="24"/>
          <w:szCs w:val="24"/>
        </w:rPr>
        <w:t xml:space="preserve">serem pagos em parcela única após a realização dos serviços, totalizando o valor global de </w:t>
      </w:r>
      <w:r w:rsidRPr="001204BC">
        <w:rPr>
          <w:rFonts w:ascii="Arial" w:hAnsi="Arial" w:cs="Arial"/>
          <w:b/>
          <w:sz w:val="24"/>
          <w:szCs w:val="24"/>
        </w:rPr>
        <w:t>R$</w:t>
      </w:r>
      <w:r w:rsidR="001204BC" w:rsidRPr="001204BC">
        <w:rPr>
          <w:rFonts w:ascii="Arial" w:hAnsi="Arial" w:cs="Arial"/>
          <w:b/>
          <w:sz w:val="24"/>
          <w:szCs w:val="24"/>
        </w:rPr>
        <w:t>204.180,00</w:t>
      </w:r>
      <w:r w:rsidRPr="001204BC">
        <w:rPr>
          <w:rFonts w:ascii="Arial" w:hAnsi="Arial" w:cs="Arial"/>
          <w:b/>
          <w:sz w:val="24"/>
          <w:szCs w:val="24"/>
        </w:rPr>
        <w:t xml:space="preserve"> </w:t>
      </w:r>
      <w:r w:rsidRPr="001204BC">
        <w:rPr>
          <w:rFonts w:ascii="Arial" w:hAnsi="Arial" w:cs="Arial"/>
          <w:sz w:val="24"/>
          <w:szCs w:val="24"/>
        </w:rPr>
        <w:t xml:space="preserve">( </w:t>
      </w:r>
      <w:r w:rsidR="001204BC" w:rsidRPr="001204BC">
        <w:rPr>
          <w:rFonts w:ascii="Arial" w:hAnsi="Arial" w:cs="Arial"/>
          <w:sz w:val="24"/>
          <w:szCs w:val="24"/>
        </w:rPr>
        <w:t>duzentos e quatro mil cento e oitenta</w:t>
      </w:r>
      <w:r w:rsidRPr="001204BC">
        <w:rPr>
          <w:rFonts w:ascii="Arial" w:hAnsi="Arial" w:cs="Arial"/>
          <w:sz w:val="24"/>
          <w:szCs w:val="24"/>
        </w:rPr>
        <w:t xml:space="preserve"> reais).</w:t>
      </w:r>
    </w:p>
    <w:p w:rsidR="00A871FF" w:rsidRPr="00C366BC" w:rsidRDefault="00A871FF" w:rsidP="00A871F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W w:w="104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1305"/>
        <w:gridCol w:w="3523"/>
        <w:gridCol w:w="1418"/>
        <w:gridCol w:w="1561"/>
        <w:gridCol w:w="1670"/>
      </w:tblGrid>
      <w:tr w:rsidR="00A871FF" w:rsidRPr="00C366BC" w:rsidTr="00A871FF">
        <w:trPr>
          <w:trHeight w:val="375"/>
        </w:trPr>
        <w:tc>
          <w:tcPr>
            <w:tcW w:w="994" w:type="dxa"/>
            <w:shd w:val="clear" w:color="auto" w:fill="FFFFFF" w:themeFill="background1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305" w:type="dxa"/>
            <w:shd w:val="clear" w:color="auto" w:fill="FFFFFF" w:themeFill="background1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523" w:type="dxa"/>
            <w:shd w:val="clear" w:color="auto" w:fill="FFFFFF" w:themeFill="background1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418" w:type="dxa"/>
            <w:shd w:val="clear" w:color="auto" w:fill="FFFFFF" w:themeFill="background1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Quantidade /mês</w:t>
            </w:r>
          </w:p>
        </w:tc>
        <w:tc>
          <w:tcPr>
            <w:tcW w:w="1561" w:type="dxa"/>
            <w:shd w:val="clear" w:color="auto" w:fill="FFFFFF" w:themeFill="background1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670" w:type="dxa"/>
            <w:shd w:val="clear" w:color="auto" w:fill="FFFFFF" w:themeFill="background1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871FF" w:rsidRPr="00C366BC" w:rsidTr="00A871FF">
        <w:trPr>
          <w:trHeight w:val="375"/>
        </w:trPr>
        <w:tc>
          <w:tcPr>
            <w:tcW w:w="994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00001</w:t>
            </w:r>
          </w:p>
        </w:tc>
        <w:tc>
          <w:tcPr>
            <w:tcW w:w="1305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00001</w:t>
            </w:r>
          </w:p>
        </w:tc>
        <w:tc>
          <w:tcPr>
            <w:tcW w:w="3523" w:type="dxa"/>
          </w:tcPr>
          <w:p w:rsidR="00A871FF" w:rsidRPr="00C366BC" w:rsidRDefault="00A871FF" w:rsidP="00A871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 xml:space="preserve">Sistema integrado </w:t>
            </w:r>
            <w:r>
              <w:rPr>
                <w:rFonts w:ascii="Arial" w:hAnsi="Arial" w:cs="Arial"/>
                <w:sz w:val="24"/>
                <w:szCs w:val="24"/>
              </w:rPr>
              <w:t>de gestão tributarias.</w:t>
            </w:r>
          </w:p>
        </w:tc>
        <w:tc>
          <w:tcPr>
            <w:tcW w:w="1418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61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1.600</w:t>
            </w:r>
            <w:r w:rsidR="00A871FF"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670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19.200</w:t>
            </w:r>
            <w:r w:rsidR="00A871FF"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871FF" w:rsidRPr="00C366BC" w:rsidTr="00A871FF">
        <w:trPr>
          <w:trHeight w:val="375"/>
        </w:trPr>
        <w:tc>
          <w:tcPr>
            <w:tcW w:w="994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00002</w:t>
            </w:r>
          </w:p>
        </w:tc>
        <w:tc>
          <w:tcPr>
            <w:tcW w:w="1305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00001</w:t>
            </w:r>
          </w:p>
        </w:tc>
        <w:tc>
          <w:tcPr>
            <w:tcW w:w="3523" w:type="dxa"/>
          </w:tcPr>
          <w:p w:rsidR="00A871FF" w:rsidRPr="00C366BC" w:rsidRDefault="00A871FF" w:rsidP="00A871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 xml:space="preserve">Sistema </w:t>
            </w:r>
            <w:r>
              <w:rPr>
                <w:rFonts w:ascii="Arial" w:hAnsi="Arial" w:cs="Arial"/>
                <w:sz w:val="24"/>
                <w:szCs w:val="24"/>
              </w:rPr>
              <w:t>integrado de nota fiscal de serviços eletrônica.</w:t>
            </w:r>
          </w:p>
        </w:tc>
        <w:tc>
          <w:tcPr>
            <w:tcW w:w="1418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61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4.200</w:t>
            </w:r>
            <w:r w:rsidR="00A871FF"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670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50.400</w:t>
            </w:r>
            <w:r w:rsidR="00A871FF"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871FF" w:rsidRPr="00C366BC" w:rsidTr="00A871FF">
        <w:trPr>
          <w:trHeight w:val="367"/>
        </w:trPr>
        <w:tc>
          <w:tcPr>
            <w:tcW w:w="994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00003</w:t>
            </w:r>
          </w:p>
        </w:tc>
        <w:tc>
          <w:tcPr>
            <w:tcW w:w="1305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00001</w:t>
            </w:r>
          </w:p>
        </w:tc>
        <w:tc>
          <w:tcPr>
            <w:tcW w:w="3523" w:type="dxa"/>
          </w:tcPr>
          <w:p w:rsidR="00A871FF" w:rsidRPr="00C366BC" w:rsidRDefault="00A871FF" w:rsidP="00A871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 xml:space="preserve">Sistema integrado </w:t>
            </w:r>
            <w:r>
              <w:rPr>
                <w:rFonts w:ascii="Arial" w:hAnsi="Arial" w:cs="Arial"/>
                <w:sz w:val="24"/>
                <w:szCs w:val="24"/>
              </w:rPr>
              <w:t>de ISS bancários.</w:t>
            </w:r>
          </w:p>
        </w:tc>
        <w:tc>
          <w:tcPr>
            <w:tcW w:w="1418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61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1.400</w:t>
            </w:r>
            <w:r w:rsidR="00A871FF"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670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16.800</w:t>
            </w:r>
            <w:r w:rsidR="00A871FF"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871FF" w:rsidRPr="00C366BC" w:rsidTr="00A871FF">
        <w:trPr>
          <w:trHeight w:val="367"/>
        </w:trPr>
        <w:tc>
          <w:tcPr>
            <w:tcW w:w="994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00004</w:t>
            </w:r>
          </w:p>
        </w:tc>
        <w:tc>
          <w:tcPr>
            <w:tcW w:w="1305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00001</w:t>
            </w:r>
          </w:p>
        </w:tc>
        <w:tc>
          <w:tcPr>
            <w:tcW w:w="3523" w:type="dxa"/>
          </w:tcPr>
          <w:p w:rsidR="00A871FF" w:rsidRPr="00C366BC" w:rsidRDefault="00A871FF" w:rsidP="00A871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 xml:space="preserve">Serviços </w:t>
            </w:r>
            <w:r>
              <w:rPr>
                <w:rFonts w:ascii="Arial" w:hAnsi="Arial" w:cs="Arial"/>
                <w:sz w:val="24"/>
                <w:szCs w:val="24"/>
              </w:rPr>
              <w:t>integrado de protocolo web.</w:t>
            </w:r>
          </w:p>
        </w:tc>
        <w:tc>
          <w:tcPr>
            <w:tcW w:w="1418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</w:t>
            </w:r>
            <w:r w:rsidR="00672E78">
              <w:rPr>
                <w:rFonts w:ascii="Arial" w:hAnsi="Arial" w:cs="Arial"/>
                <w:sz w:val="24"/>
                <w:szCs w:val="24"/>
              </w:rPr>
              <w:t>2</w:t>
            </w:r>
            <w:r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561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900</w:t>
            </w:r>
            <w:r w:rsidR="00A871FF"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670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10.800</w:t>
            </w:r>
            <w:r w:rsidR="00A871FF"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871FF" w:rsidRPr="00C366BC" w:rsidTr="00A871FF">
        <w:trPr>
          <w:trHeight w:val="367"/>
        </w:trPr>
        <w:tc>
          <w:tcPr>
            <w:tcW w:w="994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00005</w:t>
            </w:r>
          </w:p>
        </w:tc>
        <w:tc>
          <w:tcPr>
            <w:tcW w:w="1305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00001</w:t>
            </w:r>
          </w:p>
        </w:tc>
        <w:tc>
          <w:tcPr>
            <w:tcW w:w="3523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Sistema integrado de cidadão via internet.</w:t>
            </w:r>
          </w:p>
        </w:tc>
        <w:tc>
          <w:tcPr>
            <w:tcW w:w="1418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61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1.030,00</w:t>
            </w:r>
          </w:p>
        </w:tc>
        <w:tc>
          <w:tcPr>
            <w:tcW w:w="1670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12.360,00</w:t>
            </w:r>
          </w:p>
        </w:tc>
      </w:tr>
      <w:tr w:rsidR="00A871FF" w:rsidRPr="00C366BC" w:rsidTr="00A871FF">
        <w:trPr>
          <w:trHeight w:val="367"/>
        </w:trPr>
        <w:tc>
          <w:tcPr>
            <w:tcW w:w="994" w:type="dxa"/>
          </w:tcPr>
          <w:p w:rsidR="00A871FF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00015</w:t>
            </w:r>
          </w:p>
        </w:tc>
        <w:tc>
          <w:tcPr>
            <w:tcW w:w="1305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00001</w:t>
            </w:r>
          </w:p>
        </w:tc>
        <w:tc>
          <w:tcPr>
            <w:tcW w:w="3523" w:type="dxa"/>
          </w:tcPr>
          <w:p w:rsidR="00A871FF" w:rsidRPr="00C366BC" w:rsidRDefault="00A871FF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Serviços de implantação, capacitação e treinamento de dados.</w:t>
            </w:r>
          </w:p>
        </w:tc>
        <w:tc>
          <w:tcPr>
            <w:tcW w:w="1418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1561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500,00</w:t>
            </w:r>
          </w:p>
        </w:tc>
        <w:tc>
          <w:tcPr>
            <w:tcW w:w="1670" w:type="dxa"/>
          </w:tcPr>
          <w:p w:rsidR="00A871FF" w:rsidRPr="00C366BC" w:rsidRDefault="00672E78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</w:tr>
      <w:tr w:rsidR="00A871FF" w:rsidRPr="00C366BC" w:rsidTr="00A871FF">
        <w:trPr>
          <w:trHeight w:val="367"/>
        </w:trPr>
        <w:tc>
          <w:tcPr>
            <w:tcW w:w="10471" w:type="dxa"/>
            <w:gridSpan w:val="6"/>
          </w:tcPr>
          <w:p w:rsidR="00A871FF" w:rsidRPr="00C366BC" w:rsidRDefault="00A871FF" w:rsidP="00672E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TOTAL GLOBAL                                                                                                      R$</w:t>
            </w:r>
            <w:r w:rsidR="00672E78">
              <w:rPr>
                <w:rFonts w:ascii="Arial" w:hAnsi="Arial" w:cs="Arial"/>
                <w:sz w:val="24"/>
                <w:szCs w:val="24"/>
              </w:rPr>
              <w:t>110.060</w:t>
            </w:r>
            <w:r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</w:tbl>
    <w:p w:rsidR="00A871FF" w:rsidRDefault="00A871FF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773D66" w:rsidRDefault="00773D66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773D66" w:rsidRDefault="00773D66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1305"/>
        <w:gridCol w:w="3523"/>
        <w:gridCol w:w="1418"/>
        <w:gridCol w:w="1561"/>
        <w:gridCol w:w="1670"/>
      </w:tblGrid>
      <w:tr w:rsidR="00773D66" w:rsidRPr="00C366BC" w:rsidTr="00EA1184">
        <w:trPr>
          <w:trHeight w:val="375"/>
        </w:trPr>
        <w:tc>
          <w:tcPr>
            <w:tcW w:w="994" w:type="dxa"/>
            <w:shd w:val="clear" w:color="auto" w:fill="FFFFFF" w:themeFill="background1"/>
          </w:tcPr>
          <w:p w:rsidR="00773D66" w:rsidRPr="00C366BC" w:rsidRDefault="00773D66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305" w:type="dxa"/>
            <w:shd w:val="clear" w:color="auto" w:fill="FFFFFF" w:themeFill="background1"/>
          </w:tcPr>
          <w:p w:rsidR="00773D66" w:rsidRPr="00C366BC" w:rsidRDefault="00773D66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523" w:type="dxa"/>
            <w:shd w:val="clear" w:color="auto" w:fill="FFFFFF" w:themeFill="background1"/>
          </w:tcPr>
          <w:p w:rsidR="00773D66" w:rsidRPr="00C366BC" w:rsidRDefault="00773D66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418" w:type="dxa"/>
            <w:shd w:val="clear" w:color="auto" w:fill="FFFFFF" w:themeFill="background1"/>
          </w:tcPr>
          <w:p w:rsidR="00773D66" w:rsidRPr="00C366BC" w:rsidRDefault="00773D66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Quantidade /mês</w:t>
            </w:r>
          </w:p>
        </w:tc>
        <w:tc>
          <w:tcPr>
            <w:tcW w:w="1561" w:type="dxa"/>
            <w:shd w:val="clear" w:color="auto" w:fill="FFFFFF" w:themeFill="background1"/>
          </w:tcPr>
          <w:p w:rsidR="00773D66" w:rsidRPr="00C366BC" w:rsidRDefault="00773D66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670" w:type="dxa"/>
            <w:shd w:val="clear" w:color="auto" w:fill="FFFFFF" w:themeFill="background1"/>
          </w:tcPr>
          <w:p w:rsidR="00773D66" w:rsidRPr="00C366BC" w:rsidRDefault="00773D66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773D66" w:rsidRPr="00C366BC" w:rsidTr="00EA1184">
        <w:trPr>
          <w:trHeight w:val="375"/>
        </w:trPr>
        <w:tc>
          <w:tcPr>
            <w:tcW w:w="994" w:type="dxa"/>
          </w:tcPr>
          <w:p w:rsidR="00773D66" w:rsidRPr="00C366BC" w:rsidRDefault="00773D66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00007</w:t>
            </w:r>
          </w:p>
        </w:tc>
        <w:tc>
          <w:tcPr>
            <w:tcW w:w="1305" w:type="dxa"/>
          </w:tcPr>
          <w:p w:rsidR="00773D66" w:rsidRPr="00C366BC" w:rsidRDefault="00773D66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23" w:type="dxa"/>
          </w:tcPr>
          <w:p w:rsidR="00773D66" w:rsidRPr="00C366BC" w:rsidRDefault="00773D66" w:rsidP="00773D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 xml:space="preserve">Sistema integrado </w:t>
            </w:r>
            <w:r>
              <w:rPr>
                <w:rFonts w:ascii="Arial" w:hAnsi="Arial" w:cs="Arial"/>
                <w:sz w:val="24"/>
                <w:szCs w:val="24"/>
              </w:rPr>
              <w:t>de recursos humanos.</w:t>
            </w:r>
          </w:p>
        </w:tc>
        <w:tc>
          <w:tcPr>
            <w:tcW w:w="1418" w:type="dxa"/>
          </w:tcPr>
          <w:p w:rsidR="00773D66" w:rsidRPr="00C366BC" w:rsidRDefault="00773D66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61" w:type="dxa"/>
          </w:tcPr>
          <w:p w:rsidR="00773D66" w:rsidRPr="00C366BC" w:rsidRDefault="00BB0F5D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715</w:t>
            </w:r>
            <w:r w:rsidR="00773D66"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670" w:type="dxa"/>
          </w:tcPr>
          <w:p w:rsidR="00773D66" w:rsidRPr="00C366BC" w:rsidRDefault="00BB0F5D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8.580</w:t>
            </w:r>
            <w:r w:rsidR="00773D66"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773D66" w:rsidRPr="00C366BC" w:rsidTr="00EA1184">
        <w:trPr>
          <w:trHeight w:val="375"/>
        </w:trPr>
        <w:tc>
          <w:tcPr>
            <w:tcW w:w="994" w:type="dxa"/>
          </w:tcPr>
          <w:p w:rsidR="00773D66" w:rsidRPr="00C366BC" w:rsidRDefault="00773D66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00008</w:t>
            </w:r>
          </w:p>
        </w:tc>
        <w:tc>
          <w:tcPr>
            <w:tcW w:w="1305" w:type="dxa"/>
          </w:tcPr>
          <w:p w:rsidR="00773D66" w:rsidRPr="00C366BC" w:rsidRDefault="00773D66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23" w:type="dxa"/>
          </w:tcPr>
          <w:p w:rsidR="00773D66" w:rsidRPr="00C366BC" w:rsidRDefault="00773D66" w:rsidP="00773D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 xml:space="preserve">Sistema </w:t>
            </w:r>
            <w:r>
              <w:rPr>
                <w:rFonts w:ascii="Arial" w:hAnsi="Arial" w:cs="Arial"/>
                <w:sz w:val="24"/>
                <w:szCs w:val="24"/>
              </w:rPr>
              <w:t>integrado de folha de pagamento.</w:t>
            </w:r>
          </w:p>
        </w:tc>
        <w:tc>
          <w:tcPr>
            <w:tcW w:w="1418" w:type="dxa"/>
          </w:tcPr>
          <w:p w:rsidR="00773D66" w:rsidRPr="00C366BC" w:rsidRDefault="00773D66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61" w:type="dxa"/>
          </w:tcPr>
          <w:p w:rsidR="00773D66" w:rsidRPr="00C366BC" w:rsidRDefault="00BB0F5D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715</w:t>
            </w:r>
            <w:r w:rsidR="00773D66"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670" w:type="dxa"/>
          </w:tcPr>
          <w:p w:rsidR="00284C12" w:rsidRPr="00C366BC" w:rsidRDefault="00BB0F5D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8.580</w:t>
            </w:r>
            <w:r w:rsidR="00773D66"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284C12" w:rsidRPr="00C366BC" w:rsidTr="004A5F61">
        <w:trPr>
          <w:trHeight w:val="375"/>
        </w:trPr>
        <w:tc>
          <w:tcPr>
            <w:tcW w:w="10471" w:type="dxa"/>
            <w:gridSpan w:val="6"/>
          </w:tcPr>
          <w:p w:rsidR="00284C12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GLOBAL                                                                                                  R$17.160,00</w:t>
            </w:r>
          </w:p>
        </w:tc>
      </w:tr>
    </w:tbl>
    <w:p w:rsidR="00773D66" w:rsidRDefault="00773D66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164"/>
        <w:gridCol w:w="3523"/>
        <w:gridCol w:w="1418"/>
        <w:gridCol w:w="1561"/>
        <w:gridCol w:w="1670"/>
      </w:tblGrid>
      <w:tr w:rsidR="00BB0F5D" w:rsidRPr="00C366BC" w:rsidTr="00284C12">
        <w:trPr>
          <w:trHeight w:val="375"/>
        </w:trPr>
        <w:tc>
          <w:tcPr>
            <w:tcW w:w="1135" w:type="dxa"/>
            <w:shd w:val="clear" w:color="auto" w:fill="FFFFFF" w:themeFill="background1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164" w:type="dxa"/>
            <w:shd w:val="clear" w:color="auto" w:fill="FFFFFF" w:themeFill="background1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523" w:type="dxa"/>
            <w:shd w:val="clear" w:color="auto" w:fill="FFFFFF" w:themeFill="background1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418" w:type="dxa"/>
            <w:shd w:val="clear" w:color="auto" w:fill="FFFFFF" w:themeFill="background1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Quantidade /mês</w:t>
            </w:r>
          </w:p>
        </w:tc>
        <w:tc>
          <w:tcPr>
            <w:tcW w:w="1561" w:type="dxa"/>
            <w:shd w:val="clear" w:color="auto" w:fill="FFFFFF" w:themeFill="background1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670" w:type="dxa"/>
            <w:shd w:val="clear" w:color="auto" w:fill="FFFFFF" w:themeFill="background1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66BC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BB0F5D" w:rsidRPr="00C366BC" w:rsidTr="00284C12">
        <w:trPr>
          <w:trHeight w:val="375"/>
        </w:trPr>
        <w:tc>
          <w:tcPr>
            <w:tcW w:w="1135" w:type="dxa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</w:t>
            </w:r>
            <w:r w:rsidR="00284C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64" w:type="dxa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0000</w:t>
            </w:r>
            <w:r w:rsidR="00284C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23" w:type="dxa"/>
          </w:tcPr>
          <w:p w:rsidR="00BB0F5D" w:rsidRPr="00C366BC" w:rsidRDefault="00BB0F5D" w:rsidP="00284C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 xml:space="preserve">Sistema integrado </w:t>
            </w:r>
            <w:r>
              <w:rPr>
                <w:rFonts w:ascii="Arial" w:hAnsi="Arial" w:cs="Arial"/>
                <w:sz w:val="24"/>
                <w:szCs w:val="24"/>
              </w:rPr>
              <w:t xml:space="preserve">de gestão </w:t>
            </w:r>
            <w:r w:rsidR="00284C12">
              <w:rPr>
                <w:rFonts w:ascii="Arial" w:hAnsi="Arial" w:cs="Arial"/>
                <w:sz w:val="24"/>
                <w:szCs w:val="24"/>
              </w:rPr>
              <w:t>de frotas.</w:t>
            </w:r>
          </w:p>
        </w:tc>
        <w:tc>
          <w:tcPr>
            <w:tcW w:w="1418" w:type="dxa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61" w:type="dxa"/>
          </w:tcPr>
          <w:p w:rsidR="00BB0F5D" w:rsidRPr="00C366BC" w:rsidRDefault="003F75F3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012B3B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1670" w:type="dxa"/>
          </w:tcPr>
          <w:p w:rsidR="00BB0F5D" w:rsidRPr="00C366BC" w:rsidRDefault="003F75F3" w:rsidP="00012B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  <w:r w:rsidR="00012B3B">
              <w:rPr>
                <w:rFonts w:ascii="Arial" w:hAnsi="Arial" w:cs="Arial"/>
                <w:sz w:val="24"/>
                <w:szCs w:val="24"/>
              </w:rPr>
              <w:t>800,00</w:t>
            </w:r>
          </w:p>
        </w:tc>
      </w:tr>
      <w:tr w:rsidR="00BB0F5D" w:rsidRPr="00C366BC" w:rsidTr="00284C12">
        <w:trPr>
          <w:trHeight w:val="375"/>
        </w:trPr>
        <w:tc>
          <w:tcPr>
            <w:tcW w:w="1135" w:type="dxa"/>
          </w:tcPr>
          <w:p w:rsidR="00BB0F5D" w:rsidRPr="00C366BC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00009</w:t>
            </w:r>
          </w:p>
        </w:tc>
        <w:tc>
          <w:tcPr>
            <w:tcW w:w="1164" w:type="dxa"/>
          </w:tcPr>
          <w:p w:rsidR="00BB0F5D" w:rsidRPr="00C366BC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00003</w:t>
            </w:r>
          </w:p>
        </w:tc>
        <w:tc>
          <w:tcPr>
            <w:tcW w:w="3523" w:type="dxa"/>
          </w:tcPr>
          <w:p w:rsidR="00BB0F5D" w:rsidRPr="00C366BC" w:rsidRDefault="00BB0F5D" w:rsidP="00284C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 xml:space="preserve">Sistema </w:t>
            </w:r>
            <w:r>
              <w:rPr>
                <w:rFonts w:ascii="Arial" w:hAnsi="Arial" w:cs="Arial"/>
                <w:sz w:val="24"/>
                <w:szCs w:val="24"/>
              </w:rPr>
              <w:t xml:space="preserve">integrado de </w:t>
            </w:r>
            <w:r w:rsidR="00284C12">
              <w:rPr>
                <w:rFonts w:ascii="Arial" w:hAnsi="Arial" w:cs="Arial"/>
                <w:sz w:val="24"/>
                <w:szCs w:val="24"/>
              </w:rPr>
              <w:t>compras,licitações e contratos.</w:t>
            </w:r>
          </w:p>
        </w:tc>
        <w:tc>
          <w:tcPr>
            <w:tcW w:w="1418" w:type="dxa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61" w:type="dxa"/>
          </w:tcPr>
          <w:p w:rsidR="00BB0F5D" w:rsidRPr="00C366BC" w:rsidRDefault="003F75F3" w:rsidP="00012B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012B3B"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  <w:tc>
          <w:tcPr>
            <w:tcW w:w="1670" w:type="dxa"/>
          </w:tcPr>
          <w:p w:rsidR="00BB0F5D" w:rsidRPr="00C366BC" w:rsidRDefault="003F75F3" w:rsidP="00012B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  <w:r w:rsidR="00012B3B">
              <w:rPr>
                <w:rFonts w:ascii="Arial" w:hAnsi="Arial" w:cs="Arial"/>
                <w:sz w:val="24"/>
                <w:szCs w:val="24"/>
              </w:rPr>
              <w:t>360,00</w:t>
            </w:r>
          </w:p>
        </w:tc>
      </w:tr>
      <w:tr w:rsidR="00BB0F5D" w:rsidRPr="00C366BC" w:rsidTr="00284C12">
        <w:trPr>
          <w:trHeight w:val="367"/>
        </w:trPr>
        <w:tc>
          <w:tcPr>
            <w:tcW w:w="1135" w:type="dxa"/>
          </w:tcPr>
          <w:p w:rsidR="00BB0F5D" w:rsidRPr="00C366BC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00010</w:t>
            </w:r>
          </w:p>
        </w:tc>
        <w:tc>
          <w:tcPr>
            <w:tcW w:w="1164" w:type="dxa"/>
          </w:tcPr>
          <w:p w:rsidR="00BB0F5D" w:rsidRPr="00C366BC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00003</w:t>
            </w:r>
          </w:p>
        </w:tc>
        <w:tc>
          <w:tcPr>
            <w:tcW w:w="3523" w:type="dxa"/>
          </w:tcPr>
          <w:p w:rsidR="00BB0F5D" w:rsidRPr="00C366BC" w:rsidRDefault="00BB0F5D" w:rsidP="00284C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 xml:space="preserve">Sistema integrado </w:t>
            </w:r>
            <w:r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284C12">
              <w:rPr>
                <w:rFonts w:ascii="Arial" w:hAnsi="Arial" w:cs="Arial"/>
                <w:sz w:val="24"/>
                <w:szCs w:val="24"/>
              </w:rPr>
              <w:t>a</w:t>
            </w:r>
            <w:r w:rsidR="003F75F3">
              <w:rPr>
                <w:rFonts w:ascii="Arial" w:hAnsi="Arial" w:cs="Arial"/>
                <w:sz w:val="24"/>
                <w:szCs w:val="24"/>
              </w:rPr>
              <w:t>lmoxa</w:t>
            </w:r>
            <w:r w:rsidR="00284C12">
              <w:rPr>
                <w:rFonts w:ascii="Arial" w:hAnsi="Arial" w:cs="Arial"/>
                <w:sz w:val="24"/>
                <w:szCs w:val="24"/>
              </w:rPr>
              <w:t>rifado.</w:t>
            </w:r>
          </w:p>
        </w:tc>
        <w:tc>
          <w:tcPr>
            <w:tcW w:w="1418" w:type="dxa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61" w:type="dxa"/>
          </w:tcPr>
          <w:p w:rsidR="00BB0F5D" w:rsidRPr="00C366BC" w:rsidRDefault="00012B3B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650,00</w:t>
            </w:r>
          </w:p>
        </w:tc>
        <w:tc>
          <w:tcPr>
            <w:tcW w:w="1670" w:type="dxa"/>
          </w:tcPr>
          <w:p w:rsidR="00BB0F5D" w:rsidRPr="00C366BC" w:rsidRDefault="003F75F3" w:rsidP="00482F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  <w:r w:rsidR="00482F09">
              <w:rPr>
                <w:rFonts w:ascii="Arial" w:hAnsi="Arial" w:cs="Arial"/>
                <w:sz w:val="24"/>
                <w:szCs w:val="24"/>
              </w:rPr>
              <w:t>800,00</w:t>
            </w:r>
          </w:p>
        </w:tc>
      </w:tr>
      <w:tr w:rsidR="00BB0F5D" w:rsidRPr="00C366BC" w:rsidTr="00284C12">
        <w:trPr>
          <w:trHeight w:val="367"/>
        </w:trPr>
        <w:tc>
          <w:tcPr>
            <w:tcW w:w="1135" w:type="dxa"/>
          </w:tcPr>
          <w:p w:rsidR="00BB0F5D" w:rsidRPr="00C366BC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00011</w:t>
            </w:r>
          </w:p>
        </w:tc>
        <w:tc>
          <w:tcPr>
            <w:tcW w:w="1164" w:type="dxa"/>
          </w:tcPr>
          <w:p w:rsidR="00BB0F5D" w:rsidRPr="00C366BC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00003</w:t>
            </w:r>
          </w:p>
        </w:tc>
        <w:tc>
          <w:tcPr>
            <w:tcW w:w="3523" w:type="dxa"/>
          </w:tcPr>
          <w:p w:rsidR="00BB0F5D" w:rsidRPr="00C366BC" w:rsidRDefault="00012B3B" w:rsidP="003F75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Siatema</w:t>
            </w:r>
            <w:r w:rsidR="00BB0F5D" w:rsidRPr="00C366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0F5D">
              <w:rPr>
                <w:rFonts w:ascii="Arial" w:hAnsi="Arial" w:cs="Arial"/>
                <w:sz w:val="24"/>
                <w:szCs w:val="24"/>
              </w:rPr>
              <w:t xml:space="preserve">integrado de </w:t>
            </w:r>
            <w:r w:rsidR="003F75F3">
              <w:rPr>
                <w:rFonts w:ascii="Arial" w:hAnsi="Arial" w:cs="Arial"/>
                <w:sz w:val="24"/>
                <w:szCs w:val="24"/>
              </w:rPr>
              <w:t>controle de bens patrimoniais</w:t>
            </w:r>
            <w:r w:rsidR="00BB0F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6B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366B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561" w:type="dxa"/>
          </w:tcPr>
          <w:p w:rsidR="00BB0F5D" w:rsidRPr="00C366BC" w:rsidRDefault="00012B3B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650,00</w:t>
            </w:r>
          </w:p>
        </w:tc>
        <w:tc>
          <w:tcPr>
            <w:tcW w:w="1670" w:type="dxa"/>
          </w:tcPr>
          <w:p w:rsidR="00BB0F5D" w:rsidRPr="00C366BC" w:rsidRDefault="003F75F3" w:rsidP="00482F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  <w:r w:rsidR="00482F09">
              <w:rPr>
                <w:rFonts w:ascii="Arial" w:hAnsi="Arial" w:cs="Arial"/>
                <w:sz w:val="24"/>
                <w:szCs w:val="24"/>
              </w:rPr>
              <w:t>800,00</w:t>
            </w:r>
          </w:p>
        </w:tc>
      </w:tr>
      <w:tr w:rsidR="00BB0F5D" w:rsidRPr="00C366BC" w:rsidTr="00284C12">
        <w:trPr>
          <w:trHeight w:val="367"/>
        </w:trPr>
        <w:tc>
          <w:tcPr>
            <w:tcW w:w="1135" w:type="dxa"/>
          </w:tcPr>
          <w:p w:rsidR="00BB0F5D" w:rsidRPr="00C366BC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00012</w:t>
            </w:r>
          </w:p>
        </w:tc>
        <w:tc>
          <w:tcPr>
            <w:tcW w:w="1164" w:type="dxa"/>
          </w:tcPr>
          <w:p w:rsidR="00BB0F5D" w:rsidRPr="00C366BC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00003</w:t>
            </w:r>
          </w:p>
        </w:tc>
        <w:tc>
          <w:tcPr>
            <w:tcW w:w="3523" w:type="dxa"/>
          </w:tcPr>
          <w:p w:rsidR="00BB0F5D" w:rsidRPr="00C366BC" w:rsidRDefault="00BB0F5D" w:rsidP="003F75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Sistema integrado de </w:t>
            </w:r>
            <w:r w:rsidR="003F75F3">
              <w:rPr>
                <w:rFonts w:ascii="Arial" w:hAnsi="Arial" w:cs="Arial"/>
                <w:sz w:val="24"/>
                <w:szCs w:val="24"/>
              </w:rPr>
              <w:t>contabilidade pública eletronica.</w:t>
            </w:r>
          </w:p>
        </w:tc>
        <w:tc>
          <w:tcPr>
            <w:tcW w:w="1418" w:type="dxa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61" w:type="dxa"/>
          </w:tcPr>
          <w:p w:rsidR="00BB0F5D" w:rsidRPr="00C366BC" w:rsidRDefault="003F75F3" w:rsidP="00012B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012B3B">
              <w:rPr>
                <w:rFonts w:ascii="Arial" w:hAnsi="Arial" w:cs="Arial"/>
                <w:sz w:val="24"/>
                <w:szCs w:val="24"/>
              </w:rPr>
              <w:t>900,00</w:t>
            </w:r>
          </w:p>
        </w:tc>
        <w:tc>
          <w:tcPr>
            <w:tcW w:w="1670" w:type="dxa"/>
          </w:tcPr>
          <w:p w:rsidR="00BB0F5D" w:rsidRPr="00C366BC" w:rsidRDefault="003F75F3" w:rsidP="00482F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</w:t>
            </w:r>
            <w:r w:rsidR="00482F09">
              <w:rPr>
                <w:rFonts w:ascii="Arial" w:hAnsi="Arial" w:cs="Arial"/>
                <w:sz w:val="24"/>
                <w:szCs w:val="24"/>
              </w:rPr>
              <w:t>800,00</w:t>
            </w:r>
          </w:p>
        </w:tc>
      </w:tr>
      <w:tr w:rsidR="00BB0F5D" w:rsidRPr="00C366BC" w:rsidTr="00284C12">
        <w:trPr>
          <w:trHeight w:val="367"/>
        </w:trPr>
        <w:tc>
          <w:tcPr>
            <w:tcW w:w="1135" w:type="dxa"/>
          </w:tcPr>
          <w:p w:rsidR="00BB0F5D" w:rsidRDefault="00BB0F5D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</w:t>
            </w:r>
            <w:r w:rsidR="00284C1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64" w:type="dxa"/>
          </w:tcPr>
          <w:p w:rsidR="00BB0F5D" w:rsidRPr="00C366BC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00003</w:t>
            </w:r>
          </w:p>
        </w:tc>
        <w:tc>
          <w:tcPr>
            <w:tcW w:w="3523" w:type="dxa"/>
          </w:tcPr>
          <w:p w:rsidR="00BB0F5D" w:rsidRPr="00C366BC" w:rsidRDefault="003F75F3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Sistema integrado de controle interno e auditoria.</w:t>
            </w:r>
          </w:p>
        </w:tc>
        <w:tc>
          <w:tcPr>
            <w:tcW w:w="1418" w:type="dxa"/>
          </w:tcPr>
          <w:p w:rsidR="00BB0F5D" w:rsidRPr="00C366BC" w:rsidRDefault="00BB0F5D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F75F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561" w:type="dxa"/>
          </w:tcPr>
          <w:p w:rsidR="00BB0F5D" w:rsidRPr="00C366BC" w:rsidRDefault="00BB0F5D" w:rsidP="00012B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2B3B">
              <w:rPr>
                <w:rFonts w:ascii="Arial" w:hAnsi="Arial" w:cs="Arial"/>
                <w:sz w:val="24"/>
                <w:szCs w:val="24"/>
              </w:rPr>
              <w:t>850,00</w:t>
            </w:r>
          </w:p>
        </w:tc>
        <w:tc>
          <w:tcPr>
            <w:tcW w:w="1670" w:type="dxa"/>
          </w:tcPr>
          <w:p w:rsidR="00BB0F5D" w:rsidRPr="00C366BC" w:rsidRDefault="003F75F3" w:rsidP="00482F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  <w:r w:rsidR="00482F09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284C12" w:rsidRPr="00C366BC" w:rsidTr="00284C12">
        <w:trPr>
          <w:trHeight w:val="367"/>
        </w:trPr>
        <w:tc>
          <w:tcPr>
            <w:tcW w:w="1135" w:type="dxa"/>
          </w:tcPr>
          <w:p w:rsidR="00284C12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00014</w:t>
            </w:r>
          </w:p>
        </w:tc>
        <w:tc>
          <w:tcPr>
            <w:tcW w:w="1164" w:type="dxa"/>
          </w:tcPr>
          <w:p w:rsidR="00284C12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00003</w:t>
            </w:r>
          </w:p>
        </w:tc>
        <w:tc>
          <w:tcPr>
            <w:tcW w:w="3523" w:type="dxa"/>
          </w:tcPr>
          <w:p w:rsidR="00284C12" w:rsidRDefault="003F75F3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Sistema integrado do portal da transparencia.</w:t>
            </w:r>
          </w:p>
        </w:tc>
        <w:tc>
          <w:tcPr>
            <w:tcW w:w="1418" w:type="dxa"/>
          </w:tcPr>
          <w:p w:rsidR="00284C12" w:rsidRDefault="003F75F3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61" w:type="dxa"/>
          </w:tcPr>
          <w:p w:rsidR="00284C12" w:rsidRDefault="003F75F3" w:rsidP="00012B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2B3B">
              <w:rPr>
                <w:rFonts w:ascii="Arial" w:hAnsi="Arial" w:cs="Arial"/>
                <w:sz w:val="24"/>
                <w:szCs w:val="24"/>
              </w:rPr>
              <w:t>850,00</w:t>
            </w:r>
          </w:p>
        </w:tc>
        <w:tc>
          <w:tcPr>
            <w:tcW w:w="1670" w:type="dxa"/>
          </w:tcPr>
          <w:p w:rsidR="00284C12" w:rsidRDefault="003F75F3" w:rsidP="00482F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  <w:r w:rsidR="00482F09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284C12" w:rsidRPr="00C366BC" w:rsidTr="00284C12">
        <w:trPr>
          <w:trHeight w:val="367"/>
        </w:trPr>
        <w:tc>
          <w:tcPr>
            <w:tcW w:w="1135" w:type="dxa"/>
          </w:tcPr>
          <w:p w:rsidR="00284C12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00017</w:t>
            </w:r>
          </w:p>
        </w:tc>
        <w:tc>
          <w:tcPr>
            <w:tcW w:w="1164" w:type="dxa"/>
          </w:tcPr>
          <w:p w:rsidR="00284C12" w:rsidRDefault="00284C12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00003</w:t>
            </w:r>
          </w:p>
        </w:tc>
        <w:tc>
          <w:tcPr>
            <w:tcW w:w="3523" w:type="dxa"/>
          </w:tcPr>
          <w:p w:rsidR="00284C12" w:rsidRDefault="003F75F3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Serviços de implantação, capacitação e treinamento de dados.</w:t>
            </w:r>
          </w:p>
        </w:tc>
        <w:tc>
          <w:tcPr>
            <w:tcW w:w="1418" w:type="dxa"/>
          </w:tcPr>
          <w:p w:rsidR="00284C12" w:rsidRDefault="003F75F3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1561" w:type="dxa"/>
          </w:tcPr>
          <w:p w:rsidR="00284C12" w:rsidRDefault="003F75F3" w:rsidP="00012B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2B3B">
              <w:rPr>
                <w:rFonts w:ascii="Arial" w:hAnsi="Arial" w:cs="Arial"/>
                <w:sz w:val="24"/>
                <w:szCs w:val="24"/>
              </w:rPr>
              <w:t>1.000,00</w:t>
            </w:r>
          </w:p>
        </w:tc>
        <w:tc>
          <w:tcPr>
            <w:tcW w:w="1670" w:type="dxa"/>
          </w:tcPr>
          <w:p w:rsidR="00284C12" w:rsidRDefault="001204BC" w:rsidP="00EA11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2F09">
              <w:rPr>
                <w:rFonts w:ascii="Arial" w:hAnsi="Arial" w:cs="Arial"/>
                <w:sz w:val="24"/>
                <w:szCs w:val="24"/>
              </w:rPr>
              <w:t>1.000,00</w:t>
            </w:r>
          </w:p>
        </w:tc>
      </w:tr>
      <w:tr w:rsidR="00BB0F5D" w:rsidRPr="00C366BC" w:rsidTr="00EA1184">
        <w:trPr>
          <w:trHeight w:val="367"/>
        </w:trPr>
        <w:tc>
          <w:tcPr>
            <w:tcW w:w="10471" w:type="dxa"/>
            <w:gridSpan w:val="6"/>
          </w:tcPr>
          <w:p w:rsidR="00BB0F5D" w:rsidRPr="00C366BC" w:rsidRDefault="00253666" w:rsidP="00482F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  <w:r w:rsidR="00BB0F5D" w:rsidRPr="00C366BC">
              <w:rPr>
                <w:rFonts w:ascii="Arial" w:hAnsi="Arial" w:cs="Arial"/>
                <w:sz w:val="24"/>
                <w:szCs w:val="24"/>
              </w:rPr>
              <w:t xml:space="preserve">GLOBAL                                                                                                     </w:t>
            </w:r>
            <w:r w:rsidR="004E7B85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BB0F5D" w:rsidRPr="00C366BC">
              <w:rPr>
                <w:rFonts w:ascii="Arial" w:hAnsi="Arial" w:cs="Arial"/>
                <w:sz w:val="24"/>
                <w:szCs w:val="24"/>
              </w:rPr>
              <w:t xml:space="preserve"> R$</w:t>
            </w:r>
            <w:r w:rsidR="00482F09">
              <w:rPr>
                <w:rFonts w:ascii="Arial" w:hAnsi="Arial" w:cs="Arial"/>
                <w:sz w:val="24"/>
                <w:szCs w:val="24"/>
              </w:rPr>
              <w:t>7</w:t>
            </w:r>
            <w:r w:rsidR="001204BC">
              <w:rPr>
                <w:rFonts w:ascii="Arial" w:hAnsi="Arial" w:cs="Arial"/>
                <w:sz w:val="24"/>
                <w:szCs w:val="24"/>
              </w:rPr>
              <w:t>6</w:t>
            </w:r>
            <w:r w:rsidR="00482F09">
              <w:rPr>
                <w:rFonts w:ascii="Arial" w:hAnsi="Arial" w:cs="Arial"/>
                <w:sz w:val="24"/>
                <w:szCs w:val="24"/>
              </w:rPr>
              <w:t>.960,00</w:t>
            </w:r>
          </w:p>
        </w:tc>
      </w:tr>
    </w:tbl>
    <w:p w:rsidR="00BB0F5D" w:rsidRDefault="00BB0F5D" w:rsidP="00BB0F5D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B0F5D" w:rsidRPr="00A871FF" w:rsidRDefault="00BB0F5D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B4548" w:rsidRPr="000E5076" w:rsidRDefault="002B69DA" w:rsidP="00407A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</w:t>
      </w:r>
      <w:r w:rsidR="005E4B0F" w:rsidRPr="000E5076">
        <w:rPr>
          <w:rFonts w:ascii="Arial" w:hAnsi="Arial" w:cs="Arial"/>
          <w:sz w:val="24"/>
          <w:szCs w:val="24"/>
        </w:rPr>
        <w:t>.</w:t>
      </w:r>
      <w:r w:rsidR="00407AF0" w:rsidRPr="000E5076">
        <w:rPr>
          <w:rFonts w:ascii="Arial" w:hAnsi="Arial" w:cs="Arial"/>
          <w:sz w:val="24"/>
          <w:szCs w:val="24"/>
        </w:rPr>
        <w:t xml:space="preserve"> </w:t>
      </w:r>
      <w:r w:rsidR="005265C0" w:rsidRPr="000E5076">
        <w:rPr>
          <w:rFonts w:ascii="Arial" w:hAnsi="Arial" w:cs="Arial"/>
          <w:sz w:val="24"/>
          <w:szCs w:val="24"/>
        </w:rPr>
        <w:t xml:space="preserve">O pagamento será efetuado </w:t>
      </w:r>
      <w:r w:rsidR="00407AF0" w:rsidRPr="000E5076">
        <w:rPr>
          <w:rFonts w:ascii="Arial" w:hAnsi="Arial" w:cs="Arial"/>
          <w:sz w:val="24"/>
          <w:szCs w:val="24"/>
        </w:rPr>
        <w:t>até 30 (trinta) dia após o recebime</w:t>
      </w:r>
      <w:r w:rsidR="00242B20" w:rsidRPr="000E5076">
        <w:rPr>
          <w:rFonts w:ascii="Arial" w:hAnsi="Arial" w:cs="Arial"/>
          <w:sz w:val="24"/>
          <w:szCs w:val="24"/>
        </w:rPr>
        <w:t>nto da Nota Fiscal e atestado do fiscal do</w:t>
      </w:r>
      <w:r w:rsidR="00407AF0" w:rsidRPr="000E5076">
        <w:rPr>
          <w:rFonts w:ascii="Arial" w:hAnsi="Arial" w:cs="Arial"/>
          <w:sz w:val="24"/>
          <w:szCs w:val="24"/>
        </w:rPr>
        <w:t xml:space="preserve"> </w:t>
      </w:r>
      <w:r w:rsidR="00242B20" w:rsidRPr="000E5076">
        <w:rPr>
          <w:rFonts w:ascii="Arial" w:hAnsi="Arial" w:cs="Arial"/>
          <w:sz w:val="24"/>
          <w:szCs w:val="24"/>
        </w:rPr>
        <w:t>contrato.</w:t>
      </w:r>
    </w:p>
    <w:p w:rsidR="002E1991" w:rsidRPr="000E5076" w:rsidRDefault="002B69DA" w:rsidP="002E19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</w:t>
      </w:r>
      <w:r w:rsidR="002E1991" w:rsidRPr="000E5076">
        <w:rPr>
          <w:rFonts w:ascii="Arial" w:hAnsi="Arial" w:cs="Arial"/>
          <w:sz w:val="24"/>
          <w:szCs w:val="24"/>
        </w:rPr>
        <w:t xml:space="preserve"> As despesas decorrente da presente licitação serão pagos com recurso próprios:</w:t>
      </w:r>
    </w:p>
    <w:p w:rsidR="00B41ADF" w:rsidRDefault="002E1991" w:rsidP="002E1991">
      <w:pPr>
        <w:jc w:val="both"/>
        <w:rPr>
          <w:rFonts w:ascii="Arial" w:hAnsi="Arial" w:cs="Arial"/>
          <w:b/>
          <w:sz w:val="24"/>
          <w:szCs w:val="24"/>
        </w:rPr>
      </w:pPr>
      <w:r w:rsidRPr="00B41ADF">
        <w:rPr>
          <w:rFonts w:ascii="Arial" w:hAnsi="Arial" w:cs="Arial"/>
          <w:b/>
          <w:sz w:val="24"/>
          <w:szCs w:val="24"/>
        </w:rPr>
        <w:t>Secretaria Municipal de Administração e Finanças:</w:t>
      </w:r>
    </w:p>
    <w:p w:rsidR="00100ED6" w:rsidRDefault="00100ED6" w:rsidP="002E19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006010.0412200012.018 – Manutenção das Atividades Administrativas da SEMAF</w:t>
      </w:r>
    </w:p>
    <w:p w:rsidR="00636590" w:rsidRDefault="00100ED6" w:rsidP="002E19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33903900000 – 10000000 - </w:t>
      </w:r>
      <w:r w:rsidRPr="00B41ADF">
        <w:rPr>
          <w:rFonts w:ascii="Arial" w:hAnsi="Arial" w:cs="Arial"/>
          <w:sz w:val="24"/>
          <w:szCs w:val="24"/>
        </w:rPr>
        <w:t>Outros Serviços de Terceiros-Pessoa Jurídica</w:t>
      </w:r>
    </w:p>
    <w:p w:rsidR="00100ED6" w:rsidRPr="00B41ADF" w:rsidRDefault="00100ED6" w:rsidP="002E19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Ficha: 00085</w:t>
      </w:r>
    </w:p>
    <w:p w:rsidR="00FB4548" w:rsidRPr="00B41AD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41ADF">
        <w:rPr>
          <w:rFonts w:ascii="Arial" w:hAnsi="Arial" w:cs="Arial"/>
          <w:b/>
          <w:sz w:val="24"/>
          <w:szCs w:val="24"/>
        </w:rPr>
        <w:t>CLÁUSULA QU</w:t>
      </w:r>
      <w:r w:rsidR="002E3BBC">
        <w:rPr>
          <w:rFonts w:ascii="Arial" w:hAnsi="Arial" w:cs="Arial"/>
          <w:b/>
          <w:sz w:val="24"/>
          <w:szCs w:val="24"/>
        </w:rPr>
        <w:t>INTA</w:t>
      </w:r>
      <w:r w:rsidRPr="00B41ADF">
        <w:rPr>
          <w:rFonts w:ascii="Arial" w:hAnsi="Arial" w:cs="Arial"/>
          <w:b/>
          <w:sz w:val="24"/>
          <w:szCs w:val="24"/>
        </w:rPr>
        <w:t xml:space="preserve"> - OBRIGAÇÕES DA CONTRATADA</w:t>
      </w:r>
    </w:p>
    <w:p w:rsidR="00FB4548" w:rsidRPr="00B41ADF" w:rsidRDefault="002B69D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E4B0F" w:rsidRPr="00B41ADF">
        <w:rPr>
          <w:rFonts w:ascii="Arial" w:hAnsi="Arial" w:cs="Arial"/>
          <w:sz w:val="24"/>
          <w:szCs w:val="24"/>
        </w:rPr>
        <w:t>.1.</w:t>
      </w:r>
      <w:r w:rsidR="00FB4548" w:rsidRPr="00B41ADF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B41AD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41ADF">
        <w:rPr>
          <w:rFonts w:ascii="Arial" w:hAnsi="Arial" w:cs="Arial"/>
          <w:sz w:val="24"/>
          <w:szCs w:val="24"/>
        </w:rPr>
        <w:t xml:space="preserve">a) </w:t>
      </w:r>
      <w:r w:rsidR="007348FC" w:rsidRPr="00B41ADF">
        <w:rPr>
          <w:rFonts w:ascii="Arial" w:hAnsi="Arial" w:cs="Arial"/>
          <w:sz w:val="24"/>
          <w:szCs w:val="24"/>
        </w:rPr>
        <w:t>a</w:t>
      </w:r>
      <w:r w:rsidRPr="00B41ADF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B41AD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41ADF">
        <w:rPr>
          <w:rFonts w:ascii="Arial" w:hAnsi="Arial" w:cs="Arial"/>
          <w:sz w:val="24"/>
          <w:szCs w:val="24"/>
        </w:rPr>
        <w:t xml:space="preserve">b) </w:t>
      </w:r>
      <w:r w:rsidR="007348FC" w:rsidRPr="00B41ADF">
        <w:rPr>
          <w:rFonts w:ascii="Arial" w:hAnsi="Arial" w:cs="Arial"/>
          <w:sz w:val="24"/>
          <w:szCs w:val="24"/>
        </w:rPr>
        <w:t>f</w:t>
      </w:r>
      <w:r w:rsidRPr="00B41ADF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B41AD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41ADF">
        <w:rPr>
          <w:rFonts w:ascii="Arial" w:hAnsi="Arial" w:cs="Arial"/>
          <w:sz w:val="24"/>
          <w:szCs w:val="24"/>
        </w:rPr>
        <w:t xml:space="preserve">c) </w:t>
      </w:r>
      <w:r w:rsidR="007348FC" w:rsidRPr="00B41ADF">
        <w:rPr>
          <w:rFonts w:ascii="Arial" w:hAnsi="Arial" w:cs="Arial"/>
          <w:sz w:val="24"/>
          <w:szCs w:val="24"/>
        </w:rPr>
        <w:t>i</w:t>
      </w:r>
      <w:r w:rsidRPr="00B41ADF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B41AD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41ADF">
        <w:rPr>
          <w:rFonts w:ascii="Arial" w:hAnsi="Arial" w:cs="Arial"/>
          <w:sz w:val="24"/>
          <w:szCs w:val="24"/>
        </w:rPr>
        <w:t xml:space="preserve">d) </w:t>
      </w:r>
      <w:r w:rsidR="007348FC" w:rsidRPr="00B41ADF">
        <w:rPr>
          <w:rFonts w:ascii="Arial" w:hAnsi="Arial" w:cs="Arial"/>
          <w:sz w:val="24"/>
          <w:szCs w:val="24"/>
        </w:rPr>
        <w:t>c</w:t>
      </w:r>
      <w:r w:rsidRPr="00B41ADF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41ADF">
        <w:rPr>
          <w:rFonts w:ascii="Arial" w:hAnsi="Arial" w:cs="Arial"/>
          <w:sz w:val="24"/>
          <w:szCs w:val="24"/>
        </w:rPr>
        <w:t xml:space="preserve">e) </w:t>
      </w:r>
      <w:r w:rsidR="007348FC" w:rsidRPr="00B41ADF">
        <w:rPr>
          <w:rFonts w:ascii="Arial" w:hAnsi="Arial" w:cs="Arial"/>
          <w:sz w:val="24"/>
          <w:szCs w:val="24"/>
        </w:rPr>
        <w:t>r</w:t>
      </w:r>
      <w:r w:rsidRPr="00B41ADF">
        <w:rPr>
          <w:rFonts w:ascii="Arial" w:hAnsi="Arial" w:cs="Arial"/>
          <w:sz w:val="24"/>
          <w:szCs w:val="24"/>
        </w:rPr>
        <w:t>eparar as irregularidades constatadas</w:t>
      </w:r>
      <w:r w:rsidRPr="000E5076">
        <w:rPr>
          <w:rFonts w:ascii="Arial" w:hAnsi="Arial" w:cs="Arial"/>
          <w:sz w:val="24"/>
          <w:szCs w:val="24"/>
        </w:rPr>
        <w:t xml:space="preserve"> incompatíveis com as especificações e condições impostas no edital do certame originário desta contratação.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0E5076">
        <w:rPr>
          <w:rFonts w:ascii="Arial" w:hAnsi="Arial" w:cs="Arial"/>
          <w:b/>
          <w:sz w:val="24"/>
          <w:szCs w:val="24"/>
        </w:rPr>
        <w:t xml:space="preserve">CLÁUSULA </w:t>
      </w:r>
      <w:r w:rsidR="002E3BBC">
        <w:rPr>
          <w:rFonts w:ascii="Arial" w:hAnsi="Arial" w:cs="Arial"/>
          <w:b/>
          <w:sz w:val="24"/>
          <w:szCs w:val="24"/>
        </w:rPr>
        <w:t>SEXTA</w:t>
      </w:r>
      <w:r w:rsidRPr="000E5076">
        <w:rPr>
          <w:rFonts w:ascii="Arial" w:hAnsi="Arial" w:cs="Arial"/>
          <w:b/>
          <w:sz w:val="24"/>
          <w:szCs w:val="24"/>
        </w:rPr>
        <w:t xml:space="preserve"> - OBRIGAÇÕES DO CONTRATANTE</w:t>
      </w:r>
    </w:p>
    <w:p w:rsidR="00FB4548" w:rsidRPr="000E5076" w:rsidRDefault="002B69D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5E4B0F" w:rsidRPr="000E5076">
        <w:rPr>
          <w:rFonts w:ascii="Arial" w:hAnsi="Arial" w:cs="Arial"/>
          <w:sz w:val="24"/>
          <w:szCs w:val="24"/>
        </w:rPr>
        <w:t>.1.</w:t>
      </w:r>
      <w:r w:rsidR="00FB4548" w:rsidRPr="000E5076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E5076">
        <w:rPr>
          <w:rFonts w:ascii="Arial" w:hAnsi="Arial" w:cs="Arial"/>
          <w:sz w:val="24"/>
          <w:szCs w:val="24"/>
        </w:rPr>
        <w:t xml:space="preserve">a) </w:t>
      </w:r>
      <w:r w:rsidR="007348FC" w:rsidRPr="000E5076">
        <w:rPr>
          <w:rFonts w:ascii="Arial" w:hAnsi="Arial" w:cs="Arial"/>
          <w:sz w:val="24"/>
          <w:szCs w:val="24"/>
        </w:rPr>
        <w:t>e</w:t>
      </w:r>
      <w:r w:rsidRPr="000E5076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E5076">
        <w:rPr>
          <w:rFonts w:ascii="Arial" w:hAnsi="Arial" w:cs="Arial"/>
          <w:sz w:val="24"/>
          <w:szCs w:val="24"/>
        </w:rPr>
        <w:t xml:space="preserve">b) </w:t>
      </w:r>
      <w:r w:rsidR="007348FC" w:rsidRPr="000E5076">
        <w:rPr>
          <w:rFonts w:ascii="Arial" w:hAnsi="Arial" w:cs="Arial"/>
          <w:sz w:val="24"/>
          <w:szCs w:val="24"/>
        </w:rPr>
        <w:t>a</w:t>
      </w:r>
      <w:r w:rsidRPr="000E5076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E5076">
        <w:rPr>
          <w:rFonts w:ascii="Arial" w:hAnsi="Arial" w:cs="Arial"/>
          <w:sz w:val="24"/>
          <w:szCs w:val="24"/>
        </w:rPr>
        <w:t xml:space="preserve">c) </w:t>
      </w:r>
      <w:r w:rsidR="007348FC" w:rsidRPr="000E5076">
        <w:rPr>
          <w:rFonts w:ascii="Arial" w:hAnsi="Arial" w:cs="Arial"/>
          <w:sz w:val="24"/>
          <w:szCs w:val="24"/>
        </w:rPr>
        <w:t>f</w:t>
      </w:r>
      <w:r w:rsidRPr="000E5076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0E5076">
        <w:rPr>
          <w:rFonts w:ascii="Arial" w:hAnsi="Arial" w:cs="Arial"/>
          <w:b/>
          <w:sz w:val="24"/>
          <w:szCs w:val="24"/>
        </w:rPr>
        <w:t>CLÁUSULA S</w:t>
      </w:r>
      <w:r w:rsidR="002E3BBC">
        <w:rPr>
          <w:rFonts w:ascii="Arial" w:hAnsi="Arial" w:cs="Arial"/>
          <w:b/>
          <w:sz w:val="24"/>
          <w:szCs w:val="24"/>
        </w:rPr>
        <w:t>ÉTIMA</w:t>
      </w:r>
      <w:r w:rsidRPr="000E5076">
        <w:rPr>
          <w:rFonts w:ascii="Arial" w:hAnsi="Arial" w:cs="Arial"/>
          <w:b/>
          <w:sz w:val="24"/>
          <w:szCs w:val="24"/>
        </w:rPr>
        <w:t xml:space="preserve"> - RESCISÃO DO CONTRATO</w:t>
      </w:r>
    </w:p>
    <w:p w:rsidR="00FB4548" w:rsidRPr="000E5076" w:rsidRDefault="002B69D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5E4B0F" w:rsidRPr="000E5076">
        <w:rPr>
          <w:rFonts w:ascii="Arial" w:hAnsi="Arial" w:cs="Arial"/>
          <w:sz w:val="24"/>
          <w:szCs w:val="24"/>
        </w:rPr>
        <w:t>.1.</w:t>
      </w:r>
      <w:r w:rsidR="00FB4548" w:rsidRPr="000E5076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0E5076" w:rsidRDefault="002B69D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5E4B0F" w:rsidRPr="000E5076">
        <w:rPr>
          <w:rFonts w:ascii="Arial" w:hAnsi="Arial" w:cs="Arial"/>
          <w:sz w:val="24"/>
          <w:szCs w:val="24"/>
        </w:rPr>
        <w:t xml:space="preserve">.2. </w:t>
      </w:r>
      <w:r w:rsidR="00FB4548" w:rsidRPr="000E5076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E5076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0E5076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E5076">
        <w:rPr>
          <w:rFonts w:ascii="Arial" w:hAnsi="Arial" w:cs="Arial"/>
          <w:sz w:val="24"/>
          <w:szCs w:val="24"/>
        </w:rPr>
        <w:t>b)</w:t>
      </w:r>
      <w:r w:rsidR="00FB4548" w:rsidRPr="000E5076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E5076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E5076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E5076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11EE9" w:rsidRPr="000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E5076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0E5076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0E5076">
        <w:rPr>
          <w:rFonts w:ascii="Arial" w:hAnsi="Arial" w:cs="Arial"/>
          <w:b/>
          <w:sz w:val="24"/>
          <w:szCs w:val="24"/>
        </w:rPr>
        <w:t xml:space="preserve">CLÁUSULA </w:t>
      </w:r>
      <w:r w:rsidR="002E3BBC">
        <w:rPr>
          <w:rFonts w:ascii="Arial" w:hAnsi="Arial" w:cs="Arial"/>
          <w:b/>
          <w:sz w:val="24"/>
          <w:szCs w:val="24"/>
        </w:rPr>
        <w:t>OITAVA</w:t>
      </w:r>
      <w:r w:rsidRPr="000E5076">
        <w:rPr>
          <w:rFonts w:ascii="Arial" w:hAnsi="Arial" w:cs="Arial"/>
          <w:b/>
          <w:sz w:val="24"/>
          <w:szCs w:val="24"/>
        </w:rPr>
        <w:t xml:space="preserve"> - DOS ADITAMENTOS</w:t>
      </w:r>
    </w:p>
    <w:p w:rsidR="00F11EE9" w:rsidRPr="000E5076" w:rsidRDefault="002B69DA" w:rsidP="00F11E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8</w:t>
      </w:r>
      <w:r w:rsidR="00F11EE9" w:rsidRPr="000E5076">
        <w:rPr>
          <w:rFonts w:ascii="Arial" w:hAnsi="Arial" w:cs="Arial"/>
          <w:sz w:val="24"/>
          <w:szCs w:val="24"/>
        </w:rPr>
        <w:t>.1. O presente contrato poderá ser aditado, estritamente, nos termos previstos na Lei n</w:t>
      </w:r>
      <w:r w:rsidR="00F11EE9" w:rsidRPr="000E5076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="00F11EE9" w:rsidRPr="000E5076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0E5076">
        <w:rPr>
          <w:rFonts w:ascii="Arial" w:hAnsi="Arial" w:cs="Arial"/>
          <w:b/>
          <w:sz w:val="24"/>
          <w:szCs w:val="24"/>
        </w:rPr>
        <w:t xml:space="preserve">CLÁUSULA </w:t>
      </w:r>
      <w:r w:rsidR="002E3BBC">
        <w:rPr>
          <w:rFonts w:ascii="Arial" w:hAnsi="Arial" w:cs="Arial"/>
          <w:b/>
          <w:sz w:val="24"/>
          <w:szCs w:val="24"/>
        </w:rPr>
        <w:t>NONA</w:t>
      </w:r>
      <w:r w:rsidRPr="000E5076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0E5076">
        <w:rPr>
          <w:rFonts w:ascii="Arial" w:hAnsi="Arial" w:cs="Arial"/>
          <w:b/>
          <w:sz w:val="24"/>
          <w:szCs w:val="24"/>
        </w:rPr>
        <w:t>SANÇÕES ADMINISTRATIVAS</w:t>
      </w:r>
    </w:p>
    <w:p w:rsidR="00C74251" w:rsidRPr="000E5076" w:rsidRDefault="002B69DA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9</w:t>
      </w:r>
      <w:r w:rsidR="008A5BE9" w:rsidRPr="000E5076">
        <w:rPr>
          <w:rFonts w:ascii="Arial" w:hAnsi="Arial" w:cs="Arial"/>
          <w:snapToGrid w:val="0"/>
          <w:sz w:val="24"/>
          <w:szCs w:val="24"/>
        </w:rPr>
        <w:t>.1.</w:t>
      </w:r>
      <w:r w:rsidR="00C74251" w:rsidRPr="000E5076">
        <w:rPr>
          <w:rFonts w:ascii="Arial" w:hAnsi="Arial" w:cs="Arial"/>
          <w:snapToGrid w:val="0"/>
          <w:sz w:val="24"/>
          <w:szCs w:val="24"/>
        </w:rPr>
        <w:t>O atraso injustificado na execução do contrato sujeitará o licitante contratado à aplicação de multa de mora, nas seguintes condições:</w:t>
      </w:r>
    </w:p>
    <w:p w:rsidR="00C74251" w:rsidRPr="000E5076" w:rsidRDefault="002B69DA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9</w:t>
      </w:r>
      <w:r w:rsidR="00C74251" w:rsidRPr="000E5076">
        <w:rPr>
          <w:rFonts w:ascii="Arial" w:hAnsi="Arial" w:cs="Arial"/>
          <w:snapToGrid w:val="0"/>
          <w:sz w:val="24"/>
          <w:szCs w:val="24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C74251" w:rsidRPr="000E5076" w:rsidRDefault="002B69DA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9</w:t>
      </w:r>
      <w:r w:rsidR="00C74251" w:rsidRPr="000E5076">
        <w:rPr>
          <w:rFonts w:ascii="Arial" w:hAnsi="Arial" w:cs="Arial"/>
          <w:snapToGrid w:val="0"/>
          <w:sz w:val="24"/>
          <w:szCs w:val="24"/>
        </w:rPr>
        <w:t>.1.2. os dias de atraso serão contabilizados em conformidade com o cronograma de execução do objeto contratual;</w:t>
      </w:r>
    </w:p>
    <w:p w:rsidR="00C74251" w:rsidRPr="000E5076" w:rsidRDefault="002B69DA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9</w:t>
      </w:r>
      <w:r w:rsidR="00C74251" w:rsidRPr="000E5076">
        <w:rPr>
          <w:rFonts w:ascii="Arial" w:hAnsi="Arial" w:cs="Arial"/>
          <w:snapToGrid w:val="0"/>
          <w:sz w:val="24"/>
          <w:szCs w:val="24"/>
        </w:rPr>
        <w:t>.1.3. a aplicação da multa de mora não impede que a Administração rescinda unilateralmente o contrato e aplique as outras sanções previstas no item 20.2 deste edital e na Lei Federal nº. 8.666/93.</w:t>
      </w:r>
    </w:p>
    <w:p w:rsidR="00C74251" w:rsidRPr="000E5076" w:rsidRDefault="002B69DA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9</w:t>
      </w:r>
      <w:r w:rsidR="00C74251" w:rsidRPr="000E5076">
        <w:rPr>
          <w:rFonts w:ascii="Arial" w:hAnsi="Arial" w:cs="Arial"/>
          <w:snapToGrid w:val="0"/>
          <w:sz w:val="24"/>
          <w:szCs w:val="24"/>
        </w:rPr>
        <w:t>.2. A inexecução total ou parcial do contrato ensejará a aplicação das seguintes sanções ao licitante contratado: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t>a) advertência;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por prazo não superior a 02 (dois) anos;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pelo prazo de até 05 (cinco) anos, sem prejuízo das multas previstas em edital e no contrato e das demais cominações legais, </w:t>
      </w:r>
      <w:r w:rsidRPr="000E5076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0E5076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0E5076">
        <w:rPr>
          <w:rFonts w:ascii="Arial" w:hAnsi="Arial" w:cs="Arial"/>
          <w:sz w:val="24"/>
          <w:szCs w:val="24"/>
        </w:rPr>
        <w:t xml:space="preserve"> </w:t>
      </w:r>
      <w:r w:rsidRPr="000E5076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lastRenderedPageBreak/>
        <w:t>9.3. As sanções administrativas somente serão aplicadas mediante regular processo administrativo, assegurada a ampla defesa e o contraditório, observando-se as seguintes regras: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t>a)  antes da aplicação de qualquer sanção administrativa, o órgão promotor do certame deverá notificar o licitante contratado, facultando-lhe a apresentação de defesa prévia;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t>b) a notificação deverá ocorrer pessoalmente ou por correspondência com aviso de recebimento, indicando, no mínimo: a conduta do licitante reputada como infratora, a motivação para aplicação da penalidade, a sanção que se pretende aplicar, o prazo e o local de entrega das razões de defesa;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t>c) o prazo para apresentação de defesa prévia será de 05 (cinco) dias úteis a contar da intimação, exceto na hipótese de declaração de inidoneidade, em que o prazo será de 10 (dez) dias consecutivos, devendo, em ambos os casos, ser observado a regra do artigo 110, da Lei Federal nº. 8666/93;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t>d)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t>e)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C74251" w:rsidRPr="000E5076" w:rsidRDefault="00C74251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E5076">
        <w:rPr>
          <w:rFonts w:ascii="Arial" w:hAnsi="Arial" w:cs="Arial"/>
          <w:snapToGrid w:val="0"/>
          <w:sz w:val="24"/>
          <w:szCs w:val="24"/>
        </w:rPr>
        <w:t>f) o recurso administrativo a que se refere a alínea anterior será submetido à análise da Procuradoria Geral do Município.</w:t>
      </w:r>
    </w:p>
    <w:p w:rsidR="00C74251" w:rsidRPr="000E5076" w:rsidRDefault="002B69DA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9</w:t>
      </w:r>
      <w:r w:rsidR="00C74251" w:rsidRPr="000E5076">
        <w:rPr>
          <w:rFonts w:ascii="Arial" w:hAnsi="Arial" w:cs="Arial"/>
          <w:snapToGrid w:val="0"/>
          <w:sz w:val="24"/>
          <w:szCs w:val="24"/>
        </w:rPr>
        <w:t>.4. Os montantes relativos às multas moratória e compensatória aplicadas pela Administração poderão ser cobrados judicialmente ou descontados dos valores devidos ao licitante contratado, relativos às parcelas efetivamente executadas do contrato;</w:t>
      </w:r>
    </w:p>
    <w:p w:rsidR="00C74251" w:rsidRPr="000E5076" w:rsidRDefault="002B69DA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9</w:t>
      </w:r>
      <w:r w:rsidR="00C74251" w:rsidRPr="000E5076">
        <w:rPr>
          <w:rFonts w:ascii="Arial" w:hAnsi="Arial" w:cs="Arial"/>
          <w:snapToGrid w:val="0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contratada;</w:t>
      </w:r>
    </w:p>
    <w:p w:rsidR="00C74251" w:rsidRPr="000E5076" w:rsidRDefault="002B69DA" w:rsidP="00C74251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9</w:t>
      </w:r>
      <w:r w:rsidR="00C74251" w:rsidRPr="000E5076">
        <w:rPr>
          <w:rFonts w:ascii="Arial" w:hAnsi="Arial" w:cs="Arial"/>
          <w:snapToGrid w:val="0"/>
          <w:sz w:val="24"/>
          <w:szCs w:val="24"/>
        </w:rPr>
        <w:t>.6. Em qualquer caso, se após o desconto dos valores relativos às multas restar valor residual em desfavor do licitante contratado, é obrigatória a cobrança judicial da diferença.</w:t>
      </w:r>
    </w:p>
    <w:p w:rsidR="00F11EE9" w:rsidRPr="002E3BBC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2E3BBC">
        <w:rPr>
          <w:rFonts w:ascii="Arial" w:hAnsi="Arial" w:cs="Arial"/>
          <w:b/>
          <w:sz w:val="24"/>
          <w:szCs w:val="24"/>
        </w:rPr>
        <w:t xml:space="preserve">CLÁUSULA </w:t>
      </w:r>
      <w:r w:rsidR="002E3BBC">
        <w:rPr>
          <w:rFonts w:ascii="Arial" w:hAnsi="Arial" w:cs="Arial"/>
          <w:b/>
          <w:sz w:val="24"/>
          <w:szCs w:val="24"/>
        </w:rPr>
        <w:t>DÉCIMA</w:t>
      </w:r>
      <w:r w:rsidRPr="002E3BBC">
        <w:rPr>
          <w:rFonts w:ascii="Arial" w:hAnsi="Arial" w:cs="Arial"/>
          <w:b/>
          <w:sz w:val="24"/>
          <w:szCs w:val="24"/>
        </w:rPr>
        <w:t xml:space="preserve"> - DO ACOMPANHAMENTO E DA FISCALIZAÇÃO</w:t>
      </w:r>
    </w:p>
    <w:p w:rsidR="00180F8F" w:rsidRDefault="002B69DA" w:rsidP="00180F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F11EE9" w:rsidRPr="002E3BBC">
        <w:rPr>
          <w:rFonts w:ascii="Arial" w:hAnsi="Arial" w:cs="Arial"/>
          <w:sz w:val="24"/>
          <w:szCs w:val="24"/>
        </w:rPr>
        <w:t>.1. A execução do c</w:t>
      </w:r>
      <w:r w:rsidR="004B4766" w:rsidRPr="002E3BBC">
        <w:rPr>
          <w:rFonts w:ascii="Arial" w:hAnsi="Arial" w:cs="Arial"/>
          <w:sz w:val="24"/>
          <w:szCs w:val="24"/>
        </w:rPr>
        <w:t>ontrato será acompanhada pelo</w:t>
      </w:r>
      <w:r w:rsidR="00695FFC" w:rsidRPr="002E3BBC">
        <w:rPr>
          <w:rFonts w:ascii="Arial" w:hAnsi="Arial" w:cs="Arial"/>
          <w:sz w:val="24"/>
          <w:szCs w:val="24"/>
        </w:rPr>
        <w:t>s</w:t>
      </w:r>
      <w:r w:rsidR="00F11EE9" w:rsidRPr="002E3BBC">
        <w:rPr>
          <w:rFonts w:ascii="Arial" w:hAnsi="Arial" w:cs="Arial"/>
          <w:sz w:val="24"/>
          <w:szCs w:val="24"/>
        </w:rPr>
        <w:t xml:space="preserve"> </w:t>
      </w:r>
      <w:r w:rsidR="00F11EE9" w:rsidRPr="002E3BBC">
        <w:rPr>
          <w:rFonts w:ascii="Arial" w:hAnsi="Arial" w:cs="Arial"/>
          <w:b/>
          <w:sz w:val="24"/>
          <w:szCs w:val="24"/>
        </w:rPr>
        <w:t>servidor</w:t>
      </w:r>
      <w:r w:rsidR="00695FFC" w:rsidRPr="002E3BBC">
        <w:rPr>
          <w:rFonts w:ascii="Arial" w:hAnsi="Arial" w:cs="Arial"/>
          <w:b/>
          <w:sz w:val="24"/>
          <w:szCs w:val="24"/>
        </w:rPr>
        <w:t>es</w:t>
      </w:r>
      <w:r w:rsidR="00F11EE9" w:rsidRPr="002E3BBC">
        <w:rPr>
          <w:rFonts w:ascii="Arial" w:hAnsi="Arial" w:cs="Arial"/>
          <w:b/>
          <w:sz w:val="24"/>
          <w:szCs w:val="24"/>
        </w:rPr>
        <w:t>,</w:t>
      </w:r>
      <w:r w:rsidR="002E3BBC" w:rsidRPr="002E3BBC">
        <w:rPr>
          <w:rFonts w:ascii="Arial" w:hAnsi="Arial" w:cs="Arial"/>
          <w:b/>
          <w:sz w:val="24"/>
          <w:szCs w:val="24"/>
        </w:rPr>
        <w:t xml:space="preserve"> (SEMAF): Sr. Marco Ribon Junior, Romilson Luís Gabriel, Ana Angélica Victor Boscaglia Costa, Lucia Claudia Pestana Giovanelli, Roseleni Dassie; (Gestão de Frotas): Cleidmar Knack.</w:t>
      </w:r>
      <w:r w:rsidR="00F11EE9" w:rsidRPr="002E3BBC">
        <w:rPr>
          <w:rFonts w:ascii="Arial" w:hAnsi="Arial" w:cs="Arial"/>
          <w:sz w:val="24"/>
          <w:szCs w:val="24"/>
        </w:rPr>
        <w:t xml:space="preserve"> designado</w:t>
      </w:r>
      <w:r w:rsidR="00695FFC" w:rsidRPr="002E3BBC">
        <w:rPr>
          <w:rFonts w:ascii="Arial" w:hAnsi="Arial" w:cs="Arial"/>
          <w:sz w:val="24"/>
          <w:szCs w:val="24"/>
        </w:rPr>
        <w:t>s</w:t>
      </w:r>
      <w:r w:rsidR="00F11EE9" w:rsidRPr="002E3BBC">
        <w:rPr>
          <w:rFonts w:ascii="Arial" w:hAnsi="Arial" w:cs="Arial"/>
          <w:sz w:val="24"/>
          <w:szCs w:val="24"/>
        </w:rPr>
        <w:t xml:space="preserve"> representante</w:t>
      </w:r>
      <w:r w:rsidR="00695FFC" w:rsidRPr="002E3BBC">
        <w:rPr>
          <w:rFonts w:ascii="Arial" w:hAnsi="Arial" w:cs="Arial"/>
          <w:sz w:val="24"/>
          <w:szCs w:val="24"/>
        </w:rPr>
        <w:t>s</w:t>
      </w:r>
      <w:r w:rsidR="00F11EE9" w:rsidRPr="002E3BBC">
        <w:rPr>
          <w:rFonts w:ascii="Arial" w:hAnsi="Arial" w:cs="Arial"/>
          <w:sz w:val="24"/>
          <w:szCs w:val="24"/>
        </w:rPr>
        <w:t xml:space="preserve"> da Administração nos termos do art. 67</w:t>
      </w:r>
      <w:r w:rsidR="00695FFC" w:rsidRPr="002E3BBC">
        <w:rPr>
          <w:rFonts w:ascii="Arial" w:hAnsi="Arial" w:cs="Arial"/>
          <w:sz w:val="24"/>
          <w:szCs w:val="24"/>
        </w:rPr>
        <w:t xml:space="preserve"> da Lei nº 8.666/93, que deverão </w:t>
      </w:r>
      <w:r w:rsidR="00F11EE9" w:rsidRPr="002E3BBC">
        <w:rPr>
          <w:rFonts w:ascii="Arial" w:hAnsi="Arial" w:cs="Arial"/>
          <w:sz w:val="24"/>
          <w:szCs w:val="24"/>
        </w:rPr>
        <w:t>atestar a execução do objeto contratado, observadas as disposições deste Contrato, sem o que não será permitido qualquer pagamento</w:t>
      </w:r>
      <w:r w:rsidR="005E4B0F" w:rsidRPr="002E3BBC">
        <w:rPr>
          <w:rFonts w:ascii="Arial" w:hAnsi="Arial" w:cs="Arial"/>
          <w:sz w:val="24"/>
          <w:szCs w:val="24"/>
        </w:rPr>
        <w:t>.</w:t>
      </w:r>
    </w:p>
    <w:p w:rsidR="002E3BBC" w:rsidRPr="000E5076" w:rsidRDefault="002E3BBC" w:rsidP="00180F8F">
      <w:pPr>
        <w:jc w:val="both"/>
        <w:rPr>
          <w:rFonts w:ascii="Arial" w:hAnsi="Arial" w:cs="Arial"/>
          <w:sz w:val="24"/>
          <w:szCs w:val="24"/>
        </w:rPr>
      </w:pP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0E5076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0E5076">
        <w:rPr>
          <w:rFonts w:ascii="Arial" w:hAnsi="Arial" w:cs="Arial"/>
          <w:b/>
          <w:sz w:val="24"/>
          <w:szCs w:val="24"/>
        </w:rPr>
        <w:t>DÉCIMA</w:t>
      </w:r>
      <w:r w:rsidRPr="000E5076">
        <w:rPr>
          <w:rFonts w:ascii="Arial" w:hAnsi="Arial" w:cs="Arial"/>
          <w:b/>
          <w:sz w:val="24"/>
          <w:szCs w:val="24"/>
        </w:rPr>
        <w:t xml:space="preserve"> </w:t>
      </w:r>
      <w:r w:rsidR="002E3BBC">
        <w:rPr>
          <w:rFonts w:ascii="Arial" w:hAnsi="Arial" w:cs="Arial"/>
          <w:b/>
          <w:sz w:val="24"/>
          <w:szCs w:val="24"/>
        </w:rPr>
        <w:t>PRIMEIRA</w:t>
      </w:r>
      <w:r w:rsidRPr="000E5076">
        <w:rPr>
          <w:rFonts w:ascii="Arial" w:hAnsi="Arial" w:cs="Arial"/>
          <w:b/>
          <w:sz w:val="24"/>
          <w:szCs w:val="24"/>
        </w:rPr>
        <w:t>– DISPOSIÇÕES FINAIS</w:t>
      </w:r>
    </w:p>
    <w:p w:rsidR="00FB4548" w:rsidRPr="000E5076" w:rsidRDefault="002B69D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11</w:t>
      </w:r>
      <w:r w:rsidR="005E4B0F" w:rsidRPr="000E5076">
        <w:rPr>
          <w:rFonts w:ascii="Arial" w:hAnsi="Arial" w:cs="Arial"/>
          <w:sz w:val="24"/>
          <w:szCs w:val="24"/>
        </w:rPr>
        <w:t>.1.</w:t>
      </w:r>
      <w:r w:rsidR="00FB4548" w:rsidRPr="000E5076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995EFE" w:rsidRPr="000E5076">
        <w:rPr>
          <w:rFonts w:ascii="Arial" w:hAnsi="Arial" w:cs="Arial"/>
          <w:sz w:val="24"/>
          <w:szCs w:val="24"/>
        </w:rPr>
        <w:t>xxx</w:t>
      </w:r>
      <w:r w:rsidR="00FB4548" w:rsidRPr="000E5076">
        <w:rPr>
          <w:rFonts w:ascii="Arial" w:hAnsi="Arial" w:cs="Arial"/>
          <w:sz w:val="24"/>
          <w:szCs w:val="24"/>
        </w:rPr>
        <w:t xml:space="preserve"> e seus anexo</w:t>
      </w:r>
      <w:r w:rsidR="00F11EE9" w:rsidRPr="000E5076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0E5076">
        <w:rPr>
          <w:rFonts w:ascii="Arial" w:hAnsi="Arial" w:cs="Arial"/>
          <w:sz w:val="24"/>
          <w:szCs w:val="24"/>
        </w:rPr>
        <w:t>(ART. 55, XI – LEI 8.666/93)</w:t>
      </w:r>
      <w:r w:rsidR="00F11EE9" w:rsidRPr="000E5076">
        <w:rPr>
          <w:rFonts w:ascii="Arial" w:hAnsi="Arial" w:cs="Arial"/>
          <w:sz w:val="24"/>
          <w:szCs w:val="24"/>
        </w:rPr>
        <w:t>.</w:t>
      </w:r>
    </w:p>
    <w:p w:rsidR="00FB4548" w:rsidRPr="000E5076" w:rsidRDefault="002B69D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5E4B0F" w:rsidRPr="000E5076">
        <w:rPr>
          <w:rFonts w:ascii="Arial" w:hAnsi="Arial" w:cs="Arial"/>
          <w:sz w:val="24"/>
          <w:szCs w:val="24"/>
        </w:rPr>
        <w:t>.2.</w:t>
      </w:r>
      <w:r w:rsidR="00FB4548" w:rsidRPr="000E5076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0E5076">
        <w:rPr>
          <w:rFonts w:ascii="Arial" w:hAnsi="Arial" w:cs="Arial"/>
          <w:sz w:val="24"/>
          <w:szCs w:val="24"/>
        </w:rPr>
        <w:t>sões do Código Civil Brasileiro</w:t>
      </w:r>
      <w:r w:rsidR="00FB4548" w:rsidRPr="000E5076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0E5076">
        <w:rPr>
          <w:rFonts w:ascii="Arial" w:hAnsi="Arial" w:cs="Arial"/>
          <w:sz w:val="24"/>
          <w:szCs w:val="24"/>
        </w:rPr>
        <w:t>.</w:t>
      </w:r>
    </w:p>
    <w:p w:rsidR="00FB4548" w:rsidRPr="000E5076" w:rsidRDefault="002B69D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FB4548" w:rsidRPr="000E5076">
        <w:rPr>
          <w:rFonts w:ascii="Arial" w:hAnsi="Arial" w:cs="Arial"/>
          <w:sz w:val="24"/>
          <w:szCs w:val="24"/>
        </w:rPr>
        <w:t>.3</w:t>
      </w:r>
      <w:r w:rsidR="005E4B0F" w:rsidRPr="000E5076">
        <w:rPr>
          <w:rFonts w:ascii="Arial" w:hAnsi="Arial" w:cs="Arial"/>
          <w:sz w:val="24"/>
          <w:szCs w:val="24"/>
        </w:rPr>
        <w:t>.</w:t>
      </w:r>
      <w:r w:rsidR="00FB4548" w:rsidRPr="000E5076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0E5076">
        <w:rPr>
          <w:rFonts w:ascii="Arial" w:hAnsi="Arial" w:cs="Arial"/>
          <w:sz w:val="24"/>
          <w:szCs w:val="24"/>
        </w:rPr>
        <w:t>tro, por mais especial que seja</w:t>
      </w:r>
      <w:r w:rsidR="00FB4548" w:rsidRPr="000E5076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E5076">
        <w:rPr>
          <w:rFonts w:ascii="Arial" w:hAnsi="Arial" w:cs="Arial"/>
          <w:sz w:val="24"/>
          <w:szCs w:val="24"/>
        </w:rPr>
        <w:t xml:space="preserve">E, por estarem </w:t>
      </w:r>
      <w:r w:rsidR="002A096C" w:rsidRPr="000E5076">
        <w:rPr>
          <w:rFonts w:ascii="Arial" w:hAnsi="Arial" w:cs="Arial"/>
          <w:sz w:val="24"/>
          <w:szCs w:val="24"/>
        </w:rPr>
        <w:t>justos combinados</w:t>
      </w:r>
      <w:r w:rsidRPr="000E5076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0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0E5076" w:rsidRDefault="00FB4548" w:rsidP="00FB4548">
      <w:pPr>
        <w:pStyle w:val="SemEspaamento"/>
        <w:rPr>
          <w:rFonts w:ascii="Arial" w:hAnsi="Arial" w:cs="Arial"/>
          <w:sz w:val="24"/>
          <w:szCs w:val="24"/>
        </w:rPr>
      </w:pPr>
    </w:p>
    <w:p w:rsidR="00FB4548" w:rsidRPr="000E5076" w:rsidRDefault="00FB4548" w:rsidP="004B4766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0E5076">
        <w:rPr>
          <w:rFonts w:ascii="Arial" w:hAnsi="Arial" w:cs="Arial"/>
          <w:sz w:val="24"/>
          <w:szCs w:val="24"/>
        </w:rPr>
        <w:t xml:space="preserve">São Domingos do Norte, </w:t>
      </w:r>
      <w:r w:rsidR="007D5654">
        <w:rPr>
          <w:rFonts w:ascii="Arial" w:hAnsi="Arial" w:cs="Arial"/>
          <w:sz w:val="24"/>
          <w:szCs w:val="24"/>
        </w:rPr>
        <w:t>08</w:t>
      </w:r>
      <w:r w:rsidRPr="000E5076">
        <w:rPr>
          <w:rFonts w:ascii="Arial" w:hAnsi="Arial" w:cs="Arial"/>
          <w:sz w:val="24"/>
          <w:szCs w:val="24"/>
        </w:rPr>
        <w:t xml:space="preserve"> de </w:t>
      </w:r>
      <w:r w:rsidR="004B4766">
        <w:rPr>
          <w:rFonts w:ascii="Arial" w:hAnsi="Arial" w:cs="Arial"/>
          <w:sz w:val="24"/>
          <w:szCs w:val="24"/>
        </w:rPr>
        <w:t>Dezembro</w:t>
      </w:r>
      <w:r w:rsidR="002A096C" w:rsidRPr="000E5076">
        <w:rPr>
          <w:rFonts w:ascii="Arial" w:hAnsi="Arial" w:cs="Arial"/>
          <w:sz w:val="24"/>
          <w:szCs w:val="24"/>
        </w:rPr>
        <w:t xml:space="preserve"> </w:t>
      </w:r>
      <w:r w:rsidR="000A2FF3" w:rsidRPr="000E5076">
        <w:rPr>
          <w:rFonts w:ascii="Arial" w:hAnsi="Arial" w:cs="Arial"/>
          <w:sz w:val="24"/>
          <w:szCs w:val="24"/>
        </w:rPr>
        <w:t>de  2017</w:t>
      </w:r>
      <w:r w:rsidRPr="000E5076">
        <w:rPr>
          <w:rFonts w:ascii="Arial" w:hAnsi="Arial" w:cs="Arial"/>
          <w:sz w:val="24"/>
          <w:szCs w:val="24"/>
        </w:rPr>
        <w:t>.</w:t>
      </w:r>
    </w:p>
    <w:p w:rsidR="00FB4548" w:rsidRPr="000E5076" w:rsidRDefault="00FB4548" w:rsidP="004B4766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:rsidR="00FB4548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4B4766" w:rsidRPr="000E5076" w:rsidRDefault="004B4766" w:rsidP="00F36656">
      <w:pPr>
        <w:pStyle w:val="SemEspaamento"/>
        <w:rPr>
          <w:rFonts w:ascii="Arial" w:hAnsi="Arial" w:cs="Arial"/>
          <w:sz w:val="24"/>
          <w:szCs w:val="24"/>
        </w:rPr>
      </w:pPr>
    </w:p>
    <w:p w:rsidR="004B4766" w:rsidRPr="00F36656" w:rsidRDefault="00F36656" w:rsidP="00F36656">
      <w:pPr>
        <w:pStyle w:val="SemEspaamento"/>
        <w:tabs>
          <w:tab w:val="left" w:pos="-567"/>
        </w:tabs>
        <w:spacing w:before="0"/>
        <w:ind w:right="-85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4B4766" w:rsidRPr="00C366BC">
        <w:rPr>
          <w:rFonts w:ascii="Arial" w:hAnsi="Arial" w:cs="Arial"/>
          <w:b/>
          <w:sz w:val="24"/>
          <w:szCs w:val="24"/>
        </w:rPr>
        <w:t xml:space="preserve">Pedro Amarildo Dalmonte                      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="004B4766" w:rsidRPr="00C366BC">
        <w:rPr>
          <w:rFonts w:ascii="Arial" w:hAnsi="Arial" w:cs="Arial"/>
          <w:b/>
          <w:sz w:val="24"/>
          <w:szCs w:val="24"/>
        </w:rPr>
        <w:t xml:space="preserve"> </w:t>
      </w:r>
      <w:r w:rsidR="00B17296">
        <w:rPr>
          <w:rFonts w:ascii="Arial" w:hAnsi="Arial" w:cs="Arial"/>
          <w:b/>
          <w:sz w:val="24"/>
          <w:szCs w:val="24"/>
        </w:rPr>
        <w:t xml:space="preserve">   </w:t>
      </w:r>
      <w:r w:rsidR="00B17296" w:rsidRPr="00B17296">
        <w:rPr>
          <w:rFonts w:ascii="Arial" w:hAnsi="Arial" w:cs="Arial"/>
          <w:b/>
          <w:sz w:val="24"/>
          <w:szCs w:val="24"/>
        </w:rPr>
        <w:t>Estevão Henrique Holz</w:t>
      </w:r>
    </w:p>
    <w:p w:rsidR="004B4766" w:rsidRPr="00C366BC" w:rsidRDefault="004B4766" w:rsidP="004B4766">
      <w:pPr>
        <w:pStyle w:val="SemEspaamento"/>
        <w:tabs>
          <w:tab w:val="left" w:pos="-567"/>
          <w:tab w:val="left" w:pos="3060"/>
        </w:tabs>
        <w:spacing w:before="0"/>
        <w:ind w:left="-567" w:right="-852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Prefeito Municipal</w:t>
      </w:r>
      <w:r w:rsidRPr="00C366BC">
        <w:rPr>
          <w:rFonts w:ascii="Arial" w:hAnsi="Arial" w:cs="Arial"/>
          <w:sz w:val="24"/>
          <w:szCs w:val="24"/>
        </w:rPr>
        <w:tab/>
        <w:t xml:space="preserve">                          Representante Legal</w:t>
      </w:r>
    </w:p>
    <w:p w:rsidR="004B4766" w:rsidRPr="00C366BC" w:rsidRDefault="004B4766" w:rsidP="004B4766">
      <w:pPr>
        <w:pStyle w:val="SemEspaamento"/>
        <w:tabs>
          <w:tab w:val="left" w:pos="-567"/>
        </w:tabs>
        <w:spacing w:before="0"/>
        <w:ind w:left="-567" w:right="-852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Contratante                                                               Contratado</w:t>
      </w:r>
    </w:p>
    <w:p w:rsidR="004B4766" w:rsidRPr="00C366BC" w:rsidRDefault="004B4766" w:rsidP="004B4766">
      <w:pPr>
        <w:jc w:val="both"/>
        <w:rPr>
          <w:rFonts w:ascii="Arial" w:hAnsi="Arial" w:cs="Arial"/>
          <w:sz w:val="24"/>
          <w:szCs w:val="24"/>
        </w:rPr>
      </w:pPr>
    </w:p>
    <w:p w:rsidR="004B4766" w:rsidRPr="00C366BC" w:rsidRDefault="004B4766" w:rsidP="004B4766">
      <w:pPr>
        <w:jc w:val="both"/>
        <w:rPr>
          <w:rFonts w:ascii="Arial" w:hAnsi="Arial" w:cs="Arial"/>
          <w:sz w:val="24"/>
          <w:szCs w:val="24"/>
        </w:rPr>
      </w:pPr>
    </w:p>
    <w:p w:rsidR="004B4766" w:rsidRPr="00C366BC" w:rsidRDefault="004B4766" w:rsidP="004B4766">
      <w:pPr>
        <w:jc w:val="both"/>
        <w:rPr>
          <w:rFonts w:ascii="Arial" w:hAnsi="Arial" w:cs="Arial"/>
          <w:sz w:val="24"/>
          <w:szCs w:val="24"/>
        </w:rPr>
      </w:pPr>
    </w:p>
    <w:p w:rsidR="004B4766" w:rsidRPr="00C366BC" w:rsidRDefault="004B4766" w:rsidP="004B4766">
      <w:pPr>
        <w:jc w:val="left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>Testemunhas:</w:t>
      </w:r>
    </w:p>
    <w:p w:rsidR="004B4766" w:rsidRPr="00C366BC" w:rsidRDefault="004B4766" w:rsidP="004B4766">
      <w:pPr>
        <w:jc w:val="left"/>
        <w:rPr>
          <w:rFonts w:ascii="Arial" w:hAnsi="Arial" w:cs="Arial"/>
          <w:sz w:val="24"/>
          <w:szCs w:val="24"/>
        </w:rPr>
      </w:pPr>
    </w:p>
    <w:p w:rsidR="004B4766" w:rsidRPr="00C366BC" w:rsidRDefault="004B4766" w:rsidP="004B4766">
      <w:pPr>
        <w:jc w:val="left"/>
        <w:rPr>
          <w:rFonts w:ascii="Arial" w:hAnsi="Arial" w:cs="Arial"/>
          <w:sz w:val="24"/>
          <w:szCs w:val="24"/>
        </w:rPr>
      </w:pPr>
      <w:r w:rsidRPr="00C366BC">
        <w:rPr>
          <w:rFonts w:ascii="Arial" w:hAnsi="Arial" w:cs="Arial"/>
          <w:sz w:val="24"/>
          <w:szCs w:val="24"/>
        </w:rPr>
        <w:t xml:space="preserve">a)________________________________      </w:t>
      </w:r>
    </w:p>
    <w:p w:rsidR="004B4766" w:rsidRPr="00C366BC" w:rsidRDefault="004B4766" w:rsidP="004B4766">
      <w:pPr>
        <w:jc w:val="left"/>
        <w:rPr>
          <w:rFonts w:ascii="Arial" w:hAnsi="Arial" w:cs="Arial"/>
          <w:sz w:val="24"/>
          <w:szCs w:val="24"/>
        </w:rPr>
      </w:pPr>
    </w:p>
    <w:p w:rsidR="00FB4548" w:rsidRPr="000E5076" w:rsidRDefault="004B4766" w:rsidP="004B4766">
      <w:pPr>
        <w:pStyle w:val="Ttulo5"/>
        <w:rPr>
          <w:rFonts w:ascii="Arial" w:hAnsi="Arial" w:cs="Arial"/>
          <w:szCs w:val="24"/>
        </w:rPr>
      </w:pPr>
      <w:r w:rsidRPr="00C366BC">
        <w:rPr>
          <w:rFonts w:ascii="Arial" w:hAnsi="Arial" w:cs="Arial"/>
          <w:szCs w:val="24"/>
        </w:rPr>
        <w:t xml:space="preserve">a)________________________________  </w:t>
      </w:r>
    </w:p>
    <w:p w:rsidR="00065CCA" w:rsidRPr="000E5076" w:rsidRDefault="00065CCA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Default="00EA51BD" w:rsidP="004B4766">
      <w:pPr>
        <w:jc w:val="both"/>
        <w:rPr>
          <w:i/>
          <w:iCs/>
          <w:sz w:val="22"/>
          <w:szCs w:val="22"/>
        </w:rPr>
      </w:pPr>
    </w:p>
    <w:sectPr w:rsidR="00EA51BD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A92" w:rsidRDefault="00E67A92">
      <w:r>
        <w:separator/>
      </w:r>
    </w:p>
  </w:endnote>
  <w:endnote w:type="continuationSeparator" w:id="0">
    <w:p w:rsidR="00E67A92" w:rsidRDefault="00E67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11B" w:rsidRPr="008614E9" w:rsidRDefault="00CC4E1B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7F211B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2B69DA">
      <w:rPr>
        <w:rStyle w:val="Nmerodepgina"/>
        <w:noProof/>
        <w:color w:val="FFFFFF"/>
      </w:rPr>
      <w:t>7</w:t>
    </w:r>
    <w:r w:rsidRPr="008614E9">
      <w:rPr>
        <w:rStyle w:val="Nmerodepgina"/>
        <w:color w:val="FFFFFF"/>
      </w:rPr>
      <w:fldChar w:fldCharType="end"/>
    </w:r>
  </w:p>
  <w:p w:rsidR="007F211B" w:rsidRDefault="007F211B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A92" w:rsidRDefault="00E67A92">
      <w:r>
        <w:separator/>
      </w:r>
    </w:p>
  </w:footnote>
  <w:footnote w:type="continuationSeparator" w:id="0">
    <w:p w:rsidR="00E67A92" w:rsidRDefault="00E67A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E30" w:rsidRDefault="007F211B" w:rsidP="00494E30">
    <w:pPr>
      <w:pStyle w:val="Cabealho"/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2756535</wp:posOffset>
          </wp:positionH>
          <wp:positionV relativeFrom="paragraph">
            <wp:posOffset>-381000</wp:posOffset>
          </wp:positionV>
          <wp:extent cx="742950" cy="6000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94E30" w:rsidRPr="0090037F" w:rsidRDefault="00494E30" w:rsidP="00494E30">
    <w:pPr>
      <w:keepNext/>
      <w:tabs>
        <w:tab w:val="left" w:pos="1245"/>
        <w:tab w:val="center" w:pos="4712"/>
      </w:tabs>
      <w:contextualSpacing/>
      <w:outlineLvl w:val="2"/>
      <w:rPr>
        <w:b/>
      </w:rPr>
    </w:pPr>
    <w:r w:rsidRPr="0090037F">
      <w:rPr>
        <w:b/>
      </w:rPr>
      <w:t>PREFEITURA MUNICIPAL DE SÃO DOMINGOS DO NORTE</w:t>
    </w:r>
  </w:p>
  <w:p w:rsidR="00494E30" w:rsidRPr="0090037F" w:rsidRDefault="00494E30" w:rsidP="00494E30">
    <w:pPr>
      <w:contextualSpacing/>
      <w:rPr>
        <w:color w:val="000000"/>
      </w:rPr>
    </w:pPr>
    <w:r w:rsidRPr="0090037F">
      <w:rPr>
        <w:color w:val="000000"/>
      </w:rPr>
      <w:t>Rod. Gether Lopes de Farias, s/nº - Bairro Emílio Calegari - São Domingos do Norte</w:t>
    </w:r>
    <w:r>
      <w:rPr>
        <w:color w:val="000000"/>
      </w:rPr>
      <w:t>/</w:t>
    </w:r>
    <w:r w:rsidRPr="0090037F">
      <w:rPr>
        <w:color w:val="000000"/>
      </w:rPr>
      <w:t>ES</w:t>
    </w:r>
    <w:r>
      <w:rPr>
        <w:color w:val="000000"/>
      </w:rPr>
      <w:t xml:space="preserve"> </w:t>
    </w:r>
    <w:r w:rsidRPr="0090037F">
      <w:rPr>
        <w:color w:val="000000"/>
      </w:rPr>
      <w:t>-CEP 29745-000</w:t>
    </w:r>
  </w:p>
  <w:p w:rsidR="00494E30" w:rsidRPr="0090037F" w:rsidRDefault="00494E30" w:rsidP="00494E30">
    <w:pPr>
      <w:contextualSpacing/>
      <w:rPr>
        <w:color w:val="000000"/>
      </w:rPr>
    </w:pPr>
    <w:r w:rsidRPr="0090037F">
      <w:rPr>
        <w:color w:val="000000"/>
      </w:rPr>
      <w:t xml:space="preserve">Telefone/Telefax: (027) 3742 0200  </w:t>
    </w:r>
  </w:p>
  <w:p w:rsidR="00494E30" w:rsidRPr="0090037F" w:rsidRDefault="00494E30" w:rsidP="00494E30">
    <w:pPr>
      <w:contextualSpacing/>
      <w:rPr>
        <w:color w:val="000000"/>
      </w:rPr>
    </w:pPr>
    <w:r w:rsidRPr="0090037F">
      <w:rPr>
        <w:color w:val="000000"/>
      </w:rPr>
      <w:t>CNPJ 36.350.312/0001-72</w:t>
    </w:r>
  </w:p>
  <w:p w:rsidR="00B41ADF" w:rsidRPr="00B41ADF" w:rsidRDefault="00B41ADF" w:rsidP="00494E30">
    <w:pPr>
      <w:keepNext/>
      <w:tabs>
        <w:tab w:val="left" w:pos="1245"/>
        <w:tab w:val="center" w:pos="4712"/>
      </w:tabs>
      <w:outlineLvl w:val="2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7"/>
  </w:num>
  <w:num w:numId="4">
    <w:abstractNumId w:val="0"/>
  </w:num>
  <w:num w:numId="5">
    <w:abstractNumId w:val="3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6"/>
  </w:num>
  <w:num w:numId="15">
    <w:abstractNumId w:val="23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8C1"/>
    <w:rsid w:val="00002BC9"/>
    <w:rsid w:val="00002E28"/>
    <w:rsid w:val="000030BB"/>
    <w:rsid w:val="000035C3"/>
    <w:rsid w:val="00006AD3"/>
    <w:rsid w:val="00007CED"/>
    <w:rsid w:val="00011D90"/>
    <w:rsid w:val="00012B3B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2EC7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DCE"/>
    <w:rsid w:val="000566B0"/>
    <w:rsid w:val="00060A1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BF2"/>
    <w:rsid w:val="000C7C24"/>
    <w:rsid w:val="000D0D2D"/>
    <w:rsid w:val="000D0EAB"/>
    <w:rsid w:val="000D4725"/>
    <w:rsid w:val="000D5FCB"/>
    <w:rsid w:val="000E320D"/>
    <w:rsid w:val="000E4523"/>
    <w:rsid w:val="000E4D58"/>
    <w:rsid w:val="000E5076"/>
    <w:rsid w:val="000E778A"/>
    <w:rsid w:val="000F07B0"/>
    <w:rsid w:val="000F0F58"/>
    <w:rsid w:val="000F22DC"/>
    <w:rsid w:val="000F4FD9"/>
    <w:rsid w:val="0010076C"/>
    <w:rsid w:val="00100ED6"/>
    <w:rsid w:val="00103013"/>
    <w:rsid w:val="00103C9E"/>
    <w:rsid w:val="00104A29"/>
    <w:rsid w:val="00105D4B"/>
    <w:rsid w:val="00106C49"/>
    <w:rsid w:val="0011049F"/>
    <w:rsid w:val="001105EB"/>
    <w:rsid w:val="00110A4D"/>
    <w:rsid w:val="001121DC"/>
    <w:rsid w:val="00113567"/>
    <w:rsid w:val="001139C4"/>
    <w:rsid w:val="00113B3F"/>
    <w:rsid w:val="00114BEB"/>
    <w:rsid w:val="00114E00"/>
    <w:rsid w:val="00115856"/>
    <w:rsid w:val="00116C7B"/>
    <w:rsid w:val="001204BC"/>
    <w:rsid w:val="001205FF"/>
    <w:rsid w:val="00121038"/>
    <w:rsid w:val="00121807"/>
    <w:rsid w:val="0012195F"/>
    <w:rsid w:val="0012255D"/>
    <w:rsid w:val="00122B52"/>
    <w:rsid w:val="00125162"/>
    <w:rsid w:val="001265FF"/>
    <w:rsid w:val="001269F9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0F8F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2DAD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C6A47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0E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4F33"/>
    <w:rsid w:val="00215AD7"/>
    <w:rsid w:val="00215EEF"/>
    <w:rsid w:val="00216612"/>
    <w:rsid w:val="002174F2"/>
    <w:rsid w:val="002225F6"/>
    <w:rsid w:val="00222A94"/>
    <w:rsid w:val="00224C33"/>
    <w:rsid w:val="002250CD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2B20"/>
    <w:rsid w:val="00243D82"/>
    <w:rsid w:val="00243F75"/>
    <w:rsid w:val="002471D6"/>
    <w:rsid w:val="002478AC"/>
    <w:rsid w:val="00250C7A"/>
    <w:rsid w:val="00250DE9"/>
    <w:rsid w:val="00250FF6"/>
    <w:rsid w:val="00253666"/>
    <w:rsid w:val="00254BDB"/>
    <w:rsid w:val="00254CC8"/>
    <w:rsid w:val="002572C9"/>
    <w:rsid w:val="00267428"/>
    <w:rsid w:val="00271B92"/>
    <w:rsid w:val="00272365"/>
    <w:rsid w:val="002746FC"/>
    <w:rsid w:val="0027707C"/>
    <w:rsid w:val="0028142E"/>
    <w:rsid w:val="00283AA1"/>
    <w:rsid w:val="00284C12"/>
    <w:rsid w:val="002878D1"/>
    <w:rsid w:val="002915BD"/>
    <w:rsid w:val="002928F1"/>
    <w:rsid w:val="002935A8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927"/>
    <w:rsid w:val="002B1DC7"/>
    <w:rsid w:val="002B3AB5"/>
    <w:rsid w:val="002B569B"/>
    <w:rsid w:val="002B610C"/>
    <w:rsid w:val="002B6483"/>
    <w:rsid w:val="002B69DA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1991"/>
    <w:rsid w:val="002E3341"/>
    <w:rsid w:val="002E3BBC"/>
    <w:rsid w:val="002E3FE0"/>
    <w:rsid w:val="002E4FBF"/>
    <w:rsid w:val="002E5EE5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257E"/>
    <w:rsid w:val="00333E29"/>
    <w:rsid w:val="00336178"/>
    <w:rsid w:val="0034242F"/>
    <w:rsid w:val="0034407B"/>
    <w:rsid w:val="00344C23"/>
    <w:rsid w:val="00350778"/>
    <w:rsid w:val="00350E60"/>
    <w:rsid w:val="0035121D"/>
    <w:rsid w:val="0035137C"/>
    <w:rsid w:val="00354E28"/>
    <w:rsid w:val="003553CF"/>
    <w:rsid w:val="00357ACE"/>
    <w:rsid w:val="00360EDD"/>
    <w:rsid w:val="003615EB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86FEF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96036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32F8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3F75F3"/>
    <w:rsid w:val="004025F3"/>
    <w:rsid w:val="004028C2"/>
    <w:rsid w:val="00403B0A"/>
    <w:rsid w:val="004052BC"/>
    <w:rsid w:val="00405C7C"/>
    <w:rsid w:val="004070E3"/>
    <w:rsid w:val="00407AF0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5684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03F"/>
    <w:rsid w:val="00480754"/>
    <w:rsid w:val="004808B9"/>
    <w:rsid w:val="00480DD4"/>
    <w:rsid w:val="00482019"/>
    <w:rsid w:val="00482F09"/>
    <w:rsid w:val="004836F2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4E30"/>
    <w:rsid w:val="004966DB"/>
    <w:rsid w:val="004969CE"/>
    <w:rsid w:val="004A08A6"/>
    <w:rsid w:val="004A0EC8"/>
    <w:rsid w:val="004A258A"/>
    <w:rsid w:val="004A4918"/>
    <w:rsid w:val="004A4F14"/>
    <w:rsid w:val="004A57A0"/>
    <w:rsid w:val="004B12FE"/>
    <w:rsid w:val="004B18D5"/>
    <w:rsid w:val="004B1B79"/>
    <w:rsid w:val="004B1E68"/>
    <w:rsid w:val="004B2B66"/>
    <w:rsid w:val="004B2D00"/>
    <w:rsid w:val="004B3A28"/>
    <w:rsid w:val="004B4766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E7B85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97F"/>
    <w:rsid w:val="00525DBA"/>
    <w:rsid w:val="005265C0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173B"/>
    <w:rsid w:val="00563A9A"/>
    <w:rsid w:val="00565A1F"/>
    <w:rsid w:val="00566268"/>
    <w:rsid w:val="00567543"/>
    <w:rsid w:val="00571138"/>
    <w:rsid w:val="00572013"/>
    <w:rsid w:val="00572D51"/>
    <w:rsid w:val="005733F9"/>
    <w:rsid w:val="00575062"/>
    <w:rsid w:val="00575199"/>
    <w:rsid w:val="00577034"/>
    <w:rsid w:val="00577C08"/>
    <w:rsid w:val="00580B5F"/>
    <w:rsid w:val="005819C6"/>
    <w:rsid w:val="005827BA"/>
    <w:rsid w:val="00583576"/>
    <w:rsid w:val="00586819"/>
    <w:rsid w:val="00587B9C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1B20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6590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2E78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95FFC"/>
    <w:rsid w:val="006A0C64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56AB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28B0"/>
    <w:rsid w:val="007633F3"/>
    <w:rsid w:val="0076615F"/>
    <w:rsid w:val="00766E86"/>
    <w:rsid w:val="00770AC7"/>
    <w:rsid w:val="007730C6"/>
    <w:rsid w:val="00773C9F"/>
    <w:rsid w:val="00773D66"/>
    <w:rsid w:val="00777893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35F8"/>
    <w:rsid w:val="007A4DB2"/>
    <w:rsid w:val="007A4E8A"/>
    <w:rsid w:val="007A573F"/>
    <w:rsid w:val="007A65A3"/>
    <w:rsid w:val="007A7F8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5654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11B"/>
    <w:rsid w:val="007F2AF9"/>
    <w:rsid w:val="007F2B01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626"/>
    <w:rsid w:val="00875C40"/>
    <w:rsid w:val="0087665B"/>
    <w:rsid w:val="00876E61"/>
    <w:rsid w:val="00877784"/>
    <w:rsid w:val="00877D3E"/>
    <w:rsid w:val="00883CE9"/>
    <w:rsid w:val="00885F91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5BE9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D0001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67CC"/>
    <w:rsid w:val="00957BE5"/>
    <w:rsid w:val="00960C99"/>
    <w:rsid w:val="00960D72"/>
    <w:rsid w:val="009612EC"/>
    <w:rsid w:val="00963E3B"/>
    <w:rsid w:val="009650A5"/>
    <w:rsid w:val="0096515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5EFE"/>
    <w:rsid w:val="0099726C"/>
    <w:rsid w:val="009975C3"/>
    <w:rsid w:val="009A0F7C"/>
    <w:rsid w:val="009A3FE2"/>
    <w:rsid w:val="009A4443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6CF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ED3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871FF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49CC"/>
    <w:rsid w:val="00B15AF5"/>
    <w:rsid w:val="00B161D3"/>
    <w:rsid w:val="00B164DF"/>
    <w:rsid w:val="00B17296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1ADF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577"/>
    <w:rsid w:val="00B869C0"/>
    <w:rsid w:val="00B87FCC"/>
    <w:rsid w:val="00B9526A"/>
    <w:rsid w:val="00B9536C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B0D58"/>
    <w:rsid w:val="00BB0F5D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58F6"/>
    <w:rsid w:val="00BD6366"/>
    <w:rsid w:val="00BD7989"/>
    <w:rsid w:val="00BE02E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254"/>
    <w:rsid w:val="00C00FED"/>
    <w:rsid w:val="00C01A85"/>
    <w:rsid w:val="00C01F23"/>
    <w:rsid w:val="00C03696"/>
    <w:rsid w:val="00C040EC"/>
    <w:rsid w:val="00C0629C"/>
    <w:rsid w:val="00C06BA7"/>
    <w:rsid w:val="00C06E29"/>
    <w:rsid w:val="00C1095F"/>
    <w:rsid w:val="00C118BD"/>
    <w:rsid w:val="00C11FCD"/>
    <w:rsid w:val="00C13C02"/>
    <w:rsid w:val="00C13C65"/>
    <w:rsid w:val="00C174FA"/>
    <w:rsid w:val="00C20B0E"/>
    <w:rsid w:val="00C22032"/>
    <w:rsid w:val="00C22E7B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4251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2B65"/>
    <w:rsid w:val="00CA5893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C4E1B"/>
    <w:rsid w:val="00CC5D8E"/>
    <w:rsid w:val="00CD04B0"/>
    <w:rsid w:val="00CD096A"/>
    <w:rsid w:val="00CD15E0"/>
    <w:rsid w:val="00CD1E39"/>
    <w:rsid w:val="00CD2E8A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6B8"/>
    <w:rsid w:val="00D268BB"/>
    <w:rsid w:val="00D278B2"/>
    <w:rsid w:val="00D3043B"/>
    <w:rsid w:val="00D3046E"/>
    <w:rsid w:val="00D318FE"/>
    <w:rsid w:val="00D322F3"/>
    <w:rsid w:val="00D3428E"/>
    <w:rsid w:val="00D35956"/>
    <w:rsid w:val="00D36303"/>
    <w:rsid w:val="00D36731"/>
    <w:rsid w:val="00D406E3"/>
    <w:rsid w:val="00D41152"/>
    <w:rsid w:val="00D41306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60062"/>
    <w:rsid w:val="00D650BD"/>
    <w:rsid w:val="00D6570E"/>
    <w:rsid w:val="00D65BB2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50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B0A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295C"/>
    <w:rsid w:val="00DD45E5"/>
    <w:rsid w:val="00DD494D"/>
    <w:rsid w:val="00DD4CBD"/>
    <w:rsid w:val="00DD7913"/>
    <w:rsid w:val="00DD7ABE"/>
    <w:rsid w:val="00DE017D"/>
    <w:rsid w:val="00DE02D6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316B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401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A92"/>
    <w:rsid w:val="00E67DC6"/>
    <w:rsid w:val="00E70468"/>
    <w:rsid w:val="00E70F96"/>
    <w:rsid w:val="00E72782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1172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279B6"/>
    <w:rsid w:val="00F306FE"/>
    <w:rsid w:val="00F31FF3"/>
    <w:rsid w:val="00F33314"/>
    <w:rsid w:val="00F33F9E"/>
    <w:rsid w:val="00F34D0A"/>
    <w:rsid w:val="00F36656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2948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37FC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2D27"/>
    <w:rsid w:val="00FB4548"/>
    <w:rsid w:val="00FB689E"/>
    <w:rsid w:val="00FC1742"/>
    <w:rsid w:val="00FC193C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E6B69"/>
    <w:rsid w:val="00FF1193"/>
    <w:rsid w:val="00FF1564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4A0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B00D5-6F23-4E54-A643-480863A92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2331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21</cp:revision>
  <cp:lastPrinted>2017-10-10T12:52:00Z</cp:lastPrinted>
  <dcterms:created xsi:type="dcterms:W3CDTF">2017-12-08T12:42:00Z</dcterms:created>
  <dcterms:modified xsi:type="dcterms:W3CDTF">2017-12-12T11:11:00Z</dcterms:modified>
</cp:coreProperties>
</file>