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536F7F">
        <w:rPr>
          <w:b/>
          <w:spacing w:val="-3"/>
          <w:sz w:val="22"/>
          <w:szCs w:val="22"/>
          <w:lang w:eastAsia="en-US"/>
        </w:rPr>
        <w:t>35/2017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536F7F">
        <w:rPr>
          <w:b/>
          <w:color w:val="000000"/>
          <w:spacing w:val="-3"/>
          <w:szCs w:val="22"/>
        </w:rPr>
        <w:t>35/2017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3921C6" w:rsidRPr="00F80B42">
        <w:rPr>
          <w:b/>
          <w:spacing w:val="-3"/>
          <w:szCs w:val="22"/>
        </w:rPr>
        <w:t xml:space="preserve"> </w:t>
      </w:r>
      <w:r w:rsidR="0072408E">
        <w:rPr>
          <w:b/>
          <w:spacing w:val="-3"/>
          <w:szCs w:val="22"/>
        </w:rPr>
        <w:t xml:space="preserve">29 </w:t>
      </w:r>
      <w:r w:rsidR="009D386F" w:rsidRPr="00F80B42">
        <w:rPr>
          <w:b/>
          <w:spacing w:val="-3"/>
          <w:szCs w:val="22"/>
        </w:rPr>
        <w:t xml:space="preserve">de </w:t>
      </w:r>
      <w:r w:rsidR="0072408E">
        <w:rPr>
          <w:b/>
          <w:spacing w:val="-3"/>
          <w:szCs w:val="22"/>
        </w:rPr>
        <w:t xml:space="preserve"> setembro</w:t>
      </w:r>
      <w:r w:rsidR="00B27A3B">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150120" w:rsidP="00273B0D">
      <w:pPr>
        <w:pStyle w:val="ANEXO-Ttulo"/>
        <w:spacing w:after="0"/>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536F7F">
        <w:rPr>
          <w:i w:val="0"/>
          <w:sz w:val="22"/>
          <w:szCs w:val="22"/>
        </w:rPr>
        <w:t>35/2017</w:t>
      </w:r>
      <w:r w:rsidR="009E7F2D">
        <w:rPr>
          <w:i w:val="0"/>
          <w:sz w:val="22"/>
          <w:szCs w:val="22"/>
        </w:rPr>
        <w:t xml:space="preserve"> </w:t>
      </w:r>
    </w:p>
    <w:p w:rsidR="00DB6603" w:rsidRPr="00F80B42" w:rsidRDefault="00F0091B" w:rsidP="00273B0D">
      <w:pPr>
        <w:pStyle w:val="ANEXO-Ttulo"/>
        <w:spacing w:after="0"/>
        <w:rPr>
          <w:i w:val="0"/>
          <w:sz w:val="22"/>
          <w:szCs w:val="22"/>
        </w:rPr>
      </w:pPr>
      <w:r>
        <w:rPr>
          <w:i w:val="0"/>
          <w:sz w:val="22"/>
          <w:szCs w:val="22"/>
        </w:rPr>
        <w:t>EXCLUSIVA ME/EPP</w:t>
      </w:r>
      <w:r w:rsidR="00CA350C">
        <w:rPr>
          <w:i w:val="0"/>
          <w:sz w:val="22"/>
          <w:szCs w:val="22"/>
        </w:rPr>
        <w:t xml:space="preserve"> - SRP</w:t>
      </w:r>
      <w:r w:rsidR="001F1461">
        <w:rPr>
          <w:i w:val="0"/>
          <w:sz w:val="22"/>
          <w:szCs w:val="22"/>
        </w:rPr>
        <w:t xml:space="preserve">   </w:t>
      </w:r>
      <w:r w:rsidR="00D16771">
        <w:rPr>
          <w:i w:val="0"/>
          <w:sz w:val="22"/>
          <w:szCs w:val="22"/>
        </w:rPr>
        <w:t xml:space="preserve">                                      </w:t>
      </w:r>
      <w:r w:rsidR="009B245B">
        <w:rPr>
          <w:i w:val="0"/>
          <w:sz w:val="22"/>
          <w:szCs w:val="22"/>
        </w:rPr>
        <w:t xml:space="preserve">                             </w:t>
      </w:r>
    </w:p>
    <w:p w:rsidR="00077398" w:rsidRPr="00F80B42" w:rsidRDefault="00065CCA" w:rsidP="00150120">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D16771">
        <w:rPr>
          <w:sz w:val="22"/>
          <w:szCs w:val="22"/>
        </w:rPr>
        <w:t>36.350.312/0001-72</w:t>
      </w:r>
      <w:r w:rsidR="00FD6AB6" w:rsidRPr="00FD6AB6">
        <w:t xml:space="preserve"> </w:t>
      </w:r>
      <w:r w:rsidR="000E15B6">
        <w:t>por meio da Secretaria</w:t>
      </w:r>
      <w:r w:rsidR="001B559F">
        <w:t xml:space="preserve"> Municipal do Trabalho, Assistência e Desenvolvimento Social</w:t>
      </w:r>
      <w:r w:rsidR="000E15B6">
        <w:t xml:space="preserve"> </w:t>
      </w:r>
      <w:r w:rsidR="00FD6AB6">
        <w:t>o,</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0E15B6">
        <w:rPr>
          <w:b/>
          <w:bCs/>
          <w:sz w:val="22"/>
          <w:szCs w:val="22"/>
        </w:rPr>
        <w:t>MATERIAL CONSUMO</w:t>
      </w:r>
      <w:r w:rsidR="004A05B1">
        <w:rPr>
          <w:b/>
          <w:bCs/>
          <w:sz w:val="22"/>
          <w:szCs w:val="22"/>
        </w:rPr>
        <w:t xml:space="preserve"> </w:t>
      </w:r>
      <w:r w:rsidRPr="00F80B42">
        <w:rPr>
          <w:sz w:val="22"/>
          <w:szCs w:val="22"/>
        </w:rPr>
        <w:t>,</w:t>
      </w:r>
      <w:r w:rsidR="00AE2FCC">
        <w:rPr>
          <w:sz w:val="22"/>
          <w:szCs w:val="22"/>
        </w:rPr>
        <w:t xml:space="preserve"> </w:t>
      </w:r>
      <w:r w:rsidRPr="00F80B42">
        <w:rPr>
          <w:sz w:val="22"/>
          <w:szCs w:val="22"/>
        </w:rPr>
        <w:t>conforme Processo n</w:t>
      </w:r>
      <w:r w:rsidRPr="00F80B42">
        <w:rPr>
          <w:sz w:val="22"/>
          <w:szCs w:val="22"/>
          <w:u w:val="single"/>
          <w:vertAlign w:val="superscript"/>
        </w:rPr>
        <w:t>o</w:t>
      </w:r>
      <w:r w:rsidR="001D31CF" w:rsidRPr="00F80B42">
        <w:rPr>
          <w:sz w:val="22"/>
          <w:szCs w:val="22"/>
        </w:rPr>
        <w:t xml:space="preserve"> </w:t>
      </w:r>
      <w:r w:rsidR="00763A60">
        <w:rPr>
          <w:sz w:val="22"/>
          <w:szCs w:val="22"/>
        </w:rPr>
        <w:t>162/2017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1F1461">
        <w:rPr>
          <w:sz w:val="22"/>
          <w:szCs w:val="22"/>
        </w:rPr>
        <w:t xml:space="preserve"> 7.296</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1F1461">
        <w:rPr>
          <w:sz w:val="22"/>
          <w:szCs w:val="22"/>
        </w:rPr>
        <w:t>31/07</w:t>
      </w:r>
      <w:r w:rsidR="00D16771">
        <w:rPr>
          <w:sz w:val="22"/>
          <w:szCs w:val="22"/>
        </w:rPr>
        <w:t>/2017</w:t>
      </w:r>
      <w:r w:rsidRPr="00F80B42">
        <w:rPr>
          <w:sz w:val="22"/>
          <w:szCs w:val="22"/>
        </w:rPr>
        <w:t>, publ</w:t>
      </w:r>
      <w:r w:rsidR="001D31CF" w:rsidRPr="00F80B42">
        <w:rPr>
          <w:sz w:val="22"/>
          <w:szCs w:val="22"/>
        </w:rPr>
        <w:t xml:space="preserve">icada em </w:t>
      </w:r>
      <w:r w:rsidR="001F1461">
        <w:rPr>
          <w:sz w:val="22"/>
          <w:szCs w:val="22"/>
        </w:rPr>
        <w:t>01</w:t>
      </w:r>
      <w:r w:rsidR="001D31CF" w:rsidRPr="00F80B42">
        <w:rPr>
          <w:sz w:val="22"/>
          <w:szCs w:val="22"/>
        </w:rPr>
        <w:t>/</w:t>
      </w:r>
      <w:r w:rsidR="001F1461">
        <w:rPr>
          <w:sz w:val="22"/>
          <w:szCs w:val="22"/>
        </w:rPr>
        <w:t>08</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009E7F2D">
        <w:rPr>
          <w:sz w:val="22"/>
          <w:szCs w:val="22"/>
        </w:rPr>
        <w:t xml:space="preserve"> e a Lei Complementar 123</w:t>
      </w:r>
      <w:r w:rsidR="000E15B6">
        <w:rPr>
          <w:sz w:val="22"/>
          <w:szCs w:val="22"/>
        </w:rPr>
        <w:t xml:space="preserve"> </w:t>
      </w:r>
      <w:r w:rsidRPr="00F80B42">
        <w:rPr>
          <w:sz w:val="22"/>
          <w:szCs w:val="22"/>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72408E">
        <w:rPr>
          <w:sz w:val="22"/>
          <w:szCs w:val="22"/>
        </w:rPr>
        <w:t>29</w:t>
      </w:r>
      <w:r w:rsidR="001D31CF" w:rsidRPr="00B27A3B">
        <w:rPr>
          <w:sz w:val="22"/>
          <w:szCs w:val="22"/>
        </w:rPr>
        <w:t>/</w:t>
      </w:r>
      <w:r w:rsidR="0072408E">
        <w:rPr>
          <w:sz w:val="22"/>
          <w:szCs w:val="22"/>
        </w:rPr>
        <w:t>09</w:t>
      </w:r>
      <w:r w:rsidR="006659B2" w:rsidRPr="00B27A3B">
        <w:rPr>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72408E">
        <w:rPr>
          <w:sz w:val="22"/>
          <w:szCs w:val="22"/>
        </w:rPr>
        <w:t>a 29/09</w:t>
      </w:r>
      <w:r w:rsidR="001B559F">
        <w:rPr>
          <w:sz w:val="22"/>
          <w:szCs w:val="22"/>
        </w:rPr>
        <w:t>.</w:t>
      </w:r>
      <w:r w:rsidR="006659B2" w:rsidRPr="00B27A3B">
        <w:rPr>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2408E">
        <w:rPr>
          <w:sz w:val="22"/>
          <w:szCs w:val="22"/>
        </w:rPr>
        <w:t>h do 29</w:t>
      </w:r>
      <w:r w:rsidR="006659B2" w:rsidRPr="00B27A3B">
        <w:rPr>
          <w:sz w:val="22"/>
          <w:szCs w:val="22"/>
        </w:rPr>
        <w:t>/</w:t>
      </w:r>
      <w:r w:rsidR="0072408E">
        <w:rPr>
          <w:sz w:val="22"/>
          <w:szCs w:val="22"/>
        </w:rPr>
        <w:t>09</w:t>
      </w:r>
      <w:r w:rsidR="006659B2" w:rsidRPr="00B27A3B">
        <w:rPr>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536F7F">
        <w:rPr>
          <w:rFonts w:eastAsia="Batang"/>
          <w:b/>
          <w:bCs/>
          <w:sz w:val="22"/>
          <w:szCs w:val="22"/>
        </w:rPr>
        <w:t>35/2017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A918DC" w:rsidRPr="00150120"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536F7F">
        <w:rPr>
          <w:rFonts w:eastAsia="Batang"/>
          <w:b/>
          <w:bCs/>
          <w:sz w:val="22"/>
          <w:szCs w:val="22"/>
        </w:rPr>
        <w:t>35/2017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150120" w:rsidRDefault="00273B0D" w:rsidP="00A918DC">
      <w:pPr>
        <w:jc w:val="both"/>
        <w:rPr>
          <w:b/>
          <w:bCs/>
          <w:sz w:val="22"/>
          <w:szCs w:val="22"/>
          <w:u w:val="single"/>
        </w:rPr>
      </w:pPr>
      <w:r w:rsidRPr="00150120">
        <w:rPr>
          <w:b/>
          <w:bCs/>
          <w:sz w:val="22"/>
          <w:szCs w:val="22"/>
          <w:u w:val="single"/>
        </w:rPr>
        <w:t>2 -</w:t>
      </w:r>
      <w:r w:rsidR="00065CCA" w:rsidRPr="00150120">
        <w:rPr>
          <w:b/>
          <w:bCs/>
          <w:sz w:val="22"/>
          <w:szCs w:val="22"/>
          <w:u w:val="single"/>
        </w:rPr>
        <w:t xml:space="preserve"> DO OBJETO</w:t>
      </w:r>
    </w:p>
    <w:p w:rsidR="00E70C49" w:rsidRDefault="00065CCA" w:rsidP="00A918DC">
      <w:pPr>
        <w:jc w:val="both"/>
        <w:rPr>
          <w:rFonts w:eastAsia="Batang"/>
          <w:sz w:val="22"/>
          <w:szCs w:val="22"/>
        </w:rPr>
      </w:pPr>
      <w:r w:rsidRPr="00150120">
        <w:rPr>
          <w:sz w:val="22"/>
          <w:szCs w:val="22"/>
        </w:rPr>
        <w:t>2.1</w:t>
      </w:r>
      <w:r w:rsidR="007E5224" w:rsidRPr="00150120">
        <w:rPr>
          <w:sz w:val="22"/>
          <w:szCs w:val="22"/>
        </w:rPr>
        <w:t>.</w:t>
      </w:r>
      <w:r w:rsidR="00BF786D" w:rsidRPr="00150120">
        <w:rPr>
          <w:sz w:val="22"/>
          <w:szCs w:val="22"/>
        </w:rPr>
        <w:t xml:space="preserve"> </w:t>
      </w:r>
      <w:r w:rsidR="00273B0D" w:rsidRPr="00150120">
        <w:rPr>
          <w:rFonts w:eastAsia="Batang"/>
          <w:sz w:val="22"/>
          <w:szCs w:val="22"/>
        </w:rPr>
        <w:t>Aquisições</w:t>
      </w:r>
      <w:r w:rsidR="000E15B6" w:rsidRPr="00150120">
        <w:rPr>
          <w:rFonts w:eastAsia="Batang"/>
          <w:sz w:val="22"/>
          <w:szCs w:val="22"/>
        </w:rPr>
        <w:t xml:space="preserve"> de </w:t>
      </w:r>
      <w:r w:rsidR="006659B2" w:rsidRPr="00150120">
        <w:rPr>
          <w:rFonts w:eastAsia="Batang"/>
          <w:sz w:val="22"/>
          <w:szCs w:val="22"/>
        </w:rPr>
        <w:t xml:space="preserve">materiais </w:t>
      </w:r>
      <w:r w:rsidR="00A249CA">
        <w:rPr>
          <w:rFonts w:eastAsia="Batang"/>
          <w:sz w:val="22"/>
          <w:szCs w:val="22"/>
        </w:rPr>
        <w:t xml:space="preserve">de consumo ( materiais esportivos e lanches) </w:t>
      </w:r>
      <w:r w:rsidR="001B559F">
        <w:rPr>
          <w:rFonts w:eastAsia="Batang"/>
          <w:sz w:val="22"/>
          <w:szCs w:val="22"/>
        </w:rPr>
        <w:t>para atender o projeto da Escolinha de Futebol de São Domingos do Norte</w:t>
      </w:r>
      <w:r w:rsidR="00E70C49">
        <w:rPr>
          <w:rFonts w:eastAsia="Batang"/>
          <w:sz w:val="22"/>
          <w:szCs w:val="22"/>
        </w:rPr>
        <w:t>, tudo conforme o termo de referência e o anexo I do edital.</w:t>
      </w:r>
    </w:p>
    <w:p w:rsidR="00065CCA" w:rsidRPr="00150120" w:rsidRDefault="00065CCA" w:rsidP="00A918DC">
      <w:pPr>
        <w:jc w:val="both"/>
        <w:rPr>
          <w:b/>
          <w:bCs/>
          <w:sz w:val="22"/>
          <w:szCs w:val="22"/>
        </w:rPr>
      </w:pPr>
      <w:r w:rsidRPr="00150120">
        <w:rPr>
          <w:b/>
          <w:bCs/>
          <w:sz w:val="22"/>
          <w:szCs w:val="22"/>
        </w:rPr>
        <w:t>3 - DAS CONDIÇÕES DE RECEBIMENTO DO OBJETO DA LICITAÇÃO</w:t>
      </w:r>
    </w:p>
    <w:p w:rsidR="00065CCA" w:rsidRPr="00150120" w:rsidRDefault="00065CCA" w:rsidP="00A918DC">
      <w:pPr>
        <w:jc w:val="both"/>
        <w:rPr>
          <w:sz w:val="22"/>
          <w:szCs w:val="22"/>
        </w:rPr>
      </w:pPr>
      <w:r w:rsidRPr="00150120">
        <w:rPr>
          <w:sz w:val="22"/>
          <w:szCs w:val="22"/>
        </w:rPr>
        <w:t>3.1. O recebimento do objeto da presente licitação se fará na forma estabele</w:t>
      </w:r>
      <w:r w:rsidR="00087F1D">
        <w:rPr>
          <w:sz w:val="22"/>
          <w:szCs w:val="22"/>
        </w:rPr>
        <w:t>cida neste Edita e conforme o Termo de Referência.</w:t>
      </w:r>
    </w:p>
    <w:p w:rsidR="00065CCA" w:rsidRPr="00150120" w:rsidRDefault="00A918DC" w:rsidP="00A918DC">
      <w:pPr>
        <w:jc w:val="both"/>
        <w:rPr>
          <w:b/>
          <w:bCs/>
          <w:snapToGrid w:val="0"/>
          <w:sz w:val="22"/>
          <w:szCs w:val="22"/>
        </w:rPr>
      </w:pPr>
      <w:r w:rsidRPr="00150120">
        <w:rPr>
          <w:b/>
          <w:bCs/>
          <w:snapToGrid w:val="0"/>
          <w:sz w:val="22"/>
          <w:szCs w:val="22"/>
        </w:rPr>
        <w:t xml:space="preserve">4 </w:t>
      </w:r>
      <w:r w:rsidR="00065CCA" w:rsidRPr="00150120">
        <w:rPr>
          <w:b/>
          <w:bCs/>
          <w:snapToGrid w:val="0"/>
          <w:sz w:val="22"/>
          <w:szCs w:val="22"/>
        </w:rPr>
        <w:t>- DOTAÇÃO ORÇAMENTÁRIA</w:t>
      </w:r>
    </w:p>
    <w:p w:rsidR="00792E2F" w:rsidRPr="00150120" w:rsidRDefault="00A918DC" w:rsidP="00A918DC">
      <w:pPr>
        <w:jc w:val="both"/>
        <w:rPr>
          <w:sz w:val="22"/>
          <w:szCs w:val="22"/>
        </w:rPr>
      </w:pPr>
      <w:r w:rsidRPr="00150120">
        <w:rPr>
          <w:sz w:val="22"/>
          <w:szCs w:val="22"/>
        </w:rPr>
        <w:t xml:space="preserve">4.1. </w:t>
      </w:r>
      <w:r w:rsidR="00385B6A" w:rsidRPr="00150120">
        <w:rPr>
          <w:sz w:val="22"/>
          <w:szCs w:val="22"/>
        </w:rPr>
        <w:t>As despesas decorrente da presente licitação serão pagos com recurso</w:t>
      </w:r>
      <w:r w:rsidR="00E70C49">
        <w:rPr>
          <w:sz w:val="22"/>
          <w:szCs w:val="22"/>
        </w:rPr>
        <w:t xml:space="preserve"> do FIA-Fundo da Infância e Adolescência</w:t>
      </w:r>
      <w:r w:rsidR="00BF1022" w:rsidRPr="00150120">
        <w:rPr>
          <w:sz w:val="22"/>
          <w:szCs w:val="22"/>
        </w:rPr>
        <w:t>.</w:t>
      </w:r>
    </w:p>
    <w:p w:rsidR="00D16771" w:rsidRDefault="00792E2F" w:rsidP="00A918DC">
      <w:pPr>
        <w:jc w:val="both"/>
        <w:rPr>
          <w:sz w:val="22"/>
          <w:szCs w:val="22"/>
        </w:rPr>
      </w:pPr>
      <w:r w:rsidRPr="00150120">
        <w:rPr>
          <w:sz w:val="22"/>
          <w:szCs w:val="22"/>
        </w:rPr>
        <w:t>Fi</w:t>
      </w:r>
      <w:r w:rsidR="00DB6603" w:rsidRPr="00150120">
        <w:rPr>
          <w:sz w:val="22"/>
          <w:szCs w:val="22"/>
        </w:rPr>
        <w:t xml:space="preserve">cha: </w:t>
      </w:r>
      <w:r w:rsidR="00E70C49">
        <w:rPr>
          <w:sz w:val="22"/>
          <w:szCs w:val="22"/>
        </w:rPr>
        <w:t>00390-1399990000</w:t>
      </w:r>
      <w:r w:rsidR="00472305" w:rsidRPr="00150120">
        <w:rPr>
          <w:sz w:val="22"/>
          <w:szCs w:val="22"/>
        </w:rPr>
        <w:t xml:space="preserve"> – Material de Consumo</w:t>
      </w:r>
    </w:p>
    <w:p w:rsidR="00E70C49" w:rsidRPr="00150120" w:rsidRDefault="00E70C49" w:rsidP="00A918DC">
      <w:pPr>
        <w:jc w:val="both"/>
        <w:rPr>
          <w:sz w:val="22"/>
          <w:szCs w:val="22"/>
        </w:rPr>
      </w:pPr>
      <w:r>
        <w:rPr>
          <w:sz w:val="22"/>
          <w:szCs w:val="22"/>
        </w:rPr>
        <w:t>00392-1399000000- Outros Serviços de Terceiros-Pessoa Juridica</w:t>
      </w:r>
    </w:p>
    <w:p w:rsidR="00541BC5" w:rsidRPr="00F80B42" w:rsidRDefault="00AE2FCC" w:rsidP="00541BC5">
      <w:pPr>
        <w:jc w:val="both"/>
        <w:rPr>
          <w:b/>
          <w:bCs/>
          <w:sz w:val="22"/>
          <w:szCs w:val="22"/>
        </w:rPr>
      </w:pPr>
      <w:r>
        <w:rPr>
          <w:b/>
          <w:bCs/>
          <w:sz w:val="22"/>
          <w:szCs w:val="22"/>
        </w:rPr>
        <w:lastRenderedPageBreak/>
        <w:t xml:space="preserve">5 </w:t>
      </w:r>
      <w:r w:rsidR="00541BC5">
        <w:rPr>
          <w:b/>
          <w:bCs/>
          <w:sz w:val="22"/>
          <w:szCs w:val="22"/>
        </w:rPr>
        <w:t>- DO PRAZO DA</w:t>
      </w:r>
      <w:r w:rsidR="00541BC5" w:rsidRPr="00F80B42">
        <w:rPr>
          <w:b/>
          <w:bCs/>
          <w:sz w:val="22"/>
          <w:szCs w:val="22"/>
        </w:rPr>
        <w:t xml:space="preserve"> VIGÊNCIA </w:t>
      </w:r>
      <w:r w:rsidR="00541BC5">
        <w:rPr>
          <w:b/>
          <w:bCs/>
          <w:sz w:val="22"/>
          <w:szCs w:val="22"/>
        </w:rPr>
        <w:t>DA ATA DE REGISTRO DE PREÇOS</w:t>
      </w:r>
    </w:p>
    <w:p w:rsidR="00541BC5" w:rsidRPr="00F80B42" w:rsidRDefault="00541BC5" w:rsidP="00541BC5">
      <w:pPr>
        <w:jc w:val="both"/>
        <w:rPr>
          <w:b/>
          <w:sz w:val="22"/>
          <w:szCs w:val="22"/>
        </w:rPr>
      </w:pPr>
      <w:r w:rsidRPr="00F80B42">
        <w:rPr>
          <w:sz w:val="22"/>
          <w:szCs w:val="22"/>
        </w:rPr>
        <w:t>5.1.</w:t>
      </w:r>
      <w:r>
        <w:rPr>
          <w:sz w:val="22"/>
          <w:szCs w:val="22"/>
        </w:rPr>
        <w:t xml:space="preserve"> A Ata de Registro de Preços terá inicio </w:t>
      </w:r>
      <w:r w:rsidRPr="00F80B42">
        <w:rPr>
          <w:sz w:val="22"/>
          <w:szCs w:val="22"/>
        </w:rPr>
        <w:t>após</w:t>
      </w:r>
      <w:r>
        <w:rPr>
          <w:sz w:val="22"/>
          <w:szCs w:val="22"/>
        </w:rPr>
        <w:t xml:space="preserve"> sua</w:t>
      </w:r>
      <w:r w:rsidRPr="00F80B42">
        <w:rPr>
          <w:sz w:val="22"/>
          <w:szCs w:val="22"/>
        </w:rPr>
        <w:t xml:space="preserve"> assinatura</w:t>
      </w:r>
      <w:r>
        <w:rPr>
          <w:sz w:val="22"/>
          <w:szCs w:val="22"/>
        </w:rPr>
        <w:t>; será válida por 12 meses.</w:t>
      </w:r>
    </w:p>
    <w:p w:rsidR="00541BC5" w:rsidRPr="00F80B42" w:rsidRDefault="00541BC5" w:rsidP="00541BC5">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F80B42" w:rsidRDefault="00541BC5" w:rsidP="00541BC5">
      <w:pPr>
        <w:jc w:val="both"/>
        <w:rPr>
          <w:sz w:val="22"/>
          <w:szCs w:val="22"/>
        </w:rPr>
      </w:pPr>
      <w:r w:rsidRPr="00F80B42">
        <w:rPr>
          <w:sz w:val="22"/>
          <w:szCs w:val="22"/>
        </w:rPr>
        <w:t>5.3. Fica resguardado o prazo de garantia do material adquirido, conforme estipulado no Anexo I</w:t>
      </w:r>
      <w:r w:rsidR="0072408E">
        <w:rPr>
          <w:sz w:val="22"/>
          <w:szCs w:val="22"/>
        </w:rPr>
        <w:t>II</w:t>
      </w:r>
      <w:r w:rsidRPr="00F80B42">
        <w:rPr>
          <w:sz w:val="22"/>
          <w:szCs w:val="22"/>
        </w:rPr>
        <w:t xml:space="preserve"> deste edital.</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Default="00065CCA" w:rsidP="008D6D12">
      <w:pPr>
        <w:shd w:val="clear" w:color="auto" w:fill="FFFFFF"/>
        <w:jc w:val="both"/>
        <w:rPr>
          <w:sz w:val="22"/>
          <w:szCs w:val="22"/>
        </w:rPr>
      </w:pPr>
      <w:r w:rsidRPr="008D6D12">
        <w:rPr>
          <w:sz w:val="22"/>
          <w:szCs w:val="22"/>
        </w:rPr>
        <w:t>6.1</w:t>
      </w:r>
      <w:r w:rsidR="00E70C49">
        <w:rPr>
          <w:sz w:val="22"/>
          <w:szCs w:val="22"/>
        </w:rPr>
        <w:t>.</w:t>
      </w:r>
      <w:r w:rsidR="00E70C49" w:rsidRPr="00E70C49">
        <w:rPr>
          <w:sz w:val="22"/>
          <w:szCs w:val="22"/>
        </w:rPr>
        <w:t xml:space="preserve"> </w:t>
      </w:r>
      <w:r w:rsidR="00E70C49">
        <w:rPr>
          <w:sz w:val="22"/>
          <w:szCs w:val="22"/>
        </w:rPr>
        <w:t xml:space="preserve">O pagamento será efetuado em até 30 (trinta) dia após o recebimento da Nota Fiscal, </w:t>
      </w:r>
      <w:r w:rsidR="00E70C49">
        <w:rPr>
          <w:sz w:val="22"/>
          <w:szCs w:val="22"/>
        </w:rPr>
        <w:tab/>
        <w:t>e o atestado do fiscal.</w:t>
      </w:r>
    </w:p>
    <w:p w:rsidR="000B5099" w:rsidRDefault="000B5099" w:rsidP="000B5099">
      <w:pPr>
        <w:shd w:val="clear" w:color="auto" w:fill="FFFFFF"/>
        <w:jc w:val="both"/>
        <w:rPr>
          <w:rFonts w:ascii="Helvetica" w:hAnsi="Helvetica"/>
          <w:color w:val="404040"/>
          <w:sz w:val="22"/>
          <w:szCs w:val="22"/>
        </w:rPr>
      </w:pPr>
      <w:r>
        <w:rPr>
          <w:sz w:val="22"/>
          <w:szCs w:val="22"/>
        </w:rPr>
        <w:t>a)</w:t>
      </w:r>
      <w:r w:rsidRPr="000B5099">
        <w:rPr>
          <w:rFonts w:ascii="Helvetica" w:hAnsi="Helvetica" w:cs="Helvetica"/>
          <w:color w:val="222222"/>
          <w:sz w:val="18"/>
          <w:szCs w:val="18"/>
          <w:shd w:val="clear" w:color="auto" w:fill="FAFAFA"/>
        </w:rPr>
        <w:t xml:space="preserve"> </w:t>
      </w:r>
      <w:r>
        <w:rPr>
          <w:rFonts w:ascii="Helvetica" w:hAnsi="Helvetica" w:cs="Helvetica"/>
          <w:color w:val="222222"/>
          <w:sz w:val="18"/>
          <w:szCs w:val="18"/>
          <w:shd w:val="clear" w:color="auto" w:fill="FAFAFA"/>
        </w:rPr>
        <w:t>prazo de pagamento não superior a trinta dias, contado a partir da data final do período de adimplemento de cada parcela</w:t>
      </w:r>
    </w:p>
    <w:p w:rsidR="008D6D12" w:rsidRPr="008D6D12" w:rsidRDefault="000B5099" w:rsidP="000B5099">
      <w:pPr>
        <w:shd w:val="clear" w:color="auto" w:fill="FFFFFF"/>
        <w:jc w:val="both"/>
        <w:rPr>
          <w:rFonts w:ascii="Helvetica" w:hAnsi="Helvetica"/>
          <w:color w:val="404040"/>
          <w:sz w:val="22"/>
          <w:szCs w:val="22"/>
        </w:rPr>
      </w:pPr>
      <w:r>
        <w:rPr>
          <w:rFonts w:ascii="Helvetica" w:hAnsi="Helvetica"/>
          <w:color w:val="404040"/>
          <w:sz w:val="22"/>
          <w:szCs w:val="22"/>
        </w:rPr>
        <w:t>b</w:t>
      </w:r>
      <w:r w:rsidR="008D6D12" w:rsidRPr="008D6D12">
        <w:rPr>
          <w:rFonts w:ascii="Helvetica" w:hAnsi="Helvetica"/>
          <w:color w:val="404040"/>
          <w:sz w:val="22"/>
          <w:szCs w:val="22"/>
        </w:rPr>
        <w:t>) cronograma de desembolso máximo por período, em conformidade com a disponibilidade de recursos financeiros;</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c) critério de atualização financeira dos valores a serem pagos, desde a data a ser definida nos termos da alínea a deste inciso até a data do efetivo pagamento;</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alidade d</w:t>
      </w:r>
      <w:r w:rsidR="00D467E4">
        <w:rPr>
          <w:sz w:val="22"/>
          <w:szCs w:val="22"/>
        </w:rPr>
        <w:t>as propost</w:t>
      </w:r>
      <w:r w:rsidR="00CF7051">
        <w:rPr>
          <w:sz w:val="22"/>
          <w:szCs w:val="22"/>
        </w:rPr>
        <w:t>as não poderá ser inferior de 12 (doze) meses</w:t>
      </w:r>
      <w:r w:rsidR="00D467E4">
        <w:rPr>
          <w:sz w:val="22"/>
          <w:szCs w:val="22"/>
        </w:rPr>
        <w:t>.</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lastRenderedPageBreak/>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lastRenderedPageBreak/>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00CF7051">
        <w:rPr>
          <w:snapToGrid w:val="0"/>
          <w:sz w:val="22"/>
          <w:szCs w:val="22"/>
        </w:rPr>
        <w:t>4</w:t>
      </w:r>
      <w:r w:rsidR="00065CCA" w:rsidRPr="00F80B42">
        <w:rPr>
          <w:snapToGrid w:val="0"/>
          <w:sz w:val="22"/>
          <w:szCs w:val="22"/>
        </w:rPr>
        <w:t xml:space="preserve">. </w:t>
      </w:r>
      <w:r w:rsidR="00065CCA" w:rsidRPr="00F80B42">
        <w:rPr>
          <w:sz w:val="22"/>
          <w:szCs w:val="22"/>
        </w:rPr>
        <w:t>A proposta comercial vencedora deverá ser apresenta</w:t>
      </w:r>
      <w:r w:rsidR="000B5099">
        <w:rPr>
          <w:sz w:val="22"/>
          <w:szCs w:val="22"/>
        </w:rPr>
        <w:t xml:space="preserve">da no prazo referido </w:t>
      </w:r>
      <w:r w:rsidR="00065CCA" w:rsidRPr="00F80B42">
        <w:rPr>
          <w:sz w:val="22"/>
          <w:szCs w:val="22"/>
        </w:rPr>
        <w:t>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Serão consideradas classificadas para a fase de lances verbais a proposta de menor preço e todas aquelas com preços situados no intervalo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lastRenderedPageBreak/>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lastRenderedPageBreak/>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6520D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w:t>
      </w:r>
      <w:r w:rsidR="00F869F2">
        <w:rPr>
          <w:b/>
          <w:bCs/>
          <w:snapToGrid w:val="0"/>
          <w:sz w:val="22"/>
          <w:szCs w:val="22"/>
        </w:rPr>
        <w:t>ASSINAR A</w:t>
      </w:r>
      <w:r w:rsidR="00885A78">
        <w:rPr>
          <w:b/>
          <w:bCs/>
          <w:snapToGrid w:val="0"/>
          <w:sz w:val="22"/>
          <w:szCs w:val="22"/>
        </w:rPr>
        <w:t xml:space="preserve"> ATA</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6520D2">
        <w:rPr>
          <w:snapToGrid w:val="0"/>
          <w:sz w:val="22"/>
          <w:szCs w:val="22"/>
        </w:rPr>
        <w:t xml:space="preserve">io será convocado o contrato </w:t>
      </w:r>
      <w:r w:rsidR="00065CCA" w:rsidRPr="00F80B42">
        <w:rPr>
          <w:snapToGrid w:val="0"/>
          <w:sz w:val="22"/>
          <w:szCs w:val="22"/>
        </w:rPr>
        <w:t>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5525F7">
        <w:rPr>
          <w:snapToGrid w:val="0"/>
          <w:sz w:val="22"/>
          <w:szCs w:val="22"/>
        </w:rPr>
        <w:t>.4. No ato de assinatura do contrato</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20AE5" w:rsidRPr="00F80B42" w:rsidRDefault="00A918DC" w:rsidP="00020AE5">
      <w:pPr>
        <w:jc w:val="both"/>
        <w:rPr>
          <w:snapToGrid w:val="0"/>
          <w:sz w:val="22"/>
          <w:szCs w:val="22"/>
        </w:rPr>
      </w:pPr>
      <w:r w:rsidRPr="00F80B42">
        <w:rPr>
          <w:snapToGrid w:val="0"/>
          <w:sz w:val="22"/>
          <w:szCs w:val="22"/>
        </w:rPr>
        <w:t>19</w:t>
      </w:r>
      <w:r w:rsidR="00020AE5">
        <w:rPr>
          <w:snapToGrid w:val="0"/>
          <w:sz w:val="22"/>
          <w:szCs w:val="22"/>
        </w:rPr>
        <w:t>.</w:t>
      </w:r>
      <w:r w:rsidR="00020AE5">
        <w:rPr>
          <w:sz w:val="22"/>
          <w:szCs w:val="22"/>
        </w:rPr>
        <w:t>1.</w:t>
      </w:r>
      <w:r w:rsidR="00020AE5" w:rsidRPr="00F80B42">
        <w:rPr>
          <w:snapToGrid w:val="0"/>
          <w:sz w:val="22"/>
          <w:szCs w:val="22"/>
        </w:rPr>
        <w:t xml:space="preserve"> O atraso injustificado na execução do contrato sujeitará o licitante contratado à aplicação de multa de mora, nas seguintes condições:</w:t>
      </w:r>
    </w:p>
    <w:p w:rsidR="00020AE5" w:rsidRPr="00F80B42" w:rsidRDefault="00020AE5" w:rsidP="00020AE5">
      <w:pPr>
        <w:jc w:val="both"/>
        <w:rPr>
          <w:snapToGrid w:val="0"/>
          <w:sz w:val="22"/>
          <w:szCs w:val="22"/>
        </w:rPr>
      </w:pPr>
      <w:r>
        <w:rPr>
          <w:snapToGrid w:val="0"/>
          <w:sz w:val="22"/>
          <w:szCs w:val="22"/>
        </w:rPr>
        <w:t>19</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20AE5" w:rsidRPr="00F80B42" w:rsidRDefault="00020AE5" w:rsidP="00020AE5">
      <w:pPr>
        <w:jc w:val="both"/>
        <w:rPr>
          <w:snapToGrid w:val="0"/>
          <w:sz w:val="22"/>
          <w:szCs w:val="22"/>
        </w:rPr>
      </w:pPr>
      <w:r>
        <w:rPr>
          <w:snapToGrid w:val="0"/>
          <w:sz w:val="22"/>
          <w:szCs w:val="22"/>
        </w:rPr>
        <w:t>19</w:t>
      </w:r>
      <w:r w:rsidRPr="00F80B42">
        <w:rPr>
          <w:snapToGrid w:val="0"/>
          <w:sz w:val="22"/>
          <w:szCs w:val="22"/>
        </w:rPr>
        <w:t>.1.2. os dias de atraso serão contabilizados em conformidade com o cronograma de execução do objeto contratual;</w:t>
      </w:r>
    </w:p>
    <w:p w:rsidR="00020AE5" w:rsidRPr="00F80B42" w:rsidRDefault="00020AE5" w:rsidP="00020AE5">
      <w:pPr>
        <w:jc w:val="both"/>
        <w:rPr>
          <w:snapToGrid w:val="0"/>
          <w:sz w:val="22"/>
          <w:szCs w:val="22"/>
        </w:rPr>
      </w:pPr>
      <w:r>
        <w:rPr>
          <w:snapToGrid w:val="0"/>
          <w:sz w:val="22"/>
          <w:szCs w:val="22"/>
        </w:rPr>
        <w:t>19</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20AE5" w:rsidRPr="00F80B42" w:rsidRDefault="00020AE5" w:rsidP="00020AE5">
      <w:pPr>
        <w:jc w:val="both"/>
        <w:rPr>
          <w:snapToGrid w:val="0"/>
          <w:sz w:val="22"/>
          <w:szCs w:val="22"/>
        </w:rPr>
      </w:pPr>
      <w:r>
        <w:rPr>
          <w:snapToGrid w:val="0"/>
          <w:sz w:val="22"/>
          <w:szCs w:val="22"/>
        </w:rPr>
        <w:t>19</w:t>
      </w:r>
      <w:r w:rsidRPr="00F80B42">
        <w:rPr>
          <w:snapToGrid w:val="0"/>
          <w:sz w:val="22"/>
          <w:szCs w:val="22"/>
        </w:rPr>
        <w:t>.2. A inexecução total ou parcial do contrato ensejará a aplicação das seguintes sanções ao licitante contratado:</w:t>
      </w:r>
    </w:p>
    <w:p w:rsidR="00020AE5" w:rsidRPr="00F80B42" w:rsidRDefault="00020AE5" w:rsidP="00020AE5">
      <w:pPr>
        <w:jc w:val="both"/>
        <w:rPr>
          <w:snapToGrid w:val="0"/>
          <w:sz w:val="22"/>
          <w:szCs w:val="22"/>
        </w:rPr>
      </w:pPr>
      <w:r w:rsidRPr="00F80B42">
        <w:rPr>
          <w:snapToGrid w:val="0"/>
          <w:sz w:val="22"/>
          <w:szCs w:val="22"/>
        </w:rPr>
        <w:t>a) advertência;</w:t>
      </w:r>
    </w:p>
    <w:p w:rsidR="00020AE5" w:rsidRPr="00F80B42" w:rsidRDefault="00020AE5" w:rsidP="00020AE5">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20AE5" w:rsidRPr="00F80B42" w:rsidRDefault="00020AE5" w:rsidP="00020AE5">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20AE5" w:rsidRPr="00F80B42" w:rsidRDefault="00020AE5" w:rsidP="00020AE5">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lastRenderedPageBreak/>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20AE5" w:rsidRPr="00F80B42" w:rsidRDefault="00020AE5" w:rsidP="00020AE5">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20AE5" w:rsidRPr="00F80B42" w:rsidRDefault="00020AE5" w:rsidP="00020AE5">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20AE5" w:rsidRPr="00F80B42" w:rsidRDefault="00020AE5" w:rsidP="00020AE5">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20AE5" w:rsidRPr="00F80B42" w:rsidRDefault="00020AE5" w:rsidP="00020AE5">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020AE5" w:rsidRPr="00F80B42" w:rsidRDefault="00020AE5" w:rsidP="00020AE5">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20AE5" w:rsidRPr="00F80B42" w:rsidRDefault="00020AE5" w:rsidP="00020AE5">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20AE5" w:rsidRPr="00F80B42" w:rsidRDefault="00020AE5" w:rsidP="00020AE5">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20AE5" w:rsidRPr="00F80B42" w:rsidRDefault="00020AE5" w:rsidP="00020AE5">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20AE5" w:rsidRPr="00F80B42" w:rsidRDefault="00020AE5" w:rsidP="00020AE5">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20AE5" w:rsidRPr="00F80B42" w:rsidRDefault="00020AE5" w:rsidP="00020AE5">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20AE5" w:rsidRPr="00F80B42" w:rsidRDefault="00020AE5" w:rsidP="00020AE5">
      <w:pPr>
        <w:jc w:val="both"/>
        <w:rPr>
          <w:snapToGrid w:val="0"/>
          <w:sz w:val="22"/>
          <w:szCs w:val="22"/>
        </w:rPr>
      </w:pPr>
      <w:r>
        <w:rPr>
          <w:snapToGrid w:val="0"/>
          <w:sz w:val="22"/>
          <w:szCs w:val="22"/>
        </w:rPr>
        <w:t>10</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20AE5" w:rsidRPr="00F80B42" w:rsidRDefault="00020AE5" w:rsidP="00020AE5">
      <w:pPr>
        <w:jc w:val="both"/>
        <w:rPr>
          <w:snapToGrid w:val="0"/>
          <w:sz w:val="22"/>
          <w:szCs w:val="22"/>
        </w:rPr>
      </w:pPr>
      <w:r>
        <w:rPr>
          <w:snapToGrid w:val="0"/>
          <w:sz w:val="22"/>
          <w:szCs w:val="22"/>
        </w:rPr>
        <w:t>10</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020AE5" w:rsidRPr="00734F44" w:rsidRDefault="00020AE5" w:rsidP="00020AE5">
      <w:pPr>
        <w:jc w:val="both"/>
        <w:rPr>
          <w:snapToGrid w:val="0"/>
          <w:sz w:val="22"/>
          <w:szCs w:val="22"/>
        </w:rPr>
      </w:pPr>
      <w:r>
        <w:rPr>
          <w:snapToGrid w:val="0"/>
          <w:sz w:val="22"/>
          <w:szCs w:val="22"/>
        </w:rPr>
        <w:t>10</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065CCA" w:rsidRDefault="00065CCA" w:rsidP="00020AE5">
      <w:pPr>
        <w:jc w:val="both"/>
        <w:rPr>
          <w:snapToGrid w:val="0"/>
          <w:sz w:val="22"/>
          <w:szCs w:val="22"/>
        </w:rPr>
      </w:pP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F869F2" w:rsidP="002F5BED">
      <w:pPr>
        <w:pStyle w:val="SemEspaamento"/>
        <w:widowControl w:val="0"/>
        <w:jc w:val="both"/>
        <w:rPr>
          <w:rFonts w:ascii="Times New Roman" w:hAnsi="Times New Roman"/>
        </w:rPr>
      </w:pPr>
      <w:r>
        <w:rPr>
          <w:rFonts w:ascii="Times New Roman" w:hAnsi="Times New Roman"/>
        </w:rPr>
        <w:lastRenderedPageBreak/>
        <w:t xml:space="preserve"> A entrega </w:t>
      </w:r>
      <w:r w:rsidR="00885A78">
        <w:rPr>
          <w:rFonts w:ascii="Times New Roman" w:hAnsi="Times New Roman"/>
        </w:rPr>
        <w:t xml:space="preserve"> dos materiais esportivos será de </w:t>
      </w:r>
      <w:r w:rsidR="00954B2B">
        <w:rPr>
          <w:rFonts w:ascii="Times New Roman" w:hAnsi="Times New Roman"/>
        </w:rPr>
        <w:t xml:space="preserve"> prazo máximo de 10 (dez</w:t>
      </w:r>
      <w:r w:rsidR="002F5BED" w:rsidRPr="002F5BED">
        <w:rPr>
          <w:rFonts w:ascii="Times New Roman" w:hAnsi="Times New Roman"/>
        </w:rPr>
        <w:t>) dias</w:t>
      </w:r>
      <w:r w:rsidR="002F5BED">
        <w:rPr>
          <w:rFonts w:ascii="Times New Roman" w:hAnsi="Times New Roman"/>
        </w:rPr>
        <w:t xml:space="preserve"> corridos</w:t>
      </w:r>
      <w:r w:rsidR="002F5BED" w:rsidRPr="002F5BED">
        <w:rPr>
          <w:rFonts w:ascii="Times New Roman" w:hAnsi="Times New Roman"/>
        </w:rPr>
        <w:t xml:space="preserve"> após o recebimento da ordem de fornecimento.</w:t>
      </w:r>
      <w:r w:rsidR="00885A78">
        <w:rPr>
          <w:rFonts w:ascii="Times New Roman" w:hAnsi="Times New Roman"/>
        </w:rPr>
        <w:t xml:space="preserve"> E a entrega dos kits de lanche num prazo de 24 horas após o pedido de fornecimento embalados.</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885A78">
        <w:rPr>
          <w:rFonts w:ascii="Times New Roman" w:hAnsi="Times New Roman"/>
        </w:rPr>
        <w:t>omover a entrega dos materiais</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065CCA" w:rsidRPr="00F80B42" w:rsidRDefault="00FF6214" w:rsidP="00A918DC">
      <w:pPr>
        <w:jc w:val="both"/>
        <w:rPr>
          <w:b/>
          <w:bCs/>
          <w:snapToGrid w:val="0"/>
          <w:sz w:val="22"/>
          <w:szCs w:val="22"/>
        </w:rPr>
      </w:pPr>
      <w:r>
        <w:rPr>
          <w:b/>
          <w:bCs/>
          <w:snapToGrid w:val="0"/>
          <w:sz w:val="22"/>
          <w:szCs w:val="22"/>
        </w:rPr>
        <w:t>21</w:t>
      </w:r>
      <w:r w:rsidR="00065CCA" w:rsidRPr="00F80B42">
        <w:rPr>
          <w:b/>
          <w:bCs/>
          <w:snapToGrid w:val="0"/>
          <w:sz w:val="22"/>
          <w:szCs w:val="22"/>
        </w:rPr>
        <w:t>- DAS DISPOSIÇÕES FINAIS</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FF6214"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FF6214"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FF6214"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FF6214">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FF6214">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FF6214"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FF6214"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FF6214"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FF6214"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FF6214" w:rsidP="00A918DC">
      <w:pPr>
        <w:jc w:val="both"/>
        <w:rPr>
          <w:sz w:val="22"/>
          <w:szCs w:val="22"/>
        </w:rPr>
      </w:pPr>
      <w:r>
        <w:rPr>
          <w:sz w:val="22"/>
          <w:szCs w:val="22"/>
        </w:rPr>
        <w:lastRenderedPageBreak/>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751EE9">
        <w:rPr>
          <w:sz w:val="22"/>
          <w:szCs w:val="22"/>
        </w:rPr>
        <w:t>........................... de ................................</w:t>
      </w:r>
      <w:r w:rsidR="00065CCA" w:rsidRPr="00F80B42">
        <w:rPr>
          <w:sz w:val="22"/>
          <w:szCs w:val="22"/>
        </w:rPr>
        <w:t xml:space="preserve"> de</w:t>
      </w:r>
      <w:r w:rsidRPr="00F80B42">
        <w:rPr>
          <w:sz w:val="22"/>
          <w:szCs w:val="22"/>
        </w:rPr>
        <w:t xml:space="preserve"> 201</w:t>
      </w:r>
      <w:r w:rsidR="005B4E5F">
        <w:rPr>
          <w:sz w:val="22"/>
          <w:szCs w:val="22"/>
        </w:rPr>
        <w:t>7</w:t>
      </w:r>
    </w:p>
    <w:p w:rsidR="00FF6214" w:rsidRDefault="00FF6214" w:rsidP="00F80B42">
      <w:pPr>
        <w:pStyle w:val="NmerosPrincipais"/>
        <w:numPr>
          <w:ilvl w:val="0"/>
          <w:numId w:val="0"/>
        </w:numPr>
        <w:spacing w:before="0"/>
        <w:rPr>
          <w:sz w:val="22"/>
          <w:szCs w:val="22"/>
        </w:rPr>
      </w:pPr>
    </w:p>
    <w:p w:rsidR="00FF6214" w:rsidRDefault="00FF6214" w:rsidP="00F80B42">
      <w:pPr>
        <w:pStyle w:val="NmerosPrincipais"/>
        <w:numPr>
          <w:ilvl w:val="0"/>
          <w:numId w:val="0"/>
        </w:numPr>
        <w:spacing w:before="0"/>
        <w:rPr>
          <w:sz w:val="22"/>
          <w:szCs w:val="22"/>
        </w:rPr>
      </w:pP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FF6214" w:rsidRDefault="00FF6214" w:rsidP="00F80B42">
      <w:pPr>
        <w:pStyle w:val="PargrafoNormal"/>
        <w:spacing w:before="0" w:after="0"/>
        <w:rPr>
          <w:b/>
        </w:rPr>
      </w:pPr>
    </w:p>
    <w:p w:rsidR="00FF6214" w:rsidRDefault="00FF6214" w:rsidP="00F80B42">
      <w:pPr>
        <w:pStyle w:val="PargrafoNormal"/>
        <w:spacing w:before="0" w:after="0"/>
        <w:rPr>
          <w:b/>
        </w:rPr>
      </w:pPr>
    </w:p>
    <w:p w:rsidR="009A14B2" w:rsidRDefault="009A14B2"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4C384F" w:rsidP="004C384F">
      <w:pPr>
        <w:spacing w:before="0"/>
        <w:jc w:val="left"/>
      </w:pP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6B2846" w:rsidRDefault="006B2846" w:rsidP="004C384F">
      <w:pPr>
        <w:spacing w:before="0"/>
        <w:jc w:val="left"/>
      </w:pPr>
      <w:r>
        <w:t>Ricardo Vieira da Silva</w:t>
      </w:r>
    </w:p>
    <w:p w:rsidR="006B2846" w:rsidRDefault="006B2846" w:rsidP="004C384F">
      <w:pPr>
        <w:spacing w:before="0"/>
        <w:jc w:val="left"/>
      </w:pPr>
      <w:r>
        <w:t>Maria Aparecida Alves</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FF6214" w:rsidRDefault="00FF6214"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536F7F">
        <w:rPr>
          <w:sz w:val="22"/>
          <w:szCs w:val="22"/>
        </w:rPr>
        <w:t>35/2017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w:t>
      </w:r>
      <w:r w:rsidR="006B2846">
        <w:rPr>
          <w:rFonts w:eastAsia="BookmanOldStyle"/>
          <w:sz w:val="22"/>
          <w:szCs w:val="22"/>
        </w:rPr>
        <w:t>sta carta deverá ser entregue a</w:t>
      </w:r>
      <w:r w:rsidRPr="00F80B42">
        <w:rPr>
          <w:rFonts w:eastAsia="BookmanOldStyle"/>
          <w:sz w:val="22"/>
          <w:szCs w:val="22"/>
        </w:rPr>
        <w:t xml:space="preserve">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536F7F">
        <w:rPr>
          <w:b/>
          <w:sz w:val="22"/>
          <w:szCs w:val="22"/>
        </w:rPr>
        <w:t>35/2017</w:t>
      </w:r>
    </w:p>
    <w:p w:rsidR="0072408E" w:rsidRPr="00F80B42" w:rsidRDefault="0072408E" w:rsidP="00770AC7">
      <w:pPr>
        <w:rPr>
          <w:b/>
          <w:sz w:val="22"/>
          <w:szCs w:val="22"/>
        </w:rPr>
      </w:pP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536F7F">
        <w:rPr>
          <w:sz w:val="22"/>
          <w:szCs w:val="22"/>
        </w:rPr>
        <w:t>35/2017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9275EF">
        <w:rPr>
          <w:sz w:val="22"/>
          <w:szCs w:val="22"/>
        </w:rPr>
        <w:t xml:space="preserve"> para fornecimento dos materiais</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651BD1">
        <w:rPr>
          <w:sz w:val="22"/>
          <w:szCs w:val="22"/>
        </w:rPr>
        <w:t xml:space="preserve"> </w:t>
      </w:r>
      <w:r w:rsidR="00536F7F">
        <w:rPr>
          <w:sz w:val="22"/>
          <w:szCs w:val="22"/>
        </w:rPr>
        <w:t>35/2017</w:t>
      </w:r>
      <w:r w:rsidRPr="00F80B42">
        <w:rPr>
          <w:sz w:val="22"/>
          <w:szCs w:val="22"/>
        </w:rPr>
        <w:t xml:space="preserve"> e seus anexos.</w:t>
      </w:r>
    </w:p>
    <w:p w:rsidR="00651BD1" w:rsidRDefault="005525F7" w:rsidP="00651BD1">
      <w:pPr>
        <w:jc w:val="both"/>
        <w:rPr>
          <w:rFonts w:eastAsia="Batang"/>
          <w:sz w:val="22"/>
          <w:szCs w:val="22"/>
        </w:rPr>
      </w:pPr>
      <w:r>
        <w:rPr>
          <w:rFonts w:eastAsia="Batang"/>
          <w:sz w:val="22"/>
          <w:szCs w:val="22"/>
        </w:rPr>
        <w:t xml:space="preserve">Objeto: </w:t>
      </w:r>
      <w:r w:rsidR="00651BD1">
        <w:rPr>
          <w:rFonts w:eastAsia="Batang"/>
          <w:sz w:val="22"/>
          <w:szCs w:val="22"/>
        </w:rPr>
        <w:t>a</w:t>
      </w:r>
      <w:r w:rsidR="00651BD1" w:rsidRPr="00150120">
        <w:rPr>
          <w:rFonts w:eastAsia="Batang"/>
          <w:sz w:val="22"/>
          <w:szCs w:val="22"/>
        </w:rPr>
        <w:t xml:space="preserve">quisições de materiais </w:t>
      </w:r>
      <w:r w:rsidR="00651BD1">
        <w:rPr>
          <w:rFonts w:eastAsia="Batang"/>
          <w:sz w:val="22"/>
          <w:szCs w:val="22"/>
        </w:rPr>
        <w:t>de consumo e prestação de serviços para atender o projeto da Escolinha de Futebol de São Domingos do Norte, tudo conforme o termo de referência e o anexo I do edital.</w:t>
      </w:r>
    </w:p>
    <w:p w:rsidR="00751EE9" w:rsidRPr="00150120" w:rsidRDefault="00751EE9" w:rsidP="00751EE9">
      <w:pPr>
        <w:jc w:val="both"/>
        <w:rPr>
          <w:sz w:val="22"/>
          <w:szCs w:val="22"/>
        </w:rPr>
      </w:pPr>
    </w:p>
    <w:p w:rsidR="00065CCA" w:rsidRPr="00F80B42" w:rsidRDefault="00065CCA" w:rsidP="00751EE9">
      <w:p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D467E4">
        <w:rPr>
          <w:sz w:val="22"/>
          <w:szCs w:val="22"/>
        </w:rPr>
        <w:t>ropo</w:t>
      </w:r>
      <w:r w:rsidR="006B2846">
        <w:rPr>
          <w:sz w:val="22"/>
          <w:szCs w:val="22"/>
        </w:rPr>
        <w:t>sta não poderá ser inferior a 12 (doze) meses</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Default="008015E4" w:rsidP="00065CCA">
      <w:pPr>
        <w:pStyle w:val="PargrafoNormal"/>
        <w:spacing w:after="0"/>
        <w:jc w:val="both"/>
        <w:rPr>
          <w:sz w:val="22"/>
          <w:szCs w:val="22"/>
        </w:rPr>
      </w:pPr>
      <w:r>
        <w:rPr>
          <w:sz w:val="22"/>
          <w:szCs w:val="22"/>
        </w:rPr>
        <w:t>d) O valor Global deverá estar escrito por extenso.</w:t>
      </w:r>
    </w:p>
    <w:p w:rsidR="0072408E" w:rsidRPr="00F80B42" w:rsidRDefault="0072408E" w:rsidP="00065CCA">
      <w:pPr>
        <w:pStyle w:val="PargrafoNormal"/>
        <w:spacing w:after="0"/>
        <w:jc w:val="both"/>
        <w:rPr>
          <w:sz w:val="22"/>
          <w:szCs w:val="22"/>
        </w:rPr>
      </w:pPr>
      <w:r>
        <w:rPr>
          <w:sz w:val="22"/>
          <w:szCs w:val="22"/>
        </w:rPr>
        <w:t>e) garantia deverá ser de 12 (doze) meses apartir do uso para os lotes 01 á 04, e o lote 05 deverá estar no prazo de validade do produto a ser consumido.</w:t>
      </w: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536F7F">
        <w:rPr>
          <w:b/>
          <w:sz w:val="22"/>
          <w:szCs w:val="22"/>
        </w:rPr>
        <w:t>35/2017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D467E4" w:rsidRPr="00EF0C32" w:rsidRDefault="002E1C17" w:rsidP="00D467E4">
      <w:pPr>
        <w:jc w:val="left"/>
        <w:rPr>
          <w:snapToGrid w:val="0"/>
          <w:sz w:val="22"/>
          <w:szCs w:val="22"/>
        </w:rPr>
      </w:pPr>
      <w:r>
        <w:rPr>
          <w:rStyle w:val="apple-converted-space"/>
          <w:rFonts w:ascii="Helvetica" w:hAnsi="Helvetica"/>
          <w:color w:val="222222"/>
          <w:sz w:val="18"/>
          <w:szCs w:val="18"/>
          <w:shd w:val="clear" w:color="auto" w:fill="FAFAFA"/>
        </w:rPr>
        <w:t> </w:t>
      </w:r>
      <w:r w:rsidRPr="00C521C4">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Pr>
          <w:rFonts w:ascii="Helvetica" w:hAnsi="Helvetica"/>
          <w:color w:val="222222"/>
          <w:sz w:val="18"/>
          <w:szCs w:val="18"/>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680D24" w:rsidRPr="00F80B42" w:rsidRDefault="00B5064A" w:rsidP="005525F7">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6B2846"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w:t>
      </w:r>
      <w:r w:rsidR="001857C0">
        <w:rPr>
          <w:sz w:val="22"/>
          <w:szCs w:val="22"/>
        </w:rPr>
        <w:t>iscal, é assegurado o prazo de 5 (cinco</w:t>
      </w:r>
      <w:r w:rsidRPr="00F80B42">
        <w:rPr>
          <w:sz w:val="22"/>
          <w:szCs w:val="22"/>
        </w:rPr>
        <w:t xml:space="preserve">) dias úteis, contados da apresentação dos documentos, para a regularização da documentação, pagamento ou </w:t>
      </w:r>
      <w:r w:rsidRPr="00F80B42">
        <w:rPr>
          <w:sz w:val="22"/>
          <w:szCs w:val="22"/>
        </w:rPr>
        <w:lastRenderedPageBreak/>
        <w:t>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forneceu,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 </w:t>
      </w:r>
      <w:r w:rsidR="00065CCA" w:rsidRPr="00414F69">
        <w:rPr>
          <w:sz w:val="22"/>
          <w:szCs w:val="22"/>
        </w:rPr>
        <w:t xml:space="preserve"> atestado, devidamente assinado, carimbado e em papel timbrado da empresa ou órgão comprador, compatív</w:t>
      </w:r>
      <w:r w:rsidR="0097416F" w:rsidRPr="00414F69">
        <w:rPr>
          <w:sz w:val="22"/>
          <w:szCs w:val="22"/>
        </w:rPr>
        <w:t>el com o objeto desta licitação;</w:t>
      </w:r>
    </w:p>
    <w:p w:rsidR="00D249A3"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651BD1" w:rsidRPr="00F80B42" w:rsidRDefault="00651BD1" w:rsidP="00BA4947">
      <w:pPr>
        <w:pStyle w:val="NmerosPrincipais"/>
        <w:numPr>
          <w:ilvl w:val="0"/>
          <w:numId w:val="0"/>
        </w:numPr>
        <w:jc w:val="both"/>
        <w:rPr>
          <w:sz w:val="22"/>
          <w:szCs w:val="22"/>
        </w:rPr>
      </w:pPr>
      <w:r>
        <w:rPr>
          <w:sz w:val="22"/>
          <w:szCs w:val="22"/>
        </w:rPr>
        <w:t xml:space="preserve">c) Álvara sanitário </w:t>
      </w:r>
      <w:r w:rsidR="006B2846">
        <w:rPr>
          <w:sz w:val="22"/>
          <w:szCs w:val="22"/>
        </w:rPr>
        <w:t>somente para o</w:t>
      </w:r>
      <w:r w:rsidR="00885A78">
        <w:rPr>
          <w:sz w:val="22"/>
          <w:szCs w:val="22"/>
        </w:rPr>
        <w:t>s</w:t>
      </w:r>
      <w:r w:rsidR="006B2846">
        <w:rPr>
          <w:sz w:val="22"/>
          <w:szCs w:val="22"/>
        </w:rPr>
        <w:t xml:space="preserve"> Kit</w:t>
      </w:r>
      <w:r w:rsidR="00885A78">
        <w:rPr>
          <w:sz w:val="22"/>
          <w:szCs w:val="22"/>
        </w:rPr>
        <w:t>s</w:t>
      </w:r>
      <w:r w:rsidR="006B2846">
        <w:rPr>
          <w:sz w:val="22"/>
          <w:szCs w:val="22"/>
        </w:rPr>
        <w:t xml:space="preserve"> de lanches;</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1857C0" w:rsidRDefault="00065CCA" w:rsidP="001857C0">
      <w:pPr>
        <w:pStyle w:val="NmerosPrincipais"/>
        <w:numPr>
          <w:ilvl w:val="0"/>
          <w:numId w:val="0"/>
        </w:numPr>
        <w:jc w:val="both"/>
        <w:rPr>
          <w:sz w:val="22"/>
          <w:szCs w:val="22"/>
        </w:rPr>
      </w:pPr>
      <w:r w:rsidRPr="00F80B42">
        <w:rPr>
          <w:sz w:val="22"/>
          <w:szCs w:val="22"/>
        </w:rPr>
        <w:lastRenderedPageBreak/>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6B2846">
        <w:rPr>
          <w:sz w:val="22"/>
          <w:szCs w:val="22"/>
        </w:rPr>
        <w:t>iscais da Pessoa Jurídica – SPED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F80B42" w:rsidRDefault="00065CCA" w:rsidP="00C827F5">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5525F7" w:rsidRDefault="005525F7" w:rsidP="005525F7">
      <w:pPr>
        <w:pStyle w:val="texto2"/>
        <w:rPr>
          <w:color w:val="000000"/>
          <w:sz w:val="27"/>
          <w:szCs w:val="27"/>
        </w:rPr>
      </w:pPr>
      <w:r>
        <w:rPr>
          <w:rFonts w:ascii="Arial" w:hAnsi="Arial" w:cs="Arial"/>
          <w:color w:val="000000"/>
          <w:spacing w:val="13"/>
          <w:sz w:val="20"/>
          <w:szCs w:val="20"/>
        </w:rPr>
        <w:t>1.6.</w:t>
      </w:r>
      <w:r w:rsidR="001857C0">
        <w:rPr>
          <w:rFonts w:ascii="Arial" w:hAnsi="Arial" w:cs="Arial"/>
          <w:color w:val="000000"/>
          <w:spacing w:val="13"/>
          <w:sz w:val="20"/>
          <w:szCs w:val="20"/>
        </w:rPr>
        <w:t>9</w:t>
      </w:r>
      <w:r>
        <w:rPr>
          <w:rFonts w:ascii="Arial" w:hAnsi="Arial" w:cs="Arial"/>
          <w:color w:val="000000"/>
          <w:sz w:val="20"/>
          <w:szCs w:val="20"/>
        </w:rPr>
        <w:t>Havendo</w:t>
      </w:r>
      <w:r>
        <w:rPr>
          <w:rStyle w:val="apple-converted-space"/>
          <w:rFonts w:ascii="Arial" w:hAnsi="Arial" w:cs="Arial"/>
          <w:color w:val="000000"/>
          <w:spacing w:val="5"/>
          <w:sz w:val="20"/>
          <w:szCs w:val="20"/>
        </w:rPr>
        <w:t> </w:t>
      </w:r>
      <w:r>
        <w:rPr>
          <w:rFonts w:ascii="Arial" w:hAnsi="Arial" w:cs="Arial"/>
          <w:color w:val="000000"/>
          <w:sz w:val="20"/>
          <w:szCs w:val="20"/>
        </w:rPr>
        <w:t>alg</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a</w:t>
      </w:r>
      <w:r>
        <w:rPr>
          <w:rStyle w:val="apple-converted-space"/>
          <w:rFonts w:ascii="Arial" w:hAnsi="Arial" w:cs="Arial"/>
          <w:color w:val="000000"/>
          <w:spacing w:val="8"/>
          <w:sz w:val="20"/>
          <w:szCs w:val="20"/>
        </w:rPr>
        <w:t> </w:t>
      </w:r>
      <w:r>
        <w:rPr>
          <w:rFonts w:ascii="Arial" w:hAnsi="Arial" w:cs="Arial"/>
          <w:color w:val="000000"/>
          <w:sz w:val="20"/>
          <w:szCs w:val="20"/>
        </w:rPr>
        <w:t>restrição</w:t>
      </w:r>
      <w:r>
        <w:rPr>
          <w:rStyle w:val="apple-converted-space"/>
          <w:rFonts w:ascii="Arial" w:hAnsi="Arial" w:cs="Arial"/>
          <w:color w:val="000000"/>
          <w:spacing w:val="5"/>
          <w:sz w:val="20"/>
          <w:szCs w:val="20"/>
        </w:rPr>
        <w:t> </w:t>
      </w:r>
      <w:r>
        <w:rPr>
          <w:rFonts w:ascii="Arial" w:hAnsi="Arial" w:cs="Arial"/>
          <w:color w:val="000000"/>
          <w:sz w:val="20"/>
          <w:szCs w:val="20"/>
        </w:rPr>
        <w:t>na</w:t>
      </w:r>
      <w:r>
        <w:rPr>
          <w:rStyle w:val="apple-converted-space"/>
          <w:rFonts w:ascii="Arial" w:hAnsi="Arial" w:cs="Arial"/>
          <w:color w:val="000000"/>
          <w:spacing w:val="12"/>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p</w:t>
      </w:r>
      <w:r>
        <w:rPr>
          <w:rFonts w:ascii="Arial" w:hAnsi="Arial" w:cs="Arial"/>
          <w:color w:val="000000"/>
          <w:spacing w:val="2"/>
          <w:sz w:val="20"/>
          <w:szCs w:val="20"/>
        </w:rPr>
        <w:t>r</w:t>
      </w:r>
      <w:r>
        <w:rPr>
          <w:rFonts w:ascii="Arial" w:hAnsi="Arial" w:cs="Arial"/>
          <w:color w:val="000000"/>
          <w:sz w:val="20"/>
          <w:szCs w:val="20"/>
        </w:rPr>
        <w:t>o</w:t>
      </w:r>
      <w:r>
        <w:rPr>
          <w:rFonts w:ascii="Arial" w:hAnsi="Arial" w:cs="Arial"/>
          <w:color w:val="000000"/>
          <w:spacing w:val="2"/>
          <w:sz w:val="20"/>
          <w:szCs w:val="20"/>
        </w:rPr>
        <w:t>v</w:t>
      </w:r>
      <w:r>
        <w:rPr>
          <w:rFonts w:ascii="Arial" w:hAnsi="Arial" w:cs="Arial"/>
          <w:color w:val="000000"/>
          <w:sz w:val="20"/>
          <w:szCs w:val="20"/>
        </w:rPr>
        <w:t>açãoda</w:t>
      </w:r>
      <w:r>
        <w:rPr>
          <w:rStyle w:val="apple-converted-space"/>
          <w:rFonts w:ascii="Arial" w:hAnsi="Arial" w:cs="Arial"/>
          <w:color w:val="000000"/>
          <w:spacing w:val="12"/>
          <w:sz w:val="20"/>
          <w:szCs w:val="20"/>
        </w:rPr>
        <w:t> </w:t>
      </w:r>
      <w:r>
        <w:rPr>
          <w:rFonts w:ascii="Arial" w:hAnsi="Arial" w:cs="Arial"/>
          <w:color w:val="000000"/>
          <w:sz w:val="20"/>
          <w:szCs w:val="20"/>
        </w:rPr>
        <w:t>regularid</w:t>
      </w:r>
      <w:r>
        <w:rPr>
          <w:rFonts w:ascii="Arial" w:hAnsi="Arial" w:cs="Arial"/>
          <w:color w:val="000000"/>
          <w:spacing w:val="3"/>
          <w:sz w:val="20"/>
          <w:szCs w:val="20"/>
        </w:rPr>
        <w:t>a</w:t>
      </w:r>
      <w:r>
        <w:rPr>
          <w:rFonts w:ascii="Arial" w:hAnsi="Arial" w:cs="Arial"/>
          <w:color w:val="000000"/>
          <w:sz w:val="20"/>
          <w:szCs w:val="20"/>
        </w:rPr>
        <w:t>de</w:t>
      </w:r>
      <w:r>
        <w:rPr>
          <w:rStyle w:val="apple-converted-space"/>
          <w:rFonts w:ascii="Arial" w:hAnsi="Arial" w:cs="Arial"/>
          <w:color w:val="000000"/>
          <w:sz w:val="20"/>
          <w:szCs w:val="20"/>
        </w:rPr>
        <w:t> </w:t>
      </w:r>
      <w:r>
        <w:rPr>
          <w:rFonts w:ascii="Arial" w:hAnsi="Arial" w:cs="Arial"/>
          <w:color w:val="000000"/>
          <w:spacing w:val="2"/>
          <w:sz w:val="20"/>
          <w:szCs w:val="20"/>
        </w:rPr>
        <w:t>f</w:t>
      </w:r>
      <w:r>
        <w:rPr>
          <w:rFonts w:ascii="Arial" w:hAnsi="Arial" w:cs="Arial"/>
          <w:color w:val="000000"/>
          <w:sz w:val="20"/>
          <w:szCs w:val="20"/>
        </w:rPr>
        <w:t>iscal</w:t>
      </w:r>
      <w:r>
        <w:rPr>
          <w:rStyle w:val="apple-converted-space"/>
          <w:rFonts w:ascii="Arial" w:hAnsi="Arial" w:cs="Arial"/>
          <w:color w:val="000000"/>
          <w:spacing w:val="37"/>
          <w:sz w:val="20"/>
          <w:szCs w:val="20"/>
        </w:rPr>
        <w:t> </w:t>
      </w:r>
      <w:r>
        <w:rPr>
          <w:rFonts w:ascii="Arial" w:hAnsi="Arial" w:cs="Arial"/>
          <w:color w:val="000000"/>
          <w:sz w:val="20"/>
          <w:szCs w:val="20"/>
        </w:rPr>
        <w:t>e</w:t>
      </w:r>
      <w:r>
        <w:rPr>
          <w:rStyle w:val="apple-converted-space"/>
          <w:rFonts w:ascii="Arial" w:hAnsi="Arial" w:cs="Arial"/>
          <w:color w:val="000000"/>
          <w:spacing w:val="42"/>
          <w:sz w:val="20"/>
          <w:szCs w:val="20"/>
        </w:rPr>
        <w:t> </w:t>
      </w:r>
      <w:r>
        <w:rPr>
          <w:rFonts w:ascii="Arial" w:hAnsi="Arial" w:cs="Arial"/>
          <w:color w:val="000000"/>
          <w:sz w:val="20"/>
          <w:szCs w:val="20"/>
        </w:rPr>
        <w:t>trabalhista,</w:t>
      </w:r>
      <w:r>
        <w:rPr>
          <w:rStyle w:val="apple-converted-space"/>
          <w:rFonts w:ascii="Arial" w:hAnsi="Arial" w:cs="Arial"/>
          <w:color w:val="000000"/>
          <w:spacing w:val="32"/>
          <w:sz w:val="20"/>
          <w:szCs w:val="20"/>
        </w:rPr>
        <w:t> </w:t>
      </w:r>
      <w:r>
        <w:rPr>
          <w:rFonts w:ascii="Arial" w:hAnsi="Arial" w:cs="Arial"/>
          <w:color w:val="000000"/>
          <w:sz w:val="20"/>
          <w:szCs w:val="20"/>
        </w:rPr>
        <w:t>será</w:t>
      </w:r>
      <w:r>
        <w:rPr>
          <w:rStyle w:val="apple-converted-space"/>
          <w:rFonts w:ascii="Arial" w:hAnsi="Arial" w:cs="Arial"/>
          <w:color w:val="000000"/>
          <w:spacing w:val="39"/>
          <w:sz w:val="20"/>
          <w:szCs w:val="20"/>
        </w:rPr>
        <w:t> </w:t>
      </w:r>
      <w:r>
        <w:rPr>
          <w:rFonts w:ascii="Arial" w:hAnsi="Arial" w:cs="Arial"/>
          <w:color w:val="000000"/>
          <w:sz w:val="20"/>
          <w:szCs w:val="20"/>
        </w:rPr>
        <w:t>assegurado</w:t>
      </w:r>
      <w:r>
        <w:rPr>
          <w:rStyle w:val="apple-converted-space"/>
          <w:rFonts w:ascii="Arial" w:hAnsi="Arial" w:cs="Arial"/>
          <w:color w:val="000000"/>
          <w:spacing w:val="31"/>
          <w:sz w:val="20"/>
          <w:szCs w:val="20"/>
        </w:rPr>
        <w:t> </w:t>
      </w:r>
      <w:r>
        <w:rPr>
          <w:rFonts w:ascii="Arial" w:hAnsi="Arial" w:cs="Arial"/>
          <w:color w:val="000000"/>
          <w:sz w:val="20"/>
          <w:szCs w:val="20"/>
        </w:rPr>
        <w:t>o</w:t>
      </w:r>
      <w:r>
        <w:rPr>
          <w:rStyle w:val="apple-converted-space"/>
          <w:rFonts w:ascii="Arial" w:hAnsi="Arial" w:cs="Arial"/>
          <w:color w:val="000000"/>
          <w:spacing w:val="42"/>
          <w:sz w:val="20"/>
          <w:szCs w:val="20"/>
        </w:rPr>
        <w:t> </w:t>
      </w:r>
      <w:r>
        <w:rPr>
          <w:rFonts w:ascii="Arial" w:hAnsi="Arial" w:cs="Arial"/>
          <w:color w:val="000000"/>
          <w:sz w:val="20"/>
          <w:szCs w:val="20"/>
        </w:rPr>
        <w:t>prazo</w:t>
      </w:r>
      <w:r>
        <w:rPr>
          <w:rStyle w:val="apple-converted-space"/>
          <w:rFonts w:ascii="Arial" w:hAnsi="Arial" w:cs="Arial"/>
          <w:color w:val="000000"/>
          <w:spacing w:val="37"/>
          <w:sz w:val="20"/>
          <w:szCs w:val="20"/>
        </w:rPr>
        <w:t> </w:t>
      </w:r>
      <w:r>
        <w:rPr>
          <w:rFonts w:ascii="Arial" w:hAnsi="Arial" w:cs="Arial"/>
          <w:color w:val="000000"/>
          <w:sz w:val="20"/>
          <w:szCs w:val="20"/>
        </w:rPr>
        <w:t>de</w:t>
      </w:r>
      <w:r>
        <w:rPr>
          <w:rStyle w:val="apple-converted-space"/>
          <w:rFonts w:ascii="Arial" w:hAnsi="Arial" w:cs="Arial"/>
          <w:color w:val="000000"/>
          <w:spacing w:val="41"/>
          <w:sz w:val="20"/>
          <w:szCs w:val="20"/>
        </w:rPr>
        <w:t> </w:t>
      </w:r>
      <w:r>
        <w:rPr>
          <w:rFonts w:ascii="Arial" w:hAnsi="Arial" w:cs="Arial"/>
          <w:color w:val="000000"/>
          <w:sz w:val="20"/>
          <w:szCs w:val="20"/>
        </w:rPr>
        <w:t>cinco</w:t>
      </w:r>
      <w:r>
        <w:rPr>
          <w:rStyle w:val="apple-converted-space"/>
          <w:rFonts w:ascii="Arial" w:hAnsi="Arial" w:cs="Arial"/>
          <w:color w:val="000000"/>
          <w:spacing w:val="36"/>
          <w:sz w:val="20"/>
          <w:szCs w:val="20"/>
        </w:rPr>
        <w:t> </w:t>
      </w:r>
      <w:r>
        <w:rPr>
          <w:rFonts w:ascii="Arial" w:hAnsi="Arial" w:cs="Arial"/>
          <w:color w:val="000000"/>
          <w:sz w:val="20"/>
          <w:szCs w:val="20"/>
        </w:rPr>
        <w:t>dias</w:t>
      </w:r>
      <w:r>
        <w:rPr>
          <w:rStyle w:val="apple-converted-space"/>
          <w:rFonts w:ascii="Arial" w:hAnsi="Arial" w:cs="Arial"/>
          <w:color w:val="000000"/>
          <w:spacing w:val="39"/>
          <w:sz w:val="20"/>
          <w:szCs w:val="20"/>
        </w:rPr>
        <w:t> </w:t>
      </w:r>
      <w:r>
        <w:rPr>
          <w:rFonts w:ascii="Arial" w:hAnsi="Arial" w:cs="Arial"/>
          <w:color w:val="000000"/>
          <w:sz w:val="20"/>
          <w:szCs w:val="20"/>
        </w:rPr>
        <w:t>útei</w:t>
      </w:r>
      <w:r>
        <w:rPr>
          <w:rFonts w:ascii="Arial" w:hAnsi="Arial" w:cs="Arial"/>
          <w:color w:val="000000"/>
          <w:spacing w:val="2"/>
          <w:sz w:val="20"/>
          <w:szCs w:val="20"/>
        </w:rPr>
        <w:t>s</w:t>
      </w:r>
      <w:r>
        <w:rPr>
          <w:rFonts w:ascii="Arial" w:hAnsi="Arial" w:cs="Arial"/>
          <w:color w:val="000000"/>
          <w:sz w:val="20"/>
          <w:szCs w:val="20"/>
        </w:rPr>
        <w:t>, cujo</w:t>
      </w:r>
      <w:r>
        <w:rPr>
          <w:rStyle w:val="apple-converted-space"/>
          <w:rFonts w:ascii="Arial" w:hAnsi="Arial" w:cs="Arial"/>
          <w:color w:val="000000"/>
          <w:spacing w:val="-2"/>
          <w:sz w:val="20"/>
          <w:szCs w:val="20"/>
        </w:rPr>
        <w:t> </w:t>
      </w:r>
      <w:r>
        <w:rPr>
          <w:rFonts w:ascii="Arial" w:hAnsi="Arial" w:cs="Arial"/>
          <w:color w:val="000000"/>
          <w:sz w:val="20"/>
          <w:szCs w:val="20"/>
        </w:rPr>
        <w:t>te</w:t>
      </w:r>
      <w:r>
        <w:rPr>
          <w:rFonts w:ascii="Arial" w:hAnsi="Arial" w:cs="Arial"/>
          <w:color w:val="000000"/>
          <w:spacing w:val="2"/>
          <w:sz w:val="20"/>
          <w:szCs w:val="20"/>
        </w:rPr>
        <w:t>r</w:t>
      </w:r>
      <w:r>
        <w:rPr>
          <w:rFonts w:ascii="Arial" w:hAnsi="Arial" w:cs="Arial"/>
          <w:color w:val="000000"/>
          <w:spacing w:val="-2"/>
          <w:sz w:val="20"/>
          <w:szCs w:val="20"/>
        </w:rPr>
        <w:t>m</w:t>
      </w:r>
      <w:r>
        <w:rPr>
          <w:rFonts w:ascii="Arial" w:hAnsi="Arial" w:cs="Arial"/>
          <w:color w:val="000000"/>
          <w:sz w:val="20"/>
          <w:szCs w:val="20"/>
        </w:rPr>
        <w:t>o</w:t>
      </w:r>
      <w:r>
        <w:rPr>
          <w:rStyle w:val="apple-converted-space"/>
          <w:rFonts w:ascii="Arial" w:hAnsi="Arial" w:cs="Arial"/>
          <w:color w:val="000000"/>
          <w:spacing w:val="-4"/>
          <w:sz w:val="20"/>
          <w:szCs w:val="20"/>
        </w:rPr>
        <w:t> </w:t>
      </w:r>
      <w:r>
        <w:rPr>
          <w:rFonts w:ascii="Arial" w:hAnsi="Arial" w:cs="Arial"/>
          <w:color w:val="000000"/>
          <w:sz w:val="20"/>
          <w:szCs w:val="20"/>
        </w:rPr>
        <w:t>in</w:t>
      </w:r>
      <w:r>
        <w:rPr>
          <w:rFonts w:ascii="Arial" w:hAnsi="Arial" w:cs="Arial"/>
          <w:color w:val="000000"/>
          <w:spacing w:val="2"/>
          <w:sz w:val="20"/>
          <w:szCs w:val="20"/>
        </w:rPr>
        <w:t>i</w:t>
      </w:r>
      <w:r>
        <w:rPr>
          <w:rFonts w:ascii="Arial" w:hAnsi="Arial" w:cs="Arial"/>
          <w:color w:val="000000"/>
          <w:sz w:val="20"/>
          <w:szCs w:val="20"/>
        </w:rPr>
        <w:t>cial</w:t>
      </w:r>
      <w:r>
        <w:rPr>
          <w:rStyle w:val="apple-converted-space"/>
          <w:rFonts w:ascii="Arial" w:hAnsi="Arial" w:cs="Arial"/>
          <w:color w:val="000000"/>
          <w:spacing w:val="-4"/>
          <w:sz w:val="20"/>
          <w:szCs w:val="20"/>
        </w:rPr>
        <w:t> </w:t>
      </w:r>
      <w:r>
        <w:rPr>
          <w:rFonts w:ascii="Arial" w:hAnsi="Arial" w:cs="Arial"/>
          <w:color w:val="000000"/>
          <w:sz w:val="20"/>
          <w:szCs w:val="20"/>
        </w:rPr>
        <w:t>corr</w:t>
      </w:r>
      <w:r>
        <w:rPr>
          <w:rFonts w:ascii="Arial" w:hAnsi="Arial" w:cs="Arial"/>
          <w:color w:val="000000"/>
          <w:spacing w:val="3"/>
          <w:sz w:val="20"/>
          <w:szCs w:val="20"/>
        </w:rPr>
        <w:t>e</w:t>
      </w:r>
      <w:r>
        <w:rPr>
          <w:rFonts w:ascii="Arial" w:hAnsi="Arial" w:cs="Arial"/>
          <w:color w:val="000000"/>
          <w:sz w:val="20"/>
          <w:szCs w:val="20"/>
        </w:rPr>
        <w:t>sponderá</w:t>
      </w:r>
      <w:r>
        <w:rPr>
          <w:rStyle w:val="apple-converted-space"/>
          <w:rFonts w:ascii="Arial" w:hAnsi="Arial" w:cs="Arial"/>
          <w:color w:val="000000"/>
          <w:spacing w:val="-13"/>
          <w:sz w:val="20"/>
          <w:szCs w:val="20"/>
        </w:rPr>
        <w:t> </w:t>
      </w:r>
      <w:r>
        <w:rPr>
          <w:rFonts w:ascii="Arial" w:hAnsi="Arial" w:cs="Arial"/>
          <w:color w:val="000000"/>
          <w:sz w:val="20"/>
          <w:szCs w:val="20"/>
        </w:rPr>
        <w:t>ao</w:t>
      </w:r>
      <w:r>
        <w:rPr>
          <w:rStyle w:val="apple-converted-space"/>
          <w:rFonts w:ascii="Arial" w:hAnsi="Arial" w:cs="Arial"/>
          <w:color w:val="000000"/>
          <w:spacing w:val="2"/>
          <w:sz w:val="20"/>
          <w:szCs w:val="20"/>
        </w:rPr>
        <w:t> </w:t>
      </w:r>
      <w:r>
        <w:rPr>
          <w:rFonts w:ascii="Arial" w:hAnsi="Arial" w:cs="Arial"/>
          <w:color w:val="000000"/>
          <w:sz w:val="20"/>
          <w:szCs w:val="20"/>
        </w:rPr>
        <w:t>m</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6"/>
          <w:sz w:val="20"/>
          <w:szCs w:val="20"/>
        </w:rPr>
        <w:t> </w:t>
      </w:r>
      <w:r>
        <w:rPr>
          <w:rFonts w:ascii="Arial" w:hAnsi="Arial" w:cs="Arial"/>
          <w:color w:val="000000"/>
          <w:sz w:val="20"/>
          <w:szCs w:val="20"/>
        </w:rPr>
        <w:t>em</w:t>
      </w:r>
      <w:r>
        <w:rPr>
          <w:rStyle w:val="apple-converted-space"/>
          <w:rFonts w:ascii="Arial" w:hAnsi="Arial" w:cs="Arial"/>
          <w:color w:val="000000"/>
          <w:spacing w:val="-3"/>
          <w:sz w:val="20"/>
          <w:szCs w:val="20"/>
        </w:rPr>
        <w:t> </w:t>
      </w:r>
      <w:r>
        <w:rPr>
          <w:rFonts w:ascii="Arial" w:hAnsi="Arial" w:cs="Arial"/>
          <w:color w:val="000000"/>
          <w:spacing w:val="2"/>
          <w:sz w:val="20"/>
          <w:szCs w:val="20"/>
        </w:rPr>
        <w:t>q</w:t>
      </w:r>
      <w:r>
        <w:rPr>
          <w:rFonts w:ascii="Arial" w:hAnsi="Arial" w:cs="Arial"/>
          <w:color w:val="000000"/>
          <w:sz w:val="20"/>
          <w:szCs w:val="20"/>
        </w:rPr>
        <w:t>ue</w:t>
      </w:r>
      <w:r>
        <w:rPr>
          <w:rStyle w:val="apple-converted-space"/>
          <w:rFonts w:ascii="Arial" w:hAnsi="Arial" w:cs="Arial"/>
          <w:color w:val="000000"/>
          <w:spacing w:val="-2"/>
          <w:sz w:val="20"/>
          <w:szCs w:val="20"/>
        </w:rPr>
        <w:t> </w:t>
      </w:r>
      <w:r>
        <w:rPr>
          <w:rFonts w:ascii="Arial" w:hAnsi="Arial" w:cs="Arial"/>
          <w:color w:val="000000"/>
          <w:sz w:val="20"/>
          <w:szCs w:val="20"/>
        </w:rPr>
        <w:t>o</w:t>
      </w:r>
      <w:r>
        <w:rPr>
          <w:rStyle w:val="apple-converted-space"/>
          <w:rFonts w:ascii="Arial" w:hAnsi="Arial" w:cs="Arial"/>
          <w:color w:val="000000"/>
          <w:spacing w:val="1"/>
          <w:sz w:val="20"/>
          <w:szCs w:val="20"/>
        </w:rPr>
        <w:t> </w:t>
      </w:r>
      <w:r>
        <w:rPr>
          <w:rFonts w:ascii="Arial" w:hAnsi="Arial" w:cs="Arial"/>
          <w:color w:val="000000"/>
          <w:sz w:val="20"/>
          <w:szCs w:val="20"/>
        </w:rPr>
        <w:t>pro</w:t>
      </w:r>
      <w:r>
        <w:rPr>
          <w:rFonts w:ascii="Arial" w:hAnsi="Arial" w:cs="Arial"/>
          <w:color w:val="000000"/>
          <w:spacing w:val="2"/>
          <w:sz w:val="20"/>
          <w:szCs w:val="20"/>
        </w:rPr>
        <w:t>p</w:t>
      </w:r>
      <w:r>
        <w:rPr>
          <w:rFonts w:ascii="Arial" w:hAnsi="Arial" w:cs="Arial"/>
          <w:color w:val="000000"/>
          <w:sz w:val="20"/>
          <w:szCs w:val="20"/>
        </w:rPr>
        <w:t>onente</w:t>
      </w:r>
      <w:r>
        <w:rPr>
          <w:rStyle w:val="apple-converted-space"/>
          <w:rFonts w:ascii="Arial" w:hAnsi="Arial" w:cs="Arial"/>
          <w:color w:val="000000"/>
          <w:spacing w:val="-10"/>
          <w:sz w:val="20"/>
          <w:szCs w:val="20"/>
        </w:rPr>
        <w:t> </w:t>
      </w:r>
      <w:r>
        <w:rPr>
          <w:rFonts w:ascii="Arial" w:hAnsi="Arial" w:cs="Arial"/>
          <w:color w:val="000000"/>
          <w:spacing w:val="2"/>
          <w:sz w:val="20"/>
          <w:szCs w:val="20"/>
        </w:rPr>
        <w:t>f</w:t>
      </w:r>
      <w:r>
        <w:rPr>
          <w:rFonts w:ascii="Arial" w:hAnsi="Arial" w:cs="Arial"/>
          <w:color w:val="000000"/>
          <w:sz w:val="20"/>
          <w:szCs w:val="20"/>
        </w:rPr>
        <w:t>or declarado</w:t>
      </w:r>
      <w:r>
        <w:rPr>
          <w:rStyle w:val="apple-converted-space"/>
          <w:rFonts w:ascii="Arial" w:hAnsi="Arial" w:cs="Arial"/>
          <w:color w:val="000000"/>
          <w:spacing w:val="2"/>
          <w:sz w:val="20"/>
          <w:szCs w:val="20"/>
        </w:rPr>
        <w:t> </w:t>
      </w:r>
      <w:r>
        <w:rPr>
          <w:rFonts w:ascii="Arial" w:hAnsi="Arial" w:cs="Arial"/>
          <w:color w:val="000000"/>
          <w:sz w:val="20"/>
          <w:szCs w:val="20"/>
        </w:rPr>
        <w:t>venc</w:t>
      </w:r>
      <w:r>
        <w:rPr>
          <w:rFonts w:ascii="Arial" w:hAnsi="Arial" w:cs="Arial"/>
          <w:color w:val="000000"/>
          <w:spacing w:val="3"/>
          <w:sz w:val="20"/>
          <w:szCs w:val="20"/>
        </w:rPr>
        <w:t>e</w:t>
      </w:r>
      <w:r>
        <w:rPr>
          <w:rFonts w:ascii="Arial" w:hAnsi="Arial" w:cs="Arial"/>
          <w:color w:val="000000"/>
          <w:sz w:val="20"/>
          <w:szCs w:val="20"/>
        </w:rPr>
        <w:t>dor</w:t>
      </w:r>
      <w:r>
        <w:rPr>
          <w:rStyle w:val="apple-converted-space"/>
          <w:rFonts w:ascii="Arial" w:hAnsi="Arial" w:cs="Arial"/>
          <w:color w:val="000000"/>
          <w:spacing w:val="3"/>
          <w:sz w:val="20"/>
          <w:szCs w:val="20"/>
        </w:rPr>
        <w:t> </w:t>
      </w:r>
      <w:r>
        <w:rPr>
          <w:rFonts w:ascii="Arial" w:hAnsi="Arial" w:cs="Arial"/>
          <w:color w:val="000000"/>
          <w:spacing w:val="2"/>
          <w:sz w:val="20"/>
          <w:szCs w:val="20"/>
        </w:rPr>
        <w:t>d</w:t>
      </w:r>
      <w:r>
        <w:rPr>
          <w:rFonts w:ascii="Arial" w:hAnsi="Arial" w:cs="Arial"/>
          <w:color w:val="000000"/>
          <w:sz w:val="20"/>
          <w:szCs w:val="20"/>
        </w:rPr>
        <w:t>o cert</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z w:val="20"/>
          <w:szCs w:val="20"/>
        </w:rPr>
        <w:t>e,</w:t>
      </w:r>
      <w:r>
        <w:rPr>
          <w:rStyle w:val="apple-converted-space"/>
          <w:rFonts w:ascii="Arial" w:hAnsi="Arial" w:cs="Arial"/>
          <w:color w:val="000000"/>
          <w:spacing w:val="3"/>
          <w:sz w:val="20"/>
          <w:szCs w:val="20"/>
        </w:rPr>
        <w:t> </w:t>
      </w:r>
      <w:r>
        <w:rPr>
          <w:rFonts w:ascii="Arial" w:hAnsi="Arial" w:cs="Arial"/>
          <w:color w:val="000000"/>
          <w:spacing w:val="2"/>
          <w:sz w:val="20"/>
          <w:szCs w:val="20"/>
        </w:rPr>
        <w:t>p</w:t>
      </w:r>
      <w:r>
        <w:rPr>
          <w:rFonts w:ascii="Arial" w:hAnsi="Arial" w:cs="Arial"/>
          <w:color w:val="000000"/>
          <w:sz w:val="20"/>
          <w:szCs w:val="20"/>
        </w:rPr>
        <w:t>rorr</w:t>
      </w:r>
      <w:r>
        <w:rPr>
          <w:rFonts w:ascii="Arial" w:hAnsi="Arial" w:cs="Arial"/>
          <w:color w:val="000000"/>
          <w:spacing w:val="2"/>
          <w:sz w:val="20"/>
          <w:szCs w:val="20"/>
        </w:rPr>
        <w:t>o</w:t>
      </w:r>
      <w:r>
        <w:rPr>
          <w:rFonts w:ascii="Arial" w:hAnsi="Arial" w:cs="Arial"/>
          <w:color w:val="000000"/>
          <w:sz w:val="20"/>
          <w:szCs w:val="20"/>
        </w:rPr>
        <w:t>gá</w:t>
      </w:r>
      <w:r>
        <w:rPr>
          <w:rFonts w:ascii="Arial" w:hAnsi="Arial" w:cs="Arial"/>
          <w:color w:val="000000"/>
          <w:spacing w:val="2"/>
          <w:sz w:val="20"/>
          <w:szCs w:val="20"/>
        </w:rPr>
        <w:t>v</w:t>
      </w:r>
      <w:r>
        <w:rPr>
          <w:rFonts w:ascii="Arial" w:hAnsi="Arial" w:cs="Arial"/>
          <w:color w:val="000000"/>
          <w:sz w:val="20"/>
          <w:szCs w:val="20"/>
        </w:rPr>
        <w:t>el por</w:t>
      </w:r>
      <w:r>
        <w:rPr>
          <w:rStyle w:val="apple-converted-space"/>
          <w:rFonts w:ascii="Arial" w:hAnsi="Arial" w:cs="Arial"/>
          <w:color w:val="000000"/>
          <w:spacing w:val="9"/>
          <w:sz w:val="20"/>
          <w:szCs w:val="20"/>
        </w:rPr>
        <w:t> </w:t>
      </w:r>
      <w:r>
        <w:rPr>
          <w:rFonts w:ascii="Arial" w:hAnsi="Arial" w:cs="Arial"/>
          <w:color w:val="000000"/>
          <w:sz w:val="20"/>
          <w:szCs w:val="20"/>
        </w:rPr>
        <w:t>igual</w:t>
      </w:r>
      <w:r>
        <w:rPr>
          <w:rStyle w:val="apple-converted-space"/>
          <w:rFonts w:ascii="Arial" w:hAnsi="Arial" w:cs="Arial"/>
          <w:color w:val="000000"/>
          <w:spacing w:val="7"/>
          <w:sz w:val="20"/>
          <w:szCs w:val="20"/>
        </w:rPr>
        <w:t> </w:t>
      </w:r>
      <w:r>
        <w:rPr>
          <w:rFonts w:ascii="Arial" w:hAnsi="Arial" w:cs="Arial"/>
          <w:color w:val="000000"/>
          <w:sz w:val="20"/>
          <w:szCs w:val="20"/>
        </w:rPr>
        <w:t>perío</w:t>
      </w:r>
      <w:r>
        <w:rPr>
          <w:rFonts w:ascii="Arial" w:hAnsi="Arial" w:cs="Arial"/>
          <w:color w:val="000000"/>
          <w:spacing w:val="2"/>
          <w:sz w:val="20"/>
          <w:szCs w:val="20"/>
        </w:rPr>
        <w:t>d</w:t>
      </w:r>
      <w:r>
        <w:rPr>
          <w:rFonts w:ascii="Arial" w:hAnsi="Arial" w:cs="Arial"/>
          <w:color w:val="000000"/>
          <w:sz w:val="20"/>
          <w:szCs w:val="20"/>
        </w:rPr>
        <w:t>o,</w:t>
      </w:r>
      <w:r>
        <w:rPr>
          <w:rStyle w:val="apple-converted-space"/>
          <w:rFonts w:ascii="Arial" w:hAnsi="Arial" w:cs="Arial"/>
          <w:color w:val="000000"/>
          <w:spacing w:val="6"/>
          <w:sz w:val="20"/>
          <w:szCs w:val="20"/>
        </w:rPr>
        <w:t> </w:t>
      </w:r>
      <w:r>
        <w:rPr>
          <w:rFonts w:ascii="Arial" w:hAnsi="Arial" w:cs="Arial"/>
          <w:color w:val="000000"/>
          <w:sz w:val="20"/>
          <w:szCs w:val="20"/>
        </w:rPr>
        <w:t>a critério da a</w:t>
      </w:r>
      <w:r>
        <w:rPr>
          <w:rFonts w:ascii="Arial" w:hAnsi="Arial" w:cs="Arial"/>
          <w:color w:val="000000"/>
          <w:spacing w:val="2"/>
          <w:sz w:val="20"/>
          <w:szCs w:val="20"/>
        </w:rPr>
        <w:t>d</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n</w:t>
      </w:r>
      <w:r>
        <w:rPr>
          <w:rFonts w:ascii="Arial" w:hAnsi="Arial" w:cs="Arial"/>
          <w:color w:val="000000"/>
          <w:spacing w:val="2"/>
          <w:sz w:val="20"/>
          <w:szCs w:val="20"/>
        </w:rPr>
        <w:t>i</w:t>
      </w:r>
      <w:r>
        <w:rPr>
          <w:rFonts w:ascii="Arial" w:hAnsi="Arial" w:cs="Arial"/>
          <w:color w:val="000000"/>
          <w:sz w:val="20"/>
          <w:szCs w:val="20"/>
        </w:rPr>
        <w:t>stração p</w:t>
      </w:r>
      <w:r>
        <w:rPr>
          <w:rFonts w:ascii="Arial" w:hAnsi="Arial" w:cs="Arial"/>
          <w:color w:val="000000"/>
          <w:spacing w:val="2"/>
          <w:sz w:val="20"/>
          <w:szCs w:val="20"/>
        </w:rPr>
        <w:t>ú</w:t>
      </w:r>
      <w:r>
        <w:rPr>
          <w:rFonts w:ascii="Arial" w:hAnsi="Arial" w:cs="Arial"/>
          <w:color w:val="000000"/>
          <w:sz w:val="20"/>
          <w:szCs w:val="20"/>
        </w:rPr>
        <w:t>blica,</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Style w:val="apple-converted-space"/>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Style w:val="apple-converted-space"/>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58"/>
          <w:sz w:val="20"/>
          <w:szCs w:val="20"/>
        </w:rPr>
        <w:t> </w:t>
      </w:r>
      <w:r>
        <w:rPr>
          <w:rFonts w:ascii="Arial" w:hAnsi="Arial" w:cs="Arial"/>
          <w:color w:val="000000"/>
          <w:sz w:val="20"/>
          <w:szCs w:val="20"/>
        </w:rPr>
        <w:t>ou</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Style w:val="apple-converted-space"/>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Style w:val="apple-converted-space"/>
          <w:rFonts w:ascii="Arial" w:hAnsi="Arial" w:cs="Arial"/>
          <w:color w:val="000000"/>
          <w:spacing w:val="61"/>
          <w:sz w:val="20"/>
          <w:szCs w:val="20"/>
        </w:rPr>
        <w:t> </w:t>
      </w:r>
      <w:r>
        <w:rPr>
          <w:rFonts w:ascii="Arial" w:hAnsi="Arial" w:cs="Arial"/>
          <w:color w:val="000000"/>
          <w:sz w:val="20"/>
          <w:szCs w:val="20"/>
        </w:rPr>
        <w:t>e</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Style w:val="apple-converted-space"/>
          <w:rFonts w:ascii="Arial" w:hAnsi="Arial" w:cs="Arial"/>
          <w:color w:val="000000"/>
          <w:spacing w:val="4"/>
          <w:sz w:val="20"/>
          <w:szCs w:val="20"/>
        </w:rPr>
        <w:t> </w:t>
      </w:r>
      <w:r>
        <w:rPr>
          <w:rFonts w:ascii="Arial" w:hAnsi="Arial" w:cs="Arial"/>
          <w:color w:val="000000"/>
          <w:sz w:val="20"/>
          <w:szCs w:val="20"/>
        </w:rPr>
        <w:t>de</w:t>
      </w:r>
      <w:r>
        <w:rPr>
          <w:rStyle w:val="apple-converted-space"/>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Style w:val="apple-converted-space"/>
          <w:rFonts w:ascii="Arial" w:hAnsi="Arial" w:cs="Arial"/>
          <w:color w:val="000000"/>
          <w:spacing w:val="4"/>
          <w:sz w:val="20"/>
          <w:szCs w:val="20"/>
        </w:rPr>
        <w:t> </w:t>
      </w:r>
      <w:r>
        <w:rPr>
          <w:rFonts w:ascii="Arial" w:hAnsi="Arial" w:cs="Arial"/>
          <w:color w:val="000000"/>
          <w:sz w:val="20"/>
          <w:szCs w:val="20"/>
        </w:rPr>
        <w:t>certidões</w:t>
      </w:r>
      <w:r>
        <w:rPr>
          <w:rStyle w:val="apple-converted-space"/>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Style w:val="apple-converted-space"/>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Style w:val="apple-converted-space"/>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Style w:val="apple-converted-space"/>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Style w:val="apple-converted-space"/>
          <w:rFonts w:ascii="Arial" w:hAnsi="Arial" w:cs="Arial"/>
          <w:color w:val="000000"/>
          <w:spacing w:val="6"/>
          <w:sz w:val="20"/>
          <w:szCs w:val="20"/>
        </w:rPr>
        <w:t> </w:t>
      </w:r>
      <w:r>
        <w:rPr>
          <w:rFonts w:ascii="Arial" w:hAnsi="Arial" w:cs="Arial"/>
          <w:color w:val="000000"/>
          <w:sz w:val="20"/>
          <w:szCs w:val="20"/>
        </w:rPr>
        <w:t>de certidão</w:t>
      </w:r>
      <w:r>
        <w:rPr>
          <w:rStyle w:val="apple-converted-space"/>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 </w:t>
      </w:r>
      <w:r>
        <w:rPr>
          <w:rStyle w:val="apple-converted-space"/>
          <w:rFonts w:ascii="Arial" w:hAnsi="Arial" w:cs="Arial"/>
          <w:color w:val="000000"/>
          <w:sz w:val="20"/>
          <w:szCs w:val="20"/>
        </w:rPr>
        <w:t> </w:t>
      </w:r>
      <w:hyperlink r:id="rId10" w:anchor="art1" w:history="1">
        <w:r>
          <w:rPr>
            <w:rStyle w:val="Hyperlink"/>
            <w:rFonts w:ascii="Arial" w:hAnsi="Arial" w:cs="Arial"/>
            <w:sz w:val="20"/>
            <w:szCs w:val="20"/>
          </w:rPr>
          <w:t>(Redação dada pela Lei Complementar nº 155, de 2016)</w:t>
        </w:r>
      </w:hyperlink>
      <w:r>
        <w:rPr>
          <w:rFonts w:ascii="Arial" w:hAnsi="Arial" w:cs="Arial"/>
          <w:color w:val="000000"/>
          <w:sz w:val="20"/>
          <w:szCs w:val="20"/>
        </w:rPr>
        <w:t>     </w:t>
      </w:r>
      <w:r>
        <w:rPr>
          <w:rStyle w:val="apple-converted-space"/>
          <w:rFonts w:ascii="Arial" w:hAnsi="Arial" w:cs="Arial"/>
          <w:color w:val="000000"/>
          <w:sz w:val="20"/>
          <w:szCs w:val="20"/>
        </w:rPr>
        <w:t> </w:t>
      </w:r>
      <w:hyperlink r:id="rId11" w:anchor="art11" w:history="1">
        <w:r>
          <w:rPr>
            <w:rStyle w:val="Hyperlink"/>
            <w:rFonts w:ascii="Arial" w:hAnsi="Arial" w:cs="Arial"/>
            <w:sz w:val="20"/>
            <w:szCs w:val="20"/>
          </w:rPr>
          <w:t>Produção de efeito</w:t>
        </w:r>
      </w:hyperlink>
    </w:p>
    <w:p w:rsidR="005525F7" w:rsidRDefault="001857C0" w:rsidP="005525F7">
      <w:pPr>
        <w:pStyle w:val="04partenormativa"/>
        <w:spacing w:before="225" w:beforeAutospacing="0" w:after="225" w:afterAutospacing="0"/>
        <w:rPr>
          <w:color w:val="000000"/>
          <w:sz w:val="27"/>
          <w:szCs w:val="27"/>
        </w:rPr>
      </w:pPr>
      <w:bookmarkStart w:id="0" w:name="art43§2"/>
      <w:bookmarkEnd w:id="0"/>
      <w:r>
        <w:rPr>
          <w:rFonts w:ascii="Arial" w:hAnsi="Arial" w:cs="Arial"/>
          <w:color w:val="000000"/>
          <w:sz w:val="20"/>
          <w:szCs w:val="20"/>
        </w:rPr>
        <w:t>1.6.10</w:t>
      </w:r>
      <w:r w:rsidR="005525F7">
        <w:rPr>
          <w:rFonts w:ascii="Arial" w:hAnsi="Arial" w:cs="Arial"/>
          <w:color w:val="000000"/>
          <w:sz w:val="20"/>
          <w:szCs w:val="20"/>
        </w:rPr>
        <w:t xml:space="preserve"> A não-regularização da documentação, no prazo previsto no § 1</w:t>
      </w:r>
      <w:r w:rsidR="005525F7">
        <w:rPr>
          <w:rFonts w:ascii="Arial" w:hAnsi="Arial" w:cs="Arial"/>
          <w:color w:val="000000"/>
          <w:sz w:val="20"/>
          <w:szCs w:val="20"/>
          <w:u w:val="single"/>
          <w:vertAlign w:val="superscript"/>
        </w:rPr>
        <w:t>o</w:t>
      </w:r>
      <w:r w:rsidR="005525F7">
        <w:rPr>
          <w:rStyle w:val="apple-converted-space"/>
          <w:rFonts w:ascii="Arial" w:hAnsi="Arial" w:cs="Arial"/>
          <w:color w:val="000000"/>
          <w:sz w:val="20"/>
          <w:szCs w:val="20"/>
        </w:rPr>
        <w:t> </w:t>
      </w:r>
      <w:r w:rsidR="005525F7">
        <w:rPr>
          <w:rFonts w:ascii="Arial" w:hAnsi="Arial" w:cs="Arial"/>
          <w:color w:val="000000"/>
          <w:sz w:val="20"/>
          <w:szCs w:val="20"/>
        </w:rPr>
        <w:t>deste artigo, implicará decadência do direito à contratação, sem prejuízo das sanções previstas no</w:t>
      </w:r>
      <w:r w:rsidR="005525F7">
        <w:rPr>
          <w:rStyle w:val="apple-converted-space"/>
          <w:rFonts w:ascii="Arial" w:hAnsi="Arial" w:cs="Arial"/>
          <w:color w:val="000000"/>
          <w:sz w:val="20"/>
          <w:szCs w:val="20"/>
        </w:rPr>
        <w:t> </w:t>
      </w:r>
      <w:r w:rsidR="005525F7">
        <w:rPr>
          <w:rStyle w:val="Hyperlink"/>
          <w:rFonts w:ascii="Arial" w:hAnsi="Arial" w:cs="Arial"/>
          <w:sz w:val="20"/>
          <w:szCs w:val="20"/>
        </w:rPr>
        <w:t>art. 81 da Lei n</w:t>
      </w:r>
      <w:r w:rsidR="005525F7">
        <w:rPr>
          <w:rStyle w:val="Hyperlink"/>
          <w:rFonts w:ascii="Arial" w:hAnsi="Arial" w:cs="Arial"/>
          <w:sz w:val="20"/>
          <w:szCs w:val="20"/>
          <w:vertAlign w:val="superscript"/>
        </w:rPr>
        <w:t>o</w:t>
      </w:r>
      <w:r w:rsidR="005525F7">
        <w:rPr>
          <w:rStyle w:val="apple-converted-space"/>
          <w:rFonts w:ascii="Arial" w:hAnsi="Arial" w:cs="Arial"/>
          <w:color w:val="0000FF"/>
          <w:sz w:val="20"/>
          <w:szCs w:val="20"/>
          <w:u w:val="single"/>
        </w:rPr>
        <w:t> </w:t>
      </w:r>
      <w:r w:rsidR="005525F7">
        <w:rPr>
          <w:rStyle w:val="Hyperlink"/>
          <w:rFonts w:ascii="Arial" w:hAnsi="Arial" w:cs="Arial"/>
          <w:sz w:val="20"/>
          <w:szCs w:val="20"/>
        </w:rPr>
        <w:t>8.666, de 21 de junho de 1993</w:t>
      </w:r>
      <w:r w:rsidR="005525F7">
        <w:rPr>
          <w:rFonts w:ascii="Arial" w:hAnsi="Arial" w:cs="Arial"/>
          <w:color w:val="000000"/>
          <w:sz w:val="20"/>
          <w:szCs w:val="20"/>
        </w:rPr>
        <w:t>, sendo facultado à Administração convocar os licitantes remanescentes, na ordem de classificação, para a assinatura do contrato, ou revogar a licitação.</w:t>
      </w:r>
    </w:p>
    <w:p w:rsidR="005525F7" w:rsidRPr="00C827F5" w:rsidRDefault="005525F7" w:rsidP="00C827F5">
      <w:pPr>
        <w:pStyle w:val="NmerosPrincipais"/>
        <w:numPr>
          <w:ilvl w:val="0"/>
          <w:numId w:val="0"/>
        </w:numPr>
        <w:jc w:val="both"/>
        <w:rPr>
          <w:sz w:val="22"/>
          <w:szCs w:val="22"/>
        </w:rPr>
      </w:pPr>
    </w:p>
    <w:p w:rsidR="00065CCA" w:rsidRDefault="009027B7" w:rsidP="009027B7">
      <w:pPr>
        <w:pStyle w:val="ANEXO-Ttulo"/>
        <w:spacing w:after="0"/>
        <w:jc w:val="both"/>
        <w:rPr>
          <w:i w:val="0"/>
          <w:iCs w:val="0"/>
          <w:sz w:val="22"/>
          <w:szCs w:val="22"/>
        </w:rPr>
      </w:pPr>
      <w:r>
        <w:rPr>
          <w:i w:val="0"/>
          <w:iCs w:val="0"/>
          <w:sz w:val="22"/>
          <w:szCs w:val="22"/>
        </w:rPr>
        <w:lastRenderedPageBreak/>
        <w:t xml:space="preserve">                                             </w:t>
      </w:r>
      <w:r w:rsidR="00065CCA" w:rsidRPr="00F80B42">
        <w:rPr>
          <w:i w:val="0"/>
          <w:iCs w:val="0"/>
          <w:sz w:val="22"/>
          <w:szCs w:val="22"/>
        </w:rPr>
        <w:t xml:space="preserve">PREGÃO </w:t>
      </w:r>
      <w:r w:rsidR="00B525FC" w:rsidRPr="00F80B42">
        <w:rPr>
          <w:i w:val="0"/>
          <w:iCs w:val="0"/>
          <w:sz w:val="22"/>
          <w:szCs w:val="22"/>
        </w:rPr>
        <w:t xml:space="preserve">PRESENCIAL </w:t>
      </w:r>
      <w:r w:rsidR="00065CCA" w:rsidRPr="00F80B42">
        <w:rPr>
          <w:i w:val="0"/>
          <w:iCs w:val="0"/>
          <w:sz w:val="22"/>
          <w:szCs w:val="22"/>
        </w:rPr>
        <w:t>N</w:t>
      </w:r>
      <w:r w:rsidR="000969CA" w:rsidRPr="00F80B42">
        <w:rPr>
          <w:i w:val="0"/>
          <w:iCs w:val="0"/>
          <w:sz w:val="22"/>
          <w:szCs w:val="22"/>
        </w:rPr>
        <w:t xml:space="preserve">º </w:t>
      </w:r>
      <w:r w:rsidR="00536F7F">
        <w:rPr>
          <w:i w:val="0"/>
          <w:iCs w:val="0"/>
          <w:sz w:val="22"/>
          <w:szCs w:val="22"/>
        </w:rPr>
        <w:t>35/2017</w:t>
      </w:r>
    </w:p>
    <w:p w:rsidR="006B2846" w:rsidRPr="00F80B42" w:rsidRDefault="006B2846" w:rsidP="009027B7">
      <w:pPr>
        <w:pStyle w:val="ANEXO-Ttulo"/>
        <w:spacing w:after="0"/>
        <w:jc w:val="both"/>
        <w:rPr>
          <w:i w:val="0"/>
          <w:iCs w:val="0"/>
          <w:sz w:val="22"/>
          <w:szCs w:val="22"/>
        </w:rPr>
      </w:pPr>
    </w:p>
    <w:p w:rsidR="00065CCA" w:rsidRDefault="00065CCA" w:rsidP="00065CCA">
      <w:pPr>
        <w:pStyle w:val="ANEXO-Rtulo"/>
        <w:rPr>
          <w:sz w:val="22"/>
          <w:szCs w:val="22"/>
        </w:rPr>
      </w:pPr>
      <w:r w:rsidRPr="00F80B42">
        <w:rPr>
          <w:sz w:val="22"/>
          <w:szCs w:val="22"/>
        </w:rPr>
        <w:t xml:space="preserve">ANEXO V - DECLARAÇÃO DE </w:t>
      </w:r>
      <w:r w:rsidR="00C827F5">
        <w:rPr>
          <w:sz w:val="22"/>
          <w:szCs w:val="22"/>
        </w:rPr>
        <w:t>QUE NÃO EMPREGA MENOR</w:t>
      </w:r>
    </w:p>
    <w:p w:rsidR="006B2846" w:rsidRPr="00F80B42" w:rsidRDefault="006B2846"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w:t>
      </w:r>
      <w:r w:rsidR="006B2846">
        <w:rPr>
          <w:sz w:val="22"/>
          <w:szCs w:val="22"/>
        </w:rPr>
        <w:t>–</w:t>
      </w:r>
      <w:r w:rsidRPr="00F80B42">
        <w:rPr>
          <w:sz w:val="22"/>
          <w:szCs w:val="22"/>
        </w:rPr>
        <w:t xml:space="preserve">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885A78" w:rsidRDefault="006B2846" w:rsidP="006B2846">
      <w:pPr>
        <w:pStyle w:val="PargrafodaLista"/>
        <w:numPr>
          <w:ilvl w:val="0"/>
          <w:numId w:val="29"/>
        </w:numPr>
        <w:jc w:val="left"/>
        <w:rPr>
          <w:b/>
          <w:sz w:val="22"/>
          <w:szCs w:val="22"/>
        </w:rPr>
      </w:pPr>
      <w:r w:rsidRPr="00885A78">
        <w:rPr>
          <w:b/>
          <w:sz w:val="22"/>
          <w:szCs w:val="22"/>
        </w:rPr>
        <w:t>Firma reconhecida</w:t>
      </w: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027B7" w:rsidRDefault="009027B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536F7F">
        <w:rPr>
          <w:b/>
          <w:sz w:val="22"/>
          <w:szCs w:val="22"/>
        </w:rPr>
        <w:t>35/2017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536F7F">
        <w:rPr>
          <w:sz w:val="22"/>
          <w:szCs w:val="22"/>
        </w:rPr>
        <w:t>35/2017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Default="00785ECC" w:rsidP="00785ECC">
      <w:pPr>
        <w:rPr>
          <w:sz w:val="22"/>
          <w:szCs w:val="22"/>
        </w:rPr>
      </w:pPr>
      <w:r w:rsidRPr="00F80B42">
        <w:rPr>
          <w:sz w:val="22"/>
          <w:szCs w:val="22"/>
        </w:rPr>
        <w:t>(assinatura e carimbo do CNPJ)</w:t>
      </w:r>
    </w:p>
    <w:p w:rsidR="006B2846" w:rsidRPr="00F80B42" w:rsidRDefault="006B2846" w:rsidP="00785ECC">
      <w:pPr>
        <w:rPr>
          <w:sz w:val="22"/>
          <w:szCs w:val="22"/>
        </w:rPr>
      </w:pPr>
      <w:r>
        <w:rPr>
          <w:sz w:val="22"/>
          <w:szCs w:val="22"/>
        </w:rPr>
        <w:t>Firma reconhecida</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Default="00785ECC" w:rsidP="00785ECC">
      <w:pPr>
        <w:rPr>
          <w:b/>
          <w:i/>
          <w:sz w:val="22"/>
          <w:szCs w:val="22"/>
        </w:rPr>
      </w:pPr>
      <w:r w:rsidRPr="00F80B42">
        <w:rPr>
          <w:b/>
          <w:i/>
          <w:sz w:val="22"/>
          <w:szCs w:val="22"/>
        </w:rPr>
        <w:t>* deverá ser apresentado fora do envelope de habilitação.</w:t>
      </w:r>
    </w:p>
    <w:p w:rsidR="006B2846" w:rsidRPr="00F80B42" w:rsidRDefault="006B2846" w:rsidP="006B2846">
      <w:pPr>
        <w:jc w:val="both"/>
        <w:rPr>
          <w:b/>
          <w:i/>
          <w:sz w:val="22"/>
          <w:szCs w:val="22"/>
        </w:rPr>
      </w:pPr>
      <w:r>
        <w:rPr>
          <w:b/>
          <w:i/>
          <w:sz w:val="22"/>
          <w:szCs w:val="22"/>
        </w:rPr>
        <w:lastRenderedPageBreak/>
        <w:t xml:space="preserve">      </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536F7F">
        <w:rPr>
          <w:iCs/>
          <w:sz w:val="22"/>
          <w:szCs w:val="22"/>
        </w:rPr>
        <w:t>35/2017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020AE5" w:rsidP="00BE3E7D">
      <w:pPr>
        <w:pStyle w:val="ANEXO-Rtulo"/>
        <w:jc w:val="left"/>
        <w:rPr>
          <w:sz w:val="22"/>
          <w:szCs w:val="22"/>
        </w:rPr>
      </w:pPr>
      <w:r>
        <w:rPr>
          <w:sz w:val="22"/>
          <w:szCs w:val="22"/>
        </w:rPr>
        <w:t>*Apresentar no</w:t>
      </w:r>
      <w:r w:rsidR="00885A78">
        <w:rPr>
          <w:sz w:val="22"/>
          <w:szCs w:val="22"/>
        </w:rPr>
        <w:t xml:space="preserve"> envelope de habilitação</w:t>
      </w: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383DC3" w:rsidRDefault="00383DC3" w:rsidP="009F7C61">
      <w:pPr>
        <w:rPr>
          <w:b/>
          <w:iCs/>
          <w:sz w:val="22"/>
          <w:szCs w:val="22"/>
        </w:rPr>
      </w:pPr>
      <w:r>
        <w:rPr>
          <w:b/>
          <w:iCs/>
          <w:sz w:val="22"/>
          <w:szCs w:val="22"/>
        </w:rPr>
        <w:t xml:space="preserve">ANEXO </w:t>
      </w:r>
      <w:r w:rsidR="00AE2FCC">
        <w:rPr>
          <w:b/>
          <w:iCs/>
          <w:sz w:val="22"/>
          <w:szCs w:val="22"/>
        </w:rPr>
        <w:t>I</w:t>
      </w:r>
      <w:r>
        <w:rPr>
          <w:b/>
          <w:iCs/>
          <w:sz w:val="22"/>
          <w:szCs w:val="22"/>
        </w:rPr>
        <w:t>X</w:t>
      </w:r>
    </w:p>
    <w:p w:rsidR="009F7C61" w:rsidRPr="00F80B42" w:rsidRDefault="009F7C61" w:rsidP="009F7C61">
      <w:pPr>
        <w:pStyle w:val="SemEspaamento"/>
        <w:jc w:val="both"/>
        <w:rPr>
          <w:rFonts w:ascii="Times New Roman" w:hAnsi="Times New Roman"/>
        </w:rPr>
      </w:pPr>
    </w:p>
    <w:p w:rsidR="00DB1D02" w:rsidRDefault="00DB1D02" w:rsidP="00DB1D02">
      <w:pPr>
        <w:rPr>
          <w:b/>
          <w:iCs/>
          <w:sz w:val="22"/>
          <w:szCs w:val="22"/>
        </w:rPr>
      </w:pPr>
      <w:r>
        <w:rPr>
          <w:b/>
          <w:iCs/>
          <w:sz w:val="22"/>
          <w:szCs w:val="22"/>
        </w:rPr>
        <w:t xml:space="preserve">MINUTA DA ATA </w:t>
      </w:r>
    </w:p>
    <w:p w:rsidR="00DB1D02" w:rsidRDefault="00DB1D02" w:rsidP="00DB1D02">
      <w:pPr>
        <w:rPr>
          <w:b/>
          <w:iCs/>
          <w:sz w:val="22"/>
          <w:szCs w:val="22"/>
        </w:rPr>
      </w:pPr>
    </w:p>
    <w:p w:rsidR="00DB1D02" w:rsidRDefault="00DB1D02" w:rsidP="00DB1D02">
      <w:pPr>
        <w:rPr>
          <w:b/>
          <w:iCs/>
          <w:sz w:val="22"/>
          <w:szCs w:val="22"/>
        </w:rPr>
      </w:pPr>
    </w:p>
    <w:p w:rsidR="00DB1D02" w:rsidRPr="00383DC3" w:rsidRDefault="00DB1D02" w:rsidP="00DB1D02">
      <w:pPr>
        <w:jc w:val="both"/>
        <w:rPr>
          <w:sz w:val="22"/>
          <w:szCs w:val="22"/>
        </w:rPr>
      </w:pPr>
      <w:r w:rsidRPr="00383DC3">
        <w:rPr>
          <w:sz w:val="22"/>
          <w:szCs w:val="22"/>
        </w:rPr>
        <w:t>Processo nº  xxxxxxxxx</w:t>
      </w:r>
    </w:p>
    <w:p w:rsidR="00DB1D02" w:rsidRPr="00383DC3" w:rsidRDefault="00DB1D02" w:rsidP="00DB1D02">
      <w:pPr>
        <w:jc w:val="both"/>
        <w:rPr>
          <w:sz w:val="22"/>
          <w:szCs w:val="22"/>
        </w:rPr>
      </w:pPr>
      <w:r>
        <w:rPr>
          <w:sz w:val="22"/>
          <w:szCs w:val="22"/>
        </w:rPr>
        <w:t>Pregão nº XXX/2017</w:t>
      </w:r>
    </w:p>
    <w:p w:rsidR="00DB1D02" w:rsidRPr="00383DC3" w:rsidRDefault="00DB1D02" w:rsidP="00DB1D02">
      <w:pPr>
        <w:rPr>
          <w:sz w:val="22"/>
          <w:szCs w:val="22"/>
        </w:rPr>
      </w:pPr>
    </w:p>
    <w:p w:rsidR="00DB1D02" w:rsidRPr="00383DC3" w:rsidRDefault="00DB1D02" w:rsidP="00DB1D02">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sidR="00020AE5">
        <w:rPr>
          <w:sz w:val="22"/>
          <w:szCs w:val="22"/>
        </w:rPr>
        <w:t>ISTRO DE PREÇOS, sob nº. 35</w:t>
      </w:r>
      <w:r>
        <w:rPr>
          <w:sz w:val="22"/>
          <w:szCs w:val="22"/>
        </w:rPr>
        <w:t>/2017</w:t>
      </w:r>
      <w:r w:rsidRPr="00383DC3">
        <w:rPr>
          <w:sz w:val="22"/>
          <w:szCs w:val="22"/>
        </w:rPr>
        <w:t xml:space="preserve">, publicada no DIOES do dia ..............., bem como, a classificação das propostas publicada no DIOES de ___/___/____, do processo </w:t>
      </w:r>
      <w:r w:rsidR="00885A78">
        <w:rPr>
          <w:sz w:val="22"/>
          <w:szCs w:val="22"/>
        </w:rPr>
        <w:t>0162</w:t>
      </w:r>
      <w:r>
        <w:rPr>
          <w:sz w:val="22"/>
          <w:szCs w:val="22"/>
        </w:rPr>
        <w:t>/2017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Pr>
          <w:sz w:val="22"/>
          <w:szCs w:val="22"/>
        </w:rPr>
        <w:t>derais nº 3.555/00</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DB1D02" w:rsidRPr="00383DC3" w:rsidRDefault="00DB1D02" w:rsidP="00DB1D02">
      <w:pPr>
        <w:jc w:val="both"/>
        <w:rPr>
          <w:sz w:val="22"/>
          <w:szCs w:val="22"/>
        </w:rPr>
      </w:pPr>
      <w:r w:rsidRPr="00383DC3">
        <w:rPr>
          <w:sz w:val="22"/>
          <w:szCs w:val="22"/>
        </w:rPr>
        <w:t>CLÁUSULA PRIMEIRA - DO OBJETO</w:t>
      </w:r>
    </w:p>
    <w:p w:rsidR="00DB1D02" w:rsidRPr="00B45443" w:rsidRDefault="00DB1D02" w:rsidP="00DB1D02">
      <w:pPr>
        <w:pStyle w:val="NmerosPrincipais"/>
        <w:numPr>
          <w:ilvl w:val="0"/>
          <w:numId w:val="0"/>
        </w:numPr>
        <w:jc w:val="both"/>
        <w:rPr>
          <w:rFonts w:eastAsia="BookmanOldStyle"/>
          <w:b/>
          <w:sz w:val="22"/>
          <w:szCs w:val="22"/>
        </w:rPr>
      </w:pPr>
      <w:r w:rsidRPr="00383DC3">
        <w:rPr>
          <w:rFonts w:eastAsia="BookmanOldStyle"/>
          <w:sz w:val="22"/>
          <w:szCs w:val="22"/>
        </w:rPr>
        <w:t xml:space="preserve">1.1Constitui objeto da presente licitação o registro de preços para futura </w:t>
      </w:r>
      <w:r>
        <w:rPr>
          <w:rFonts w:eastAsia="Batang"/>
          <w:sz w:val="22"/>
          <w:szCs w:val="22"/>
        </w:rPr>
        <w:t>a</w:t>
      </w:r>
      <w:r w:rsidRPr="00F80B42">
        <w:rPr>
          <w:rFonts w:eastAsia="Batang"/>
          <w:sz w:val="22"/>
          <w:szCs w:val="22"/>
        </w:rPr>
        <w:t xml:space="preserve">quisições </w:t>
      </w:r>
      <w:r w:rsidR="00885A78">
        <w:rPr>
          <w:rFonts w:eastAsia="Batang"/>
          <w:sz w:val="22"/>
          <w:szCs w:val="22"/>
        </w:rPr>
        <w:t xml:space="preserve"> de materiais de consumo (materiais esportivo e Kits de lanches) para atender o projeto da Escolinha de Futebol de São Domingos do Norte, tudo conforme o anexo I e o Termo de Referência.</w:t>
      </w:r>
    </w:p>
    <w:p w:rsidR="00DB1D02" w:rsidRPr="00383DC3" w:rsidRDefault="00DB1D02" w:rsidP="00DB1D02">
      <w:pPr>
        <w:jc w:val="both"/>
        <w:rPr>
          <w:sz w:val="22"/>
          <w:szCs w:val="22"/>
        </w:rPr>
      </w:pPr>
      <w:r w:rsidRPr="00383DC3">
        <w:rPr>
          <w:sz w:val="22"/>
          <w:szCs w:val="22"/>
        </w:rPr>
        <w:t>CLÁUSULA SEGUNDA - DO PREÇO</w:t>
      </w:r>
    </w:p>
    <w:p w:rsidR="00DB1D02" w:rsidRPr="00383DC3" w:rsidRDefault="00DB1D02" w:rsidP="00DB1D02">
      <w:pPr>
        <w:jc w:val="both"/>
        <w:rPr>
          <w:sz w:val="22"/>
          <w:szCs w:val="22"/>
        </w:rPr>
      </w:pPr>
      <w:r w:rsidRPr="00383DC3">
        <w:rPr>
          <w:sz w:val="22"/>
          <w:szCs w:val="22"/>
        </w:rPr>
        <w:t>2.1. Os preços a serem pagos coincidem com os r</w:t>
      </w:r>
      <w:r w:rsidR="00885A78">
        <w:rPr>
          <w:sz w:val="22"/>
          <w:szCs w:val="22"/>
        </w:rPr>
        <w:t xml:space="preserve">equisitos definidos no Anexo I </w:t>
      </w:r>
      <w:r w:rsidRPr="00383DC3">
        <w:rPr>
          <w:sz w:val="22"/>
          <w:szCs w:val="22"/>
        </w:rPr>
        <w:t>do Edital, e nele estão inclusos todas as espécies de tributos, diretos e indiretos, encargos sociais, seguros, fretes, material, mão-de-obra e quaisqu</w:t>
      </w:r>
      <w:r>
        <w:rPr>
          <w:sz w:val="22"/>
          <w:szCs w:val="22"/>
        </w:rPr>
        <w:t>er despesas inerentes à compra.</w:t>
      </w:r>
    </w:p>
    <w:p w:rsidR="00DB1D02" w:rsidRPr="00383DC3" w:rsidRDefault="00DB1D02" w:rsidP="00DB1D02">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DB1D02" w:rsidRPr="00383DC3" w:rsidRDefault="00DB1D02" w:rsidP="00DB1D02">
      <w:pPr>
        <w:jc w:val="both"/>
        <w:rPr>
          <w:sz w:val="22"/>
          <w:szCs w:val="22"/>
        </w:rPr>
      </w:pPr>
      <w:r w:rsidRPr="00383DC3">
        <w:rPr>
          <w:sz w:val="22"/>
          <w:szCs w:val="22"/>
        </w:rPr>
        <w:t>CLÁUSULA TERCEIRA - DA ALTERAÇÃO DO PREÇO PRATICADO NO MERCADO E DO REEQUILÍBRIO DA EQUAÇÃO ECONÔMICO-FINANCEIRA</w:t>
      </w:r>
    </w:p>
    <w:p w:rsidR="00DB1D02" w:rsidRPr="00383DC3" w:rsidRDefault="00DB1D02" w:rsidP="00DB1D02">
      <w:pPr>
        <w:jc w:val="both"/>
        <w:rPr>
          <w:sz w:val="22"/>
          <w:szCs w:val="22"/>
        </w:rPr>
      </w:pPr>
      <w:r w:rsidRPr="00383DC3">
        <w:rPr>
          <w:sz w:val="22"/>
          <w:szCs w:val="22"/>
        </w:rPr>
        <w:t>3.1. Quando, por motivo superveniente, o preço registrado tornar-se superior ao preço praticado pelo mercado, o órgão gerenciador deverá:</w:t>
      </w:r>
    </w:p>
    <w:p w:rsidR="00DB1D02" w:rsidRPr="00383DC3" w:rsidRDefault="00DB1D02" w:rsidP="00DB1D02">
      <w:pPr>
        <w:jc w:val="both"/>
        <w:rPr>
          <w:sz w:val="22"/>
          <w:szCs w:val="22"/>
        </w:rPr>
      </w:pPr>
      <w:r w:rsidRPr="00383DC3">
        <w:rPr>
          <w:sz w:val="22"/>
          <w:szCs w:val="22"/>
        </w:rPr>
        <w:t>a) Convocar o fornecedor visando a negociação para redução de preços e sua adequação ao praticado pelo mercado;</w:t>
      </w:r>
    </w:p>
    <w:p w:rsidR="00DB1D02" w:rsidRPr="00383DC3" w:rsidRDefault="00DB1D02" w:rsidP="00DB1D02">
      <w:pPr>
        <w:jc w:val="both"/>
        <w:rPr>
          <w:sz w:val="22"/>
          <w:szCs w:val="22"/>
        </w:rPr>
      </w:pPr>
      <w:r w:rsidRPr="00383DC3">
        <w:rPr>
          <w:sz w:val="22"/>
          <w:szCs w:val="22"/>
        </w:rPr>
        <w:t>b) Frustrada a negociação, liberar o fornecedor do compromisso assumido;</w:t>
      </w:r>
    </w:p>
    <w:p w:rsidR="00DB1D02" w:rsidRPr="00383DC3" w:rsidRDefault="00DB1D02" w:rsidP="00DB1D02">
      <w:pPr>
        <w:jc w:val="both"/>
        <w:rPr>
          <w:sz w:val="22"/>
          <w:szCs w:val="22"/>
        </w:rPr>
      </w:pPr>
      <w:r w:rsidRPr="00383DC3">
        <w:rPr>
          <w:sz w:val="22"/>
          <w:szCs w:val="22"/>
        </w:rPr>
        <w:lastRenderedPageBreak/>
        <w:t>c) Convocar os demais fornecedores para conceder igual oportunidade de negociação.</w:t>
      </w:r>
    </w:p>
    <w:p w:rsidR="00DB1D02" w:rsidRPr="00383DC3" w:rsidRDefault="00DB1D02" w:rsidP="00DB1D02">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DB1D02" w:rsidRPr="00383DC3" w:rsidRDefault="00DB1D02" w:rsidP="00DB1D02">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DB1D02" w:rsidRPr="00383DC3" w:rsidRDefault="00DB1D02" w:rsidP="00DB1D02">
      <w:pPr>
        <w:jc w:val="both"/>
        <w:rPr>
          <w:sz w:val="22"/>
          <w:szCs w:val="22"/>
        </w:rPr>
      </w:pPr>
      <w:r w:rsidRPr="00383DC3">
        <w:rPr>
          <w:sz w:val="22"/>
          <w:szCs w:val="22"/>
        </w:rPr>
        <w:t>b) Convocar os demais fornecedores para conceder igual oportunidade de negociação.</w:t>
      </w:r>
    </w:p>
    <w:p w:rsidR="00DB1D02" w:rsidRPr="00383DC3" w:rsidRDefault="00DB1D02" w:rsidP="00DB1D02">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DB1D02" w:rsidRPr="00383DC3" w:rsidRDefault="00DB1D02" w:rsidP="00DB1D02">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DB1D02" w:rsidRPr="00383DC3" w:rsidRDefault="00DB1D02" w:rsidP="00DB1D02">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DB1D02" w:rsidRPr="00383DC3" w:rsidRDefault="00DB1D02" w:rsidP="00DB1D02">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DB1D02" w:rsidRPr="00383DC3" w:rsidRDefault="00DB1D02" w:rsidP="00DB1D02">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DB1D02" w:rsidRPr="00383DC3" w:rsidRDefault="00DB1D02" w:rsidP="00DB1D02">
      <w:pPr>
        <w:jc w:val="both"/>
        <w:rPr>
          <w:sz w:val="22"/>
          <w:szCs w:val="22"/>
        </w:rPr>
      </w:pPr>
      <w:r w:rsidRPr="00383DC3">
        <w:rPr>
          <w:sz w:val="22"/>
          <w:szCs w:val="22"/>
        </w:rPr>
        <w:t xml:space="preserve">3.5.3. Não será concedida a revisão quando: </w:t>
      </w:r>
    </w:p>
    <w:p w:rsidR="00DB1D02" w:rsidRPr="00383DC3" w:rsidRDefault="00DB1D02" w:rsidP="00DB1D02">
      <w:pPr>
        <w:jc w:val="both"/>
        <w:rPr>
          <w:sz w:val="22"/>
          <w:szCs w:val="22"/>
        </w:rPr>
      </w:pPr>
      <w:r w:rsidRPr="00383DC3">
        <w:rPr>
          <w:sz w:val="22"/>
          <w:szCs w:val="22"/>
        </w:rPr>
        <w:t xml:space="preserve">a) Ausente a elevação de encargos alegada pela parte interessada; </w:t>
      </w:r>
    </w:p>
    <w:p w:rsidR="00DB1D02" w:rsidRPr="00383DC3" w:rsidRDefault="00DB1D02" w:rsidP="00DB1D02">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DB1D02" w:rsidRPr="00383DC3" w:rsidRDefault="00DB1D02" w:rsidP="00DB1D02">
      <w:pPr>
        <w:jc w:val="both"/>
        <w:rPr>
          <w:sz w:val="22"/>
          <w:szCs w:val="22"/>
        </w:rPr>
      </w:pPr>
      <w:r w:rsidRPr="00383DC3">
        <w:rPr>
          <w:sz w:val="22"/>
          <w:szCs w:val="22"/>
        </w:rPr>
        <w:t>c) Ausente o nexo de causalidade entre o evento ocorrido e a majoração dos encargos atribuídos à parte interessada;</w:t>
      </w:r>
    </w:p>
    <w:p w:rsidR="00DB1D02" w:rsidRPr="00383DC3" w:rsidRDefault="00DB1D02" w:rsidP="00DB1D02">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DB1D02" w:rsidRPr="00383DC3" w:rsidRDefault="00DB1D02" w:rsidP="00DB1D02">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DB1D02" w:rsidRPr="00383DC3" w:rsidRDefault="00DB1D02" w:rsidP="00DB1D02">
      <w:pPr>
        <w:jc w:val="both"/>
        <w:rPr>
          <w:sz w:val="22"/>
          <w:szCs w:val="22"/>
        </w:rPr>
      </w:pPr>
      <w:r w:rsidRPr="00383DC3">
        <w:rPr>
          <w:sz w:val="22"/>
          <w:szCs w:val="22"/>
        </w:rPr>
        <w:t>CLÁUSULA QUARTA - DO CANCELAMENTO DO REGISTRO DE PREÇOS</w:t>
      </w:r>
    </w:p>
    <w:p w:rsidR="00DB1D02" w:rsidRPr="00383DC3" w:rsidRDefault="00DB1D02" w:rsidP="00DB1D02">
      <w:pPr>
        <w:jc w:val="both"/>
        <w:rPr>
          <w:sz w:val="22"/>
          <w:szCs w:val="22"/>
        </w:rPr>
      </w:pPr>
      <w:r w:rsidRPr="00383DC3">
        <w:rPr>
          <w:sz w:val="22"/>
          <w:szCs w:val="22"/>
        </w:rPr>
        <w:t>4.1. O preço registrado poderá ser cancelado nas seguintes hipóteses:</w:t>
      </w:r>
    </w:p>
    <w:p w:rsidR="00DB1D02" w:rsidRPr="00383DC3" w:rsidRDefault="00DB1D02" w:rsidP="00DB1D02">
      <w:pPr>
        <w:jc w:val="both"/>
        <w:rPr>
          <w:sz w:val="22"/>
          <w:szCs w:val="22"/>
        </w:rPr>
      </w:pPr>
      <w:r w:rsidRPr="00383DC3">
        <w:rPr>
          <w:sz w:val="22"/>
          <w:szCs w:val="22"/>
        </w:rPr>
        <w:t>4.1.1. Pela Administração, quando houver comprovado interesse público, ou quando o fornecedor:</w:t>
      </w:r>
    </w:p>
    <w:p w:rsidR="00DB1D02" w:rsidRPr="00383DC3" w:rsidRDefault="00DB1D02" w:rsidP="00DB1D02">
      <w:pPr>
        <w:jc w:val="both"/>
        <w:rPr>
          <w:sz w:val="22"/>
          <w:szCs w:val="22"/>
        </w:rPr>
      </w:pPr>
      <w:r w:rsidRPr="00383DC3">
        <w:rPr>
          <w:sz w:val="22"/>
          <w:szCs w:val="22"/>
        </w:rPr>
        <w:t>a) Não cumprir as exigências da Ata de Registro de Preços;</w:t>
      </w:r>
    </w:p>
    <w:p w:rsidR="00DB1D02" w:rsidRPr="00383DC3" w:rsidRDefault="00DB1D02" w:rsidP="00DB1D02">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DB1D02" w:rsidRPr="00383DC3" w:rsidRDefault="00DB1D02" w:rsidP="00DB1D02">
      <w:pPr>
        <w:jc w:val="both"/>
        <w:rPr>
          <w:sz w:val="22"/>
          <w:szCs w:val="22"/>
        </w:rPr>
      </w:pPr>
      <w:r w:rsidRPr="00383DC3">
        <w:rPr>
          <w:sz w:val="22"/>
          <w:szCs w:val="22"/>
        </w:rPr>
        <w:t>c) Não aceitar reduzir o preço registrado, na hipótese de se tornar este superior aos praticados no mercado;</w:t>
      </w:r>
    </w:p>
    <w:p w:rsidR="00DB1D02" w:rsidRPr="00383DC3" w:rsidRDefault="00DB1D02" w:rsidP="00DB1D02">
      <w:pPr>
        <w:jc w:val="both"/>
        <w:rPr>
          <w:sz w:val="22"/>
          <w:szCs w:val="22"/>
        </w:rPr>
      </w:pPr>
      <w:r w:rsidRPr="00383DC3">
        <w:rPr>
          <w:sz w:val="22"/>
          <w:szCs w:val="22"/>
        </w:rPr>
        <w:lastRenderedPageBreak/>
        <w:t>d) Incorrer em inexecução total ou parcial do contrato decorrente do registro de preços;</w:t>
      </w:r>
    </w:p>
    <w:p w:rsidR="00DB1D02" w:rsidRPr="00383DC3" w:rsidRDefault="00DB1D02" w:rsidP="00DB1D02">
      <w:pPr>
        <w:jc w:val="both"/>
        <w:rPr>
          <w:sz w:val="22"/>
          <w:szCs w:val="22"/>
        </w:rPr>
      </w:pPr>
      <w:r w:rsidRPr="00383DC3">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DB1D02" w:rsidRPr="00383DC3" w:rsidRDefault="00DB1D02" w:rsidP="00DB1D02">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DB1D02" w:rsidRPr="00383DC3" w:rsidRDefault="00DB1D02" w:rsidP="00DB1D02">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DB1D02" w:rsidRPr="00383DC3" w:rsidRDefault="00DB1D02" w:rsidP="00DB1D02">
      <w:pPr>
        <w:jc w:val="both"/>
        <w:rPr>
          <w:sz w:val="22"/>
          <w:szCs w:val="22"/>
        </w:rPr>
      </w:pPr>
      <w:r w:rsidRPr="00383DC3">
        <w:rPr>
          <w:sz w:val="22"/>
          <w:szCs w:val="22"/>
        </w:rPr>
        <w:t>4.3. Da decisão da autoridade competente se dará conhecimento aos fornecedores, mediante o envio de correspondência, com aviso de recebimento.</w:t>
      </w:r>
    </w:p>
    <w:p w:rsidR="00DB1D02" w:rsidRPr="00383DC3" w:rsidRDefault="00DB1D02" w:rsidP="00DB1D02">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DB1D02" w:rsidRPr="00383DC3" w:rsidRDefault="00DB1D02" w:rsidP="00DB1D02">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DB1D02" w:rsidRPr="00F869F2" w:rsidRDefault="00DB1D02" w:rsidP="00DB1D02">
      <w:pPr>
        <w:jc w:val="both"/>
        <w:rPr>
          <w:sz w:val="22"/>
          <w:szCs w:val="22"/>
        </w:rPr>
      </w:pPr>
      <w:r w:rsidRPr="00F869F2">
        <w:rPr>
          <w:sz w:val="22"/>
          <w:szCs w:val="22"/>
        </w:rPr>
        <w:t>CLÁUSULA QUINTA - DAS CONDIÇÕES DE PAGAMENTO</w:t>
      </w:r>
    </w:p>
    <w:p w:rsidR="00885A78" w:rsidRPr="008D6D12" w:rsidRDefault="00F869F2" w:rsidP="00885A78">
      <w:pPr>
        <w:shd w:val="clear" w:color="auto" w:fill="FFFFFF"/>
        <w:jc w:val="both"/>
        <w:rPr>
          <w:rFonts w:ascii="Helvetica" w:hAnsi="Helvetica"/>
          <w:color w:val="404040"/>
          <w:sz w:val="22"/>
          <w:szCs w:val="22"/>
        </w:rPr>
      </w:pPr>
      <w:r>
        <w:rPr>
          <w:sz w:val="22"/>
          <w:szCs w:val="22"/>
        </w:rPr>
        <w:t>5.</w:t>
      </w:r>
      <w:r w:rsidR="00885A78" w:rsidRPr="00E70C49">
        <w:rPr>
          <w:sz w:val="22"/>
          <w:szCs w:val="22"/>
        </w:rPr>
        <w:t xml:space="preserve"> </w:t>
      </w:r>
      <w:r w:rsidR="00885A78">
        <w:rPr>
          <w:sz w:val="22"/>
          <w:szCs w:val="22"/>
        </w:rPr>
        <w:t xml:space="preserve">O pagamento será efetuado em até 30 (trinta) dia após o recebimento da Nota Fiscal, </w:t>
      </w:r>
      <w:r w:rsidR="00885A78">
        <w:rPr>
          <w:sz w:val="22"/>
          <w:szCs w:val="22"/>
        </w:rPr>
        <w:tab/>
        <w:t>e o atestado do fiscal.</w:t>
      </w:r>
    </w:p>
    <w:p w:rsidR="00885A78" w:rsidRPr="00020AE5" w:rsidRDefault="00885A78" w:rsidP="00885A78">
      <w:pPr>
        <w:shd w:val="clear" w:color="auto" w:fill="FFFFFF"/>
        <w:spacing w:before="0"/>
        <w:jc w:val="left"/>
        <w:rPr>
          <w:color w:val="404040"/>
          <w:sz w:val="22"/>
          <w:szCs w:val="22"/>
        </w:rPr>
      </w:pPr>
      <w:r w:rsidRPr="00020AE5">
        <w:rPr>
          <w:color w:val="404040"/>
          <w:sz w:val="22"/>
          <w:szCs w:val="22"/>
        </w:rPr>
        <w:t>a) prazo de pagamento não superior a trinta dias, contado a partir da data final do período de adimplemento de cada parcela; (Redação dada pela Lei nº 8.883, de 1994)</w:t>
      </w:r>
    </w:p>
    <w:p w:rsidR="00885A78" w:rsidRPr="00020AE5" w:rsidRDefault="00885A78" w:rsidP="00885A78">
      <w:pPr>
        <w:shd w:val="clear" w:color="auto" w:fill="FFFFFF"/>
        <w:spacing w:before="0"/>
        <w:jc w:val="left"/>
        <w:rPr>
          <w:color w:val="404040"/>
          <w:sz w:val="22"/>
          <w:szCs w:val="22"/>
        </w:rPr>
      </w:pPr>
      <w:r w:rsidRPr="00020AE5">
        <w:rPr>
          <w:color w:val="404040"/>
          <w:sz w:val="22"/>
          <w:szCs w:val="22"/>
        </w:rPr>
        <w:t>b) cronograma de desembolso máximo por período, em conformidade com a disponibilidade de recursos financeiros;</w:t>
      </w:r>
    </w:p>
    <w:p w:rsidR="00885A78" w:rsidRPr="00020AE5" w:rsidRDefault="00885A78" w:rsidP="00F869F2">
      <w:pPr>
        <w:shd w:val="clear" w:color="auto" w:fill="FFFFFF"/>
        <w:spacing w:before="0"/>
        <w:jc w:val="left"/>
        <w:rPr>
          <w:color w:val="404040"/>
          <w:sz w:val="22"/>
          <w:szCs w:val="22"/>
        </w:rPr>
      </w:pPr>
      <w:r w:rsidRPr="00020AE5">
        <w:rPr>
          <w:color w:val="404040"/>
          <w:sz w:val="22"/>
          <w:szCs w:val="22"/>
        </w:rPr>
        <w:t>c) critério de atualização financeira dos valores a serem pagos, desde a data a ser definida nos termos da alínea a deste inciso até a data do efetivo pagamento;</w:t>
      </w:r>
    </w:p>
    <w:p w:rsidR="00DB1D02" w:rsidRPr="00383DC3" w:rsidRDefault="00DB1D02" w:rsidP="00DB1D02">
      <w:pPr>
        <w:jc w:val="both"/>
        <w:rPr>
          <w:sz w:val="22"/>
          <w:szCs w:val="22"/>
        </w:rPr>
      </w:pPr>
      <w:r w:rsidRPr="00383DC3">
        <w:rPr>
          <w:sz w:val="22"/>
          <w:szCs w:val="22"/>
        </w:rPr>
        <w:t>CLÁUSULA SEXTA - DO PRAZO DE VIGÊNCIA</w:t>
      </w:r>
      <w:r w:rsidR="00F869F2">
        <w:rPr>
          <w:sz w:val="22"/>
          <w:szCs w:val="22"/>
        </w:rPr>
        <w:t xml:space="preserve"> DA ATA</w:t>
      </w:r>
    </w:p>
    <w:p w:rsidR="00DB1D02" w:rsidRPr="00F80B42" w:rsidRDefault="00DB1D02" w:rsidP="00DB1D02">
      <w:pPr>
        <w:jc w:val="both"/>
        <w:rPr>
          <w:b/>
          <w:sz w:val="22"/>
          <w:szCs w:val="22"/>
        </w:rPr>
      </w:pPr>
      <w:r w:rsidRPr="00383DC3">
        <w:rPr>
          <w:sz w:val="22"/>
          <w:szCs w:val="22"/>
        </w:rPr>
        <w:t>6.1</w:t>
      </w:r>
      <w:r w:rsidRPr="00F80B42">
        <w:rPr>
          <w:sz w:val="22"/>
          <w:szCs w:val="22"/>
        </w:rPr>
        <w:t>.</w:t>
      </w:r>
      <w:r>
        <w:rPr>
          <w:sz w:val="22"/>
          <w:szCs w:val="22"/>
        </w:rPr>
        <w:t xml:space="preserve"> A Ata de Registro de Preços terá inicio </w:t>
      </w:r>
      <w:r w:rsidRPr="00F80B42">
        <w:rPr>
          <w:sz w:val="22"/>
          <w:szCs w:val="22"/>
        </w:rPr>
        <w:t>após</w:t>
      </w:r>
      <w:r>
        <w:rPr>
          <w:sz w:val="22"/>
          <w:szCs w:val="22"/>
        </w:rPr>
        <w:t xml:space="preserve"> sua</w:t>
      </w:r>
      <w:r w:rsidRPr="00F80B42">
        <w:rPr>
          <w:sz w:val="22"/>
          <w:szCs w:val="22"/>
        </w:rPr>
        <w:t xml:space="preserve"> assinatura</w:t>
      </w:r>
      <w:r>
        <w:rPr>
          <w:sz w:val="22"/>
          <w:szCs w:val="22"/>
        </w:rPr>
        <w:t>; será válida por 12 meses.</w:t>
      </w:r>
    </w:p>
    <w:p w:rsidR="00DB1D02" w:rsidRPr="00F80B42" w:rsidRDefault="00DB1D02" w:rsidP="00DB1D02">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DB1D02" w:rsidRPr="00383DC3" w:rsidRDefault="00DB1D02" w:rsidP="00DB1D02">
      <w:pPr>
        <w:jc w:val="both"/>
        <w:rPr>
          <w:sz w:val="22"/>
          <w:szCs w:val="22"/>
        </w:rPr>
      </w:pPr>
      <w:r w:rsidRPr="00F80B42">
        <w:rPr>
          <w:sz w:val="22"/>
          <w:szCs w:val="22"/>
        </w:rPr>
        <w:t>5.3. Fica resguardado o prazo de garantia do material adquirido, conforme esti</w:t>
      </w:r>
      <w:r>
        <w:rPr>
          <w:sz w:val="22"/>
          <w:szCs w:val="22"/>
        </w:rPr>
        <w:t>pulado no Anexo I</w:t>
      </w:r>
      <w:r w:rsidR="000B5099">
        <w:rPr>
          <w:sz w:val="22"/>
          <w:szCs w:val="22"/>
        </w:rPr>
        <w:t>II</w:t>
      </w:r>
      <w:r>
        <w:rPr>
          <w:sz w:val="22"/>
          <w:szCs w:val="22"/>
        </w:rPr>
        <w:t xml:space="preserve"> deste edital.</w:t>
      </w:r>
    </w:p>
    <w:p w:rsidR="00DB1D02" w:rsidRPr="00383DC3" w:rsidRDefault="00DB1D02" w:rsidP="00DB1D02">
      <w:pPr>
        <w:jc w:val="both"/>
        <w:rPr>
          <w:sz w:val="22"/>
          <w:szCs w:val="22"/>
        </w:rPr>
      </w:pPr>
      <w:r w:rsidRPr="00383DC3">
        <w:rPr>
          <w:sz w:val="22"/>
          <w:szCs w:val="22"/>
        </w:rPr>
        <w:t>CLÁUSULA SÉTIMA - DA DOTAÇÃO ORÇAMENTÁRIA</w:t>
      </w:r>
    </w:p>
    <w:p w:rsidR="00DB1D02" w:rsidRPr="00383DC3" w:rsidRDefault="00DB1D02" w:rsidP="00DB1D02">
      <w:pPr>
        <w:jc w:val="both"/>
        <w:rPr>
          <w:sz w:val="22"/>
          <w:szCs w:val="22"/>
        </w:rPr>
      </w:pPr>
      <w:r w:rsidRPr="00383DC3">
        <w:rPr>
          <w:sz w:val="22"/>
          <w:szCs w:val="22"/>
        </w:rPr>
        <w:t>7.1. As despesas inerentes a esta Ata ocorrerão à conta da respectiva dotação orçamentária:</w:t>
      </w:r>
    </w:p>
    <w:p w:rsidR="00DB1D02" w:rsidRDefault="00DB1D02" w:rsidP="00DB1D02">
      <w:pPr>
        <w:jc w:val="both"/>
        <w:rPr>
          <w:sz w:val="22"/>
          <w:szCs w:val="22"/>
        </w:rPr>
      </w:pPr>
      <w:r>
        <w:rPr>
          <w:sz w:val="22"/>
          <w:szCs w:val="22"/>
        </w:rPr>
        <w:t>Ficha:</w:t>
      </w:r>
      <w:r w:rsidR="00F869F2">
        <w:rPr>
          <w:sz w:val="22"/>
          <w:szCs w:val="22"/>
        </w:rPr>
        <w:t xml:space="preserve"> 000390</w:t>
      </w:r>
      <w:r>
        <w:rPr>
          <w:sz w:val="22"/>
          <w:szCs w:val="22"/>
        </w:rPr>
        <w:t>-1</w:t>
      </w:r>
      <w:r w:rsidR="00F869F2">
        <w:rPr>
          <w:sz w:val="22"/>
          <w:szCs w:val="22"/>
        </w:rPr>
        <w:t>3999</w:t>
      </w:r>
      <w:r>
        <w:rPr>
          <w:sz w:val="22"/>
          <w:szCs w:val="22"/>
        </w:rPr>
        <w:t xml:space="preserve">0000 </w:t>
      </w:r>
      <w:r w:rsidRPr="00383DC3">
        <w:rPr>
          <w:sz w:val="22"/>
          <w:szCs w:val="22"/>
        </w:rPr>
        <w:t xml:space="preserve">Material de Consumo </w:t>
      </w:r>
    </w:p>
    <w:p w:rsidR="00DB1D02" w:rsidRPr="00383DC3" w:rsidRDefault="00DB1D02" w:rsidP="00DB1D02">
      <w:pPr>
        <w:jc w:val="both"/>
        <w:rPr>
          <w:sz w:val="22"/>
          <w:szCs w:val="22"/>
        </w:rPr>
      </w:pPr>
      <w:r>
        <w:rPr>
          <w:sz w:val="22"/>
          <w:szCs w:val="22"/>
        </w:rPr>
        <w:t xml:space="preserve"> </w:t>
      </w:r>
      <w:r w:rsidRPr="00383DC3">
        <w:rPr>
          <w:sz w:val="22"/>
          <w:szCs w:val="22"/>
        </w:rPr>
        <w:t>CLÁUSULA OITAVA - DA CONVOCAÇÃO PARA RECEBER A ORDEM DE FORNECIMENTO</w:t>
      </w:r>
    </w:p>
    <w:p w:rsidR="00DB1D02" w:rsidRPr="00383DC3" w:rsidRDefault="00DB1D02" w:rsidP="00DB1D02">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DB1D02" w:rsidRPr="00383DC3" w:rsidRDefault="00DB1D02" w:rsidP="00DB1D02">
      <w:pPr>
        <w:jc w:val="both"/>
        <w:rPr>
          <w:sz w:val="22"/>
          <w:szCs w:val="22"/>
        </w:rPr>
      </w:pPr>
      <w:r w:rsidRPr="00383DC3">
        <w:rPr>
          <w:sz w:val="22"/>
          <w:szCs w:val="22"/>
        </w:rPr>
        <w:t>CLÁUSULA NONA - DA ENTREGA E RECEBIMENTO DO MATERIAL DE CONSUMO</w:t>
      </w:r>
    </w:p>
    <w:p w:rsidR="00F869F2" w:rsidRPr="002F5BED" w:rsidRDefault="00DB1D02" w:rsidP="00F869F2">
      <w:pPr>
        <w:pStyle w:val="SemEspaamento"/>
        <w:widowControl w:val="0"/>
        <w:jc w:val="both"/>
        <w:rPr>
          <w:rFonts w:ascii="Times New Roman" w:hAnsi="Times New Roman"/>
        </w:rPr>
      </w:pPr>
      <w:r w:rsidRPr="00A046F0">
        <w:rPr>
          <w:rFonts w:ascii="Times New Roman" w:hAnsi="Times New Roman"/>
        </w:rPr>
        <w:lastRenderedPageBreak/>
        <w:t>9.</w:t>
      </w:r>
      <w:r w:rsidR="00F869F2">
        <w:rPr>
          <w:rFonts w:ascii="Times New Roman" w:hAnsi="Times New Roman"/>
        </w:rPr>
        <w:t>1 A entrega  dos materiais esportivos será de  prazo máximo de 10 (dez</w:t>
      </w:r>
      <w:r w:rsidR="00F869F2" w:rsidRPr="002F5BED">
        <w:rPr>
          <w:rFonts w:ascii="Times New Roman" w:hAnsi="Times New Roman"/>
        </w:rPr>
        <w:t>) dias</w:t>
      </w:r>
      <w:r w:rsidR="00F869F2">
        <w:rPr>
          <w:rFonts w:ascii="Times New Roman" w:hAnsi="Times New Roman"/>
        </w:rPr>
        <w:t xml:space="preserve"> corridos</w:t>
      </w:r>
      <w:r w:rsidR="00F869F2" w:rsidRPr="002F5BED">
        <w:rPr>
          <w:rFonts w:ascii="Times New Roman" w:hAnsi="Times New Roman"/>
        </w:rPr>
        <w:t xml:space="preserve"> após o recebimento da ordem de fornecimento.</w:t>
      </w:r>
      <w:r w:rsidR="00F869F2">
        <w:rPr>
          <w:rFonts w:ascii="Times New Roman" w:hAnsi="Times New Roman"/>
        </w:rPr>
        <w:t xml:space="preserve"> E a entrega dos kits de lanche num prazo de 24 horas após o pedido de fornecimento embalados.</w:t>
      </w:r>
    </w:p>
    <w:p w:rsidR="00F869F2" w:rsidRDefault="00F869F2" w:rsidP="00F869F2">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Pr>
          <w:rFonts w:ascii="Times New Roman" w:hAnsi="Times New Roman"/>
        </w:rPr>
        <w:t>omover a entrega dos materiais</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DB1D02" w:rsidRPr="00A046F0" w:rsidRDefault="00F869F2" w:rsidP="00DB1D02">
      <w:pPr>
        <w:pStyle w:val="SemEspaamento"/>
        <w:widowControl w:val="0"/>
        <w:jc w:val="both"/>
        <w:rPr>
          <w:rFonts w:ascii="Times New Roman" w:hAnsi="Times New Roman"/>
        </w:rPr>
      </w:pPr>
      <w:r w:rsidRPr="00F869F2">
        <w:rPr>
          <w:rFonts w:ascii="Times New Roman" w:hAnsi="Times New Roman"/>
        </w:rPr>
        <w:t>d)</w:t>
      </w:r>
      <w:r w:rsidRPr="002F5BED">
        <w:rPr>
          <w:rFonts w:ascii="Times New Roman" w:hAnsi="Times New Roman"/>
          <w:b/>
        </w:rPr>
        <w:t xml:space="preserve"> </w:t>
      </w:r>
      <w:r w:rsidRPr="002F5BED">
        <w:rPr>
          <w:rFonts w:ascii="Times New Roman" w:hAnsi="Times New Roman"/>
        </w:rPr>
        <w:t xml:space="preserve">A entrega será feita  no local </w:t>
      </w:r>
      <w:r>
        <w:rPr>
          <w:rFonts w:ascii="Times New Roman" w:hAnsi="Times New Roman"/>
        </w:rPr>
        <w:t>indicado pelo contratante.</w:t>
      </w:r>
    </w:p>
    <w:p w:rsidR="00DB1D02" w:rsidRPr="00A046F0" w:rsidRDefault="00DB1D02" w:rsidP="00DB1D02">
      <w:pPr>
        <w:pStyle w:val="SemEspaamento"/>
        <w:widowControl w:val="0"/>
        <w:jc w:val="both"/>
        <w:rPr>
          <w:rFonts w:ascii="Times New Roman" w:hAnsi="Times New Roman"/>
        </w:rPr>
      </w:pPr>
      <w:r w:rsidRPr="00A046F0">
        <w:rPr>
          <w:rFonts w:ascii="Times New Roman" w:hAnsi="Times New Roman"/>
          <w:b/>
        </w:rPr>
        <w:t xml:space="preserve">c) </w:t>
      </w:r>
      <w:r w:rsidRPr="00A046F0">
        <w:rPr>
          <w:rFonts w:ascii="Times New Roman" w:hAnsi="Times New Roman"/>
        </w:rPr>
        <w:t xml:space="preserve">O licitante vencedor deverá promover a entrega dos produtos  de acordo com as especificações contidas no ANEXO I e no Termo de Referência. </w:t>
      </w:r>
    </w:p>
    <w:p w:rsidR="00DB1D02" w:rsidRPr="00A046F0" w:rsidRDefault="00DB1D02" w:rsidP="00DB1D02">
      <w:pPr>
        <w:pStyle w:val="SemEspaamento"/>
        <w:widowControl w:val="0"/>
        <w:jc w:val="both"/>
        <w:rPr>
          <w:rFonts w:ascii="Times New Roman" w:hAnsi="Times New Roman"/>
        </w:rPr>
      </w:pPr>
      <w:r w:rsidRPr="00A046F0">
        <w:rPr>
          <w:rFonts w:ascii="Times New Roman" w:hAnsi="Times New Roman"/>
          <w:b/>
        </w:rPr>
        <w:t xml:space="preserve">d) </w:t>
      </w:r>
      <w:r w:rsidRPr="00A046F0">
        <w:rPr>
          <w:rFonts w:ascii="Times New Roman" w:hAnsi="Times New Roman"/>
        </w:rPr>
        <w:t>A entrega será feita  no local indicado pelo contratante.</w:t>
      </w:r>
    </w:p>
    <w:p w:rsidR="00DB1D02" w:rsidRPr="00383DC3" w:rsidRDefault="00DB1D02" w:rsidP="00DB1D02">
      <w:pPr>
        <w:jc w:val="both"/>
        <w:rPr>
          <w:rFonts w:eastAsia="Batang"/>
          <w:sz w:val="22"/>
          <w:szCs w:val="22"/>
        </w:rPr>
      </w:pPr>
      <w:r w:rsidRPr="00383DC3">
        <w:rPr>
          <w:rFonts w:eastAsia="Batang"/>
          <w:sz w:val="22"/>
          <w:szCs w:val="22"/>
        </w:rPr>
        <w:t>9.2. A validade dos produtos adquiridos respeitará o descrito no Anexo I.</w:t>
      </w:r>
    </w:p>
    <w:p w:rsidR="00DB1D02" w:rsidRPr="00383DC3" w:rsidRDefault="00DB1D02" w:rsidP="00DB1D02">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DB1D02" w:rsidRPr="00383DC3" w:rsidRDefault="00DB1D02" w:rsidP="00DB1D02">
      <w:pPr>
        <w:jc w:val="both"/>
        <w:rPr>
          <w:sz w:val="22"/>
          <w:szCs w:val="22"/>
        </w:rPr>
      </w:pPr>
      <w:r w:rsidRPr="00383DC3">
        <w:rPr>
          <w:sz w:val="22"/>
          <w:szCs w:val="22"/>
        </w:rPr>
        <w:t>9.4. Constatadas irregularidades no objeto contratada, a contratante poderá:</w:t>
      </w:r>
    </w:p>
    <w:p w:rsidR="00DB1D02" w:rsidRPr="00383DC3" w:rsidRDefault="00DB1D02" w:rsidP="00DB1D02">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DB1D02" w:rsidRPr="00383DC3" w:rsidRDefault="00DB1D02" w:rsidP="00DB1D02">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DB1D02" w:rsidRPr="00383DC3" w:rsidRDefault="00DB1D02" w:rsidP="00DB1D02">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DB1D02" w:rsidRPr="00383DC3" w:rsidRDefault="00DB1D02" w:rsidP="00DB1D02">
      <w:pPr>
        <w:jc w:val="both"/>
        <w:rPr>
          <w:sz w:val="22"/>
          <w:szCs w:val="22"/>
        </w:rPr>
      </w:pPr>
      <w:r w:rsidRPr="00383DC3">
        <w:rPr>
          <w:sz w:val="22"/>
          <w:szCs w:val="22"/>
        </w:rPr>
        <w:t>CLÁUSULA DÉCIMA - DA RESPONSABILIDADE DAS PARTES</w:t>
      </w:r>
    </w:p>
    <w:p w:rsidR="00DB1D02" w:rsidRPr="00383DC3" w:rsidRDefault="00DB1D02" w:rsidP="00DB1D02">
      <w:pPr>
        <w:jc w:val="both"/>
        <w:rPr>
          <w:sz w:val="22"/>
          <w:szCs w:val="22"/>
        </w:rPr>
      </w:pPr>
      <w:r w:rsidRPr="00383DC3">
        <w:rPr>
          <w:sz w:val="22"/>
          <w:szCs w:val="22"/>
        </w:rPr>
        <w:t>10.1. Compete à Contratada:</w:t>
      </w:r>
    </w:p>
    <w:p w:rsidR="00DB1D02" w:rsidRPr="00383DC3" w:rsidRDefault="00DB1D02" w:rsidP="00DB1D02">
      <w:pPr>
        <w:jc w:val="both"/>
        <w:rPr>
          <w:sz w:val="22"/>
          <w:szCs w:val="22"/>
        </w:rPr>
      </w:pPr>
      <w:r w:rsidRPr="00383DC3">
        <w:rPr>
          <w:sz w:val="22"/>
          <w:szCs w:val="22"/>
        </w:rPr>
        <w:t>a) Entregar os materiais de acordo com as condições e prazos propostos respeitando-se o período de validade;</w:t>
      </w:r>
    </w:p>
    <w:p w:rsidR="00DB1D02" w:rsidRPr="00383DC3" w:rsidRDefault="00DB1D02" w:rsidP="00DB1D02">
      <w:pPr>
        <w:jc w:val="both"/>
        <w:rPr>
          <w:sz w:val="22"/>
          <w:szCs w:val="22"/>
        </w:rPr>
      </w:pPr>
      <w:r w:rsidRPr="00383DC3">
        <w:rPr>
          <w:sz w:val="22"/>
          <w:szCs w:val="22"/>
        </w:rPr>
        <w:t>b) Providenciar a imediata correção das deficiências apontadas pelo setor competente do Contratante;</w:t>
      </w:r>
    </w:p>
    <w:p w:rsidR="00DB1D02" w:rsidRPr="00383DC3" w:rsidRDefault="00DB1D02" w:rsidP="00DB1D02">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DB1D02" w:rsidRPr="00383DC3" w:rsidRDefault="00DB1D02" w:rsidP="00DB1D02">
      <w:pPr>
        <w:jc w:val="both"/>
        <w:rPr>
          <w:sz w:val="22"/>
          <w:szCs w:val="22"/>
        </w:rPr>
      </w:pPr>
      <w:r w:rsidRPr="00383DC3">
        <w:rPr>
          <w:sz w:val="22"/>
          <w:szCs w:val="22"/>
        </w:rPr>
        <w:t>10.2. Compete à Contratante:</w:t>
      </w:r>
    </w:p>
    <w:p w:rsidR="00DB1D02" w:rsidRPr="00383DC3" w:rsidRDefault="00DB1D02" w:rsidP="00DB1D02">
      <w:pPr>
        <w:jc w:val="both"/>
        <w:rPr>
          <w:sz w:val="22"/>
          <w:szCs w:val="22"/>
        </w:rPr>
      </w:pPr>
      <w:r w:rsidRPr="00383DC3">
        <w:rPr>
          <w:sz w:val="22"/>
          <w:szCs w:val="22"/>
        </w:rPr>
        <w:t>a) Efetuar o pagamento do preço previsto na cláusula segunda, nos termos deste instrumento;</w:t>
      </w:r>
    </w:p>
    <w:p w:rsidR="00DB1D02" w:rsidRPr="00383DC3" w:rsidRDefault="00DB1D02" w:rsidP="00DB1D02">
      <w:pPr>
        <w:jc w:val="both"/>
        <w:rPr>
          <w:sz w:val="22"/>
          <w:szCs w:val="22"/>
        </w:rPr>
      </w:pPr>
      <w:r w:rsidRPr="00383DC3">
        <w:rPr>
          <w:sz w:val="22"/>
          <w:szCs w:val="22"/>
        </w:rPr>
        <w:t>b) Definir o local para entrega dos materiais adquiridos;</w:t>
      </w:r>
    </w:p>
    <w:p w:rsidR="00DB1D02" w:rsidRPr="00383DC3" w:rsidRDefault="00DB1D02" w:rsidP="00DB1D02">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DB1D02" w:rsidRPr="00383DC3" w:rsidRDefault="00DB1D02" w:rsidP="00DB1D02">
      <w:pPr>
        <w:jc w:val="both"/>
        <w:rPr>
          <w:sz w:val="22"/>
          <w:szCs w:val="22"/>
        </w:rPr>
      </w:pPr>
      <w:r w:rsidRPr="00383DC3">
        <w:rPr>
          <w:sz w:val="22"/>
          <w:szCs w:val="22"/>
        </w:rPr>
        <w:t>CLÁUSULA DÉCIMA PRIMEIRA - DAS SANÇÕES ADMINISTRATIVAS</w:t>
      </w:r>
    </w:p>
    <w:p w:rsidR="00DB1D02" w:rsidRPr="00F80B42" w:rsidRDefault="00DB1D02" w:rsidP="00DB1D02">
      <w:pPr>
        <w:jc w:val="both"/>
        <w:rPr>
          <w:snapToGrid w:val="0"/>
          <w:sz w:val="22"/>
          <w:szCs w:val="22"/>
        </w:rPr>
      </w:pPr>
      <w:r>
        <w:rPr>
          <w:sz w:val="22"/>
          <w:szCs w:val="22"/>
        </w:rPr>
        <w:t>10.1.</w:t>
      </w:r>
      <w:r w:rsidRPr="00F80B42">
        <w:rPr>
          <w:snapToGrid w:val="0"/>
          <w:sz w:val="22"/>
          <w:szCs w:val="22"/>
        </w:rPr>
        <w:t>. O atraso injustificado na execução do contrato sujeitará o licitante contratado à aplicação de multa de mora, nas seguintes condições:</w:t>
      </w:r>
    </w:p>
    <w:p w:rsidR="00DB1D02" w:rsidRPr="00F80B42" w:rsidRDefault="00DB1D02" w:rsidP="00DB1D02">
      <w:pPr>
        <w:jc w:val="both"/>
        <w:rPr>
          <w:snapToGrid w:val="0"/>
          <w:sz w:val="22"/>
          <w:szCs w:val="22"/>
        </w:rPr>
      </w:pPr>
      <w:r>
        <w:rPr>
          <w:snapToGrid w:val="0"/>
          <w:sz w:val="22"/>
          <w:szCs w:val="22"/>
        </w:rPr>
        <w:lastRenderedPageBreak/>
        <w:t>10</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DB1D02" w:rsidRPr="00F80B42" w:rsidRDefault="00DB1D02" w:rsidP="00DB1D02">
      <w:pPr>
        <w:jc w:val="both"/>
        <w:rPr>
          <w:snapToGrid w:val="0"/>
          <w:sz w:val="22"/>
          <w:szCs w:val="22"/>
        </w:rPr>
      </w:pPr>
      <w:r>
        <w:rPr>
          <w:snapToGrid w:val="0"/>
          <w:sz w:val="22"/>
          <w:szCs w:val="22"/>
        </w:rPr>
        <w:t>10</w:t>
      </w:r>
      <w:r w:rsidRPr="00F80B42">
        <w:rPr>
          <w:snapToGrid w:val="0"/>
          <w:sz w:val="22"/>
          <w:szCs w:val="22"/>
        </w:rPr>
        <w:t>.1.2. os dias de atraso serão contabilizados em conformidade com o cronograma de execução do objeto contratual;</w:t>
      </w:r>
    </w:p>
    <w:p w:rsidR="00DB1D02" w:rsidRPr="00F80B42" w:rsidRDefault="00DB1D02" w:rsidP="00DB1D02">
      <w:pPr>
        <w:jc w:val="both"/>
        <w:rPr>
          <w:snapToGrid w:val="0"/>
          <w:sz w:val="22"/>
          <w:szCs w:val="22"/>
        </w:rPr>
      </w:pPr>
      <w:r>
        <w:rPr>
          <w:snapToGrid w:val="0"/>
          <w:sz w:val="22"/>
          <w:szCs w:val="22"/>
        </w:rPr>
        <w:t>10</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DB1D02" w:rsidRPr="00F80B42" w:rsidRDefault="00DB1D02" w:rsidP="00DB1D02">
      <w:pPr>
        <w:jc w:val="both"/>
        <w:rPr>
          <w:snapToGrid w:val="0"/>
          <w:sz w:val="22"/>
          <w:szCs w:val="22"/>
        </w:rPr>
      </w:pPr>
      <w:r>
        <w:rPr>
          <w:snapToGrid w:val="0"/>
          <w:sz w:val="22"/>
          <w:szCs w:val="22"/>
        </w:rPr>
        <w:t>10</w:t>
      </w:r>
      <w:r w:rsidRPr="00F80B42">
        <w:rPr>
          <w:snapToGrid w:val="0"/>
          <w:sz w:val="22"/>
          <w:szCs w:val="22"/>
        </w:rPr>
        <w:t>.2. A inexecução total ou parcial do contrato ensejará a aplicação das seguintes sanções ao licitante contratado:</w:t>
      </w:r>
    </w:p>
    <w:p w:rsidR="00DB1D02" w:rsidRPr="00F80B42" w:rsidRDefault="00DB1D02" w:rsidP="00DB1D02">
      <w:pPr>
        <w:jc w:val="both"/>
        <w:rPr>
          <w:snapToGrid w:val="0"/>
          <w:sz w:val="22"/>
          <w:szCs w:val="22"/>
        </w:rPr>
      </w:pPr>
      <w:r w:rsidRPr="00F80B42">
        <w:rPr>
          <w:snapToGrid w:val="0"/>
          <w:sz w:val="22"/>
          <w:szCs w:val="22"/>
        </w:rPr>
        <w:t>a) advertência;</w:t>
      </w:r>
    </w:p>
    <w:p w:rsidR="00DB1D02" w:rsidRPr="00F80B42" w:rsidRDefault="00DB1D02" w:rsidP="00DB1D02">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DB1D02" w:rsidRPr="00F80B42" w:rsidRDefault="00DB1D02" w:rsidP="00DB1D02">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DB1D02" w:rsidRPr="00F80B42" w:rsidRDefault="00DB1D02" w:rsidP="00DB1D02">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DB1D02" w:rsidRPr="00F80B42" w:rsidRDefault="00DB1D02" w:rsidP="00DB1D02">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DB1D02" w:rsidRPr="00F80B42" w:rsidRDefault="00DB1D02" w:rsidP="00DB1D02">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DB1D02" w:rsidRPr="00F80B42" w:rsidRDefault="00DB1D02" w:rsidP="00DB1D02">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DB1D02" w:rsidRPr="00F80B42" w:rsidRDefault="00DB1D02" w:rsidP="00DB1D02">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DB1D02" w:rsidRPr="00F80B42" w:rsidRDefault="00DB1D02" w:rsidP="00DB1D02">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DB1D02" w:rsidRPr="00F80B42" w:rsidRDefault="00DB1D02" w:rsidP="00DB1D02">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DB1D02" w:rsidRPr="00F80B42" w:rsidRDefault="00DB1D02" w:rsidP="00DB1D02">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DB1D02" w:rsidRPr="00F80B42" w:rsidRDefault="00DB1D02" w:rsidP="00DB1D02">
      <w:pPr>
        <w:jc w:val="both"/>
        <w:rPr>
          <w:snapToGrid w:val="0"/>
          <w:sz w:val="22"/>
          <w:szCs w:val="22"/>
        </w:rPr>
      </w:pPr>
      <w:r w:rsidRPr="00F80B42">
        <w:rPr>
          <w:snapToGrid w:val="0"/>
          <w:sz w:val="22"/>
          <w:szCs w:val="22"/>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DB1D02" w:rsidRPr="00F80B42" w:rsidRDefault="00DB1D02" w:rsidP="00DB1D02">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DB1D02" w:rsidRPr="00F80B42" w:rsidRDefault="00DB1D02" w:rsidP="00DB1D02">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DB1D02" w:rsidRPr="00F80B42" w:rsidRDefault="00DB1D02" w:rsidP="00DB1D02">
      <w:pPr>
        <w:jc w:val="both"/>
        <w:rPr>
          <w:snapToGrid w:val="0"/>
          <w:sz w:val="22"/>
          <w:szCs w:val="22"/>
        </w:rPr>
      </w:pPr>
      <w:r>
        <w:rPr>
          <w:snapToGrid w:val="0"/>
          <w:sz w:val="22"/>
          <w:szCs w:val="22"/>
        </w:rPr>
        <w:t>10</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DB1D02" w:rsidRPr="00F80B42" w:rsidRDefault="00DB1D02" w:rsidP="00DB1D02">
      <w:pPr>
        <w:jc w:val="both"/>
        <w:rPr>
          <w:snapToGrid w:val="0"/>
          <w:sz w:val="22"/>
          <w:szCs w:val="22"/>
        </w:rPr>
      </w:pPr>
      <w:r>
        <w:rPr>
          <w:snapToGrid w:val="0"/>
          <w:sz w:val="22"/>
          <w:szCs w:val="22"/>
        </w:rPr>
        <w:t>10</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DB1D02" w:rsidRPr="00734F44" w:rsidRDefault="00DB1D02" w:rsidP="00DB1D02">
      <w:pPr>
        <w:jc w:val="both"/>
        <w:rPr>
          <w:snapToGrid w:val="0"/>
          <w:sz w:val="22"/>
          <w:szCs w:val="22"/>
        </w:rPr>
      </w:pPr>
      <w:r>
        <w:rPr>
          <w:snapToGrid w:val="0"/>
          <w:sz w:val="22"/>
          <w:szCs w:val="22"/>
        </w:rPr>
        <w:t>10</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DB1D02" w:rsidRPr="00383DC3" w:rsidRDefault="00DB1D02" w:rsidP="00DB1D02">
      <w:pPr>
        <w:jc w:val="both"/>
        <w:rPr>
          <w:sz w:val="22"/>
          <w:szCs w:val="22"/>
        </w:rPr>
      </w:pPr>
      <w:r w:rsidRPr="00383DC3">
        <w:rPr>
          <w:sz w:val="22"/>
          <w:szCs w:val="22"/>
        </w:rPr>
        <w:t>CLÁUSULA DÉCIMA SEGUNDA - DA RESCISÃO</w:t>
      </w:r>
    </w:p>
    <w:p w:rsidR="00DB1D02" w:rsidRPr="00383DC3" w:rsidRDefault="00DB1D02" w:rsidP="00DB1D02">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DB1D02" w:rsidRPr="00383DC3" w:rsidRDefault="00DB1D02" w:rsidP="00DB1D02">
      <w:pPr>
        <w:jc w:val="both"/>
        <w:rPr>
          <w:sz w:val="22"/>
          <w:szCs w:val="22"/>
        </w:rPr>
      </w:pPr>
      <w:r w:rsidRPr="00383DC3">
        <w:rPr>
          <w:sz w:val="22"/>
          <w:szCs w:val="22"/>
        </w:rPr>
        <w:t>CLÁUSULA DÉCIMA TERCEIRA - DOS ADITAMENTOS</w:t>
      </w:r>
    </w:p>
    <w:p w:rsidR="00DB1D02" w:rsidRPr="00383DC3" w:rsidRDefault="00DB1D02" w:rsidP="00DB1D02">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DB1D02" w:rsidRPr="00383DC3" w:rsidRDefault="00DB1D02" w:rsidP="00DB1D02">
      <w:pPr>
        <w:jc w:val="both"/>
        <w:rPr>
          <w:sz w:val="22"/>
          <w:szCs w:val="22"/>
        </w:rPr>
      </w:pPr>
      <w:r w:rsidRPr="00383DC3">
        <w:rPr>
          <w:sz w:val="22"/>
          <w:szCs w:val="22"/>
        </w:rPr>
        <w:t>CLÁUSULA DÉCIMA QUARTA - DOS RECURSOS ADMINISTRATIVOS</w:t>
      </w:r>
    </w:p>
    <w:p w:rsidR="00DB1D02" w:rsidRPr="00383DC3" w:rsidRDefault="00DB1D02" w:rsidP="00DB1D02">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DB1D02" w:rsidRPr="00383DC3" w:rsidRDefault="00DB1D02" w:rsidP="00DB1D02">
      <w:pPr>
        <w:jc w:val="both"/>
        <w:rPr>
          <w:sz w:val="22"/>
          <w:szCs w:val="22"/>
        </w:rPr>
      </w:pPr>
      <w:r w:rsidRPr="00383DC3">
        <w:rPr>
          <w:sz w:val="22"/>
          <w:szCs w:val="22"/>
        </w:rPr>
        <w:t>CLÁUSULA DÉCIMA QUINTA - DO ACOMPANHAMENTO E DA FISCALIZAÇÃO</w:t>
      </w:r>
    </w:p>
    <w:p w:rsidR="00DB1D02" w:rsidRPr="00383DC3" w:rsidRDefault="00DB1D02" w:rsidP="00DB1D02">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DB1D02" w:rsidRPr="00383DC3" w:rsidRDefault="00DB1D02" w:rsidP="00DB1D02">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DB1D02" w:rsidRPr="00383DC3" w:rsidRDefault="00DB1D02" w:rsidP="00DB1D02">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DB1D02" w:rsidRPr="00383DC3" w:rsidRDefault="00DB1D02" w:rsidP="00DB1D02">
      <w:pPr>
        <w:jc w:val="both"/>
        <w:rPr>
          <w:sz w:val="22"/>
          <w:szCs w:val="22"/>
        </w:rPr>
      </w:pPr>
      <w:r w:rsidRPr="00383DC3">
        <w:rPr>
          <w:sz w:val="22"/>
          <w:szCs w:val="22"/>
        </w:rPr>
        <w:t>15.4. A ação da fiscalização não exonera a Contratada de suas responsabilidades contratuais.</w:t>
      </w:r>
    </w:p>
    <w:p w:rsidR="00DB1D02" w:rsidRPr="00383DC3" w:rsidRDefault="00DB1D02" w:rsidP="00DB1D02">
      <w:pPr>
        <w:jc w:val="both"/>
        <w:rPr>
          <w:sz w:val="22"/>
          <w:szCs w:val="22"/>
        </w:rPr>
      </w:pPr>
      <w:r w:rsidRPr="00383DC3">
        <w:rPr>
          <w:sz w:val="22"/>
          <w:szCs w:val="22"/>
        </w:rPr>
        <w:t>CLÁUSULA DÉCIMA SEXTA - DO FORO</w:t>
      </w:r>
    </w:p>
    <w:p w:rsidR="00DB1D02" w:rsidRPr="00383DC3" w:rsidRDefault="00DB1D02" w:rsidP="00DB1D02">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DB1D02" w:rsidRPr="00383DC3" w:rsidRDefault="00DB1D02" w:rsidP="00DB1D02">
      <w:pPr>
        <w:jc w:val="both"/>
        <w:rPr>
          <w:sz w:val="22"/>
          <w:szCs w:val="22"/>
        </w:rPr>
      </w:pPr>
    </w:p>
    <w:p w:rsidR="00DB1D02" w:rsidRPr="00383DC3" w:rsidRDefault="00DB1D02" w:rsidP="00DB1D02">
      <w:pPr>
        <w:jc w:val="both"/>
        <w:rPr>
          <w:sz w:val="22"/>
          <w:szCs w:val="22"/>
        </w:rPr>
      </w:pPr>
      <w:r w:rsidRPr="00383DC3">
        <w:rPr>
          <w:sz w:val="22"/>
          <w:szCs w:val="22"/>
        </w:rPr>
        <w:lastRenderedPageBreak/>
        <w:t>E, por estarem justos e contratados, assinam o presente em três vias de igual teor e forma, para igual distribuição, para que produza seus efeitos legais.</w:t>
      </w:r>
    </w:p>
    <w:p w:rsidR="00DB1D02" w:rsidRPr="00383DC3" w:rsidRDefault="00DB1D02" w:rsidP="00DB1D02">
      <w:pPr>
        <w:rPr>
          <w:sz w:val="22"/>
          <w:szCs w:val="22"/>
        </w:rPr>
      </w:pPr>
    </w:p>
    <w:p w:rsidR="00DB1D02" w:rsidRDefault="00DB1D02" w:rsidP="00DB1D02">
      <w:pPr>
        <w:rPr>
          <w:sz w:val="22"/>
          <w:szCs w:val="22"/>
        </w:rPr>
      </w:pPr>
      <w:r w:rsidRPr="00383DC3">
        <w:rPr>
          <w:sz w:val="22"/>
          <w:szCs w:val="22"/>
        </w:rPr>
        <w:t>São Domingos do Norte</w:t>
      </w:r>
      <w:r>
        <w:rPr>
          <w:sz w:val="22"/>
          <w:szCs w:val="22"/>
        </w:rPr>
        <w:t xml:space="preserve"> -ES, ____ de __________ de 2017</w:t>
      </w:r>
    </w:p>
    <w:p w:rsidR="00DB1D02" w:rsidRDefault="00DB1D02" w:rsidP="00DB1D02">
      <w:pPr>
        <w:rPr>
          <w:sz w:val="22"/>
          <w:szCs w:val="22"/>
        </w:rPr>
      </w:pPr>
    </w:p>
    <w:p w:rsidR="00DB1D02" w:rsidRDefault="00DB1D02" w:rsidP="00DB1D02">
      <w:pPr>
        <w:rPr>
          <w:sz w:val="22"/>
          <w:szCs w:val="22"/>
        </w:rPr>
      </w:pPr>
    </w:p>
    <w:p w:rsidR="00DB1D02" w:rsidRPr="00383DC3" w:rsidRDefault="00DB1D02" w:rsidP="00DB1D02">
      <w:pPr>
        <w:jc w:val="left"/>
        <w:rPr>
          <w:sz w:val="22"/>
          <w:szCs w:val="22"/>
        </w:rPr>
      </w:pPr>
      <w:r>
        <w:rPr>
          <w:sz w:val="22"/>
          <w:szCs w:val="22"/>
        </w:rPr>
        <w:t>Contratante                                                                                                                                    Contratada</w:t>
      </w:r>
      <w:r w:rsidRPr="00383DC3">
        <w:rPr>
          <w:sz w:val="22"/>
          <w:szCs w:val="22"/>
        </w:rPr>
        <w:t>.</w:t>
      </w:r>
    </w:p>
    <w:p w:rsidR="00DB1D02" w:rsidRPr="00383DC3" w:rsidRDefault="00DB1D02" w:rsidP="00DB1D02">
      <w:pPr>
        <w:rPr>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4D3823" w:rsidRDefault="004D3823"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BB74C1" w:rsidRDefault="00BB74C1" w:rsidP="008C4024">
      <w:pPr>
        <w:jc w:val="both"/>
        <w:rPr>
          <w:b/>
          <w:iCs/>
          <w:sz w:val="22"/>
          <w:szCs w:val="22"/>
        </w:rPr>
      </w:pPr>
    </w:p>
    <w:p w:rsidR="00020AE5" w:rsidRPr="00020AE5" w:rsidRDefault="00020AE5" w:rsidP="00020AE5">
      <w:pPr>
        <w:rPr>
          <w:sz w:val="16"/>
          <w:szCs w:val="16"/>
        </w:rPr>
      </w:pPr>
      <w:r w:rsidRPr="00020AE5">
        <w:rPr>
          <w:sz w:val="16"/>
          <w:szCs w:val="16"/>
        </w:rPr>
        <w:t>(Utilizar papel timbrado da empresa licitante)</w:t>
      </w:r>
    </w:p>
    <w:p w:rsidR="004D3823" w:rsidRDefault="004D3823" w:rsidP="008C4024">
      <w:pPr>
        <w:jc w:val="both"/>
        <w:rPr>
          <w:b/>
          <w:iCs/>
          <w:sz w:val="22"/>
          <w:szCs w:val="22"/>
        </w:rPr>
      </w:pPr>
    </w:p>
    <w:p w:rsidR="004D3823" w:rsidRDefault="004D3823" w:rsidP="008C4024">
      <w:pPr>
        <w:jc w:val="both"/>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20AE5">
      <w:pPr>
        <w:jc w:val="both"/>
      </w:pPr>
    </w:p>
    <w:p w:rsidR="00061485" w:rsidRPr="008C4024" w:rsidRDefault="00061485" w:rsidP="00061485">
      <w:pPr>
        <w:rPr>
          <w:sz w:val="24"/>
          <w:szCs w:val="24"/>
        </w:rPr>
      </w:pPr>
      <w:r w:rsidRPr="008C4024">
        <w:rPr>
          <w:sz w:val="24"/>
          <w:szCs w:val="24"/>
        </w:rPr>
        <w:t xml:space="preserve">PREGÃO PRESENCIAL Nº </w:t>
      </w:r>
      <w:r w:rsidR="00536F7F">
        <w:rPr>
          <w:sz w:val="24"/>
          <w:szCs w:val="24"/>
        </w:rPr>
        <w:t>35/2017</w:t>
      </w:r>
      <w:r w:rsidR="00B17078">
        <w:rPr>
          <w:sz w:val="24"/>
          <w:szCs w:val="24"/>
        </w:rPr>
        <w:t xml:space="preserve"> </w:t>
      </w:r>
      <w:r w:rsidRPr="008C4024">
        <w:rPr>
          <w:sz w:val="24"/>
          <w:szCs w:val="24"/>
        </w:rPr>
        <w:t>.</w:t>
      </w: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RAZÃO SOCIAL:</w:t>
      </w:r>
    </w:p>
    <w:p w:rsidR="00061485" w:rsidRPr="008C4024" w:rsidRDefault="00061485" w:rsidP="00061485">
      <w:pPr>
        <w:rPr>
          <w:sz w:val="24"/>
          <w:szCs w:val="24"/>
        </w:rPr>
      </w:pPr>
      <w:r w:rsidRPr="008C4024">
        <w:rPr>
          <w:sz w:val="24"/>
          <w:szCs w:val="24"/>
        </w:rPr>
        <w:t>CNPJ:</w:t>
      </w:r>
    </w:p>
    <w:p w:rsidR="00061485" w:rsidRPr="008C4024" w:rsidRDefault="00061485" w:rsidP="00061485">
      <w:pPr>
        <w:rPr>
          <w:sz w:val="24"/>
          <w:szCs w:val="24"/>
        </w:rPr>
      </w:pP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ab/>
      </w:r>
    </w:p>
    <w:p w:rsidR="00061485" w:rsidRDefault="00061485" w:rsidP="00061485"/>
    <w:p w:rsidR="00061485" w:rsidRPr="00061485" w:rsidRDefault="00061485" w:rsidP="0012688E">
      <w:pPr>
        <w:jc w:val="both"/>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061485" w:rsidRDefault="00061485" w:rsidP="0012688E">
      <w:pPr>
        <w:jc w:val="both"/>
        <w:rPr>
          <w:sz w:val="22"/>
          <w:szCs w:val="22"/>
        </w:rPr>
      </w:pPr>
    </w:p>
    <w:p w:rsidR="00061485" w:rsidRPr="00061485" w:rsidRDefault="00061485" w:rsidP="00061485">
      <w:pPr>
        <w:rPr>
          <w:sz w:val="22"/>
          <w:szCs w:val="22"/>
        </w:rPr>
      </w:pPr>
    </w:p>
    <w:p w:rsidR="00061485" w:rsidRDefault="00061485" w:rsidP="00061485">
      <w:r>
        <w:t>_______________________, _____ de ____________________ de 2017.</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Default="00061485" w:rsidP="00061485">
      <w:pPr>
        <w:rPr>
          <w:b/>
        </w:rPr>
      </w:pPr>
      <w:r w:rsidRPr="00061485">
        <w:rPr>
          <w:b/>
        </w:rPr>
        <w:t>*Apresentar na habilitação</w:t>
      </w:r>
    </w:p>
    <w:p w:rsidR="00020AE5" w:rsidRPr="00061485" w:rsidRDefault="00020AE5" w:rsidP="00061485">
      <w:pPr>
        <w:rPr>
          <w:b/>
        </w:rPr>
      </w:pPr>
      <w:r>
        <w:rPr>
          <w:b/>
        </w:rPr>
        <w:t>* Firma reconhecida</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r>
        <w:t xml:space="preserve">PREGÃO PRESENCIAL Nº </w:t>
      </w:r>
      <w:r w:rsidR="00536F7F">
        <w:t>35/2017</w:t>
      </w:r>
      <w:r w:rsidR="001015D0">
        <w:t xml:space="preserve"> </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Pr="008C4024" w:rsidRDefault="00061485" w:rsidP="00061485">
      <w:pPr>
        <w:jc w:val="both"/>
        <w:rPr>
          <w:sz w:val="22"/>
          <w:szCs w:val="22"/>
        </w:rPr>
      </w:pPr>
      <w:r w:rsidRPr="008C4024">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8C4024" w:rsidRDefault="00061485" w:rsidP="00061485">
      <w:pPr>
        <w:jc w:val="both"/>
        <w:rPr>
          <w:sz w:val="22"/>
          <w:szCs w:val="22"/>
        </w:rPr>
      </w:pPr>
    </w:p>
    <w:p w:rsidR="00061485" w:rsidRPr="008C4024" w:rsidRDefault="00061485" w:rsidP="00061485">
      <w:pPr>
        <w:rPr>
          <w:sz w:val="22"/>
          <w:szCs w:val="22"/>
        </w:rPr>
      </w:pPr>
      <w:r w:rsidRPr="008C4024">
        <w:rPr>
          <w:sz w:val="22"/>
          <w:szCs w:val="22"/>
        </w:rPr>
        <w:t xml:space="preserve"> </w:t>
      </w:r>
    </w:p>
    <w:p w:rsidR="00061485" w:rsidRPr="008C4024" w:rsidRDefault="00061485" w:rsidP="00061485">
      <w:pPr>
        <w:rPr>
          <w:sz w:val="22"/>
          <w:szCs w:val="22"/>
        </w:rPr>
      </w:pPr>
      <w:r w:rsidRPr="008C4024">
        <w:rPr>
          <w:sz w:val="22"/>
          <w:szCs w:val="22"/>
        </w:rPr>
        <w:t>_________________________, _____ de _________________ de 2017.</w:t>
      </w:r>
    </w:p>
    <w:p w:rsidR="00061485" w:rsidRPr="008C4024" w:rsidRDefault="00061485" w:rsidP="00061485">
      <w:pPr>
        <w:rPr>
          <w:sz w:val="22"/>
          <w:szCs w:val="22"/>
        </w:rPr>
      </w:pPr>
    </w:p>
    <w:p w:rsidR="00061485" w:rsidRPr="008C4024" w:rsidRDefault="00061485" w:rsidP="00061485">
      <w:pPr>
        <w:rPr>
          <w:sz w:val="22"/>
          <w:szCs w:val="22"/>
        </w:rPr>
      </w:pPr>
    </w:p>
    <w:p w:rsidR="00061485" w:rsidRPr="008C4024" w:rsidRDefault="00061485" w:rsidP="00061485">
      <w:pPr>
        <w:rPr>
          <w:sz w:val="22"/>
          <w:szCs w:val="22"/>
        </w:rPr>
      </w:pPr>
      <w:r w:rsidRPr="008C4024">
        <w:rPr>
          <w:sz w:val="22"/>
          <w:szCs w:val="22"/>
        </w:rPr>
        <w:tab/>
      </w:r>
      <w:r w:rsidRPr="008C4024">
        <w:rPr>
          <w:sz w:val="22"/>
          <w:szCs w:val="22"/>
        </w:rPr>
        <w:tab/>
      </w:r>
    </w:p>
    <w:p w:rsidR="00061485" w:rsidRDefault="00061485" w:rsidP="00061485">
      <w:r>
        <w:t>(Nome completo por extenso do responsável pela Pessoa Jurídica)</w:t>
      </w:r>
    </w:p>
    <w:p w:rsidR="00061485" w:rsidRDefault="00061485" w:rsidP="00020AE5">
      <w:pPr>
        <w:jc w:val="both"/>
      </w:pPr>
    </w:p>
    <w:p w:rsidR="00061485" w:rsidRDefault="00061485" w:rsidP="00061485">
      <w:r>
        <w:t>(assinatura e carimbo do CNPJ)</w:t>
      </w:r>
    </w:p>
    <w:p w:rsidR="00061485" w:rsidRDefault="00020AE5" w:rsidP="00061485">
      <w:r>
        <w:t>*Firma reconhecida</w:t>
      </w:r>
    </w:p>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2"/>
      <w:footerReference w:type="default" r:id="rId13"/>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57BD" w:rsidRDefault="00B857BD">
      <w:r>
        <w:separator/>
      </w:r>
    </w:p>
  </w:endnote>
  <w:endnote w:type="continuationSeparator" w:id="1">
    <w:p w:rsidR="00B857BD" w:rsidRDefault="00B857B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5A78" w:rsidRPr="008614E9" w:rsidRDefault="00F90413">
    <w:pPr>
      <w:pStyle w:val="Rodap"/>
      <w:framePr w:wrap="around" w:vAnchor="text" w:hAnchor="margin" w:xAlign="right" w:y="1"/>
      <w:rPr>
        <w:rStyle w:val="Nmerodepgina"/>
        <w:color w:val="FFFFFF"/>
      </w:rPr>
    </w:pPr>
    <w:r w:rsidRPr="008614E9">
      <w:rPr>
        <w:rStyle w:val="Nmerodepgina"/>
        <w:color w:val="FFFFFF"/>
      </w:rPr>
      <w:fldChar w:fldCharType="begin"/>
    </w:r>
    <w:r w:rsidR="00885A78" w:rsidRPr="008614E9">
      <w:rPr>
        <w:rStyle w:val="Nmerodepgina"/>
        <w:color w:val="FFFFFF"/>
      </w:rPr>
      <w:instrText xml:space="preserve">PAGE  </w:instrText>
    </w:r>
    <w:r w:rsidRPr="008614E9">
      <w:rPr>
        <w:rStyle w:val="Nmerodepgina"/>
        <w:color w:val="FFFFFF"/>
      </w:rPr>
      <w:fldChar w:fldCharType="separate"/>
    </w:r>
    <w:r w:rsidR="00BB74C1">
      <w:rPr>
        <w:rStyle w:val="Nmerodepgina"/>
        <w:noProof/>
        <w:color w:val="FFFFFF"/>
      </w:rPr>
      <w:t>30</w:t>
    </w:r>
    <w:r w:rsidRPr="008614E9">
      <w:rPr>
        <w:rStyle w:val="Nmerodepgina"/>
        <w:color w:val="FFFFFF"/>
      </w:rPr>
      <w:fldChar w:fldCharType="end"/>
    </w:r>
  </w:p>
  <w:p w:rsidR="00885A78" w:rsidRDefault="00885A78">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57BD" w:rsidRDefault="00B857BD">
      <w:r>
        <w:separator/>
      </w:r>
    </w:p>
  </w:footnote>
  <w:footnote w:type="continuationSeparator" w:id="1">
    <w:p w:rsidR="00B857BD" w:rsidRDefault="00B857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5A78" w:rsidRDefault="00885A78"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885A78" w:rsidRDefault="00885A78">
    <w:pPr>
      <w:pStyle w:val="Cabealho"/>
    </w:pPr>
  </w:p>
  <w:p w:rsidR="00885A78" w:rsidRDefault="00885A78" w:rsidP="00F80B42">
    <w:pPr>
      <w:pStyle w:val="Ttulo3"/>
      <w:tabs>
        <w:tab w:val="left" w:pos="1245"/>
        <w:tab w:val="center" w:pos="4712"/>
      </w:tabs>
      <w:spacing w:before="0"/>
      <w:ind w:left="0"/>
      <w:jc w:val="center"/>
      <w:rPr>
        <w:rFonts w:ascii="Algerian" w:hAnsi="Algerian"/>
      </w:rPr>
    </w:pPr>
    <w:r>
      <w:t>PREFEITURA MUNICIPAL DE SÃO DOMINGOS DO NORTE</w:t>
    </w:r>
  </w:p>
  <w:p w:rsidR="00885A78" w:rsidRDefault="00885A78" w:rsidP="00F80B42">
    <w:pPr>
      <w:spacing w:before="0"/>
      <w:rPr>
        <w:color w:val="000000"/>
        <w:sz w:val="22"/>
      </w:rPr>
    </w:pPr>
    <w:r>
      <w:rPr>
        <w:color w:val="000000"/>
      </w:rPr>
      <w:t>Rod. Gether Lopes de Farias, s/nº - Bairro Emílio Calegari - São Domingos do Norte - ES - CEP 29745-000</w:t>
    </w:r>
  </w:p>
  <w:p w:rsidR="00885A78" w:rsidRDefault="00885A78" w:rsidP="00F80B42">
    <w:pPr>
      <w:spacing w:before="0"/>
      <w:rPr>
        <w:color w:val="000000"/>
      </w:rPr>
    </w:pPr>
    <w:r>
      <w:rPr>
        <w:color w:val="000000"/>
      </w:rPr>
      <w:t>Telefone/Telefax: (027) 3742 0200 - CNPJ 36.350.312/0001-72</w:t>
    </w:r>
  </w:p>
  <w:p w:rsidR="00885A78" w:rsidRDefault="00885A78">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3F90BB1"/>
    <w:multiLevelType w:val="hybridMultilevel"/>
    <w:tmpl w:val="6E88ECE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3">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4">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5">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7"/>
  </w:num>
  <w:num w:numId="3">
    <w:abstractNumId w:val="8"/>
  </w:num>
  <w:num w:numId="4">
    <w:abstractNumId w:val="0"/>
  </w:num>
  <w:num w:numId="5">
    <w:abstractNumId w:val="3"/>
  </w:num>
  <w:num w:numId="6">
    <w:abstractNumId w:val="22"/>
  </w:num>
  <w:num w:numId="7">
    <w:abstractNumId w:val="17"/>
  </w:num>
  <w:num w:numId="8">
    <w:abstractNumId w:val="23"/>
  </w:num>
  <w:num w:numId="9">
    <w:abstractNumId w:val="12"/>
  </w:num>
  <w:num w:numId="10">
    <w:abstractNumId w:val="6"/>
  </w:num>
  <w:num w:numId="11">
    <w:abstractNumId w:val="13"/>
  </w:num>
  <w:num w:numId="12">
    <w:abstractNumId w:val="2"/>
  </w:num>
  <w:num w:numId="13">
    <w:abstractNumId w:val="11"/>
  </w:num>
  <w:num w:numId="14">
    <w:abstractNumId w:val="19"/>
  </w:num>
  <w:num w:numId="15">
    <w:abstractNumId w:val="26"/>
  </w:num>
  <w:num w:numId="16">
    <w:abstractNumId w:val="21"/>
  </w:num>
  <w:num w:numId="17">
    <w:abstractNumId w:val="20"/>
  </w:num>
  <w:num w:numId="18">
    <w:abstractNumId w:val="24"/>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10"/>
  </w:num>
  <w:num w:numId="23">
    <w:abstractNumId w:val="14"/>
  </w:num>
  <w:num w:numId="24">
    <w:abstractNumId w:val="9"/>
  </w:num>
  <w:num w:numId="25">
    <w:abstractNumId w:val="25"/>
  </w:num>
  <w:num w:numId="26">
    <w:abstractNumId w:val="5"/>
  </w:num>
  <w:num w:numId="27">
    <w:abstractNumId w:val="15"/>
  </w:num>
  <w:num w:numId="28">
    <w:abstractNumId w:val="18"/>
  </w:num>
  <w:num w:numId="2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826"/>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0AE5"/>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C9D"/>
    <w:rsid w:val="00052E88"/>
    <w:rsid w:val="00053E76"/>
    <w:rsid w:val="00054DCE"/>
    <w:rsid w:val="000566B0"/>
    <w:rsid w:val="00060A10"/>
    <w:rsid w:val="00061485"/>
    <w:rsid w:val="0006223C"/>
    <w:rsid w:val="00064183"/>
    <w:rsid w:val="00064681"/>
    <w:rsid w:val="00065CCA"/>
    <w:rsid w:val="0006691F"/>
    <w:rsid w:val="00070547"/>
    <w:rsid w:val="0007116A"/>
    <w:rsid w:val="0007396C"/>
    <w:rsid w:val="0007473D"/>
    <w:rsid w:val="00074838"/>
    <w:rsid w:val="000754CD"/>
    <w:rsid w:val="00076C48"/>
    <w:rsid w:val="00077398"/>
    <w:rsid w:val="000842C8"/>
    <w:rsid w:val="00084595"/>
    <w:rsid w:val="00087F1D"/>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5099"/>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15D0"/>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34E"/>
    <w:rsid w:val="0012195F"/>
    <w:rsid w:val="0012255D"/>
    <w:rsid w:val="00122B52"/>
    <w:rsid w:val="001233EB"/>
    <w:rsid w:val="00123E90"/>
    <w:rsid w:val="00125162"/>
    <w:rsid w:val="001265FF"/>
    <w:rsid w:val="0012688E"/>
    <w:rsid w:val="0012786D"/>
    <w:rsid w:val="00127E60"/>
    <w:rsid w:val="00131262"/>
    <w:rsid w:val="00131645"/>
    <w:rsid w:val="00131D8D"/>
    <w:rsid w:val="001321DA"/>
    <w:rsid w:val="0013491D"/>
    <w:rsid w:val="00135FC1"/>
    <w:rsid w:val="00143109"/>
    <w:rsid w:val="001437EF"/>
    <w:rsid w:val="0014460F"/>
    <w:rsid w:val="00144AE6"/>
    <w:rsid w:val="00150120"/>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7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59F"/>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461"/>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63E5"/>
    <w:rsid w:val="002878D1"/>
    <w:rsid w:val="002928F1"/>
    <w:rsid w:val="00293641"/>
    <w:rsid w:val="0029442F"/>
    <w:rsid w:val="0029555D"/>
    <w:rsid w:val="00296193"/>
    <w:rsid w:val="00296245"/>
    <w:rsid w:val="00297B91"/>
    <w:rsid w:val="002A096C"/>
    <w:rsid w:val="002A1F8A"/>
    <w:rsid w:val="002A2B98"/>
    <w:rsid w:val="002A2FE8"/>
    <w:rsid w:val="002A322C"/>
    <w:rsid w:val="002A78B4"/>
    <w:rsid w:val="002B0692"/>
    <w:rsid w:val="002B108D"/>
    <w:rsid w:val="002B1DC7"/>
    <w:rsid w:val="002B37A4"/>
    <w:rsid w:val="002B3AB5"/>
    <w:rsid w:val="002B569B"/>
    <w:rsid w:val="002B610C"/>
    <w:rsid w:val="002B6483"/>
    <w:rsid w:val="002B6F43"/>
    <w:rsid w:val="002C27BF"/>
    <w:rsid w:val="002C3973"/>
    <w:rsid w:val="002C4A1B"/>
    <w:rsid w:val="002C66FE"/>
    <w:rsid w:val="002C7B17"/>
    <w:rsid w:val="002C7D89"/>
    <w:rsid w:val="002D0992"/>
    <w:rsid w:val="002D0DCB"/>
    <w:rsid w:val="002D64A3"/>
    <w:rsid w:val="002E0C43"/>
    <w:rsid w:val="002E0CA8"/>
    <w:rsid w:val="002E157B"/>
    <w:rsid w:val="002E1C17"/>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597"/>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15CD"/>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6841"/>
    <w:rsid w:val="003E7542"/>
    <w:rsid w:val="003F68C3"/>
    <w:rsid w:val="003F7594"/>
    <w:rsid w:val="00401F66"/>
    <w:rsid w:val="004025F3"/>
    <w:rsid w:val="004028C2"/>
    <w:rsid w:val="00403B0A"/>
    <w:rsid w:val="004052BC"/>
    <w:rsid w:val="00405C7C"/>
    <w:rsid w:val="004070E3"/>
    <w:rsid w:val="0041046E"/>
    <w:rsid w:val="00412B70"/>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11D"/>
    <w:rsid w:val="00486721"/>
    <w:rsid w:val="0048686E"/>
    <w:rsid w:val="00487548"/>
    <w:rsid w:val="004905E7"/>
    <w:rsid w:val="00490B5C"/>
    <w:rsid w:val="00491CD0"/>
    <w:rsid w:val="00491F13"/>
    <w:rsid w:val="004966DB"/>
    <w:rsid w:val="004969CE"/>
    <w:rsid w:val="004A05B1"/>
    <w:rsid w:val="004A08A6"/>
    <w:rsid w:val="004A258A"/>
    <w:rsid w:val="004A4918"/>
    <w:rsid w:val="004A4F14"/>
    <w:rsid w:val="004A57A0"/>
    <w:rsid w:val="004B12FE"/>
    <w:rsid w:val="004B1B79"/>
    <w:rsid w:val="004B2D00"/>
    <w:rsid w:val="004B3A28"/>
    <w:rsid w:val="004B5518"/>
    <w:rsid w:val="004B7FDA"/>
    <w:rsid w:val="004C160F"/>
    <w:rsid w:val="004C172C"/>
    <w:rsid w:val="004C1E41"/>
    <w:rsid w:val="004C2761"/>
    <w:rsid w:val="004C384F"/>
    <w:rsid w:val="004C4311"/>
    <w:rsid w:val="004C44AA"/>
    <w:rsid w:val="004C6789"/>
    <w:rsid w:val="004C7B15"/>
    <w:rsid w:val="004D11A9"/>
    <w:rsid w:val="004D3823"/>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5484"/>
    <w:rsid w:val="00516C1A"/>
    <w:rsid w:val="00525DBA"/>
    <w:rsid w:val="005303BE"/>
    <w:rsid w:val="00531B4C"/>
    <w:rsid w:val="00532F44"/>
    <w:rsid w:val="005332D9"/>
    <w:rsid w:val="005359C1"/>
    <w:rsid w:val="00536054"/>
    <w:rsid w:val="00536F7F"/>
    <w:rsid w:val="00537CEF"/>
    <w:rsid w:val="00541237"/>
    <w:rsid w:val="00541BC5"/>
    <w:rsid w:val="00541E95"/>
    <w:rsid w:val="005420C4"/>
    <w:rsid w:val="00542387"/>
    <w:rsid w:val="005427FC"/>
    <w:rsid w:val="00544282"/>
    <w:rsid w:val="00546F6B"/>
    <w:rsid w:val="00551EB1"/>
    <w:rsid w:val="005525F7"/>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8E9"/>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B46"/>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572"/>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1BD1"/>
    <w:rsid w:val="006520D2"/>
    <w:rsid w:val="0065241B"/>
    <w:rsid w:val="006528F1"/>
    <w:rsid w:val="0065296E"/>
    <w:rsid w:val="0065367D"/>
    <w:rsid w:val="0065399F"/>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857"/>
    <w:rsid w:val="00680D24"/>
    <w:rsid w:val="006813CD"/>
    <w:rsid w:val="00681DB7"/>
    <w:rsid w:val="006829E2"/>
    <w:rsid w:val="006836A7"/>
    <w:rsid w:val="006839EB"/>
    <w:rsid w:val="006842A8"/>
    <w:rsid w:val="00686A38"/>
    <w:rsid w:val="0069040C"/>
    <w:rsid w:val="00691AB4"/>
    <w:rsid w:val="00691FEA"/>
    <w:rsid w:val="00693638"/>
    <w:rsid w:val="00693DA7"/>
    <w:rsid w:val="00695BB0"/>
    <w:rsid w:val="006A19E4"/>
    <w:rsid w:val="006A1F22"/>
    <w:rsid w:val="006A2EF9"/>
    <w:rsid w:val="006A52C9"/>
    <w:rsid w:val="006A6066"/>
    <w:rsid w:val="006A67F6"/>
    <w:rsid w:val="006A6DB6"/>
    <w:rsid w:val="006A7AF3"/>
    <w:rsid w:val="006B216F"/>
    <w:rsid w:val="006B2846"/>
    <w:rsid w:val="006B292E"/>
    <w:rsid w:val="006B38D1"/>
    <w:rsid w:val="006B529A"/>
    <w:rsid w:val="006B7018"/>
    <w:rsid w:val="006B79BE"/>
    <w:rsid w:val="006C2757"/>
    <w:rsid w:val="006C58EE"/>
    <w:rsid w:val="006C6BEA"/>
    <w:rsid w:val="006C6E52"/>
    <w:rsid w:val="006D1565"/>
    <w:rsid w:val="006D23AB"/>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08E"/>
    <w:rsid w:val="00724BBC"/>
    <w:rsid w:val="007250E3"/>
    <w:rsid w:val="007270B2"/>
    <w:rsid w:val="00727BDC"/>
    <w:rsid w:val="00727CDC"/>
    <w:rsid w:val="007307E6"/>
    <w:rsid w:val="007319D7"/>
    <w:rsid w:val="007340C8"/>
    <w:rsid w:val="007348FC"/>
    <w:rsid w:val="007376DE"/>
    <w:rsid w:val="00746961"/>
    <w:rsid w:val="0075111C"/>
    <w:rsid w:val="00751EE9"/>
    <w:rsid w:val="00752752"/>
    <w:rsid w:val="007530F1"/>
    <w:rsid w:val="00754340"/>
    <w:rsid w:val="007556F0"/>
    <w:rsid w:val="00756160"/>
    <w:rsid w:val="00756EA4"/>
    <w:rsid w:val="007576CF"/>
    <w:rsid w:val="00760DCA"/>
    <w:rsid w:val="007617BD"/>
    <w:rsid w:val="00761AE2"/>
    <w:rsid w:val="007633F3"/>
    <w:rsid w:val="00763A60"/>
    <w:rsid w:val="0076615F"/>
    <w:rsid w:val="00766E86"/>
    <w:rsid w:val="00770AC7"/>
    <w:rsid w:val="00773C9F"/>
    <w:rsid w:val="00774030"/>
    <w:rsid w:val="00777893"/>
    <w:rsid w:val="00781128"/>
    <w:rsid w:val="00784675"/>
    <w:rsid w:val="00785119"/>
    <w:rsid w:val="00785ECC"/>
    <w:rsid w:val="007870D5"/>
    <w:rsid w:val="00792E2F"/>
    <w:rsid w:val="00792F68"/>
    <w:rsid w:val="00795471"/>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302"/>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0BDB"/>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161"/>
    <w:rsid w:val="0086724A"/>
    <w:rsid w:val="00870118"/>
    <w:rsid w:val="00870DA5"/>
    <w:rsid w:val="00870FF9"/>
    <w:rsid w:val="00871397"/>
    <w:rsid w:val="00875443"/>
    <w:rsid w:val="00875C40"/>
    <w:rsid w:val="0087665B"/>
    <w:rsid w:val="00876E61"/>
    <w:rsid w:val="00877784"/>
    <w:rsid w:val="00877D3E"/>
    <w:rsid w:val="00877F90"/>
    <w:rsid w:val="00883CE9"/>
    <w:rsid w:val="00885A78"/>
    <w:rsid w:val="00885F91"/>
    <w:rsid w:val="00887968"/>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024"/>
    <w:rsid w:val="008C468A"/>
    <w:rsid w:val="008C5BC8"/>
    <w:rsid w:val="008C7103"/>
    <w:rsid w:val="008C7E55"/>
    <w:rsid w:val="008D0001"/>
    <w:rsid w:val="008D1878"/>
    <w:rsid w:val="008D2B4D"/>
    <w:rsid w:val="008D2D1E"/>
    <w:rsid w:val="008D4D0C"/>
    <w:rsid w:val="008D6D12"/>
    <w:rsid w:val="008D7B2B"/>
    <w:rsid w:val="008E023F"/>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27B7"/>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275EF"/>
    <w:rsid w:val="00927639"/>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5D"/>
    <w:rsid w:val="009549F9"/>
    <w:rsid w:val="00954B2B"/>
    <w:rsid w:val="009555D6"/>
    <w:rsid w:val="009558AF"/>
    <w:rsid w:val="00956635"/>
    <w:rsid w:val="00957BE5"/>
    <w:rsid w:val="00960C99"/>
    <w:rsid w:val="009612EC"/>
    <w:rsid w:val="00963E3B"/>
    <w:rsid w:val="009650A5"/>
    <w:rsid w:val="00965123"/>
    <w:rsid w:val="0096567C"/>
    <w:rsid w:val="00965A4B"/>
    <w:rsid w:val="00965BA8"/>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6CB2"/>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E7F2D"/>
    <w:rsid w:val="009F1039"/>
    <w:rsid w:val="009F1AA5"/>
    <w:rsid w:val="009F3DAC"/>
    <w:rsid w:val="009F6716"/>
    <w:rsid w:val="009F77CA"/>
    <w:rsid w:val="009F7C61"/>
    <w:rsid w:val="00A029AC"/>
    <w:rsid w:val="00A03C3B"/>
    <w:rsid w:val="00A06629"/>
    <w:rsid w:val="00A06637"/>
    <w:rsid w:val="00A105F2"/>
    <w:rsid w:val="00A1261D"/>
    <w:rsid w:val="00A14699"/>
    <w:rsid w:val="00A14E7D"/>
    <w:rsid w:val="00A15315"/>
    <w:rsid w:val="00A16005"/>
    <w:rsid w:val="00A174C1"/>
    <w:rsid w:val="00A20217"/>
    <w:rsid w:val="00A230EA"/>
    <w:rsid w:val="00A249C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0B5"/>
    <w:rsid w:val="00A669A2"/>
    <w:rsid w:val="00A66E3E"/>
    <w:rsid w:val="00A70F9D"/>
    <w:rsid w:val="00A72C55"/>
    <w:rsid w:val="00A72F22"/>
    <w:rsid w:val="00A73087"/>
    <w:rsid w:val="00A73114"/>
    <w:rsid w:val="00A738B5"/>
    <w:rsid w:val="00A75587"/>
    <w:rsid w:val="00A77189"/>
    <w:rsid w:val="00A80B47"/>
    <w:rsid w:val="00A80C08"/>
    <w:rsid w:val="00A81266"/>
    <w:rsid w:val="00A83B18"/>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078"/>
    <w:rsid w:val="00B17A3F"/>
    <w:rsid w:val="00B17C3D"/>
    <w:rsid w:val="00B17EE4"/>
    <w:rsid w:val="00B2054E"/>
    <w:rsid w:val="00B20736"/>
    <w:rsid w:val="00B217B5"/>
    <w:rsid w:val="00B22293"/>
    <w:rsid w:val="00B24096"/>
    <w:rsid w:val="00B243BD"/>
    <w:rsid w:val="00B259C5"/>
    <w:rsid w:val="00B26C7C"/>
    <w:rsid w:val="00B27A3B"/>
    <w:rsid w:val="00B35E37"/>
    <w:rsid w:val="00B367C5"/>
    <w:rsid w:val="00B4002A"/>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2944"/>
    <w:rsid w:val="00B840DC"/>
    <w:rsid w:val="00B84720"/>
    <w:rsid w:val="00B8526B"/>
    <w:rsid w:val="00B857BD"/>
    <w:rsid w:val="00B85CC2"/>
    <w:rsid w:val="00B869C0"/>
    <w:rsid w:val="00B87FCC"/>
    <w:rsid w:val="00B9526A"/>
    <w:rsid w:val="00B968DF"/>
    <w:rsid w:val="00BA12D7"/>
    <w:rsid w:val="00BA21E4"/>
    <w:rsid w:val="00BA27E2"/>
    <w:rsid w:val="00BA356A"/>
    <w:rsid w:val="00BA41B3"/>
    <w:rsid w:val="00BA44CA"/>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B74C1"/>
    <w:rsid w:val="00BC0817"/>
    <w:rsid w:val="00BC13F3"/>
    <w:rsid w:val="00BC1E0B"/>
    <w:rsid w:val="00BC2699"/>
    <w:rsid w:val="00BC3966"/>
    <w:rsid w:val="00BC7DF1"/>
    <w:rsid w:val="00BC7DF7"/>
    <w:rsid w:val="00BD23BD"/>
    <w:rsid w:val="00BD3486"/>
    <w:rsid w:val="00BD4FE4"/>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183"/>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D46"/>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10B"/>
    <w:rsid w:val="00C7278C"/>
    <w:rsid w:val="00C72A55"/>
    <w:rsid w:val="00C73697"/>
    <w:rsid w:val="00C75EF8"/>
    <w:rsid w:val="00C764D6"/>
    <w:rsid w:val="00C82047"/>
    <w:rsid w:val="00C827F5"/>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350C"/>
    <w:rsid w:val="00CA4C1F"/>
    <w:rsid w:val="00CA73B2"/>
    <w:rsid w:val="00CA7F99"/>
    <w:rsid w:val="00CB008B"/>
    <w:rsid w:val="00CB0D9B"/>
    <w:rsid w:val="00CB2A65"/>
    <w:rsid w:val="00CB2FD0"/>
    <w:rsid w:val="00CB3C25"/>
    <w:rsid w:val="00CB5610"/>
    <w:rsid w:val="00CB5B7E"/>
    <w:rsid w:val="00CB6C23"/>
    <w:rsid w:val="00CC1BB9"/>
    <w:rsid w:val="00CC3080"/>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CF7051"/>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67E4"/>
    <w:rsid w:val="00D475AE"/>
    <w:rsid w:val="00D50437"/>
    <w:rsid w:val="00D519FD"/>
    <w:rsid w:val="00D535C2"/>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D02"/>
    <w:rsid w:val="00DB1E99"/>
    <w:rsid w:val="00DB2072"/>
    <w:rsid w:val="00DB4F10"/>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E71EB"/>
    <w:rsid w:val="00DF06C7"/>
    <w:rsid w:val="00DF284B"/>
    <w:rsid w:val="00DF2FE7"/>
    <w:rsid w:val="00DF32E3"/>
    <w:rsid w:val="00DF634C"/>
    <w:rsid w:val="00DF69DB"/>
    <w:rsid w:val="00DF7572"/>
    <w:rsid w:val="00DF7AA0"/>
    <w:rsid w:val="00DF7B77"/>
    <w:rsid w:val="00E0132B"/>
    <w:rsid w:val="00E063E6"/>
    <w:rsid w:val="00E0773E"/>
    <w:rsid w:val="00E12C2D"/>
    <w:rsid w:val="00E1406B"/>
    <w:rsid w:val="00E14639"/>
    <w:rsid w:val="00E14850"/>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056"/>
    <w:rsid w:val="00E5512C"/>
    <w:rsid w:val="00E55CAE"/>
    <w:rsid w:val="00E60168"/>
    <w:rsid w:val="00E66243"/>
    <w:rsid w:val="00E66774"/>
    <w:rsid w:val="00E66F55"/>
    <w:rsid w:val="00E67DC6"/>
    <w:rsid w:val="00E70468"/>
    <w:rsid w:val="00E70C49"/>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0D70"/>
    <w:rsid w:val="00EE2D65"/>
    <w:rsid w:val="00EE588B"/>
    <w:rsid w:val="00EE650E"/>
    <w:rsid w:val="00EE6900"/>
    <w:rsid w:val="00EF0BE9"/>
    <w:rsid w:val="00EF0C32"/>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880"/>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9F2"/>
    <w:rsid w:val="00F86A18"/>
    <w:rsid w:val="00F872DF"/>
    <w:rsid w:val="00F87B99"/>
    <w:rsid w:val="00F90413"/>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5F82"/>
    <w:rsid w:val="00FF621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5525F7"/>
    <w:pPr>
      <w:spacing w:before="100" w:beforeAutospacing="1" w:after="100" w:afterAutospacing="1"/>
      <w:jc w:val="left"/>
    </w:pPr>
    <w:rPr>
      <w:sz w:val="24"/>
      <w:szCs w:val="24"/>
    </w:rPr>
  </w:style>
  <w:style w:type="paragraph" w:customStyle="1" w:styleId="04partenormativa">
    <w:name w:val="04partenormativa"/>
    <w:basedOn w:val="Normal"/>
    <w:rsid w:val="005525F7"/>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333950707">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55.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lanalto.gov.br/ccivil_03/leis/LCP/Lcp155.htm" TargetMode="Externa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1612</TotalTime>
  <Pages>1</Pages>
  <Words>9725</Words>
  <Characters>52517</Characters>
  <Application>Microsoft Office Word</Application>
  <DocSecurity>0</DocSecurity>
  <Lines>437</Lines>
  <Paragraphs>124</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62118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113</cp:revision>
  <cp:lastPrinted>2017-09-18T18:49:00Z</cp:lastPrinted>
  <dcterms:created xsi:type="dcterms:W3CDTF">2017-01-18T09:29:00Z</dcterms:created>
  <dcterms:modified xsi:type="dcterms:W3CDTF">2017-09-18T18:54:00Z</dcterms:modified>
</cp:coreProperties>
</file>