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6F43" w:rsidRPr="00D81EC3" w:rsidRDefault="002B6F43" w:rsidP="00D81EC3">
      <w:pPr>
        <w:pStyle w:val="Ttulo1"/>
        <w:rPr>
          <w:b w:val="0"/>
          <w:spacing w:val="-3"/>
          <w:sz w:val="22"/>
          <w:szCs w:val="22"/>
        </w:rPr>
      </w:pPr>
      <w:r w:rsidRPr="00D81EC3">
        <w:rPr>
          <w:b w:val="0"/>
          <w:spacing w:val="-3"/>
          <w:sz w:val="22"/>
          <w:szCs w:val="22"/>
        </w:rPr>
        <w:t>COMISSÃO PERMANENTE DE PREGÃO</w:t>
      </w:r>
      <w:r w:rsidR="00971C32" w:rsidRPr="00D81EC3">
        <w:rPr>
          <w:b w:val="0"/>
          <w:spacing w:val="-3"/>
          <w:sz w:val="22"/>
          <w:szCs w:val="22"/>
        </w:rPr>
        <w:t xml:space="preserve"> – CPP/PMSDN</w:t>
      </w:r>
    </w:p>
    <w:p w:rsidR="002B6F43" w:rsidRPr="00D81EC3" w:rsidRDefault="002B6F43" w:rsidP="00D81EC3">
      <w:pPr>
        <w:jc w:val="both"/>
        <w:rPr>
          <w:sz w:val="22"/>
          <w:szCs w:val="22"/>
        </w:rPr>
      </w:pPr>
    </w:p>
    <w:p w:rsidR="002B6F43" w:rsidRPr="00D81EC3" w:rsidRDefault="002B6F43" w:rsidP="00D81EC3">
      <w:pPr>
        <w:pStyle w:val="Ttulo5"/>
        <w:rPr>
          <w:b/>
          <w:spacing w:val="-3"/>
          <w:sz w:val="22"/>
          <w:szCs w:val="22"/>
          <w:lang w:eastAsia="en-US"/>
        </w:rPr>
      </w:pPr>
      <w:r w:rsidRPr="00D81EC3">
        <w:rPr>
          <w:b/>
          <w:spacing w:val="-3"/>
          <w:sz w:val="22"/>
          <w:szCs w:val="22"/>
          <w:lang w:eastAsia="en-US"/>
        </w:rPr>
        <w:t>PREGÃO</w:t>
      </w:r>
      <w:r w:rsidR="004A4F14" w:rsidRPr="00D81EC3">
        <w:rPr>
          <w:b/>
          <w:spacing w:val="-3"/>
          <w:sz w:val="22"/>
          <w:szCs w:val="22"/>
          <w:lang w:eastAsia="en-US"/>
        </w:rPr>
        <w:t xml:space="preserve"> PRESENCIAL</w:t>
      </w:r>
      <w:r w:rsidRPr="00D81EC3">
        <w:rPr>
          <w:b/>
          <w:spacing w:val="-3"/>
          <w:sz w:val="22"/>
          <w:szCs w:val="22"/>
          <w:lang w:eastAsia="en-US"/>
        </w:rPr>
        <w:t xml:space="preserve"> </w:t>
      </w:r>
      <w:r w:rsidR="00086ACC" w:rsidRPr="00D81EC3">
        <w:rPr>
          <w:b/>
          <w:spacing w:val="-3"/>
          <w:sz w:val="22"/>
          <w:szCs w:val="22"/>
          <w:lang w:eastAsia="en-US"/>
        </w:rPr>
        <w:t>0</w:t>
      </w:r>
      <w:r w:rsidR="00D81EC3" w:rsidRPr="00D81EC3">
        <w:rPr>
          <w:b/>
          <w:spacing w:val="-3"/>
          <w:sz w:val="22"/>
          <w:szCs w:val="22"/>
          <w:lang w:eastAsia="en-US"/>
        </w:rPr>
        <w:t>7</w:t>
      </w:r>
      <w:r w:rsidR="00810FC1" w:rsidRPr="00D81EC3">
        <w:rPr>
          <w:b/>
          <w:spacing w:val="-3"/>
          <w:sz w:val="22"/>
          <w:szCs w:val="22"/>
          <w:lang w:eastAsia="en-US"/>
        </w:rPr>
        <w:t>/</w:t>
      </w:r>
      <w:r w:rsidR="00D81EC3" w:rsidRPr="00D81EC3">
        <w:rPr>
          <w:b/>
          <w:spacing w:val="-3"/>
          <w:sz w:val="22"/>
          <w:szCs w:val="22"/>
          <w:lang w:eastAsia="en-US"/>
        </w:rPr>
        <w:t>2018 - FMS</w:t>
      </w:r>
    </w:p>
    <w:p w:rsidR="002B6F43" w:rsidRPr="00D81EC3" w:rsidRDefault="002B6F43" w:rsidP="00D81EC3">
      <w:pPr>
        <w:jc w:val="both"/>
        <w:rPr>
          <w:spacing w:val="-3"/>
          <w:sz w:val="22"/>
          <w:szCs w:val="22"/>
        </w:rPr>
      </w:pPr>
    </w:p>
    <w:p w:rsidR="002B6F43" w:rsidRPr="00D81EC3" w:rsidRDefault="002B6F43" w:rsidP="00186892">
      <w:pPr>
        <w:pStyle w:val="Ttulo3"/>
        <w:ind w:left="0"/>
        <w:rPr>
          <w:spacing w:val="-3"/>
          <w:sz w:val="22"/>
          <w:szCs w:val="22"/>
        </w:rPr>
      </w:pPr>
      <w:r w:rsidRPr="00D81EC3">
        <w:rPr>
          <w:spacing w:val="-3"/>
          <w:sz w:val="22"/>
          <w:szCs w:val="22"/>
        </w:rPr>
        <w:t>RECIBO</w:t>
      </w:r>
    </w:p>
    <w:p w:rsidR="002B6F43" w:rsidRPr="00D81EC3" w:rsidRDefault="002B6F43" w:rsidP="00D81EC3">
      <w:pPr>
        <w:jc w:val="both"/>
        <w:rPr>
          <w:spacing w:val="-3"/>
          <w:sz w:val="22"/>
          <w:szCs w:val="22"/>
        </w:rPr>
      </w:pPr>
    </w:p>
    <w:p w:rsidR="002B6F43" w:rsidRPr="00D81EC3" w:rsidRDefault="002B6F43" w:rsidP="00D81EC3">
      <w:pPr>
        <w:pStyle w:val="Corpodetexto21"/>
        <w:overflowPunct/>
        <w:ind w:firstLine="0"/>
        <w:textAlignment w:val="auto"/>
        <w:rPr>
          <w:b/>
          <w:spacing w:val="-3"/>
          <w:szCs w:val="22"/>
        </w:rPr>
      </w:pPr>
      <w:r w:rsidRPr="00D81EC3">
        <w:rPr>
          <w:spacing w:val="-3"/>
          <w:szCs w:val="22"/>
        </w:rPr>
        <w:t xml:space="preserve">Recebi da Comissão Permanente de Pregão da Prefeitura Municipal de São Domingos do Norte - </w:t>
      </w:r>
      <w:r w:rsidRPr="00D81EC3">
        <w:rPr>
          <w:color w:val="000000"/>
          <w:spacing w:val="-3"/>
          <w:szCs w:val="22"/>
        </w:rPr>
        <w:t>Estado do Espírito Santo, a cópia do</w:t>
      </w:r>
      <w:r w:rsidR="004602B8" w:rsidRPr="00D81EC3">
        <w:rPr>
          <w:color w:val="000000"/>
          <w:spacing w:val="-3"/>
          <w:szCs w:val="22"/>
        </w:rPr>
        <w:t xml:space="preserve"> Edital</w:t>
      </w:r>
      <w:r w:rsidR="00FF105E" w:rsidRPr="00D81EC3">
        <w:rPr>
          <w:color w:val="000000"/>
          <w:spacing w:val="-3"/>
          <w:szCs w:val="22"/>
        </w:rPr>
        <w:t xml:space="preserve"> de Reabertura </w:t>
      </w:r>
      <w:r w:rsidR="004602B8" w:rsidRPr="00D81EC3">
        <w:rPr>
          <w:color w:val="000000"/>
          <w:spacing w:val="-3"/>
          <w:szCs w:val="22"/>
        </w:rPr>
        <w:t>modalidade</w:t>
      </w:r>
      <w:r w:rsidRPr="00D81EC3">
        <w:rPr>
          <w:color w:val="000000"/>
          <w:spacing w:val="-3"/>
          <w:szCs w:val="22"/>
        </w:rPr>
        <w:t xml:space="preserve"> PREGÃO </w:t>
      </w:r>
      <w:r w:rsidR="004A4F14" w:rsidRPr="00D81EC3">
        <w:rPr>
          <w:color w:val="000000"/>
          <w:spacing w:val="-3"/>
          <w:szCs w:val="22"/>
        </w:rPr>
        <w:t xml:space="preserve">PRESENCIAL </w:t>
      </w:r>
      <w:r w:rsidRPr="00D81EC3">
        <w:rPr>
          <w:color w:val="000000"/>
          <w:spacing w:val="-3"/>
          <w:szCs w:val="22"/>
        </w:rPr>
        <w:t xml:space="preserve">Nº </w:t>
      </w:r>
      <w:r w:rsidR="00D81EC3" w:rsidRPr="00D81EC3">
        <w:rPr>
          <w:b/>
          <w:color w:val="000000"/>
          <w:spacing w:val="-3"/>
          <w:szCs w:val="22"/>
        </w:rPr>
        <w:t>07</w:t>
      </w:r>
      <w:r w:rsidR="00086ACC" w:rsidRPr="00D81EC3">
        <w:rPr>
          <w:b/>
          <w:color w:val="000000"/>
          <w:spacing w:val="-3"/>
          <w:szCs w:val="22"/>
        </w:rPr>
        <w:t>/</w:t>
      </w:r>
      <w:r w:rsidR="00D81EC3" w:rsidRPr="00D81EC3">
        <w:rPr>
          <w:b/>
          <w:color w:val="000000"/>
          <w:spacing w:val="-3"/>
          <w:szCs w:val="22"/>
        </w:rPr>
        <w:t>2018 - FMS</w:t>
      </w:r>
      <w:r w:rsidRPr="00D81EC3">
        <w:rPr>
          <w:color w:val="000000"/>
          <w:spacing w:val="-3"/>
          <w:szCs w:val="22"/>
        </w:rPr>
        <w:t>, para abertura às</w:t>
      </w:r>
      <w:r w:rsidR="00DA629D" w:rsidRPr="00D81EC3">
        <w:rPr>
          <w:color w:val="000000"/>
          <w:spacing w:val="-3"/>
          <w:szCs w:val="22"/>
        </w:rPr>
        <w:t xml:space="preserve"> </w:t>
      </w:r>
      <w:r w:rsidR="004966DB" w:rsidRPr="00D81EC3">
        <w:rPr>
          <w:b/>
          <w:spacing w:val="-3"/>
          <w:szCs w:val="22"/>
        </w:rPr>
        <w:t>9</w:t>
      </w:r>
      <w:r w:rsidR="00677DA6" w:rsidRPr="00D81EC3">
        <w:rPr>
          <w:b/>
          <w:spacing w:val="-3"/>
          <w:szCs w:val="22"/>
        </w:rPr>
        <w:t>h</w:t>
      </w:r>
      <w:r w:rsidRPr="00D81EC3">
        <w:rPr>
          <w:b/>
          <w:spacing w:val="-3"/>
          <w:szCs w:val="22"/>
        </w:rPr>
        <w:t xml:space="preserve"> do dia </w:t>
      </w:r>
      <w:r w:rsidR="002C6A2B">
        <w:rPr>
          <w:b/>
          <w:spacing w:val="-3"/>
          <w:szCs w:val="22"/>
        </w:rPr>
        <w:t>24</w:t>
      </w:r>
      <w:r w:rsidR="003921C6" w:rsidRPr="00D81EC3">
        <w:rPr>
          <w:b/>
          <w:spacing w:val="-3"/>
          <w:szCs w:val="22"/>
        </w:rPr>
        <w:t xml:space="preserve"> </w:t>
      </w:r>
      <w:r w:rsidR="009D386F" w:rsidRPr="00D81EC3">
        <w:rPr>
          <w:b/>
          <w:spacing w:val="-3"/>
          <w:szCs w:val="22"/>
        </w:rPr>
        <w:t xml:space="preserve">de </w:t>
      </w:r>
      <w:r w:rsidR="00862101" w:rsidRPr="00D81EC3">
        <w:rPr>
          <w:b/>
          <w:spacing w:val="-3"/>
          <w:szCs w:val="22"/>
        </w:rPr>
        <w:t>abril</w:t>
      </w:r>
      <w:r w:rsidR="00FB42D3" w:rsidRPr="00D81EC3">
        <w:rPr>
          <w:b/>
          <w:spacing w:val="-3"/>
          <w:szCs w:val="22"/>
        </w:rPr>
        <w:t xml:space="preserve"> </w:t>
      </w:r>
      <w:r w:rsidR="0028142E" w:rsidRPr="00D81EC3">
        <w:rPr>
          <w:b/>
          <w:spacing w:val="-3"/>
          <w:szCs w:val="22"/>
        </w:rPr>
        <w:t xml:space="preserve">de </w:t>
      </w:r>
      <w:r w:rsidR="00D81EC3" w:rsidRPr="00D81EC3">
        <w:rPr>
          <w:b/>
          <w:spacing w:val="-3"/>
          <w:szCs w:val="22"/>
        </w:rPr>
        <w:t>2018</w:t>
      </w:r>
      <w:r w:rsidR="002C6A2B">
        <w:rPr>
          <w:b/>
          <w:spacing w:val="-3"/>
          <w:szCs w:val="22"/>
        </w:rPr>
        <w:t>.</w:t>
      </w:r>
    </w:p>
    <w:p w:rsidR="002B6F43" w:rsidRPr="00D81EC3" w:rsidRDefault="002B6F43" w:rsidP="00D81EC3">
      <w:pPr>
        <w:jc w:val="both"/>
        <w:rPr>
          <w:color w:val="FF0000"/>
          <w:spacing w:val="-3"/>
          <w:sz w:val="22"/>
          <w:szCs w:val="22"/>
        </w:rPr>
      </w:pPr>
    </w:p>
    <w:p w:rsidR="002B6F43" w:rsidRPr="00D81EC3" w:rsidRDefault="002B6F43" w:rsidP="00D81EC3">
      <w:pPr>
        <w:jc w:val="both"/>
        <w:rPr>
          <w:spacing w:val="-3"/>
          <w:sz w:val="22"/>
          <w:szCs w:val="22"/>
        </w:rPr>
      </w:pPr>
    </w:p>
    <w:p w:rsidR="002B6F43" w:rsidRPr="00D81EC3" w:rsidRDefault="00F26364" w:rsidP="00D81EC3">
      <w:pPr>
        <w:pStyle w:val="Ttulo4"/>
        <w:ind w:left="0"/>
        <w:rPr>
          <w:spacing w:val="-3"/>
          <w:sz w:val="22"/>
          <w:szCs w:val="22"/>
        </w:rPr>
      </w:pPr>
      <w:r w:rsidRPr="00D81EC3">
        <w:rPr>
          <w:spacing w:val="-3"/>
          <w:sz w:val="22"/>
          <w:szCs w:val="22"/>
          <w:lang w:eastAsia="en-US"/>
        </w:rPr>
        <w:t>São Domingos do Norte</w:t>
      </w:r>
      <w:r w:rsidR="00D81EC3" w:rsidRPr="00D81EC3">
        <w:rPr>
          <w:spacing w:val="-3"/>
          <w:sz w:val="22"/>
          <w:szCs w:val="22"/>
          <w:lang w:eastAsia="en-US"/>
        </w:rPr>
        <w:t>/</w:t>
      </w:r>
      <w:r w:rsidRPr="00D81EC3">
        <w:rPr>
          <w:spacing w:val="-3"/>
          <w:sz w:val="22"/>
          <w:szCs w:val="22"/>
          <w:lang w:eastAsia="en-US"/>
        </w:rPr>
        <w:t>ES</w:t>
      </w:r>
      <w:proofErr w:type="gramStart"/>
      <w:r w:rsidRPr="00D81EC3">
        <w:rPr>
          <w:spacing w:val="-3"/>
          <w:sz w:val="22"/>
          <w:szCs w:val="22"/>
          <w:lang w:eastAsia="en-US"/>
        </w:rPr>
        <w:t xml:space="preserve"> </w:t>
      </w:r>
      <w:r w:rsidR="002B6F43" w:rsidRPr="00D81EC3">
        <w:rPr>
          <w:spacing w:val="-3"/>
          <w:sz w:val="22"/>
          <w:szCs w:val="22"/>
          <w:lang w:eastAsia="en-US"/>
        </w:rPr>
        <w:t xml:space="preserve"> </w:t>
      </w:r>
      <w:r w:rsidRPr="00D81EC3">
        <w:rPr>
          <w:spacing w:val="-3"/>
          <w:sz w:val="22"/>
          <w:szCs w:val="22"/>
          <w:lang w:eastAsia="en-US"/>
        </w:rPr>
        <w:t>...</w:t>
      </w:r>
      <w:proofErr w:type="gramEnd"/>
      <w:r w:rsidR="009A3FE2" w:rsidRPr="00D81EC3">
        <w:rPr>
          <w:spacing w:val="-3"/>
          <w:sz w:val="22"/>
          <w:szCs w:val="22"/>
          <w:lang w:eastAsia="en-US"/>
        </w:rPr>
        <w:t>.....</w:t>
      </w:r>
      <w:r w:rsidR="002B6F43" w:rsidRPr="00D81EC3">
        <w:rPr>
          <w:spacing w:val="-3"/>
          <w:sz w:val="22"/>
          <w:szCs w:val="22"/>
          <w:lang w:eastAsia="en-US"/>
        </w:rPr>
        <w:t>/</w:t>
      </w:r>
      <w:r w:rsidR="009A3FE2" w:rsidRPr="00D81EC3">
        <w:rPr>
          <w:spacing w:val="-3"/>
          <w:sz w:val="22"/>
          <w:szCs w:val="22"/>
          <w:lang w:eastAsia="en-US"/>
        </w:rPr>
        <w:t>..........</w:t>
      </w:r>
      <w:r w:rsidRPr="00D81EC3">
        <w:rPr>
          <w:spacing w:val="-3"/>
          <w:sz w:val="22"/>
          <w:szCs w:val="22"/>
          <w:lang w:eastAsia="en-US"/>
        </w:rPr>
        <w:t xml:space="preserve"> </w:t>
      </w:r>
      <w:r w:rsidR="002B6F43" w:rsidRPr="00D81EC3">
        <w:rPr>
          <w:spacing w:val="-3"/>
          <w:sz w:val="22"/>
          <w:szCs w:val="22"/>
          <w:lang w:eastAsia="en-US"/>
        </w:rPr>
        <w:t>/</w:t>
      </w:r>
      <w:proofErr w:type="gramStart"/>
      <w:r w:rsidR="009A3FE2" w:rsidRPr="00D81EC3">
        <w:rPr>
          <w:spacing w:val="-3"/>
          <w:sz w:val="22"/>
          <w:szCs w:val="22"/>
          <w:lang w:eastAsia="en-US"/>
        </w:rPr>
        <w:t>..........</w:t>
      </w:r>
      <w:proofErr w:type="gramEnd"/>
    </w:p>
    <w:p w:rsidR="002B6F43" w:rsidRPr="00D81EC3" w:rsidRDefault="002B6F43" w:rsidP="00D81EC3">
      <w:pPr>
        <w:jc w:val="both"/>
        <w:rPr>
          <w:spacing w:val="-3"/>
          <w:sz w:val="22"/>
          <w:szCs w:val="22"/>
        </w:rPr>
      </w:pPr>
    </w:p>
    <w:p w:rsidR="002B6F43" w:rsidRPr="00D81EC3" w:rsidRDefault="002B6F43" w:rsidP="00D81EC3">
      <w:pPr>
        <w:pStyle w:val="Ttulo4"/>
        <w:ind w:left="0"/>
        <w:rPr>
          <w:spacing w:val="-3"/>
          <w:sz w:val="22"/>
          <w:szCs w:val="22"/>
          <w:lang w:eastAsia="en-US"/>
        </w:rPr>
      </w:pPr>
      <w:r w:rsidRPr="00D81EC3">
        <w:rPr>
          <w:spacing w:val="-3"/>
          <w:sz w:val="22"/>
          <w:szCs w:val="22"/>
          <w:lang w:eastAsia="en-US"/>
        </w:rPr>
        <w:t>E-MAIL</w:t>
      </w:r>
      <w:proofErr w:type="gramStart"/>
      <w:r w:rsidR="00F26364" w:rsidRPr="00D81EC3">
        <w:rPr>
          <w:spacing w:val="-3"/>
          <w:sz w:val="22"/>
          <w:szCs w:val="22"/>
          <w:lang w:eastAsia="en-US"/>
        </w:rPr>
        <w:t xml:space="preserve">  </w:t>
      </w:r>
      <w:proofErr w:type="gramEnd"/>
      <w:r w:rsidR="00F26364" w:rsidRPr="00D81EC3">
        <w:rPr>
          <w:spacing w:val="-3"/>
          <w:sz w:val="22"/>
          <w:szCs w:val="22"/>
          <w:lang w:eastAsia="en-US"/>
        </w:rPr>
        <w:t>--------------------------------------------------------------------------------------</w:t>
      </w:r>
    </w:p>
    <w:p w:rsidR="002B6F43" w:rsidRPr="00D81EC3" w:rsidRDefault="002B6F43" w:rsidP="00D81EC3">
      <w:pPr>
        <w:jc w:val="both"/>
        <w:rPr>
          <w:spacing w:val="-3"/>
          <w:sz w:val="22"/>
          <w:szCs w:val="22"/>
        </w:rPr>
      </w:pPr>
    </w:p>
    <w:p w:rsidR="002B6F43" w:rsidRPr="00D81EC3" w:rsidRDefault="002B6F43" w:rsidP="00D81EC3">
      <w:pPr>
        <w:pStyle w:val="Ttulo4"/>
        <w:ind w:left="0"/>
        <w:rPr>
          <w:spacing w:val="-3"/>
          <w:sz w:val="22"/>
          <w:szCs w:val="22"/>
          <w:lang w:eastAsia="en-US"/>
        </w:rPr>
      </w:pPr>
      <w:r w:rsidRPr="00D81EC3">
        <w:rPr>
          <w:spacing w:val="-3"/>
          <w:sz w:val="22"/>
          <w:szCs w:val="22"/>
          <w:lang w:eastAsia="en-US"/>
        </w:rPr>
        <w:t>TELEFONE/FAX</w:t>
      </w:r>
      <w:proofErr w:type="gramStart"/>
      <w:r w:rsidR="00F26364" w:rsidRPr="00D81EC3">
        <w:rPr>
          <w:spacing w:val="-3"/>
          <w:sz w:val="22"/>
          <w:szCs w:val="22"/>
          <w:lang w:eastAsia="en-US"/>
        </w:rPr>
        <w:t xml:space="preserve">  </w:t>
      </w:r>
      <w:proofErr w:type="gramEnd"/>
      <w:r w:rsidR="00F26364" w:rsidRPr="00D81EC3">
        <w:rPr>
          <w:spacing w:val="-3"/>
          <w:sz w:val="22"/>
          <w:szCs w:val="22"/>
          <w:lang w:eastAsia="en-US"/>
        </w:rPr>
        <w:t>---------------------------------------------------------------------------</w:t>
      </w:r>
    </w:p>
    <w:p w:rsidR="002B6F43" w:rsidRPr="00D81EC3" w:rsidRDefault="002B6F43" w:rsidP="00D81EC3">
      <w:pPr>
        <w:jc w:val="both"/>
        <w:rPr>
          <w:spacing w:val="-3"/>
          <w:sz w:val="22"/>
          <w:szCs w:val="22"/>
        </w:rPr>
      </w:pPr>
    </w:p>
    <w:p w:rsidR="005D3DF3" w:rsidRPr="00D81EC3" w:rsidRDefault="004A4F14" w:rsidP="00D81EC3">
      <w:pPr>
        <w:pStyle w:val="Ttulo4"/>
        <w:ind w:left="0"/>
        <w:rPr>
          <w:spacing w:val="-3"/>
          <w:sz w:val="22"/>
          <w:szCs w:val="22"/>
          <w:lang w:eastAsia="en-US"/>
        </w:rPr>
      </w:pPr>
      <w:r w:rsidRPr="00D81EC3">
        <w:rPr>
          <w:spacing w:val="-3"/>
          <w:sz w:val="22"/>
          <w:szCs w:val="22"/>
          <w:lang w:eastAsia="en-US"/>
        </w:rPr>
        <w:t>ASSINATURA</w:t>
      </w:r>
      <w:r w:rsidR="005D3DF3" w:rsidRPr="00D81EC3">
        <w:rPr>
          <w:spacing w:val="-3"/>
          <w:sz w:val="22"/>
          <w:szCs w:val="22"/>
          <w:lang w:eastAsia="en-US"/>
        </w:rPr>
        <w:t xml:space="preserve"> </w:t>
      </w:r>
      <w:r w:rsidR="00F26364" w:rsidRPr="00D81EC3">
        <w:rPr>
          <w:spacing w:val="-3"/>
          <w:sz w:val="22"/>
          <w:szCs w:val="22"/>
          <w:lang w:eastAsia="en-US"/>
        </w:rPr>
        <w:t xml:space="preserve">    -----------------------------------------------------------------------------</w:t>
      </w:r>
    </w:p>
    <w:p w:rsidR="009A3FE2" w:rsidRPr="00D81EC3" w:rsidRDefault="009A3FE2" w:rsidP="00D81EC3">
      <w:pPr>
        <w:jc w:val="both"/>
        <w:rPr>
          <w:sz w:val="22"/>
          <w:szCs w:val="22"/>
          <w:lang w:eastAsia="en-US"/>
        </w:rPr>
      </w:pPr>
    </w:p>
    <w:p w:rsidR="005D3DF3" w:rsidRPr="00D81EC3" w:rsidRDefault="005D3DF3" w:rsidP="00D81EC3">
      <w:pPr>
        <w:pStyle w:val="Ttulo4"/>
        <w:ind w:left="0"/>
        <w:rPr>
          <w:spacing w:val="-3"/>
          <w:sz w:val="22"/>
          <w:szCs w:val="22"/>
          <w:lang w:eastAsia="en-US"/>
        </w:rPr>
      </w:pPr>
    </w:p>
    <w:p w:rsidR="002B6F43" w:rsidRPr="00D81EC3" w:rsidRDefault="002B6F43" w:rsidP="00D81EC3">
      <w:pPr>
        <w:pStyle w:val="Ttulo4"/>
        <w:ind w:left="0"/>
        <w:rPr>
          <w:spacing w:val="-3"/>
          <w:sz w:val="22"/>
          <w:szCs w:val="22"/>
          <w:lang w:eastAsia="en-US"/>
        </w:rPr>
      </w:pPr>
      <w:r w:rsidRPr="00D81EC3">
        <w:rPr>
          <w:spacing w:val="-3"/>
          <w:sz w:val="22"/>
          <w:szCs w:val="22"/>
          <w:lang w:eastAsia="en-US"/>
        </w:rPr>
        <w:t>NOME DA EMPRESA E CARIMBO DE CNPJ</w:t>
      </w:r>
      <w:r w:rsidR="00F26364" w:rsidRPr="00D81EC3">
        <w:rPr>
          <w:spacing w:val="-3"/>
          <w:sz w:val="22"/>
          <w:szCs w:val="22"/>
          <w:lang w:eastAsia="en-US"/>
        </w:rPr>
        <w:t xml:space="preserve"> ----------------------------------------</w:t>
      </w:r>
    </w:p>
    <w:p w:rsidR="002B6F43" w:rsidRPr="00D81EC3" w:rsidRDefault="002B6F43" w:rsidP="00D81EC3">
      <w:pPr>
        <w:jc w:val="both"/>
        <w:rPr>
          <w:b/>
          <w:bCs/>
          <w:sz w:val="22"/>
          <w:szCs w:val="22"/>
        </w:rPr>
      </w:pPr>
    </w:p>
    <w:p w:rsidR="002B6F43" w:rsidRPr="00D81EC3" w:rsidRDefault="002B6F43" w:rsidP="00D81EC3">
      <w:pPr>
        <w:jc w:val="both"/>
        <w:rPr>
          <w:b/>
          <w:bCs/>
          <w:sz w:val="22"/>
          <w:szCs w:val="22"/>
        </w:rPr>
      </w:pPr>
    </w:p>
    <w:p w:rsidR="005B42E0" w:rsidRPr="00D81EC3" w:rsidRDefault="005B42E0" w:rsidP="00D81EC3">
      <w:pPr>
        <w:jc w:val="both"/>
        <w:rPr>
          <w:b/>
          <w:bCs/>
          <w:sz w:val="22"/>
          <w:szCs w:val="22"/>
        </w:rPr>
      </w:pPr>
    </w:p>
    <w:p w:rsidR="005B42E0" w:rsidRPr="00D81EC3" w:rsidRDefault="005B42E0" w:rsidP="00D81EC3">
      <w:pPr>
        <w:jc w:val="both"/>
        <w:rPr>
          <w:b/>
          <w:bCs/>
          <w:sz w:val="22"/>
          <w:szCs w:val="22"/>
        </w:rPr>
      </w:pPr>
    </w:p>
    <w:p w:rsidR="007A4DB2" w:rsidRPr="00D81EC3" w:rsidRDefault="007A4DB2" w:rsidP="00D81EC3">
      <w:pPr>
        <w:jc w:val="both"/>
        <w:rPr>
          <w:b/>
          <w:bCs/>
          <w:sz w:val="22"/>
          <w:szCs w:val="22"/>
        </w:rPr>
      </w:pPr>
    </w:p>
    <w:p w:rsidR="005B42E0" w:rsidRPr="00D81EC3" w:rsidRDefault="005B42E0" w:rsidP="00D81EC3">
      <w:pPr>
        <w:jc w:val="both"/>
        <w:rPr>
          <w:b/>
          <w:bCs/>
          <w:sz w:val="22"/>
          <w:szCs w:val="22"/>
        </w:rPr>
      </w:pPr>
    </w:p>
    <w:p w:rsidR="002B6F43" w:rsidRPr="00D81EC3" w:rsidRDefault="002B6F43" w:rsidP="00D81EC3">
      <w:pPr>
        <w:jc w:val="both"/>
        <w:rPr>
          <w:b/>
          <w:bCs/>
          <w:sz w:val="22"/>
          <w:szCs w:val="22"/>
        </w:rPr>
      </w:pPr>
    </w:p>
    <w:p w:rsidR="009549F9" w:rsidRPr="00D81EC3" w:rsidRDefault="009549F9" w:rsidP="00D81EC3">
      <w:pPr>
        <w:jc w:val="both"/>
        <w:rPr>
          <w:b/>
          <w:bCs/>
          <w:sz w:val="22"/>
          <w:szCs w:val="22"/>
        </w:rPr>
      </w:pPr>
    </w:p>
    <w:p w:rsidR="009A3FE2" w:rsidRPr="00D81EC3" w:rsidRDefault="009A3FE2" w:rsidP="00D81EC3">
      <w:pPr>
        <w:jc w:val="both"/>
        <w:rPr>
          <w:b/>
          <w:bCs/>
          <w:sz w:val="22"/>
          <w:szCs w:val="22"/>
        </w:rPr>
      </w:pPr>
    </w:p>
    <w:p w:rsidR="00E23544" w:rsidRDefault="00CD60CD" w:rsidP="00E23544">
      <w:pPr>
        <w:pStyle w:val="ANEXO-Ttulo"/>
        <w:spacing w:after="0"/>
        <w:jc w:val="both"/>
        <w:rPr>
          <w:i w:val="0"/>
          <w:sz w:val="22"/>
          <w:szCs w:val="22"/>
        </w:rPr>
      </w:pPr>
      <w:r w:rsidRPr="00D81EC3">
        <w:rPr>
          <w:i w:val="0"/>
          <w:sz w:val="22"/>
          <w:szCs w:val="22"/>
        </w:rPr>
        <w:lastRenderedPageBreak/>
        <w:t xml:space="preserve">   </w:t>
      </w:r>
      <w:r w:rsidR="009B603E" w:rsidRPr="00D81EC3">
        <w:rPr>
          <w:i w:val="0"/>
          <w:sz w:val="22"/>
          <w:szCs w:val="22"/>
        </w:rPr>
        <w:t xml:space="preserve">                           </w:t>
      </w:r>
    </w:p>
    <w:p w:rsidR="00DB6603" w:rsidRPr="00D81EC3" w:rsidRDefault="00D669AE" w:rsidP="00E23544">
      <w:pPr>
        <w:pStyle w:val="ANEXO-Ttulo"/>
        <w:spacing w:after="0"/>
        <w:rPr>
          <w:i w:val="0"/>
          <w:sz w:val="22"/>
          <w:szCs w:val="22"/>
        </w:rPr>
      </w:pPr>
      <w:r w:rsidRPr="00D81EC3">
        <w:rPr>
          <w:i w:val="0"/>
          <w:sz w:val="22"/>
          <w:szCs w:val="22"/>
        </w:rPr>
        <w:t>EDITAL</w:t>
      </w:r>
      <w:r w:rsidR="00065CCA" w:rsidRPr="00D81EC3">
        <w:rPr>
          <w:i w:val="0"/>
          <w:sz w:val="22"/>
          <w:szCs w:val="22"/>
        </w:rPr>
        <w:t xml:space="preserve"> PREGÃO PRESENCIAL N</w:t>
      </w:r>
      <w:r w:rsidR="00065CCA" w:rsidRPr="00D81EC3">
        <w:rPr>
          <w:i w:val="0"/>
          <w:sz w:val="22"/>
          <w:szCs w:val="22"/>
          <w:u w:val="single"/>
          <w:vertAlign w:val="superscript"/>
        </w:rPr>
        <w:t>o</w:t>
      </w:r>
      <w:r w:rsidR="001D31CF" w:rsidRPr="00D81EC3">
        <w:rPr>
          <w:i w:val="0"/>
          <w:sz w:val="22"/>
          <w:szCs w:val="22"/>
        </w:rPr>
        <w:t xml:space="preserve"> </w:t>
      </w:r>
      <w:r w:rsidR="00D81EC3" w:rsidRPr="00D81EC3">
        <w:rPr>
          <w:i w:val="0"/>
          <w:sz w:val="22"/>
          <w:szCs w:val="22"/>
        </w:rPr>
        <w:t>07</w:t>
      </w:r>
      <w:r w:rsidR="00086ACC" w:rsidRPr="00D81EC3">
        <w:rPr>
          <w:i w:val="0"/>
          <w:sz w:val="22"/>
          <w:szCs w:val="22"/>
        </w:rPr>
        <w:t>/</w:t>
      </w:r>
      <w:r w:rsidR="00D81EC3" w:rsidRPr="00D81EC3">
        <w:rPr>
          <w:i w:val="0"/>
          <w:sz w:val="22"/>
          <w:szCs w:val="22"/>
        </w:rPr>
        <w:t>2018 –</w:t>
      </w:r>
      <w:r w:rsidR="004B2C0E" w:rsidRPr="00D81EC3">
        <w:rPr>
          <w:i w:val="0"/>
          <w:sz w:val="22"/>
          <w:szCs w:val="22"/>
        </w:rPr>
        <w:t xml:space="preserve"> </w:t>
      </w:r>
      <w:r w:rsidR="00D81EC3" w:rsidRPr="00D81EC3">
        <w:rPr>
          <w:i w:val="0"/>
          <w:sz w:val="22"/>
          <w:szCs w:val="22"/>
        </w:rPr>
        <w:t>FMS - SRP</w:t>
      </w:r>
    </w:p>
    <w:p w:rsidR="00065CCA" w:rsidRPr="00D81EC3" w:rsidRDefault="00065CCA" w:rsidP="00D81EC3">
      <w:pPr>
        <w:jc w:val="both"/>
        <w:rPr>
          <w:sz w:val="22"/>
          <w:szCs w:val="22"/>
        </w:rPr>
      </w:pPr>
      <w:r w:rsidRPr="00D81EC3">
        <w:rPr>
          <w:sz w:val="22"/>
          <w:szCs w:val="22"/>
        </w:rPr>
        <w:t xml:space="preserve">A Prefeitura Municipal de São Domingos do Norte, Estado do Espírito Santo, pessoa Jurídica de Direito Público Interno, sediado na Rod. </w:t>
      </w:r>
      <w:proofErr w:type="spellStart"/>
      <w:r w:rsidRPr="00D81EC3">
        <w:rPr>
          <w:sz w:val="22"/>
          <w:szCs w:val="22"/>
        </w:rPr>
        <w:t>Gether</w:t>
      </w:r>
      <w:proofErr w:type="spellEnd"/>
      <w:r w:rsidRPr="00D81EC3">
        <w:rPr>
          <w:sz w:val="22"/>
          <w:szCs w:val="22"/>
        </w:rPr>
        <w:t xml:space="preserve"> Lopes de Farias, s/nº - São Domingos do Norte</w:t>
      </w:r>
      <w:r w:rsidR="00FF105E" w:rsidRPr="00D81EC3">
        <w:rPr>
          <w:sz w:val="22"/>
          <w:szCs w:val="22"/>
        </w:rPr>
        <w:t>/</w:t>
      </w:r>
      <w:r w:rsidRPr="00D81EC3">
        <w:rPr>
          <w:sz w:val="22"/>
          <w:szCs w:val="22"/>
        </w:rPr>
        <w:t xml:space="preserve">ES, inscrito no Cadastro Nacional </w:t>
      </w:r>
      <w:r w:rsidR="001E111E" w:rsidRPr="00D81EC3">
        <w:rPr>
          <w:sz w:val="22"/>
          <w:szCs w:val="22"/>
        </w:rPr>
        <w:t xml:space="preserve">de Pessoa Jurídica sob o Nº </w:t>
      </w:r>
      <w:r w:rsidR="00FB42D3" w:rsidRPr="00D81EC3">
        <w:rPr>
          <w:sz w:val="22"/>
          <w:szCs w:val="22"/>
        </w:rPr>
        <w:t>13.953.742/0001-83</w:t>
      </w:r>
      <w:r w:rsidR="00FD6AB6" w:rsidRPr="00D81EC3">
        <w:rPr>
          <w:sz w:val="22"/>
          <w:szCs w:val="22"/>
        </w:rPr>
        <w:t xml:space="preserve"> </w:t>
      </w:r>
      <w:r w:rsidR="00FB42D3" w:rsidRPr="00D81EC3">
        <w:rPr>
          <w:sz w:val="22"/>
          <w:szCs w:val="22"/>
        </w:rPr>
        <w:t>por meio do FUNDO MUNICIPAL DE SAÚDE</w:t>
      </w:r>
      <w:r w:rsidR="00FD6AB6" w:rsidRPr="00D81EC3">
        <w:rPr>
          <w:sz w:val="22"/>
          <w:szCs w:val="22"/>
        </w:rPr>
        <w:t>, torna público para conhecimento dos interessados, que realizará licitação na modalidade "Pregão Presencial</w:t>
      </w:r>
      <w:r w:rsidR="00852651" w:rsidRPr="00D81EC3">
        <w:rPr>
          <w:sz w:val="22"/>
          <w:szCs w:val="22"/>
        </w:rPr>
        <w:t>", do tipo “menor preço por lote</w:t>
      </w:r>
      <w:r w:rsidR="00FD6AB6" w:rsidRPr="00D81EC3">
        <w:rPr>
          <w:sz w:val="22"/>
          <w:szCs w:val="22"/>
        </w:rPr>
        <w:t xml:space="preserve">”, </w:t>
      </w:r>
      <w:r w:rsidRPr="00D81EC3">
        <w:rPr>
          <w:sz w:val="22"/>
          <w:szCs w:val="22"/>
        </w:rPr>
        <w:t xml:space="preserve">para </w:t>
      </w:r>
      <w:r w:rsidRPr="00D81EC3">
        <w:rPr>
          <w:b/>
          <w:bCs/>
          <w:sz w:val="22"/>
          <w:szCs w:val="22"/>
        </w:rPr>
        <w:t xml:space="preserve">AQUISIÇÃO DE </w:t>
      </w:r>
      <w:r w:rsidR="00086ACC" w:rsidRPr="00D81EC3">
        <w:rPr>
          <w:b/>
          <w:bCs/>
          <w:sz w:val="22"/>
          <w:szCs w:val="22"/>
        </w:rPr>
        <w:t xml:space="preserve">MATERIAL </w:t>
      </w:r>
      <w:r w:rsidR="007A5EFE" w:rsidRPr="00D81EC3">
        <w:rPr>
          <w:b/>
          <w:bCs/>
          <w:sz w:val="22"/>
          <w:szCs w:val="22"/>
        </w:rPr>
        <w:t>CONSUMO,</w:t>
      </w:r>
      <w:r w:rsidRPr="00D81EC3">
        <w:rPr>
          <w:sz w:val="22"/>
          <w:szCs w:val="22"/>
        </w:rPr>
        <w:t xml:space="preserve"> conforme Processo n</w:t>
      </w:r>
      <w:r w:rsidRPr="00D81EC3">
        <w:rPr>
          <w:sz w:val="22"/>
          <w:szCs w:val="22"/>
          <w:u w:val="single"/>
          <w:vertAlign w:val="superscript"/>
        </w:rPr>
        <w:t>o</w:t>
      </w:r>
      <w:r w:rsidR="001D31CF" w:rsidRPr="00D81EC3">
        <w:rPr>
          <w:sz w:val="22"/>
          <w:szCs w:val="22"/>
        </w:rPr>
        <w:t xml:space="preserve"> </w:t>
      </w:r>
      <w:r w:rsidR="00C35C3F" w:rsidRPr="00C35C3F">
        <w:rPr>
          <w:color w:val="000000" w:themeColor="text1"/>
          <w:sz w:val="22"/>
          <w:szCs w:val="22"/>
        </w:rPr>
        <w:t>1117</w:t>
      </w:r>
      <w:r w:rsidR="00FB42D3" w:rsidRPr="00C35C3F">
        <w:rPr>
          <w:color w:val="000000" w:themeColor="text1"/>
          <w:sz w:val="22"/>
          <w:szCs w:val="22"/>
        </w:rPr>
        <w:t>/</w:t>
      </w:r>
      <w:r w:rsidR="00D81EC3" w:rsidRPr="00C35C3F">
        <w:rPr>
          <w:color w:val="000000" w:themeColor="text1"/>
          <w:sz w:val="22"/>
          <w:szCs w:val="22"/>
        </w:rPr>
        <w:t>2018</w:t>
      </w:r>
      <w:r w:rsidR="004966DB" w:rsidRPr="00D81EC3">
        <w:rPr>
          <w:sz w:val="22"/>
          <w:szCs w:val="22"/>
        </w:rPr>
        <w:t>,</w:t>
      </w:r>
      <w:r w:rsidRPr="00D81EC3">
        <w:rPr>
          <w:sz w:val="22"/>
          <w:szCs w:val="22"/>
        </w:rPr>
        <w:t xml:space="preserve"> devidamente aprovado pela autoridade compete</w:t>
      </w:r>
      <w:r w:rsidR="001D31CF" w:rsidRPr="00D81EC3">
        <w:rPr>
          <w:sz w:val="22"/>
          <w:szCs w:val="22"/>
        </w:rPr>
        <w:t>nte. O Pregão será realizado pel</w:t>
      </w:r>
      <w:r w:rsidR="00D81EC3" w:rsidRPr="00D81EC3">
        <w:rPr>
          <w:sz w:val="22"/>
          <w:szCs w:val="22"/>
        </w:rPr>
        <w:t>o pregoeiro</w:t>
      </w:r>
      <w:r w:rsidRPr="00D81EC3">
        <w:rPr>
          <w:sz w:val="22"/>
          <w:szCs w:val="22"/>
        </w:rPr>
        <w:t xml:space="preserve"> e Equipe de Apoio, designados pela Portaria N</w:t>
      </w:r>
      <w:r w:rsidRPr="00D81EC3">
        <w:rPr>
          <w:sz w:val="22"/>
          <w:szCs w:val="22"/>
          <w:u w:val="single"/>
          <w:vertAlign w:val="superscript"/>
        </w:rPr>
        <w:t>o</w:t>
      </w:r>
      <w:r w:rsidR="007A5EFE" w:rsidRPr="00D81EC3">
        <w:rPr>
          <w:sz w:val="22"/>
          <w:szCs w:val="22"/>
        </w:rPr>
        <w:t xml:space="preserve"> 7.</w:t>
      </w:r>
      <w:r w:rsidR="00D81EC3">
        <w:rPr>
          <w:sz w:val="22"/>
          <w:szCs w:val="22"/>
        </w:rPr>
        <w:t>421</w:t>
      </w:r>
      <w:r w:rsidR="00CA1A30" w:rsidRPr="00D81EC3">
        <w:rPr>
          <w:sz w:val="22"/>
          <w:szCs w:val="22"/>
        </w:rPr>
        <w:t>,</w:t>
      </w:r>
      <w:r w:rsidR="007E5224" w:rsidRPr="00D81EC3">
        <w:rPr>
          <w:sz w:val="22"/>
          <w:szCs w:val="22"/>
        </w:rPr>
        <w:t xml:space="preserve"> </w:t>
      </w:r>
      <w:r w:rsidR="001D31CF" w:rsidRPr="00D81EC3">
        <w:rPr>
          <w:sz w:val="22"/>
          <w:szCs w:val="22"/>
        </w:rPr>
        <w:t xml:space="preserve">de </w:t>
      </w:r>
      <w:r w:rsidR="00D81EC3">
        <w:rPr>
          <w:sz w:val="22"/>
          <w:szCs w:val="22"/>
        </w:rPr>
        <w:t>12/03/2018</w:t>
      </w:r>
      <w:r w:rsidRPr="00D81EC3">
        <w:rPr>
          <w:sz w:val="22"/>
          <w:szCs w:val="22"/>
        </w:rPr>
        <w:t>, publ</w:t>
      </w:r>
      <w:r w:rsidR="001D31CF" w:rsidRPr="00D81EC3">
        <w:rPr>
          <w:sz w:val="22"/>
          <w:szCs w:val="22"/>
        </w:rPr>
        <w:t xml:space="preserve">icada em </w:t>
      </w:r>
      <w:r w:rsidR="00D81EC3">
        <w:rPr>
          <w:sz w:val="22"/>
          <w:szCs w:val="22"/>
        </w:rPr>
        <w:t>12/03/2018</w:t>
      </w:r>
      <w:r w:rsidRPr="00D81EC3">
        <w:rPr>
          <w:sz w:val="22"/>
          <w:szCs w:val="22"/>
        </w:rPr>
        <w:t>, e regido pela Lei n</w:t>
      </w:r>
      <w:r w:rsidRPr="00D81EC3">
        <w:rPr>
          <w:sz w:val="22"/>
          <w:szCs w:val="22"/>
          <w:u w:val="single"/>
          <w:vertAlign w:val="superscript"/>
        </w:rPr>
        <w:t>o</w:t>
      </w:r>
      <w:r w:rsidRPr="00D81EC3">
        <w:rPr>
          <w:sz w:val="22"/>
          <w:szCs w:val="22"/>
        </w:rPr>
        <w:t xml:space="preserve"> 10.520, de 17 de julho de 2002</w:t>
      </w:r>
      <w:r w:rsidR="004B2C0E" w:rsidRPr="00D81EC3">
        <w:rPr>
          <w:sz w:val="22"/>
          <w:szCs w:val="22"/>
        </w:rPr>
        <w:t xml:space="preserve">, </w:t>
      </w:r>
      <w:r w:rsidR="00D81EC3">
        <w:rPr>
          <w:sz w:val="22"/>
          <w:szCs w:val="22"/>
        </w:rPr>
        <w:t xml:space="preserve">Decreto Federal </w:t>
      </w:r>
      <w:r w:rsidR="004B2C0E" w:rsidRPr="00D81EC3">
        <w:rPr>
          <w:sz w:val="22"/>
          <w:szCs w:val="22"/>
        </w:rPr>
        <w:t>3</w:t>
      </w:r>
      <w:r w:rsidR="004D1F8B" w:rsidRPr="00D81EC3">
        <w:rPr>
          <w:sz w:val="22"/>
          <w:szCs w:val="22"/>
        </w:rPr>
        <w:t>.555/</w:t>
      </w:r>
      <w:r w:rsidR="004B2C0E" w:rsidRPr="00D81EC3">
        <w:rPr>
          <w:sz w:val="22"/>
          <w:szCs w:val="22"/>
        </w:rPr>
        <w:t>00</w:t>
      </w:r>
      <w:r w:rsidRPr="00D81EC3">
        <w:rPr>
          <w:sz w:val="22"/>
          <w:szCs w:val="22"/>
        </w:rPr>
        <w:t xml:space="preserve"> e</w:t>
      </w:r>
      <w:r w:rsidRPr="00D81EC3">
        <w:rPr>
          <w:b/>
          <w:bCs/>
          <w:color w:val="282526"/>
          <w:sz w:val="22"/>
          <w:szCs w:val="22"/>
        </w:rPr>
        <w:t xml:space="preserve"> </w:t>
      </w:r>
      <w:r w:rsidRPr="00D81EC3">
        <w:rPr>
          <w:sz w:val="22"/>
          <w:szCs w:val="22"/>
        </w:rPr>
        <w:t>subsidiariamente, pela Lei Federal n</w:t>
      </w:r>
      <w:r w:rsidRPr="00D81EC3">
        <w:rPr>
          <w:sz w:val="22"/>
          <w:szCs w:val="22"/>
          <w:vertAlign w:val="superscript"/>
        </w:rPr>
        <w:t>o</w:t>
      </w:r>
      <w:r w:rsidR="009B245B" w:rsidRPr="00D81EC3">
        <w:rPr>
          <w:sz w:val="22"/>
          <w:szCs w:val="22"/>
        </w:rPr>
        <w:t xml:space="preserve"> 8.666/93</w:t>
      </w:r>
      <w:r w:rsidRPr="00D81EC3">
        <w:rPr>
          <w:sz w:val="22"/>
          <w:szCs w:val="22"/>
        </w:rPr>
        <w:t>,</w:t>
      </w:r>
      <w:r w:rsidR="00FB42D3" w:rsidRPr="00D81EC3">
        <w:rPr>
          <w:sz w:val="22"/>
          <w:szCs w:val="22"/>
        </w:rPr>
        <w:t xml:space="preserve"> e Lei Complementa</w:t>
      </w:r>
      <w:r w:rsidR="007A5EFE" w:rsidRPr="00D81EC3">
        <w:rPr>
          <w:sz w:val="22"/>
          <w:szCs w:val="22"/>
        </w:rPr>
        <w:t>r</w:t>
      </w:r>
      <w:r w:rsidR="00FB42D3" w:rsidRPr="00D81EC3">
        <w:rPr>
          <w:sz w:val="22"/>
          <w:szCs w:val="22"/>
        </w:rPr>
        <w:t xml:space="preserve"> nº 123</w:t>
      </w:r>
      <w:r w:rsidR="00E23544">
        <w:rPr>
          <w:sz w:val="22"/>
          <w:szCs w:val="22"/>
        </w:rPr>
        <w:t>, Decreto Municipal n° 1.220 de 04 de abril de 2013,</w:t>
      </w:r>
      <w:r w:rsidRPr="00D81EC3">
        <w:rPr>
          <w:sz w:val="22"/>
          <w:szCs w:val="22"/>
        </w:rPr>
        <w:t xml:space="preserve"> bem como pelas demais normas pertinentes e condições estabelecidas no presente Edital.</w:t>
      </w:r>
    </w:p>
    <w:p w:rsidR="00065CCA" w:rsidRPr="00D81EC3" w:rsidRDefault="002A096C" w:rsidP="00D81EC3">
      <w:pPr>
        <w:pStyle w:val="NmerosPrincipais"/>
        <w:numPr>
          <w:ilvl w:val="0"/>
          <w:numId w:val="0"/>
        </w:numPr>
        <w:jc w:val="both"/>
        <w:rPr>
          <w:b/>
          <w:bCs/>
          <w:snapToGrid w:val="0"/>
          <w:sz w:val="22"/>
          <w:szCs w:val="22"/>
          <w:u w:val="single"/>
        </w:rPr>
      </w:pPr>
      <w:r w:rsidRPr="00D81EC3">
        <w:rPr>
          <w:b/>
          <w:bCs/>
          <w:snapToGrid w:val="0"/>
          <w:sz w:val="22"/>
          <w:szCs w:val="22"/>
          <w:u w:val="single"/>
        </w:rPr>
        <w:t>1 - DISPOSIÇÃO PRELIMINAR</w:t>
      </w:r>
    </w:p>
    <w:p w:rsidR="00065CCA" w:rsidRPr="00D81EC3" w:rsidRDefault="00065CCA" w:rsidP="00D81EC3">
      <w:pPr>
        <w:jc w:val="both"/>
        <w:rPr>
          <w:snapToGrid w:val="0"/>
          <w:sz w:val="22"/>
          <w:szCs w:val="22"/>
        </w:rPr>
      </w:pPr>
      <w:r w:rsidRPr="00D81EC3">
        <w:rPr>
          <w:snapToGrid w:val="0"/>
          <w:sz w:val="22"/>
          <w:szCs w:val="22"/>
        </w:rPr>
        <w:t>1.1. O Pregão Presencial será realizado em sessão pública, em todas as suas fases.</w:t>
      </w:r>
    </w:p>
    <w:p w:rsidR="00065CCA" w:rsidRPr="00D81EC3" w:rsidRDefault="001E111E" w:rsidP="00D81EC3">
      <w:pPr>
        <w:jc w:val="both"/>
        <w:rPr>
          <w:snapToGrid w:val="0"/>
          <w:sz w:val="22"/>
          <w:szCs w:val="22"/>
        </w:rPr>
      </w:pPr>
      <w:r w:rsidRPr="00D81EC3">
        <w:rPr>
          <w:sz w:val="22"/>
          <w:szCs w:val="22"/>
        </w:rPr>
        <w:t xml:space="preserve">1.2. Os </w:t>
      </w:r>
      <w:r w:rsidR="00065CCA" w:rsidRPr="00D81EC3">
        <w:rPr>
          <w:sz w:val="22"/>
          <w:szCs w:val="22"/>
        </w:rPr>
        <w:t xml:space="preserve">trabalhos serão conduzidos por servidor do órgão promotor </w:t>
      </w:r>
      <w:r w:rsidR="00D16771" w:rsidRPr="00D81EC3">
        <w:rPr>
          <w:sz w:val="22"/>
          <w:szCs w:val="22"/>
        </w:rPr>
        <w:t>do certame, denominad</w:t>
      </w:r>
      <w:r w:rsidR="00D81EC3" w:rsidRPr="00D81EC3">
        <w:rPr>
          <w:sz w:val="22"/>
          <w:szCs w:val="22"/>
        </w:rPr>
        <w:t>o pregoeiro</w:t>
      </w:r>
      <w:r w:rsidR="00065CCA" w:rsidRPr="00D81EC3">
        <w:rPr>
          <w:sz w:val="22"/>
          <w:szCs w:val="22"/>
        </w:rPr>
        <w:t>.</w:t>
      </w:r>
    </w:p>
    <w:p w:rsidR="00065CCA" w:rsidRPr="00D81EC3" w:rsidRDefault="00065CCA" w:rsidP="00D81EC3">
      <w:pPr>
        <w:jc w:val="both"/>
        <w:rPr>
          <w:b/>
          <w:sz w:val="22"/>
          <w:szCs w:val="22"/>
        </w:rPr>
      </w:pPr>
      <w:r w:rsidRPr="00D81EC3">
        <w:rPr>
          <w:snapToGrid w:val="0"/>
          <w:sz w:val="22"/>
          <w:szCs w:val="22"/>
        </w:rPr>
        <w:t xml:space="preserve">1.3. </w:t>
      </w:r>
      <w:r w:rsidRPr="00D81EC3">
        <w:rPr>
          <w:b/>
          <w:sz w:val="22"/>
          <w:szCs w:val="22"/>
        </w:rPr>
        <w:t>DATA E HORÁRIO DA ENTREGA DAS S</w:t>
      </w:r>
      <w:r w:rsidR="001D31CF" w:rsidRPr="00D81EC3">
        <w:rPr>
          <w:b/>
          <w:sz w:val="22"/>
          <w:szCs w:val="22"/>
        </w:rPr>
        <w:t xml:space="preserve"> NO PROTOCOLO</w:t>
      </w:r>
      <w:r w:rsidR="001D31CF" w:rsidRPr="00D81EC3">
        <w:rPr>
          <w:sz w:val="22"/>
          <w:szCs w:val="22"/>
        </w:rPr>
        <w:t>: até</w:t>
      </w:r>
      <w:r w:rsidR="000C52A2" w:rsidRPr="00D81EC3">
        <w:rPr>
          <w:sz w:val="22"/>
          <w:szCs w:val="22"/>
        </w:rPr>
        <w:t xml:space="preserve"> 8</w:t>
      </w:r>
      <w:r w:rsidR="009A3FE2" w:rsidRPr="00D81EC3">
        <w:rPr>
          <w:sz w:val="22"/>
          <w:szCs w:val="22"/>
        </w:rPr>
        <w:t>h</w:t>
      </w:r>
      <w:r w:rsidR="001D31CF" w:rsidRPr="00D81EC3">
        <w:rPr>
          <w:sz w:val="22"/>
          <w:szCs w:val="22"/>
        </w:rPr>
        <w:t xml:space="preserve"> do dia </w:t>
      </w:r>
      <w:r w:rsidR="002C6A2B">
        <w:rPr>
          <w:b/>
          <w:sz w:val="22"/>
          <w:szCs w:val="22"/>
        </w:rPr>
        <w:t>24</w:t>
      </w:r>
      <w:r w:rsidR="00D81EC3">
        <w:rPr>
          <w:b/>
          <w:sz w:val="22"/>
          <w:szCs w:val="22"/>
        </w:rPr>
        <w:t>/04</w:t>
      </w:r>
      <w:r w:rsidR="00086ACC" w:rsidRPr="00D81EC3">
        <w:rPr>
          <w:b/>
          <w:sz w:val="22"/>
          <w:szCs w:val="22"/>
        </w:rPr>
        <w:t>/</w:t>
      </w:r>
      <w:r w:rsidR="00D81EC3" w:rsidRPr="00D81EC3">
        <w:rPr>
          <w:b/>
          <w:sz w:val="22"/>
          <w:szCs w:val="22"/>
        </w:rPr>
        <w:t>2018</w:t>
      </w:r>
    </w:p>
    <w:p w:rsidR="007B286B" w:rsidRPr="00D81EC3" w:rsidRDefault="00065CCA" w:rsidP="00D81EC3">
      <w:pPr>
        <w:jc w:val="both"/>
        <w:rPr>
          <w:b/>
          <w:sz w:val="22"/>
          <w:szCs w:val="22"/>
        </w:rPr>
      </w:pPr>
      <w:r w:rsidRPr="00D81EC3">
        <w:rPr>
          <w:sz w:val="22"/>
          <w:szCs w:val="22"/>
        </w:rPr>
        <w:t xml:space="preserve">1.4. </w:t>
      </w:r>
      <w:r w:rsidRPr="00D81EC3">
        <w:rPr>
          <w:b/>
          <w:sz w:val="22"/>
          <w:szCs w:val="22"/>
        </w:rPr>
        <w:t xml:space="preserve">DATA E HORÁRIO </w:t>
      </w:r>
      <w:r w:rsidR="001D31CF" w:rsidRPr="00D81EC3">
        <w:rPr>
          <w:b/>
          <w:sz w:val="22"/>
          <w:szCs w:val="22"/>
        </w:rPr>
        <w:t>DO CREDENCIAMENTO</w:t>
      </w:r>
      <w:r w:rsidR="001D31CF" w:rsidRPr="00D81EC3">
        <w:rPr>
          <w:sz w:val="22"/>
          <w:szCs w:val="22"/>
        </w:rPr>
        <w:t>: às</w:t>
      </w:r>
      <w:r w:rsidR="000C52A2" w:rsidRPr="00D81EC3">
        <w:rPr>
          <w:sz w:val="22"/>
          <w:szCs w:val="22"/>
        </w:rPr>
        <w:t xml:space="preserve"> 8</w:t>
      </w:r>
      <w:r w:rsidR="007B286B" w:rsidRPr="00D81EC3">
        <w:rPr>
          <w:sz w:val="22"/>
          <w:szCs w:val="22"/>
        </w:rPr>
        <w:t>h</w:t>
      </w:r>
      <w:r w:rsidR="004966DB" w:rsidRPr="00D81EC3">
        <w:rPr>
          <w:sz w:val="22"/>
          <w:szCs w:val="22"/>
        </w:rPr>
        <w:t>30</w:t>
      </w:r>
      <w:r w:rsidR="007B286B" w:rsidRPr="00D81EC3">
        <w:rPr>
          <w:sz w:val="22"/>
          <w:szCs w:val="22"/>
        </w:rPr>
        <w:t xml:space="preserve"> do dia </w:t>
      </w:r>
      <w:r w:rsidR="002C6A2B">
        <w:rPr>
          <w:b/>
          <w:sz w:val="22"/>
          <w:szCs w:val="22"/>
        </w:rPr>
        <w:t>24</w:t>
      </w:r>
      <w:r w:rsidR="00D81EC3">
        <w:rPr>
          <w:b/>
          <w:sz w:val="22"/>
          <w:szCs w:val="22"/>
        </w:rPr>
        <w:t>/04</w:t>
      </w:r>
      <w:r w:rsidR="00086ACC" w:rsidRPr="00D81EC3">
        <w:rPr>
          <w:b/>
          <w:sz w:val="22"/>
          <w:szCs w:val="22"/>
        </w:rPr>
        <w:t>/</w:t>
      </w:r>
      <w:r w:rsidR="00D81EC3" w:rsidRPr="00D81EC3">
        <w:rPr>
          <w:b/>
          <w:sz w:val="22"/>
          <w:szCs w:val="22"/>
        </w:rPr>
        <w:t>2018</w:t>
      </w:r>
    </w:p>
    <w:p w:rsidR="007B286B" w:rsidRPr="00D81EC3" w:rsidRDefault="005B42E0" w:rsidP="00D81EC3">
      <w:pPr>
        <w:jc w:val="both"/>
        <w:rPr>
          <w:b/>
          <w:sz w:val="22"/>
          <w:szCs w:val="22"/>
        </w:rPr>
      </w:pPr>
      <w:r w:rsidRPr="00D81EC3">
        <w:rPr>
          <w:sz w:val="22"/>
          <w:szCs w:val="22"/>
        </w:rPr>
        <w:t>1.5</w:t>
      </w:r>
      <w:r w:rsidR="00065CCA" w:rsidRPr="00D81EC3">
        <w:rPr>
          <w:sz w:val="22"/>
          <w:szCs w:val="22"/>
        </w:rPr>
        <w:t xml:space="preserve">. </w:t>
      </w:r>
      <w:r w:rsidR="00065CCA" w:rsidRPr="00D81EC3">
        <w:rPr>
          <w:b/>
          <w:sz w:val="22"/>
          <w:szCs w:val="22"/>
        </w:rPr>
        <w:t>DATA E HORÁRIO DE ABERTURA D</w:t>
      </w:r>
      <w:r w:rsidR="001D31CF" w:rsidRPr="00D81EC3">
        <w:rPr>
          <w:b/>
          <w:sz w:val="22"/>
          <w:szCs w:val="22"/>
        </w:rPr>
        <w:t>A SESSÃO PÚBLICA</w:t>
      </w:r>
      <w:r w:rsidR="001D31CF" w:rsidRPr="00D81EC3">
        <w:rPr>
          <w:sz w:val="22"/>
          <w:szCs w:val="22"/>
        </w:rPr>
        <w:t xml:space="preserve">: </w:t>
      </w:r>
      <w:r w:rsidR="000C52A2" w:rsidRPr="00D81EC3">
        <w:rPr>
          <w:sz w:val="22"/>
          <w:szCs w:val="22"/>
        </w:rPr>
        <w:t>até 9</w:t>
      </w:r>
      <w:r w:rsidR="007B286B" w:rsidRPr="00D81EC3">
        <w:rPr>
          <w:sz w:val="22"/>
          <w:szCs w:val="22"/>
        </w:rPr>
        <w:t xml:space="preserve">h </w:t>
      </w:r>
      <w:r w:rsidR="007B286B" w:rsidRPr="00D81EC3">
        <w:rPr>
          <w:b/>
          <w:sz w:val="22"/>
          <w:szCs w:val="22"/>
        </w:rPr>
        <w:t xml:space="preserve">do </w:t>
      </w:r>
      <w:r w:rsidR="002C6A2B">
        <w:rPr>
          <w:b/>
          <w:sz w:val="22"/>
          <w:szCs w:val="22"/>
        </w:rPr>
        <w:t>24</w:t>
      </w:r>
      <w:r w:rsidR="00D81EC3">
        <w:rPr>
          <w:b/>
          <w:sz w:val="22"/>
          <w:szCs w:val="22"/>
        </w:rPr>
        <w:t>/04</w:t>
      </w:r>
      <w:r w:rsidR="00D16771" w:rsidRPr="00D81EC3">
        <w:rPr>
          <w:b/>
          <w:sz w:val="22"/>
          <w:szCs w:val="22"/>
        </w:rPr>
        <w:t>/</w:t>
      </w:r>
      <w:r w:rsidR="00D81EC3" w:rsidRPr="00D81EC3">
        <w:rPr>
          <w:b/>
          <w:sz w:val="22"/>
          <w:szCs w:val="22"/>
        </w:rPr>
        <w:t>2018</w:t>
      </w:r>
    </w:p>
    <w:p w:rsidR="00A918DC" w:rsidRPr="00D81EC3" w:rsidRDefault="005B42E0" w:rsidP="00D81EC3">
      <w:pPr>
        <w:jc w:val="both"/>
        <w:rPr>
          <w:rFonts w:eastAsia="Batang"/>
          <w:sz w:val="22"/>
          <w:szCs w:val="22"/>
        </w:rPr>
      </w:pPr>
      <w:r w:rsidRPr="00D81EC3">
        <w:rPr>
          <w:rFonts w:eastAsia="Batang"/>
          <w:sz w:val="22"/>
          <w:szCs w:val="22"/>
        </w:rPr>
        <w:t>1.6</w:t>
      </w:r>
      <w:r w:rsidR="00065CCA" w:rsidRPr="00D81EC3">
        <w:rPr>
          <w:rFonts w:eastAsia="Batang"/>
          <w:sz w:val="22"/>
          <w:szCs w:val="22"/>
        </w:rPr>
        <w:t>. Os licitantes deverão entregar até a hora e data prev</w:t>
      </w:r>
      <w:r w:rsidR="002C6A2B">
        <w:rPr>
          <w:rFonts w:eastAsia="Batang"/>
          <w:sz w:val="22"/>
          <w:szCs w:val="22"/>
        </w:rPr>
        <w:t>istas a sua</w:t>
      </w:r>
      <w:r w:rsidR="00065CCA" w:rsidRPr="00D81EC3">
        <w:rPr>
          <w:rFonts w:eastAsia="Batang"/>
          <w:sz w:val="22"/>
          <w:szCs w:val="22"/>
        </w:rPr>
        <w:t xml:space="preserve"> e documentação necessária para habilitação, em 02 (dois) envelopes distintos, lacrados e rubricados, contendo na parte externa, além da razão social completa da proponente os seguintes dizeres: </w:t>
      </w:r>
    </w:p>
    <w:p w:rsidR="009A3FE2" w:rsidRPr="00D81EC3" w:rsidRDefault="009A3FE2" w:rsidP="00D81EC3">
      <w:pPr>
        <w:jc w:val="both"/>
        <w:rPr>
          <w:rFonts w:eastAsia="Batang"/>
          <w:sz w:val="22"/>
          <w:szCs w:val="22"/>
        </w:rPr>
      </w:pPr>
    </w:p>
    <w:p w:rsidR="009A3FE2" w:rsidRPr="00D81EC3" w:rsidRDefault="007A5EFE" w:rsidP="00D81EC3">
      <w:pPr>
        <w:jc w:val="both"/>
        <w:rPr>
          <w:rFonts w:eastAsia="Batang"/>
          <w:sz w:val="22"/>
          <w:szCs w:val="22"/>
        </w:rPr>
      </w:pPr>
      <w:proofErr w:type="gramStart"/>
      <w:r w:rsidRPr="00D81EC3">
        <w:rPr>
          <w:rFonts w:eastAsia="Batang"/>
          <w:sz w:val="22"/>
          <w:szCs w:val="22"/>
        </w:rPr>
        <w:t xml:space="preserve">“ </w:t>
      </w:r>
      <w:proofErr w:type="gramEnd"/>
      <w:r w:rsidRPr="00D81EC3">
        <w:rPr>
          <w:rFonts w:eastAsia="Batang"/>
          <w:sz w:val="22"/>
          <w:szCs w:val="22"/>
        </w:rPr>
        <w:t>Prefeitura Municipal de São Domingos do Norte” – Pregão Presencial nº 0</w:t>
      </w:r>
      <w:r w:rsidR="00D81EC3">
        <w:rPr>
          <w:rFonts w:eastAsia="Batang"/>
          <w:sz w:val="22"/>
          <w:szCs w:val="22"/>
        </w:rPr>
        <w:t>7</w:t>
      </w:r>
      <w:r w:rsidRPr="00D81EC3">
        <w:rPr>
          <w:rFonts w:eastAsia="Batang"/>
          <w:sz w:val="22"/>
          <w:szCs w:val="22"/>
        </w:rPr>
        <w:t>/</w:t>
      </w:r>
      <w:r w:rsidR="00D81EC3" w:rsidRPr="00D81EC3">
        <w:rPr>
          <w:rFonts w:eastAsia="Batang"/>
          <w:sz w:val="22"/>
          <w:szCs w:val="22"/>
        </w:rPr>
        <w:t>2018</w:t>
      </w:r>
      <w:r w:rsidRPr="00D81EC3">
        <w:rPr>
          <w:rFonts w:eastAsia="Batang"/>
          <w:sz w:val="22"/>
          <w:szCs w:val="22"/>
        </w:rPr>
        <w:t xml:space="preserve"> - Envelope nº 001 – “</w:t>
      </w:r>
      <w:r w:rsidR="00065CCA" w:rsidRPr="00D81EC3">
        <w:rPr>
          <w:rFonts w:eastAsia="Batang"/>
          <w:sz w:val="22"/>
          <w:szCs w:val="22"/>
        </w:rPr>
        <w:t>;</w:t>
      </w:r>
    </w:p>
    <w:p w:rsidR="00A918DC" w:rsidRPr="00D81EC3" w:rsidRDefault="007A5EFE" w:rsidP="00D81EC3">
      <w:pPr>
        <w:jc w:val="both"/>
        <w:rPr>
          <w:rFonts w:eastAsia="Batang"/>
          <w:sz w:val="22"/>
          <w:szCs w:val="22"/>
        </w:rPr>
      </w:pPr>
      <w:proofErr w:type="gramStart"/>
      <w:r w:rsidRPr="00D81EC3">
        <w:rPr>
          <w:rFonts w:eastAsia="Batang"/>
          <w:sz w:val="22"/>
          <w:szCs w:val="22"/>
        </w:rPr>
        <w:t xml:space="preserve">“ </w:t>
      </w:r>
      <w:proofErr w:type="gramEnd"/>
      <w:r w:rsidRPr="00D81EC3">
        <w:rPr>
          <w:rFonts w:eastAsia="Batang"/>
          <w:sz w:val="22"/>
          <w:szCs w:val="22"/>
        </w:rPr>
        <w:t>Prefeitura Municipal de São Domingos do Norte”</w:t>
      </w:r>
      <w:r w:rsidR="00D81EC3">
        <w:rPr>
          <w:rFonts w:eastAsia="Batang"/>
          <w:sz w:val="22"/>
          <w:szCs w:val="22"/>
        </w:rPr>
        <w:t xml:space="preserve"> – Pregão Presencial nº 07</w:t>
      </w:r>
      <w:r w:rsidRPr="00D81EC3">
        <w:rPr>
          <w:rFonts w:eastAsia="Batang"/>
          <w:sz w:val="22"/>
          <w:szCs w:val="22"/>
        </w:rPr>
        <w:t>/</w:t>
      </w:r>
      <w:r w:rsidR="00D81EC3" w:rsidRPr="00D81EC3">
        <w:rPr>
          <w:rFonts w:eastAsia="Batang"/>
          <w:sz w:val="22"/>
          <w:szCs w:val="22"/>
        </w:rPr>
        <w:t>2018</w:t>
      </w:r>
      <w:r w:rsidRPr="00D81EC3">
        <w:rPr>
          <w:rFonts w:eastAsia="Batang"/>
          <w:sz w:val="22"/>
          <w:szCs w:val="22"/>
        </w:rPr>
        <w:t xml:space="preserve"> – Envelope nº 002 – HABILITAÇÃO”</w:t>
      </w:r>
      <w:r w:rsidR="00065CCA" w:rsidRPr="00D81EC3">
        <w:rPr>
          <w:rFonts w:eastAsia="Batang"/>
          <w:sz w:val="22"/>
          <w:szCs w:val="22"/>
        </w:rPr>
        <w:t>.</w:t>
      </w:r>
    </w:p>
    <w:p w:rsidR="005B42E0" w:rsidRPr="00D81EC3" w:rsidRDefault="005B42E0" w:rsidP="00D81EC3">
      <w:pPr>
        <w:jc w:val="both"/>
        <w:rPr>
          <w:snapToGrid w:val="0"/>
          <w:sz w:val="22"/>
          <w:szCs w:val="22"/>
        </w:rPr>
      </w:pPr>
      <w:r w:rsidRPr="00D81EC3">
        <w:rPr>
          <w:snapToGrid w:val="0"/>
          <w:sz w:val="22"/>
          <w:szCs w:val="22"/>
        </w:rPr>
        <w:t>1.7</w:t>
      </w:r>
      <w:r w:rsidR="00065CCA" w:rsidRPr="00D81EC3">
        <w:rPr>
          <w:snapToGrid w:val="0"/>
          <w:sz w:val="22"/>
          <w:szCs w:val="22"/>
        </w:rPr>
        <w:t xml:space="preserve">. </w:t>
      </w:r>
      <w:r w:rsidR="00065CCA" w:rsidRPr="00D81EC3">
        <w:rPr>
          <w:b/>
          <w:snapToGrid w:val="0"/>
          <w:sz w:val="22"/>
          <w:szCs w:val="22"/>
        </w:rPr>
        <w:t>PEDIDO DE ESCLARECIMENTOS</w:t>
      </w:r>
      <w:r w:rsidR="00065CCA" w:rsidRPr="00D81EC3">
        <w:rPr>
          <w:snapToGrid w:val="0"/>
          <w:sz w:val="22"/>
          <w:szCs w:val="22"/>
        </w:rPr>
        <w:t xml:space="preserve">: </w:t>
      </w:r>
      <w:r w:rsidR="004D1F8B" w:rsidRPr="00D81EC3">
        <w:rPr>
          <w:snapToGrid w:val="0"/>
          <w:sz w:val="22"/>
          <w:szCs w:val="22"/>
        </w:rPr>
        <w:t>Até 02 (dois</w:t>
      </w:r>
      <w:r w:rsidR="00065CCA" w:rsidRPr="00D81EC3">
        <w:rPr>
          <w:snapToGrid w:val="0"/>
          <w:sz w:val="22"/>
          <w:szCs w:val="22"/>
        </w:rPr>
        <w:t>) dias úteis</w:t>
      </w:r>
      <w:r w:rsidR="004D1F8B" w:rsidRPr="00D81EC3">
        <w:rPr>
          <w:snapToGrid w:val="0"/>
          <w:sz w:val="22"/>
          <w:szCs w:val="22"/>
        </w:rPr>
        <w:t xml:space="preserve"> antes da data fixada para recebimento das propostas.</w:t>
      </w:r>
    </w:p>
    <w:p w:rsidR="00065CCA" w:rsidRPr="00D81EC3" w:rsidRDefault="00065CCA" w:rsidP="00D81EC3">
      <w:pPr>
        <w:jc w:val="both"/>
        <w:rPr>
          <w:b/>
          <w:bCs/>
          <w:sz w:val="22"/>
          <w:szCs w:val="22"/>
          <w:u w:val="single"/>
        </w:rPr>
      </w:pPr>
      <w:r w:rsidRPr="00D81EC3">
        <w:rPr>
          <w:b/>
          <w:bCs/>
          <w:sz w:val="22"/>
          <w:szCs w:val="22"/>
          <w:u w:val="single"/>
        </w:rPr>
        <w:t>2 -</w:t>
      </w:r>
      <w:proofErr w:type="gramStart"/>
      <w:r w:rsidRPr="00D81EC3">
        <w:rPr>
          <w:b/>
          <w:bCs/>
          <w:sz w:val="22"/>
          <w:szCs w:val="22"/>
          <w:u w:val="single"/>
        </w:rPr>
        <w:t xml:space="preserve">  </w:t>
      </w:r>
      <w:proofErr w:type="gramEnd"/>
      <w:r w:rsidRPr="00D81EC3">
        <w:rPr>
          <w:b/>
          <w:bCs/>
          <w:sz w:val="22"/>
          <w:szCs w:val="22"/>
          <w:u w:val="single"/>
        </w:rPr>
        <w:t>DO OBJETO</w:t>
      </w:r>
    </w:p>
    <w:p w:rsidR="00C35C3F" w:rsidRDefault="00065CCA" w:rsidP="00D81EC3">
      <w:pPr>
        <w:jc w:val="both"/>
        <w:rPr>
          <w:color w:val="FF0000"/>
          <w:sz w:val="22"/>
          <w:szCs w:val="22"/>
        </w:rPr>
      </w:pPr>
      <w:r w:rsidRPr="00D81EC3">
        <w:rPr>
          <w:sz w:val="22"/>
          <w:szCs w:val="22"/>
        </w:rPr>
        <w:t>2.1</w:t>
      </w:r>
      <w:r w:rsidR="007E5224" w:rsidRPr="00D81EC3">
        <w:rPr>
          <w:sz w:val="22"/>
          <w:szCs w:val="22"/>
        </w:rPr>
        <w:t>.</w:t>
      </w:r>
      <w:r w:rsidR="00BF786D" w:rsidRPr="00D81EC3">
        <w:rPr>
          <w:sz w:val="22"/>
          <w:szCs w:val="22"/>
        </w:rPr>
        <w:t xml:space="preserve"> </w:t>
      </w:r>
      <w:r w:rsidR="00C35C3F" w:rsidRPr="00C35C3F">
        <w:rPr>
          <w:color w:val="000000" w:themeColor="text1"/>
          <w:sz w:val="22"/>
          <w:szCs w:val="22"/>
        </w:rPr>
        <w:t>Aquisição de Medi</w:t>
      </w:r>
      <w:r w:rsidR="002C6A2B">
        <w:rPr>
          <w:color w:val="000000" w:themeColor="text1"/>
          <w:sz w:val="22"/>
          <w:szCs w:val="22"/>
        </w:rPr>
        <w:t>camentos para a Farmácia Básica de distribuições gratuitas</w:t>
      </w:r>
      <w:r w:rsidR="00C35C3F" w:rsidRPr="00C35C3F">
        <w:rPr>
          <w:color w:val="000000" w:themeColor="text1"/>
          <w:sz w:val="22"/>
          <w:szCs w:val="22"/>
        </w:rPr>
        <w:t xml:space="preserve"> que serão adquiridos pelos munícipes através de receituários médicos para o exercício de 2018. </w:t>
      </w:r>
      <w:proofErr w:type="gramStart"/>
      <w:r w:rsidR="00C35C3F" w:rsidRPr="00C35C3F">
        <w:rPr>
          <w:color w:val="000000" w:themeColor="text1"/>
          <w:sz w:val="22"/>
          <w:szCs w:val="22"/>
        </w:rPr>
        <w:t>Estes serão</w:t>
      </w:r>
      <w:proofErr w:type="gramEnd"/>
      <w:r w:rsidR="00C35C3F" w:rsidRPr="00C35C3F">
        <w:rPr>
          <w:color w:val="000000" w:themeColor="text1"/>
          <w:sz w:val="22"/>
          <w:szCs w:val="22"/>
        </w:rPr>
        <w:t xml:space="preserve"> pagos através dos Recursos Próprios e Recursos do SUS.</w:t>
      </w:r>
    </w:p>
    <w:p w:rsidR="00065CCA" w:rsidRPr="00D81EC3" w:rsidRDefault="00065CCA" w:rsidP="00D81EC3">
      <w:pPr>
        <w:jc w:val="both"/>
        <w:rPr>
          <w:b/>
          <w:bCs/>
          <w:sz w:val="22"/>
          <w:szCs w:val="22"/>
        </w:rPr>
      </w:pPr>
      <w:r w:rsidRPr="00D81EC3">
        <w:rPr>
          <w:b/>
          <w:bCs/>
          <w:sz w:val="22"/>
          <w:szCs w:val="22"/>
        </w:rPr>
        <w:t>3 - DAS CONDIÇÕES DE RECEBIMENTO DO OBJETO DA LICITAÇÃO</w:t>
      </w:r>
    </w:p>
    <w:p w:rsidR="00065CCA" w:rsidRPr="00D81EC3" w:rsidRDefault="00065CCA" w:rsidP="00D81EC3">
      <w:pPr>
        <w:jc w:val="both"/>
        <w:rPr>
          <w:sz w:val="22"/>
          <w:szCs w:val="22"/>
        </w:rPr>
      </w:pPr>
      <w:r w:rsidRPr="00D81EC3">
        <w:rPr>
          <w:sz w:val="22"/>
          <w:szCs w:val="22"/>
        </w:rPr>
        <w:t>3.1. O recebimento do objeto da presente licitação se fará na forma estabelecida neste Edital.</w:t>
      </w:r>
    </w:p>
    <w:p w:rsidR="00065CCA" w:rsidRPr="00D81EC3" w:rsidRDefault="007A5EFE" w:rsidP="00D81EC3">
      <w:pPr>
        <w:jc w:val="both"/>
        <w:rPr>
          <w:b/>
          <w:bCs/>
          <w:snapToGrid w:val="0"/>
          <w:sz w:val="22"/>
          <w:szCs w:val="22"/>
        </w:rPr>
      </w:pPr>
      <w:r w:rsidRPr="00D81EC3">
        <w:rPr>
          <w:b/>
          <w:bCs/>
          <w:snapToGrid w:val="0"/>
          <w:sz w:val="22"/>
          <w:szCs w:val="22"/>
        </w:rPr>
        <w:t>4 - DOTAÇÕES ORÇAMENTÁRIAS</w:t>
      </w:r>
    </w:p>
    <w:p w:rsidR="00792E2F" w:rsidRPr="00D81EC3" w:rsidRDefault="00A918DC" w:rsidP="00D81EC3">
      <w:pPr>
        <w:jc w:val="both"/>
        <w:rPr>
          <w:sz w:val="22"/>
          <w:szCs w:val="22"/>
        </w:rPr>
      </w:pPr>
      <w:r w:rsidRPr="00D81EC3">
        <w:rPr>
          <w:sz w:val="22"/>
          <w:szCs w:val="22"/>
        </w:rPr>
        <w:t xml:space="preserve">4.1. </w:t>
      </w:r>
      <w:r w:rsidR="007A5EFE" w:rsidRPr="00D81EC3">
        <w:rPr>
          <w:sz w:val="22"/>
          <w:szCs w:val="22"/>
        </w:rPr>
        <w:t>As despesas decorrentes da presente licitação</w:t>
      </w:r>
      <w:r w:rsidR="00385B6A" w:rsidRPr="00D81EC3">
        <w:rPr>
          <w:sz w:val="22"/>
          <w:szCs w:val="22"/>
        </w:rPr>
        <w:t xml:space="preserve"> serão pagos com recurso</w:t>
      </w:r>
      <w:r w:rsidR="00BF1022" w:rsidRPr="00D81EC3">
        <w:rPr>
          <w:sz w:val="22"/>
          <w:szCs w:val="22"/>
        </w:rPr>
        <w:t xml:space="preserve"> próprio</w:t>
      </w:r>
      <w:r w:rsidR="00086ACC" w:rsidRPr="00D81EC3">
        <w:rPr>
          <w:sz w:val="22"/>
          <w:szCs w:val="22"/>
        </w:rPr>
        <w:t xml:space="preserve"> e recurso do SUS</w:t>
      </w:r>
      <w:r w:rsidR="00BF1022" w:rsidRPr="00D81EC3">
        <w:rPr>
          <w:sz w:val="22"/>
          <w:szCs w:val="22"/>
        </w:rPr>
        <w:t>.</w:t>
      </w:r>
    </w:p>
    <w:p w:rsidR="00D16771" w:rsidRPr="0068078D" w:rsidRDefault="00792E2F" w:rsidP="00D81EC3">
      <w:pPr>
        <w:jc w:val="both"/>
        <w:rPr>
          <w:color w:val="000000" w:themeColor="text1"/>
          <w:sz w:val="22"/>
          <w:szCs w:val="22"/>
        </w:rPr>
      </w:pPr>
      <w:r w:rsidRPr="0068078D">
        <w:rPr>
          <w:color w:val="000000" w:themeColor="text1"/>
          <w:sz w:val="22"/>
          <w:szCs w:val="22"/>
        </w:rPr>
        <w:t>Fi</w:t>
      </w:r>
      <w:r w:rsidR="00DB6603" w:rsidRPr="0068078D">
        <w:rPr>
          <w:color w:val="000000" w:themeColor="text1"/>
          <w:sz w:val="22"/>
          <w:szCs w:val="22"/>
        </w:rPr>
        <w:t xml:space="preserve">cha: </w:t>
      </w:r>
      <w:r w:rsidR="0068078D" w:rsidRPr="0068078D">
        <w:rPr>
          <w:color w:val="000000" w:themeColor="text1"/>
          <w:sz w:val="22"/>
          <w:szCs w:val="22"/>
        </w:rPr>
        <w:t>00079</w:t>
      </w:r>
      <w:r w:rsidR="00086ACC" w:rsidRPr="0068078D">
        <w:rPr>
          <w:color w:val="000000" w:themeColor="text1"/>
          <w:sz w:val="22"/>
          <w:szCs w:val="22"/>
        </w:rPr>
        <w:t xml:space="preserve">-120100000 </w:t>
      </w:r>
    </w:p>
    <w:p w:rsidR="007D4A2E" w:rsidRPr="0068078D" w:rsidRDefault="0068078D" w:rsidP="00D81EC3">
      <w:pPr>
        <w:jc w:val="both"/>
        <w:rPr>
          <w:color w:val="000000" w:themeColor="text1"/>
          <w:sz w:val="22"/>
          <w:szCs w:val="22"/>
        </w:rPr>
      </w:pPr>
      <w:r w:rsidRPr="0068078D">
        <w:rPr>
          <w:color w:val="000000" w:themeColor="text1"/>
          <w:sz w:val="22"/>
          <w:szCs w:val="22"/>
        </w:rPr>
        <w:t>Ficha: 00079</w:t>
      </w:r>
      <w:r w:rsidR="00086ACC" w:rsidRPr="0068078D">
        <w:rPr>
          <w:color w:val="000000" w:themeColor="text1"/>
          <w:sz w:val="22"/>
          <w:szCs w:val="22"/>
        </w:rPr>
        <w:t>-120300000</w:t>
      </w:r>
    </w:p>
    <w:p w:rsidR="00065CCA" w:rsidRPr="00D81EC3" w:rsidRDefault="00065CCA" w:rsidP="00D81EC3">
      <w:pPr>
        <w:jc w:val="both"/>
        <w:rPr>
          <w:b/>
          <w:bCs/>
          <w:sz w:val="22"/>
          <w:szCs w:val="22"/>
        </w:rPr>
      </w:pPr>
      <w:r w:rsidRPr="00D81EC3">
        <w:rPr>
          <w:b/>
          <w:bCs/>
          <w:sz w:val="22"/>
          <w:szCs w:val="22"/>
        </w:rPr>
        <w:t xml:space="preserve">5 - DO PRAZO DE VIGÊNCIA </w:t>
      </w:r>
      <w:r w:rsidR="00E65302" w:rsidRPr="00D81EC3">
        <w:rPr>
          <w:b/>
          <w:bCs/>
          <w:sz w:val="22"/>
          <w:szCs w:val="22"/>
        </w:rPr>
        <w:t>DA ATA DE REGISTRO DE PREÇOS</w:t>
      </w:r>
    </w:p>
    <w:p w:rsidR="00E65302" w:rsidRPr="00D81EC3" w:rsidRDefault="00E65302" w:rsidP="00D81EC3">
      <w:pPr>
        <w:jc w:val="both"/>
        <w:rPr>
          <w:sz w:val="22"/>
          <w:szCs w:val="22"/>
        </w:rPr>
      </w:pPr>
      <w:r w:rsidRPr="00D81EC3">
        <w:rPr>
          <w:sz w:val="22"/>
          <w:szCs w:val="22"/>
        </w:rPr>
        <w:t>5.1</w:t>
      </w:r>
      <w:r w:rsidR="00C21C4B" w:rsidRPr="00D81EC3">
        <w:rPr>
          <w:sz w:val="22"/>
          <w:szCs w:val="22"/>
        </w:rPr>
        <w:t>. A Ata de Registro de Preços será válida por 12 meses, e passará a ter validade após sua assinatura.</w:t>
      </w:r>
    </w:p>
    <w:p w:rsidR="00065CCA" w:rsidRPr="00D81EC3" w:rsidRDefault="00065CCA" w:rsidP="00D81EC3">
      <w:pPr>
        <w:jc w:val="both"/>
        <w:rPr>
          <w:b/>
          <w:bCs/>
          <w:sz w:val="22"/>
          <w:szCs w:val="22"/>
        </w:rPr>
      </w:pPr>
      <w:r w:rsidRPr="00D81EC3">
        <w:rPr>
          <w:b/>
          <w:bCs/>
          <w:sz w:val="22"/>
          <w:szCs w:val="22"/>
        </w:rPr>
        <w:lastRenderedPageBreak/>
        <w:t>6 - DOS PREÇOS E DAS CONDIÇÕES DE PAGAMENTO</w:t>
      </w:r>
    </w:p>
    <w:p w:rsidR="00065CCA" w:rsidRPr="00D81EC3" w:rsidRDefault="00065CCA" w:rsidP="00D81EC3">
      <w:pPr>
        <w:jc w:val="both"/>
        <w:rPr>
          <w:sz w:val="22"/>
          <w:szCs w:val="22"/>
        </w:rPr>
      </w:pPr>
      <w:r w:rsidRPr="00D81EC3">
        <w:rPr>
          <w:sz w:val="22"/>
          <w:szCs w:val="22"/>
        </w:rPr>
        <w:t>6.1. Os preços serão estabelecidos em conformi</w:t>
      </w:r>
      <w:r w:rsidR="00E65302" w:rsidRPr="00D81EC3">
        <w:rPr>
          <w:sz w:val="22"/>
          <w:szCs w:val="22"/>
        </w:rPr>
        <w:t>dade com a Cláusula da Minuta da</w:t>
      </w:r>
      <w:r w:rsidRPr="00D81EC3">
        <w:rPr>
          <w:sz w:val="22"/>
          <w:szCs w:val="22"/>
        </w:rPr>
        <w:t xml:space="preserve"> </w:t>
      </w:r>
      <w:r w:rsidR="00E65302" w:rsidRPr="00D81EC3">
        <w:rPr>
          <w:sz w:val="22"/>
          <w:szCs w:val="22"/>
        </w:rPr>
        <w:t>Ata de Registro de Preços</w:t>
      </w:r>
      <w:r w:rsidRPr="00D81EC3">
        <w:rPr>
          <w:sz w:val="22"/>
          <w:szCs w:val="22"/>
        </w:rPr>
        <w:t>, Anexo VII</w:t>
      </w:r>
      <w:r w:rsidR="004466F0">
        <w:rPr>
          <w:sz w:val="22"/>
          <w:szCs w:val="22"/>
        </w:rPr>
        <w:t>I</w:t>
      </w:r>
      <w:r w:rsidRPr="00D81EC3">
        <w:rPr>
          <w:sz w:val="22"/>
          <w:szCs w:val="22"/>
        </w:rPr>
        <w:t xml:space="preserve"> deste Edital.</w:t>
      </w:r>
    </w:p>
    <w:p w:rsidR="00077398" w:rsidRPr="00D81EC3" w:rsidRDefault="00D81EC3" w:rsidP="00D81EC3">
      <w:pPr>
        <w:jc w:val="both"/>
        <w:rPr>
          <w:sz w:val="22"/>
          <w:szCs w:val="22"/>
        </w:rPr>
      </w:pPr>
      <w:r>
        <w:rPr>
          <w:sz w:val="22"/>
          <w:szCs w:val="22"/>
        </w:rPr>
        <w:t>6.2</w:t>
      </w:r>
      <w:r w:rsidR="005B42E0" w:rsidRPr="00D81EC3">
        <w:rPr>
          <w:sz w:val="22"/>
          <w:szCs w:val="22"/>
        </w:rPr>
        <w:t xml:space="preserve">. </w:t>
      </w:r>
      <w:r w:rsidR="00A1261D" w:rsidRPr="00D81EC3">
        <w:rPr>
          <w:sz w:val="22"/>
          <w:szCs w:val="22"/>
        </w:rPr>
        <w:t>O pagamento</w:t>
      </w:r>
      <w:r w:rsidR="008B1988" w:rsidRPr="00D81EC3">
        <w:rPr>
          <w:sz w:val="22"/>
          <w:szCs w:val="22"/>
        </w:rPr>
        <w:t xml:space="preserve"> será efetuado</w:t>
      </w:r>
      <w:r w:rsidR="00A1261D" w:rsidRPr="00D81EC3">
        <w:rPr>
          <w:sz w:val="22"/>
          <w:szCs w:val="22"/>
        </w:rPr>
        <w:t xml:space="preserve"> até 30 (trinta</w:t>
      </w:r>
      <w:r w:rsidR="008B1988" w:rsidRPr="00D81EC3">
        <w:rPr>
          <w:sz w:val="22"/>
          <w:szCs w:val="22"/>
        </w:rPr>
        <w:t>) dia após o recebimento da Nota Fiscal.</w:t>
      </w:r>
    </w:p>
    <w:p w:rsidR="00065CCA" w:rsidRPr="00D81EC3" w:rsidRDefault="00F80B42" w:rsidP="00D81EC3">
      <w:pPr>
        <w:jc w:val="both"/>
        <w:rPr>
          <w:b/>
          <w:bCs/>
          <w:sz w:val="22"/>
          <w:szCs w:val="22"/>
        </w:rPr>
      </w:pPr>
      <w:r w:rsidRPr="00D81EC3">
        <w:rPr>
          <w:b/>
          <w:bCs/>
          <w:sz w:val="22"/>
          <w:szCs w:val="22"/>
        </w:rPr>
        <w:t>7 - PRAZOS</w:t>
      </w:r>
      <w:r w:rsidR="009B603E" w:rsidRPr="00D81EC3">
        <w:rPr>
          <w:b/>
          <w:bCs/>
          <w:sz w:val="22"/>
          <w:szCs w:val="22"/>
        </w:rPr>
        <w:t xml:space="preserve"> DE VALIDADE DAS PROPOSTAS</w:t>
      </w:r>
    </w:p>
    <w:p w:rsidR="00077398" w:rsidRPr="00D81EC3" w:rsidRDefault="00065CCA" w:rsidP="00D81EC3">
      <w:pPr>
        <w:jc w:val="both"/>
        <w:rPr>
          <w:sz w:val="22"/>
          <w:szCs w:val="22"/>
        </w:rPr>
      </w:pPr>
      <w:r w:rsidRPr="00D81EC3">
        <w:rPr>
          <w:sz w:val="22"/>
          <w:szCs w:val="22"/>
        </w:rPr>
        <w:t>7.1. O prazo de v</w:t>
      </w:r>
      <w:r w:rsidR="007D4A2E" w:rsidRPr="00D81EC3">
        <w:rPr>
          <w:sz w:val="22"/>
          <w:szCs w:val="22"/>
        </w:rPr>
        <w:t xml:space="preserve">alidade das </w:t>
      </w:r>
      <w:r w:rsidR="00086ACC" w:rsidRPr="00D81EC3">
        <w:rPr>
          <w:sz w:val="22"/>
          <w:szCs w:val="22"/>
        </w:rPr>
        <w:t>propostas será de 12 (doze) meses</w:t>
      </w:r>
      <w:r w:rsidRPr="00D81EC3">
        <w:rPr>
          <w:sz w:val="22"/>
          <w:szCs w:val="22"/>
        </w:rPr>
        <w:t>, contados da data limite para o acolhimento das mesmas, conforme indicado neste edital.</w:t>
      </w:r>
    </w:p>
    <w:p w:rsidR="00065CCA" w:rsidRPr="00D81EC3" w:rsidRDefault="00065CCA" w:rsidP="00D81EC3">
      <w:pPr>
        <w:jc w:val="both"/>
        <w:rPr>
          <w:b/>
          <w:bCs/>
          <w:snapToGrid w:val="0"/>
          <w:sz w:val="22"/>
          <w:szCs w:val="22"/>
        </w:rPr>
      </w:pPr>
      <w:r w:rsidRPr="00D81EC3">
        <w:rPr>
          <w:b/>
          <w:bCs/>
          <w:snapToGrid w:val="0"/>
          <w:sz w:val="22"/>
          <w:szCs w:val="22"/>
        </w:rPr>
        <w:t>8 - RECEBIMENTO E ABERTURA DAS S E DATA DO PREGÃO</w:t>
      </w:r>
    </w:p>
    <w:p w:rsidR="00077398" w:rsidRPr="00D81EC3" w:rsidRDefault="00065CCA" w:rsidP="00D81EC3">
      <w:pPr>
        <w:jc w:val="both"/>
        <w:rPr>
          <w:snapToGrid w:val="0"/>
          <w:sz w:val="22"/>
          <w:szCs w:val="22"/>
        </w:rPr>
      </w:pPr>
      <w:r w:rsidRPr="00D81EC3">
        <w:rPr>
          <w:snapToGrid w:val="0"/>
          <w:sz w:val="22"/>
          <w:szCs w:val="22"/>
        </w:rPr>
        <w:t>8.1. O fornecedor deverá observar as datas e os horários limit</w:t>
      </w:r>
      <w:r w:rsidR="004466F0">
        <w:rPr>
          <w:snapToGrid w:val="0"/>
          <w:sz w:val="22"/>
          <w:szCs w:val="22"/>
        </w:rPr>
        <w:t>es previstos para a abertura da</w:t>
      </w:r>
      <w:r w:rsidRPr="00D81EC3">
        <w:rPr>
          <w:snapToGrid w:val="0"/>
          <w:sz w:val="22"/>
          <w:szCs w:val="22"/>
        </w:rPr>
        <w:t>, atentando também para a data e horário do início da disputa.</w:t>
      </w:r>
    </w:p>
    <w:p w:rsidR="00065CCA" w:rsidRPr="00D81EC3" w:rsidRDefault="00F80B42" w:rsidP="00D81EC3">
      <w:pPr>
        <w:jc w:val="both"/>
        <w:rPr>
          <w:b/>
          <w:bCs/>
          <w:snapToGrid w:val="0"/>
          <w:sz w:val="22"/>
          <w:szCs w:val="22"/>
        </w:rPr>
      </w:pPr>
      <w:r w:rsidRPr="00D81EC3">
        <w:rPr>
          <w:b/>
          <w:bCs/>
          <w:snapToGrid w:val="0"/>
          <w:sz w:val="22"/>
          <w:szCs w:val="22"/>
        </w:rPr>
        <w:t>9 - REFERÊNCIAS</w:t>
      </w:r>
      <w:r w:rsidR="00065CCA" w:rsidRPr="00D81EC3">
        <w:rPr>
          <w:b/>
          <w:bCs/>
          <w:snapToGrid w:val="0"/>
          <w:sz w:val="22"/>
          <w:szCs w:val="22"/>
        </w:rPr>
        <w:t xml:space="preserve"> DE TEMPO</w:t>
      </w:r>
    </w:p>
    <w:p w:rsidR="00077398" w:rsidRPr="00D81EC3" w:rsidRDefault="00065CCA" w:rsidP="00D81EC3">
      <w:pPr>
        <w:jc w:val="both"/>
        <w:rPr>
          <w:rStyle w:val="Forte"/>
          <w:b w:val="0"/>
          <w:bCs w:val="0"/>
          <w:snapToGrid w:val="0"/>
          <w:sz w:val="22"/>
          <w:szCs w:val="22"/>
        </w:rPr>
      </w:pPr>
      <w:r w:rsidRPr="00D81EC3">
        <w:rPr>
          <w:snapToGrid w:val="0"/>
          <w:sz w:val="22"/>
          <w:szCs w:val="22"/>
        </w:rPr>
        <w:t>9.1. Todas as referências de tempo no Edital, no Aviso e durante a Sessão Pública observarão, obrigatoriamente, o horário de Brasília – DF.</w:t>
      </w:r>
    </w:p>
    <w:p w:rsidR="00065CCA" w:rsidRPr="00D81EC3" w:rsidRDefault="00065CCA" w:rsidP="00D81EC3">
      <w:pPr>
        <w:jc w:val="both"/>
        <w:rPr>
          <w:b/>
          <w:bCs/>
          <w:snapToGrid w:val="0"/>
          <w:sz w:val="22"/>
          <w:szCs w:val="22"/>
        </w:rPr>
      </w:pPr>
      <w:r w:rsidRPr="00D81EC3">
        <w:rPr>
          <w:b/>
          <w:bCs/>
          <w:snapToGrid w:val="0"/>
          <w:sz w:val="22"/>
          <w:szCs w:val="22"/>
        </w:rPr>
        <w:t>10 - CONDIÇÕES PARA PARTICIPAÇÃO</w:t>
      </w:r>
    </w:p>
    <w:p w:rsidR="00065CCA" w:rsidRPr="00D81EC3" w:rsidRDefault="00065CCA" w:rsidP="00D81EC3">
      <w:pPr>
        <w:jc w:val="both"/>
        <w:rPr>
          <w:snapToGrid w:val="0"/>
          <w:sz w:val="22"/>
          <w:szCs w:val="22"/>
        </w:rPr>
      </w:pPr>
      <w:r w:rsidRPr="00D81EC3">
        <w:rPr>
          <w:snapToGrid w:val="0"/>
          <w:sz w:val="22"/>
          <w:szCs w:val="22"/>
        </w:rPr>
        <w:t>10.1. Poderão participar do processo os interessados que atenderem a todas as exigências contidas neste Edital e seus anexos.</w:t>
      </w:r>
    </w:p>
    <w:p w:rsidR="00065CCA" w:rsidRPr="00D81EC3" w:rsidRDefault="00065CCA" w:rsidP="00D81EC3">
      <w:pPr>
        <w:jc w:val="both"/>
        <w:rPr>
          <w:snapToGrid w:val="0"/>
          <w:sz w:val="22"/>
          <w:szCs w:val="22"/>
        </w:rPr>
      </w:pPr>
      <w:r w:rsidRPr="00D81EC3">
        <w:rPr>
          <w:snapToGrid w:val="0"/>
          <w:sz w:val="22"/>
          <w:szCs w:val="22"/>
        </w:rPr>
        <w:t>10.2. Estarão impedidos de participar de qualquer fase do processo, interessados que se enquadrarem em uma ou mais das situações a seguir:</w:t>
      </w:r>
    </w:p>
    <w:p w:rsidR="00065CCA" w:rsidRPr="00D81EC3" w:rsidRDefault="007A5EFE" w:rsidP="00D81EC3">
      <w:pPr>
        <w:jc w:val="both"/>
        <w:rPr>
          <w:snapToGrid w:val="0"/>
          <w:sz w:val="22"/>
          <w:szCs w:val="22"/>
        </w:rPr>
      </w:pPr>
      <w:r w:rsidRPr="00D81EC3">
        <w:rPr>
          <w:snapToGrid w:val="0"/>
          <w:sz w:val="22"/>
          <w:szCs w:val="22"/>
        </w:rPr>
        <w:t>Estejam</w:t>
      </w:r>
      <w:r w:rsidR="00065CCA" w:rsidRPr="00D81EC3">
        <w:rPr>
          <w:snapToGrid w:val="0"/>
          <w:sz w:val="22"/>
          <w:szCs w:val="22"/>
        </w:rPr>
        <w:t xml:space="preserve"> constituídos sob a forma de consórcio;</w:t>
      </w:r>
    </w:p>
    <w:p w:rsidR="00065CCA" w:rsidRPr="00D81EC3" w:rsidRDefault="007A5EFE" w:rsidP="00D81EC3">
      <w:pPr>
        <w:jc w:val="both"/>
        <w:rPr>
          <w:snapToGrid w:val="0"/>
          <w:sz w:val="22"/>
          <w:szCs w:val="22"/>
        </w:rPr>
      </w:pPr>
      <w:r w:rsidRPr="00D81EC3">
        <w:rPr>
          <w:snapToGrid w:val="0"/>
          <w:sz w:val="22"/>
          <w:szCs w:val="22"/>
        </w:rPr>
        <w:t>Estejam</w:t>
      </w:r>
      <w:r w:rsidR="00065CCA" w:rsidRPr="00D81EC3">
        <w:rPr>
          <w:snapToGrid w:val="0"/>
          <w:sz w:val="22"/>
          <w:szCs w:val="22"/>
        </w:rPr>
        <w:t xml:space="preserve"> cumprindo as penalidades previstas no artigo 87, inciso III</w:t>
      </w:r>
      <w:proofErr w:type="gramStart"/>
      <w:r w:rsidR="00065CCA" w:rsidRPr="00D81EC3">
        <w:rPr>
          <w:snapToGrid w:val="0"/>
          <w:sz w:val="22"/>
          <w:szCs w:val="22"/>
        </w:rPr>
        <w:t xml:space="preserve">  </w:t>
      </w:r>
      <w:proofErr w:type="gramEnd"/>
      <w:r w:rsidR="00065CCA" w:rsidRPr="00D81EC3">
        <w:rPr>
          <w:snapToGrid w:val="0"/>
          <w:sz w:val="22"/>
          <w:szCs w:val="22"/>
        </w:rPr>
        <w:t>da Lei Federal nº. 8.666/93 e no artigo 7º da Lei Federal nº. 10.520/02, desde que impostas pela própria Administração Pública Estadual;</w:t>
      </w:r>
    </w:p>
    <w:p w:rsidR="00065CCA" w:rsidRPr="00D81EC3" w:rsidRDefault="007A5EFE" w:rsidP="00D81EC3">
      <w:pPr>
        <w:jc w:val="both"/>
        <w:rPr>
          <w:snapToGrid w:val="0"/>
          <w:sz w:val="22"/>
          <w:szCs w:val="22"/>
        </w:rPr>
      </w:pPr>
      <w:r w:rsidRPr="00D81EC3">
        <w:rPr>
          <w:snapToGrid w:val="0"/>
          <w:sz w:val="22"/>
          <w:szCs w:val="22"/>
        </w:rPr>
        <w:t>Estejam</w:t>
      </w:r>
      <w:r w:rsidR="00065CCA" w:rsidRPr="00D81EC3">
        <w:rPr>
          <w:snapToGrid w:val="0"/>
          <w:sz w:val="22"/>
          <w:szCs w:val="22"/>
        </w:rPr>
        <w:t xml:space="preserve"> cumprindo a pena prevista no artigo 87, inciso IV</w:t>
      </w:r>
      <w:proofErr w:type="gramStart"/>
      <w:r w:rsidR="00065CCA" w:rsidRPr="00D81EC3">
        <w:rPr>
          <w:snapToGrid w:val="0"/>
          <w:sz w:val="22"/>
          <w:szCs w:val="22"/>
        </w:rPr>
        <w:t xml:space="preserve">  </w:t>
      </w:r>
      <w:proofErr w:type="gramEnd"/>
      <w:r w:rsidR="00065CCA" w:rsidRPr="00D81EC3">
        <w:rPr>
          <w:snapToGrid w:val="0"/>
          <w:sz w:val="22"/>
          <w:szCs w:val="22"/>
        </w:rPr>
        <w:t>da Lei Federal nº. 8.666/93, ainda que imposta por ente federativo diverso do Espírito Santo;</w:t>
      </w:r>
    </w:p>
    <w:p w:rsidR="00065CCA" w:rsidRPr="00D81EC3" w:rsidRDefault="007A5EFE" w:rsidP="00D81EC3">
      <w:pPr>
        <w:jc w:val="both"/>
        <w:rPr>
          <w:snapToGrid w:val="0"/>
          <w:sz w:val="22"/>
          <w:szCs w:val="22"/>
        </w:rPr>
      </w:pPr>
      <w:r w:rsidRPr="00D81EC3">
        <w:rPr>
          <w:snapToGrid w:val="0"/>
          <w:sz w:val="22"/>
          <w:szCs w:val="22"/>
        </w:rPr>
        <w:t>Estejam</w:t>
      </w:r>
      <w:r w:rsidR="00065CCA" w:rsidRPr="00D81EC3">
        <w:rPr>
          <w:snapToGrid w:val="0"/>
          <w:sz w:val="22"/>
          <w:szCs w:val="22"/>
        </w:rPr>
        <w:t xml:space="preserve"> sob falência, recuperação judicial, dissolução ou liquidação; </w:t>
      </w:r>
      <w:proofErr w:type="gramStart"/>
      <w:r w:rsidR="00065CCA" w:rsidRPr="00D81EC3">
        <w:rPr>
          <w:snapToGrid w:val="0"/>
          <w:sz w:val="22"/>
          <w:szCs w:val="22"/>
        </w:rPr>
        <w:t>e</w:t>
      </w:r>
      <w:proofErr w:type="gramEnd"/>
    </w:p>
    <w:p w:rsidR="00A918DC" w:rsidRPr="00D81EC3" w:rsidRDefault="007A5EFE" w:rsidP="00D81EC3">
      <w:pPr>
        <w:jc w:val="both"/>
        <w:rPr>
          <w:snapToGrid w:val="0"/>
          <w:sz w:val="22"/>
          <w:szCs w:val="22"/>
        </w:rPr>
      </w:pPr>
      <w:r w:rsidRPr="00D81EC3">
        <w:rPr>
          <w:snapToGrid w:val="0"/>
          <w:sz w:val="22"/>
          <w:szCs w:val="22"/>
        </w:rPr>
        <w:t>Não</w:t>
      </w:r>
      <w:r w:rsidR="00065CCA" w:rsidRPr="00D81EC3">
        <w:rPr>
          <w:snapToGrid w:val="0"/>
          <w:sz w:val="22"/>
          <w:szCs w:val="22"/>
        </w:rPr>
        <w:t xml:space="preserve"> cumpram o disposto no art. 9º da Lei nº 8.666/93 e alterações.</w:t>
      </w:r>
    </w:p>
    <w:p w:rsidR="00077398" w:rsidRPr="00D81EC3" w:rsidRDefault="00065CCA" w:rsidP="00D81EC3">
      <w:pPr>
        <w:jc w:val="both"/>
        <w:rPr>
          <w:rFonts w:eastAsia="BookmanOldStyle"/>
          <w:b/>
          <w:sz w:val="22"/>
          <w:szCs w:val="22"/>
        </w:rPr>
      </w:pPr>
      <w:r w:rsidRPr="00D81EC3">
        <w:rPr>
          <w:b/>
          <w:snapToGrid w:val="0"/>
          <w:sz w:val="22"/>
          <w:szCs w:val="22"/>
        </w:rPr>
        <w:t>10.3. Credenciamento – Para</w:t>
      </w:r>
      <w:r w:rsidR="00C22032" w:rsidRPr="00D81EC3">
        <w:rPr>
          <w:b/>
          <w:snapToGrid w:val="0"/>
          <w:sz w:val="22"/>
          <w:szCs w:val="22"/>
        </w:rPr>
        <w:t xml:space="preserve"> fins de Credenciamento junto </w:t>
      </w:r>
      <w:proofErr w:type="gramStart"/>
      <w:r w:rsidR="00C22032" w:rsidRPr="00D81EC3">
        <w:rPr>
          <w:b/>
          <w:snapToGrid w:val="0"/>
          <w:sz w:val="22"/>
          <w:szCs w:val="22"/>
        </w:rPr>
        <w:t>a(</w:t>
      </w:r>
      <w:proofErr w:type="gramEnd"/>
      <w:r w:rsidR="00C22032" w:rsidRPr="00D81EC3">
        <w:rPr>
          <w:b/>
          <w:snapToGrid w:val="0"/>
          <w:sz w:val="22"/>
          <w:szCs w:val="22"/>
        </w:rPr>
        <w:t>o) Pregoeiro</w:t>
      </w:r>
      <w:r w:rsidRPr="00D81EC3">
        <w:rPr>
          <w:b/>
          <w:snapToGrid w:val="0"/>
          <w:sz w:val="22"/>
          <w:szCs w:val="22"/>
        </w:rPr>
        <w:t>(a), o proponente poderá enviar um representante</w:t>
      </w:r>
      <w:r w:rsidR="00C22032" w:rsidRPr="00D81EC3">
        <w:rPr>
          <w:b/>
          <w:snapToGrid w:val="0"/>
          <w:sz w:val="22"/>
          <w:szCs w:val="22"/>
        </w:rPr>
        <w:t xml:space="preserve"> munido de credencial conforme m</w:t>
      </w:r>
      <w:r w:rsidRPr="00D81EC3">
        <w:rPr>
          <w:b/>
          <w:snapToGrid w:val="0"/>
          <w:sz w:val="22"/>
          <w:szCs w:val="22"/>
        </w:rPr>
        <w:t xml:space="preserve">odelo deste Edital. </w:t>
      </w:r>
      <w:r w:rsidR="00792E2F" w:rsidRPr="00D81EC3">
        <w:rPr>
          <w:b/>
          <w:snapToGrid w:val="0"/>
          <w:sz w:val="22"/>
          <w:szCs w:val="22"/>
        </w:rPr>
        <w:t xml:space="preserve"> E apresentar o contrato social, cópia</w:t>
      </w:r>
      <w:r w:rsidR="005C1975" w:rsidRPr="00D81EC3">
        <w:rPr>
          <w:b/>
          <w:snapToGrid w:val="0"/>
          <w:sz w:val="22"/>
          <w:szCs w:val="22"/>
        </w:rPr>
        <w:t>s</w:t>
      </w:r>
      <w:r w:rsidR="00792E2F" w:rsidRPr="00D81EC3">
        <w:rPr>
          <w:b/>
          <w:snapToGrid w:val="0"/>
          <w:sz w:val="22"/>
          <w:szCs w:val="22"/>
        </w:rPr>
        <w:t xml:space="preserve"> dos documentos dos sócios administrativos autenticados. </w:t>
      </w:r>
      <w:r w:rsidRPr="00D81EC3">
        <w:rPr>
          <w:b/>
          <w:snapToGrid w:val="0"/>
          <w:sz w:val="22"/>
          <w:szCs w:val="22"/>
        </w:rPr>
        <w:t xml:space="preserve">No caso de representante legal </w:t>
      </w:r>
      <w:r w:rsidRPr="00D81EC3">
        <w:rPr>
          <w:b/>
          <w:sz w:val="22"/>
          <w:szCs w:val="22"/>
        </w:rPr>
        <w:t>só terá validade se estiver acompanh</w:t>
      </w:r>
      <w:r w:rsidR="00C22032" w:rsidRPr="00D81EC3">
        <w:rPr>
          <w:b/>
          <w:sz w:val="22"/>
          <w:szCs w:val="22"/>
        </w:rPr>
        <w:t xml:space="preserve">ada da Certidão Simplificada da </w:t>
      </w:r>
      <w:r w:rsidRPr="00D81EC3">
        <w:rPr>
          <w:b/>
          <w:sz w:val="22"/>
          <w:szCs w:val="22"/>
        </w:rPr>
        <w:t xml:space="preserve">Junta Comercial que comprove tal situação do </w:t>
      </w:r>
      <w:r w:rsidRPr="00D81EC3">
        <w:rPr>
          <w:rFonts w:eastAsia="BookmanOldStyle"/>
          <w:b/>
          <w:sz w:val="22"/>
          <w:szCs w:val="22"/>
        </w:rPr>
        <w:t>representante legal da empresa.</w:t>
      </w:r>
    </w:p>
    <w:p w:rsidR="00804506" w:rsidRPr="00D81EC3" w:rsidRDefault="00804506" w:rsidP="00D81EC3">
      <w:pPr>
        <w:tabs>
          <w:tab w:val="left" w:pos="-414"/>
          <w:tab w:val="left" w:pos="0"/>
          <w:tab w:val="left" w:pos="306"/>
          <w:tab w:val="left" w:pos="1926"/>
          <w:tab w:val="left" w:pos="2466"/>
          <w:tab w:val="left" w:pos="2886"/>
          <w:tab w:val="left" w:pos="3906"/>
          <w:tab w:val="left" w:pos="4626"/>
          <w:tab w:val="left" w:pos="5346"/>
          <w:tab w:val="left" w:pos="6066"/>
          <w:tab w:val="left" w:pos="6786"/>
          <w:tab w:val="left" w:pos="7506"/>
          <w:tab w:val="left" w:pos="8226"/>
          <w:tab w:val="left" w:pos="8946"/>
          <w:tab w:val="left" w:pos="9666"/>
        </w:tabs>
        <w:jc w:val="both"/>
        <w:rPr>
          <w:b/>
          <w:spacing w:val="-3"/>
          <w:sz w:val="22"/>
          <w:szCs w:val="22"/>
        </w:rPr>
      </w:pPr>
      <w:r w:rsidRPr="00D81EC3">
        <w:rPr>
          <w:rFonts w:eastAsia="BookmanOldStyle"/>
          <w:b/>
          <w:sz w:val="22"/>
          <w:szCs w:val="22"/>
        </w:rPr>
        <w:t xml:space="preserve">10.4. </w:t>
      </w:r>
      <w:r w:rsidRPr="00D81EC3">
        <w:rPr>
          <w:b/>
          <w:spacing w:val="-3"/>
          <w:sz w:val="22"/>
          <w:szCs w:val="22"/>
        </w:rPr>
        <w:t xml:space="preserve">Serão admitidos no certame todas as empresas interessadas, não se aplicando as exclusividades da Lei Complementar 123/2006, tendo em vista que </w:t>
      </w:r>
      <w:r w:rsidR="00BE501D" w:rsidRPr="00D81EC3">
        <w:rPr>
          <w:b/>
          <w:spacing w:val="-3"/>
          <w:sz w:val="22"/>
          <w:szCs w:val="22"/>
        </w:rPr>
        <w:t>as maiorias das empresas que fornecem medicamentos estão</w:t>
      </w:r>
      <w:r w:rsidRPr="00D81EC3">
        <w:rPr>
          <w:b/>
          <w:spacing w:val="-3"/>
          <w:sz w:val="22"/>
          <w:szCs w:val="22"/>
        </w:rPr>
        <w:t xml:space="preserve"> </w:t>
      </w:r>
      <w:r w:rsidR="00BE501D" w:rsidRPr="00D81EC3">
        <w:rPr>
          <w:b/>
          <w:spacing w:val="-3"/>
          <w:sz w:val="22"/>
          <w:szCs w:val="22"/>
        </w:rPr>
        <w:t>enquadradas</w:t>
      </w:r>
      <w:r w:rsidRPr="00D81EC3">
        <w:rPr>
          <w:b/>
          <w:spacing w:val="-3"/>
          <w:sz w:val="22"/>
          <w:szCs w:val="22"/>
        </w:rPr>
        <w:t xml:space="preserve"> acima de EPP, podendo a exclusividade causar restrição ilegal ao certame (art. 49 inciso III da LC 123</w:t>
      </w:r>
      <w:r w:rsidR="00C21C4B" w:rsidRPr="00D81EC3">
        <w:rPr>
          <w:b/>
          <w:spacing w:val="-3"/>
          <w:sz w:val="22"/>
          <w:szCs w:val="22"/>
        </w:rPr>
        <w:t>/2006</w:t>
      </w:r>
      <w:r w:rsidRPr="00D81EC3">
        <w:rPr>
          <w:b/>
          <w:spacing w:val="-3"/>
          <w:sz w:val="22"/>
          <w:szCs w:val="22"/>
        </w:rPr>
        <w:t>)</w:t>
      </w:r>
      <w:r w:rsidR="00C21C4B" w:rsidRPr="00D81EC3">
        <w:rPr>
          <w:b/>
          <w:spacing w:val="-3"/>
          <w:sz w:val="22"/>
          <w:szCs w:val="22"/>
        </w:rPr>
        <w:t>.</w:t>
      </w:r>
    </w:p>
    <w:p w:rsidR="00121D3D" w:rsidRPr="00D81EC3" w:rsidRDefault="00121D3D" w:rsidP="00D81EC3">
      <w:pPr>
        <w:tabs>
          <w:tab w:val="left" w:pos="-414"/>
          <w:tab w:val="left" w:pos="0"/>
          <w:tab w:val="left" w:pos="306"/>
          <w:tab w:val="left" w:pos="1926"/>
          <w:tab w:val="left" w:pos="2466"/>
          <w:tab w:val="left" w:pos="2886"/>
          <w:tab w:val="left" w:pos="3906"/>
          <w:tab w:val="left" w:pos="4626"/>
          <w:tab w:val="left" w:pos="5346"/>
          <w:tab w:val="left" w:pos="6066"/>
          <w:tab w:val="left" w:pos="6786"/>
          <w:tab w:val="left" w:pos="7506"/>
          <w:tab w:val="left" w:pos="8226"/>
          <w:tab w:val="left" w:pos="8946"/>
          <w:tab w:val="left" w:pos="9666"/>
        </w:tabs>
        <w:jc w:val="both"/>
        <w:rPr>
          <w:b/>
          <w:spacing w:val="-3"/>
          <w:sz w:val="22"/>
          <w:szCs w:val="22"/>
        </w:rPr>
      </w:pPr>
      <w:r w:rsidRPr="00D81EC3">
        <w:rPr>
          <w:b/>
          <w:spacing w:val="-3"/>
          <w:sz w:val="22"/>
          <w:szCs w:val="22"/>
        </w:rPr>
        <w:t>10.5. A licitante microempresa ou empresa de pequeno porte que desejar usufruir do regime diferenciado e favorecido, disciplinado na Lei Complementar nº 123, de 14 de Dezembro de 2006, deverá apresentar no ato do credenciamento ou junto a Proposta de Preços, declaração conforme anexo VI, de que cumpre as exigências legais previstas na Lei e atendem aos requisitos do art. 3º da referida Lei Complementar, acompanhada da Certidão Simplificada da Junta Comercial que comprove tal situação.</w:t>
      </w:r>
    </w:p>
    <w:p w:rsidR="00121D3D" w:rsidRPr="00D81EC3" w:rsidRDefault="00121D3D" w:rsidP="00D81EC3">
      <w:pPr>
        <w:tabs>
          <w:tab w:val="left" w:pos="-414"/>
          <w:tab w:val="left" w:pos="0"/>
          <w:tab w:val="left" w:pos="306"/>
          <w:tab w:val="left" w:pos="1926"/>
          <w:tab w:val="left" w:pos="2466"/>
          <w:tab w:val="left" w:pos="2886"/>
          <w:tab w:val="left" w:pos="3906"/>
          <w:tab w:val="left" w:pos="4626"/>
          <w:tab w:val="left" w:pos="5346"/>
          <w:tab w:val="left" w:pos="6066"/>
          <w:tab w:val="left" w:pos="6786"/>
          <w:tab w:val="left" w:pos="7506"/>
          <w:tab w:val="left" w:pos="8226"/>
          <w:tab w:val="left" w:pos="8946"/>
          <w:tab w:val="left" w:pos="9666"/>
        </w:tabs>
        <w:jc w:val="both"/>
        <w:rPr>
          <w:b/>
          <w:spacing w:val="-3"/>
          <w:sz w:val="22"/>
          <w:szCs w:val="22"/>
        </w:rPr>
      </w:pPr>
      <w:r w:rsidRPr="00D81EC3">
        <w:rPr>
          <w:b/>
          <w:spacing w:val="-3"/>
          <w:sz w:val="22"/>
          <w:szCs w:val="22"/>
        </w:rPr>
        <w:lastRenderedPageBreak/>
        <w:t>10.6. Não poderá pleitear os benefícios do citado regime favorecido e diferenciado os licitantes abrangidos nas hipóteses do § 4º, do art. 3º, da citada Lei Complementar.</w:t>
      </w:r>
    </w:p>
    <w:p w:rsidR="00121D3D" w:rsidRPr="00D81EC3" w:rsidRDefault="00121D3D" w:rsidP="00D81EC3">
      <w:pPr>
        <w:tabs>
          <w:tab w:val="left" w:pos="-414"/>
          <w:tab w:val="left" w:pos="0"/>
          <w:tab w:val="left" w:pos="306"/>
          <w:tab w:val="left" w:pos="1926"/>
          <w:tab w:val="left" w:pos="2466"/>
          <w:tab w:val="left" w:pos="2886"/>
          <w:tab w:val="left" w:pos="3906"/>
          <w:tab w:val="left" w:pos="4626"/>
          <w:tab w:val="left" w:pos="5346"/>
          <w:tab w:val="left" w:pos="6066"/>
          <w:tab w:val="left" w:pos="6786"/>
          <w:tab w:val="left" w:pos="7506"/>
          <w:tab w:val="left" w:pos="8226"/>
          <w:tab w:val="left" w:pos="8946"/>
          <w:tab w:val="left" w:pos="9666"/>
        </w:tabs>
        <w:jc w:val="both"/>
        <w:rPr>
          <w:b/>
          <w:spacing w:val="-3"/>
          <w:sz w:val="22"/>
          <w:szCs w:val="22"/>
        </w:rPr>
      </w:pPr>
      <w:r w:rsidRPr="00D81EC3">
        <w:rPr>
          <w:b/>
          <w:spacing w:val="-3"/>
          <w:sz w:val="22"/>
          <w:szCs w:val="22"/>
        </w:rPr>
        <w:t>10.7. Nos termos da lei, art. 44 § 1º da Lei Complementar,</w:t>
      </w:r>
      <w:proofErr w:type="gramStart"/>
      <w:r w:rsidRPr="00D81EC3">
        <w:rPr>
          <w:b/>
          <w:spacing w:val="-3"/>
          <w:sz w:val="22"/>
          <w:szCs w:val="22"/>
        </w:rPr>
        <w:t xml:space="preserve">  </w:t>
      </w:r>
      <w:proofErr w:type="gramEnd"/>
      <w:r w:rsidRPr="00D81EC3">
        <w:rPr>
          <w:b/>
          <w:spacing w:val="-3"/>
          <w:sz w:val="22"/>
          <w:szCs w:val="22"/>
        </w:rPr>
        <w:t>entende-se por empate aquelas situações em que as propostas apresentadas pelas microempresas e empresas de pequeno porte sejam iguais ou até 10% (dez por cento) superiores à proposta mais bem classificada.</w:t>
      </w:r>
    </w:p>
    <w:p w:rsidR="00065CCA" w:rsidRPr="00D81EC3" w:rsidRDefault="00F80B42" w:rsidP="00D81EC3">
      <w:pPr>
        <w:jc w:val="both"/>
        <w:rPr>
          <w:b/>
          <w:bCs/>
          <w:snapToGrid w:val="0"/>
          <w:sz w:val="22"/>
          <w:szCs w:val="22"/>
        </w:rPr>
      </w:pPr>
      <w:r w:rsidRPr="00D81EC3">
        <w:rPr>
          <w:b/>
          <w:bCs/>
          <w:snapToGrid w:val="0"/>
          <w:sz w:val="22"/>
          <w:szCs w:val="22"/>
        </w:rPr>
        <w:t>11 - REGULAMENTOS OPERACIONAIS DO CERTAME</w:t>
      </w:r>
    </w:p>
    <w:p w:rsidR="00065CCA" w:rsidRPr="00D81EC3" w:rsidRDefault="00065CCA" w:rsidP="00D81EC3">
      <w:pPr>
        <w:jc w:val="both"/>
        <w:rPr>
          <w:snapToGrid w:val="0"/>
          <w:sz w:val="22"/>
          <w:szCs w:val="22"/>
        </w:rPr>
      </w:pPr>
      <w:r w:rsidRPr="00D81EC3">
        <w:rPr>
          <w:snapToGrid w:val="0"/>
          <w:sz w:val="22"/>
          <w:szCs w:val="22"/>
        </w:rPr>
        <w:t>11.</w:t>
      </w:r>
      <w:r w:rsidR="00385B6A" w:rsidRPr="00D81EC3">
        <w:rPr>
          <w:snapToGrid w:val="0"/>
          <w:sz w:val="22"/>
          <w:szCs w:val="22"/>
        </w:rPr>
        <w:t>1. O certame será conduzido pel</w:t>
      </w:r>
      <w:r w:rsidR="00D81EC3" w:rsidRPr="00D81EC3">
        <w:rPr>
          <w:snapToGrid w:val="0"/>
          <w:sz w:val="22"/>
          <w:szCs w:val="22"/>
        </w:rPr>
        <w:t>o pregoeiro</w:t>
      </w:r>
      <w:r w:rsidRPr="00D81EC3">
        <w:rPr>
          <w:snapToGrid w:val="0"/>
          <w:sz w:val="22"/>
          <w:szCs w:val="22"/>
        </w:rPr>
        <w:t>, que terá, em especial, as seguintes atribuições:</w:t>
      </w:r>
    </w:p>
    <w:p w:rsidR="00065CCA" w:rsidRPr="00D81EC3" w:rsidRDefault="00065CCA" w:rsidP="00D81EC3">
      <w:pPr>
        <w:jc w:val="both"/>
        <w:rPr>
          <w:snapToGrid w:val="0"/>
          <w:sz w:val="22"/>
          <w:szCs w:val="22"/>
        </w:rPr>
      </w:pPr>
      <w:r w:rsidRPr="00D81EC3">
        <w:rPr>
          <w:snapToGrid w:val="0"/>
          <w:sz w:val="22"/>
          <w:szCs w:val="22"/>
        </w:rPr>
        <w:t>a) coordenar o processo licitatório;</w:t>
      </w:r>
    </w:p>
    <w:p w:rsidR="00065CCA" w:rsidRPr="00D81EC3" w:rsidRDefault="00065CCA" w:rsidP="00D81EC3">
      <w:pPr>
        <w:jc w:val="both"/>
        <w:rPr>
          <w:snapToGrid w:val="0"/>
          <w:sz w:val="22"/>
          <w:szCs w:val="22"/>
        </w:rPr>
      </w:pPr>
      <w:r w:rsidRPr="00D81EC3">
        <w:rPr>
          <w:snapToGrid w:val="0"/>
          <w:sz w:val="22"/>
          <w:szCs w:val="22"/>
        </w:rPr>
        <w:t>b) receber, examinar e decidir as impugnações e consultas ao edital, apoiado pelo setor responsável pela sua elaboração;</w:t>
      </w:r>
    </w:p>
    <w:p w:rsidR="00065CCA" w:rsidRPr="00D81EC3" w:rsidRDefault="00065CCA" w:rsidP="00D81EC3">
      <w:pPr>
        <w:jc w:val="both"/>
        <w:rPr>
          <w:snapToGrid w:val="0"/>
          <w:sz w:val="22"/>
          <w:szCs w:val="22"/>
        </w:rPr>
      </w:pPr>
      <w:r w:rsidRPr="00D81EC3">
        <w:rPr>
          <w:snapToGrid w:val="0"/>
          <w:sz w:val="22"/>
          <w:szCs w:val="22"/>
        </w:rPr>
        <w:t>c) verificar a conformidade da</w:t>
      </w:r>
      <w:proofErr w:type="gramStart"/>
      <w:r w:rsidRPr="00D81EC3">
        <w:rPr>
          <w:snapToGrid w:val="0"/>
          <w:sz w:val="22"/>
          <w:szCs w:val="22"/>
        </w:rPr>
        <w:t xml:space="preserve">  </w:t>
      </w:r>
      <w:proofErr w:type="gramEnd"/>
      <w:r w:rsidRPr="00D81EC3">
        <w:rPr>
          <w:snapToGrid w:val="0"/>
          <w:sz w:val="22"/>
          <w:szCs w:val="22"/>
        </w:rPr>
        <w:t>com os requisitos estabelecidos no instrumento convocatório;</w:t>
      </w:r>
    </w:p>
    <w:p w:rsidR="00065CCA" w:rsidRPr="00D81EC3" w:rsidRDefault="00065CCA" w:rsidP="00D81EC3">
      <w:pPr>
        <w:jc w:val="both"/>
        <w:rPr>
          <w:snapToGrid w:val="0"/>
          <w:sz w:val="22"/>
          <w:szCs w:val="22"/>
        </w:rPr>
      </w:pPr>
      <w:r w:rsidRPr="00D81EC3">
        <w:rPr>
          <w:snapToGrid w:val="0"/>
          <w:sz w:val="22"/>
          <w:szCs w:val="22"/>
        </w:rPr>
        <w:t>d) dirigir a etapa de lances;</w:t>
      </w:r>
    </w:p>
    <w:p w:rsidR="00065CCA" w:rsidRPr="00D81EC3" w:rsidRDefault="00065CCA" w:rsidP="00D81EC3">
      <w:pPr>
        <w:jc w:val="both"/>
        <w:rPr>
          <w:snapToGrid w:val="0"/>
          <w:sz w:val="22"/>
          <w:szCs w:val="22"/>
        </w:rPr>
      </w:pPr>
      <w:r w:rsidRPr="00D81EC3">
        <w:rPr>
          <w:snapToGrid w:val="0"/>
          <w:sz w:val="22"/>
          <w:szCs w:val="22"/>
        </w:rPr>
        <w:t>e) verificar e julgar as condições de habilitação;</w:t>
      </w:r>
    </w:p>
    <w:p w:rsidR="00065CCA" w:rsidRPr="00D81EC3" w:rsidRDefault="00065CCA" w:rsidP="00D81EC3">
      <w:pPr>
        <w:jc w:val="both"/>
        <w:rPr>
          <w:snapToGrid w:val="0"/>
          <w:sz w:val="22"/>
          <w:szCs w:val="22"/>
        </w:rPr>
      </w:pPr>
      <w:r w:rsidRPr="00D81EC3">
        <w:rPr>
          <w:snapToGrid w:val="0"/>
          <w:sz w:val="22"/>
          <w:szCs w:val="22"/>
        </w:rPr>
        <w:t>f) receber, examinar e decidir os recursos, encaminhando à autoridade competente quando mantiver sua decisão;</w:t>
      </w:r>
    </w:p>
    <w:p w:rsidR="00065CCA" w:rsidRPr="00D81EC3" w:rsidRDefault="00065CCA" w:rsidP="00D81EC3">
      <w:pPr>
        <w:jc w:val="both"/>
        <w:rPr>
          <w:snapToGrid w:val="0"/>
          <w:sz w:val="22"/>
          <w:szCs w:val="22"/>
        </w:rPr>
      </w:pPr>
      <w:r w:rsidRPr="00D81EC3">
        <w:rPr>
          <w:snapToGrid w:val="0"/>
          <w:sz w:val="22"/>
          <w:szCs w:val="22"/>
        </w:rPr>
        <w:t>g) indicar o vencedor do certame;</w:t>
      </w:r>
    </w:p>
    <w:p w:rsidR="00065CCA" w:rsidRPr="00D81EC3" w:rsidRDefault="00065CCA" w:rsidP="00D81EC3">
      <w:pPr>
        <w:jc w:val="both"/>
        <w:rPr>
          <w:snapToGrid w:val="0"/>
          <w:sz w:val="22"/>
          <w:szCs w:val="22"/>
        </w:rPr>
      </w:pPr>
      <w:r w:rsidRPr="00D81EC3">
        <w:rPr>
          <w:snapToGrid w:val="0"/>
          <w:sz w:val="22"/>
          <w:szCs w:val="22"/>
        </w:rPr>
        <w:t>h) adjudicar o objeto, quando não houver recurso, sendo que, em havendo recursos, competirá ao ordenador de despesas a adjudicação;</w:t>
      </w:r>
    </w:p>
    <w:p w:rsidR="00065CCA" w:rsidRPr="00D81EC3" w:rsidRDefault="00065CCA" w:rsidP="00D81EC3">
      <w:pPr>
        <w:jc w:val="both"/>
        <w:rPr>
          <w:snapToGrid w:val="0"/>
          <w:sz w:val="22"/>
          <w:szCs w:val="22"/>
        </w:rPr>
      </w:pPr>
      <w:r w:rsidRPr="00D81EC3">
        <w:rPr>
          <w:snapToGrid w:val="0"/>
          <w:sz w:val="22"/>
          <w:szCs w:val="22"/>
        </w:rPr>
        <w:t xml:space="preserve">i) conduzir os trabalhos da equipe de apoio; </w:t>
      </w:r>
    </w:p>
    <w:p w:rsidR="00077398" w:rsidRPr="00D81EC3" w:rsidRDefault="00065CCA" w:rsidP="00D81EC3">
      <w:pPr>
        <w:jc w:val="both"/>
        <w:rPr>
          <w:snapToGrid w:val="0"/>
          <w:sz w:val="22"/>
          <w:szCs w:val="22"/>
        </w:rPr>
      </w:pPr>
      <w:r w:rsidRPr="00D81EC3">
        <w:rPr>
          <w:snapToGrid w:val="0"/>
          <w:sz w:val="22"/>
          <w:szCs w:val="22"/>
        </w:rPr>
        <w:t>j) encaminhar o processo devidamente instruído à autoridade superior e propor a homologação.</w:t>
      </w:r>
    </w:p>
    <w:p w:rsidR="00065CCA" w:rsidRPr="00D81EC3" w:rsidRDefault="00065CCA" w:rsidP="00D81EC3">
      <w:pPr>
        <w:jc w:val="both"/>
        <w:rPr>
          <w:b/>
          <w:bCs/>
          <w:snapToGrid w:val="0"/>
          <w:sz w:val="22"/>
          <w:szCs w:val="22"/>
        </w:rPr>
      </w:pPr>
      <w:r w:rsidRPr="00D81EC3">
        <w:rPr>
          <w:b/>
          <w:bCs/>
          <w:snapToGrid w:val="0"/>
          <w:sz w:val="22"/>
          <w:szCs w:val="22"/>
        </w:rPr>
        <w:t xml:space="preserve">12 - DAS OBRIGAÇÕES DOS LICITANTES </w:t>
      </w:r>
    </w:p>
    <w:p w:rsidR="00065CCA" w:rsidRPr="00D81EC3" w:rsidRDefault="00065CCA" w:rsidP="00D81EC3">
      <w:pPr>
        <w:jc w:val="both"/>
        <w:rPr>
          <w:snapToGrid w:val="0"/>
          <w:sz w:val="22"/>
          <w:szCs w:val="22"/>
        </w:rPr>
      </w:pPr>
      <w:r w:rsidRPr="00D81EC3">
        <w:rPr>
          <w:snapToGrid w:val="0"/>
          <w:sz w:val="22"/>
          <w:szCs w:val="22"/>
        </w:rPr>
        <w:t>12.1. Caberá ao licitante interessado em participar do Pregão Presencial:</w:t>
      </w:r>
    </w:p>
    <w:p w:rsidR="00065CCA" w:rsidRPr="00D81EC3" w:rsidRDefault="00065CCA" w:rsidP="00D81EC3">
      <w:pPr>
        <w:jc w:val="both"/>
        <w:rPr>
          <w:snapToGrid w:val="0"/>
          <w:sz w:val="22"/>
          <w:szCs w:val="22"/>
        </w:rPr>
      </w:pPr>
      <w:r w:rsidRPr="00D81EC3">
        <w:rPr>
          <w:snapToGrid w:val="0"/>
          <w:sz w:val="22"/>
          <w:szCs w:val="22"/>
        </w:rPr>
        <w:t>a) remeter, no prazo e</w:t>
      </w:r>
      <w:r w:rsidR="004A260E" w:rsidRPr="00D81EC3">
        <w:rPr>
          <w:snapToGrid w:val="0"/>
          <w:sz w:val="22"/>
          <w:szCs w:val="22"/>
        </w:rPr>
        <w:t xml:space="preserve">stabelecido, exclusivamente, a </w:t>
      </w:r>
      <w:r w:rsidRPr="00D81EC3">
        <w:rPr>
          <w:snapToGrid w:val="0"/>
          <w:sz w:val="22"/>
          <w:szCs w:val="22"/>
        </w:rPr>
        <w:t>e, quando for o caso, seus anexos;</w:t>
      </w:r>
    </w:p>
    <w:p w:rsidR="00065CCA" w:rsidRPr="00D81EC3" w:rsidRDefault="00065CCA" w:rsidP="00D81EC3">
      <w:pPr>
        <w:jc w:val="both"/>
        <w:rPr>
          <w:snapToGrid w:val="0"/>
          <w:sz w:val="22"/>
          <w:szCs w:val="22"/>
        </w:rPr>
      </w:pPr>
      <w:r w:rsidRPr="00D81EC3">
        <w:rPr>
          <w:snapToGrid w:val="0"/>
          <w:sz w:val="22"/>
          <w:szCs w:val="22"/>
        </w:rPr>
        <w:t xml:space="preserve">b) responsabilizar-se formalmente pelas transações efetuadas em seu nome, assumindo </w:t>
      </w:r>
      <w:r w:rsidR="00E23544">
        <w:rPr>
          <w:snapToGrid w:val="0"/>
          <w:sz w:val="22"/>
          <w:szCs w:val="22"/>
        </w:rPr>
        <w:t>como firmes e verdadeiras suas propostas</w:t>
      </w:r>
      <w:r w:rsidRPr="00D81EC3">
        <w:rPr>
          <w:snapToGrid w:val="0"/>
          <w:sz w:val="22"/>
          <w:szCs w:val="22"/>
        </w:rPr>
        <w:t xml:space="preserve"> e lances, inclusive os atos praticados diretamente ou por seu representante;</w:t>
      </w:r>
    </w:p>
    <w:p w:rsidR="00077398" w:rsidRPr="00D81EC3" w:rsidRDefault="00065CCA" w:rsidP="00D81EC3">
      <w:pPr>
        <w:jc w:val="both"/>
        <w:rPr>
          <w:snapToGrid w:val="0"/>
          <w:sz w:val="22"/>
          <w:szCs w:val="22"/>
        </w:rPr>
      </w:pPr>
      <w:r w:rsidRPr="00D81EC3">
        <w:rPr>
          <w:snapToGrid w:val="0"/>
          <w:sz w:val="22"/>
          <w:szCs w:val="22"/>
        </w:rPr>
        <w:t>c) submeter-se às exigências da Lei Federal nº 10.520/02 e, subsidiariamente, da Lei Federal nº 8.666/93, assim como aos termos de participação e condições de contratação constantes neste instrumento convocatório.</w:t>
      </w:r>
    </w:p>
    <w:p w:rsidR="00065CCA" w:rsidRPr="00D81EC3" w:rsidRDefault="00065CCA" w:rsidP="00D81EC3">
      <w:pPr>
        <w:jc w:val="both"/>
        <w:rPr>
          <w:b/>
          <w:bCs/>
          <w:snapToGrid w:val="0"/>
          <w:sz w:val="22"/>
          <w:szCs w:val="22"/>
        </w:rPr>
      </w:pPr>
      <w:r w:rsidRPr="00D81EC3">
        <w:rPr>
          <w:b/>
          <w:bCs/>
          <w:snapToGrid w:val="0"/>
          <w:sz w:val="22"/>
          <w:szCs w:val="22"/>
        </w:rPr>
        <w:t xml:space="preserve">13 - DO PEDIDO DE ESCLARECIMENTOS E DA IMPUGNAÇÃO AO EDITAL </w:t>
      </w:r>
    </w:p>
    <w:p w:rsidR="00065CCA" w:rsidRPr="00D81EC3" w:rsidRDefault="00065CCA" w:rsidP="00D81EC3">
      <w:pPr>
        <w:jc w:val="both"/>
        <w:rPr>
          <w:snapToGrid w:val="0"/>
          <w:sz w:val="22"/>
          <w:szCs w:val="22"/>
        </w:rPr>
      </w:pPr>
      <w:r w:rsidRPr="00D81EC3">
        <w:rPr>
          <w:snapToGrid w:val="0"/>
          <w:sz w:val="22"/>
          <w:szCs w:val="22"/>
        </w:rPr>
        <w:t>13.1. Até dois dias úteis antes da data fixada para abertura da sessão pública, qualquer pessoa poderá impugnar o ato convocatório deste Pregão.</w:t>
      </w:r>
      <w:r w:rsidRPr="00D81EC3">
        <w:rPr>
          <w:b/>
          <w:bCs/>
          <w:snapToGrid w:val="0"/>
          <w:sz w:val="22"/>
          <w:szCs w:val="22"/>
        </w:rPr>
        <w:t xml:space="preserve"> </w:t>
      </w:r>
    </w:p>
    <w:p w:rsidR="00065CCA" w:rsidRPr="00D81EC3" w:rsidRDefault="00792E2F" w:rsidP="00D81EC3">
      <w:pPr>
        <w:jc w:val="both"/>
        <w:rPr>
          <w:snapToGrid w:val="0"/>
          <w:sz w:val="22"/>
          <w:szCs w:val="22"/>
        </w:rPr>
      </w:pPr>
      <w:r w:rsidRPr="00D81EC3">
        <w:rPr>
          <w:snapToGrid w:val="0"/>
          <w:sz w:val="22"/>
          <w:szCs w:val="22"/>
        </w:rPr>
        <w:t xml:space="preserve">13.2. Caberá </w:t>
      </w:r>
      <w:r w:rsidR="00D81EC3" w:rsidRPr="00D81EC3">
        <w:rPr>
          <w:snapToGrid w:val="0"/>
          <w:sz w:val="22"/>
          <w:szCs w:val="22"/>
        </w:rPr>
        <w:t>o pregoeiro</w:t>
      </w:r>
      <w:r w:rsidR="00065CCA" w:rsidRPr="00D81EC3">
        <w:rPr>
          <w:snapToGrid w:val="0"/>
          <w:sz w:val="22"/>
          <w:szCs w:val="22"/>
        </w:rPr>
        <w:t>, auxiliado pelo setor responsável pela elaboração deste edital, decidir sob</w:t>
      </w:r>
      <w:r w:rsidR="004A260E" w:rsidRPr="00D81EC3">
        <w:rPr>
          <w:snapToGrid w:val="0"/>
          <w:sz w:val="22"/>
          <w:szCs w:val="22"/>
        </w:rPr>
        <w:t>re a impugnação no prazo de até</w:t>
      </w:r>
      <w:r w:rsidR="00C22032" w:rsidRPr="00D81EC3">
        <w:rPr>
          <w:snapToGrid w:val="0"/>
          <w:sz w:val="22"/>
          <w:szCs w:val="22"/>
        </w:rPr>
        <w:t xml:space="preserve"> </w:t>
      </w:r>
      <w:r w:rsidR="00C22032" w:rsidRPr="00D81EC3">
        <w:rPr>
          <w:b/>
          <w:snapToGrid w:val="0"/>
          <w:sz w:val="22"/>
          <w:szCs w:val="22"/>
          <w:u w:val="single"/>
        </w:rPr>
        <w:t>24 (</w:t>
      </w:r>
      <w:r w:rsidR="00065CCA" w:rsidRPr="00D81EC3">
        <w:rPr>
          <w:b/>
          <w:bCs/>
          <w:snapToGrid w:val="0"/>
          <w:sz w:val="22"/>
          <w:szCs w:val="22"/>
          <w:u w:val="single"/>
        </w:rPr>
        <w:t>vinte e quatro</w:t>
      </w:r>
      <w:r w:rsidR="00C22032" w:rsidRPr="00D81EC3">
        <w:rPr>
          <w:b/>
          <w:bCs/>
          <w:snapToGrid w:val="0"/>
          <w:sz w:val="22"/>
          <w:szCs w:val="22"/>
          <w:u w:val="single"/>
        </w:rPr>
        <w:t>)</w:t>
      </w:r>
      <w:r w:rsidR="00065CCA" w:rsidRPr="00D81EC3">
        <w:rPr>
          <w:b/>
          <w:bCs/>
          <w:snapToGrid w:val="0"/>
          <w:sz w:val="22"/>
          <w:szCs w:val="22"/>
          <w:u w:val="single"/>
        </w:rPr>
        <w:t xml:space="preserve"> horas</w:t>
      </w:r>
      <w:r w:rsidR="00065CCA" w:rsidRPr="00D81EC3">
        <w:rPr>
          <w:snapToGrid w:val="0"/>
          <w:sz w:val="22"/>
          <w:szCs w:val="22"/>
        </w:rPr>
        <w:t>.</w:t>
      </w:r>
    </w:p>
    <w:p w:rsidR="00065CCA" w:rsidRPr="00D81EC3" w:rsidRDefault="00EF7CE6" w:rsidP="00D81EC3">
      <w:pPr>
        <w:jc w:val="both"/>
        <w:rPr>
          <w:snapToGrid w:val="0"/>
          <w:sz w:val="22"/>
          <w:szCs w:val="22"/>
        </w:rPr>
      </w:pPr>
      <w:r w:rsidRPr="00D81EC3">
        <w:rPr>
          <w:snapToGrid w:val="0"/>
          <w:sz w:val="22"/>
          <w:szCs w:val="22"/>
        </w:rPr>
        <w:t xml:space="preserve">13.3. Caso </w:t>
      </w:r>
      <w:r w:rsidR="00D81EC3" w:rsidRPr="00D81EC3">
        <w:rPr>
          <w:snapToGrid w:val="0"/>
          <w:sz w:val="22"/>
          <w:szCs w:val="22"/>
        </w:rPr>
        <w:t>o pregoeiro</w:t>
      </w:r>
      <w:r w:rsidR="00065CCA" w:rsidRPr="00D81EC3">
        <w:rPr>
          <w:snapToGrid w:val="0"/>
          <w:sz w:val="22"/>
          <w:szCs w:val="22"/>
        </w:rPr>
        <w:t xml:space="preserve"> decida pela não impugnação do ato convocatório, deverá encaminhar o processo para a autoridade competente – ordenadora da despesa - a quem competirá, nesse caso, ratificar ou alterar a decisão do pregoeiro.</w:t>
      </w:r>
    </w:p>
    <w:p w:rsidR="00065CCA" w:rsidRPr="00D81EC3" w:rsidRDefault="00065CCA" w:rsidP="00D81EC3">
      <w:pPr>
        <w:jc w:val="both"/>
        <w:rPr>
          <w:snapToGrid w:val="0"/>
          <w:sz w:val="22"/>
          <w:szCs w:val="22"/>
        </w:rPr>
      </w:pPr>
      <w:r w:rsidRPr="00D81EC3">
        <w:rPr>
          <w:snapToGrid w:val="0"/>
          <w:sz w:val="22"/>
          <w:szCs w:val="22"/>
        </w:rPr>
        <w:t>13.4. Acolhida a impugnação contra o ato convocatório, será definida e publicada nova data para realização do certame.</w:t>
      </w:r>
    </w:p>
    <w:p w:rsidR="00065CCA" w:rsidRPr="00D81EC3" w:rsidRDefault="009B603E" w:rsidP="00D81EC3">
      <w:pPr>
        <w:jc w:val="both"/>
        <w:rPr>
          <w:snapToGrid w:val="0"/>
          <w:sz w:val="22"/>
          <w:szCs w:val="22"/>
        </w:rPr>
      </w:pPr>
      <w:r w:rsidRPr="00D81EC3">
        <w:rPr>
          <w:snapToGrid w:val="0"/>
          <w:sz w:val="22"/>
          <w:szCs w:val="22"/>
        </w:rPr>
        <w:lastRenderedPageBreak/>
        <w:t>13.5</w:t>
      </w:r>
      <w:r w:rsidR="00065CCA" w:rsidRPr="00D81EC3">
        <w:rPr>
          <w:snapToGrid w:val="0"/>
          <w:sz w:val="22"/>
          <w:szCs w:val="22"/>
        </w:rPr>
        <w:t>. Qualquer modificação no edital será divulgada pelo mesmo instrumento de publicação em que se deu o texto original, reabrindo-se o prazo inicialmente estabelecido, exceto quando, inquestionavelmente, a alteraç</w:t>
      </w:r>
      <w:r w:rsidRPr="00D81EC3">
        <w:rPr>
          <w:snapToGrid w:val="0"/>
          <w:sz w:val="22"/>
          <w:szCs w:val="22"/>
        </w:rPr>
        <w:t xml:space="preserve">ão não afetar a formulação </w:t>
      </w:r>
      <w:r w:rsidR="004A260E" w:rsidRPr="00D81EC3">
        <w:rPr>
          <w:snapToGrid w:val="0"/>
          <w:sz w:val="22"/>
          <w:szCs w:val="22"/>
        </w:rPr>
        <w:t>das propostas</w:t>
      </w:r>
      <w:r w:rsidR="00065CCA" w:rsidRPr="00D81EC3">
        <w:rPr>
          <w:snapToGrid w:val="0"/>
          <w:sz w:val="22"/>
          <w:szCs w:val="22"/>
        </w:rPr>
        <w:t>.</w:t>
      </w:r>
    </w:p>
    <w:p w:rsidR="00065CCA" w:rsidRPr="00D81EC3" w:rsidRDefault="00065CCA" w:rsidP="00D81EC3">
      <w:pPr>
        <w:jc w:val="both"/>
        <w:rPr>
          <w:b/>
          <w:bCs/>
          <w:snapToGrid w:val="0"/>
          <w:sz w:val="22"/>
          <w:szCs w:val="22"/>
        </w:rPr>
      </w:pPr>
      <w:r w:rsidRPr="00D81EC3">
        <w:rPr>
          <w:b/>
          <w:bCs/>
          <w:snapToGrid w:val="0"/>
          <w:sz w:val="22"/>
          <w:szCs w:val="22"/>
        </w:rPr>
        <w:t>14 - DA APRESENT</w:t>
      </w:r>
      <w:r w:rsidR="004A260E" w:rsidRPr="00D81EC3">
        <w:rPr>
          <w:b/>
          <w:bCs/>
          <w:snapToGrid w:val="0"/>
          <w:sz w:val="22"/>
          <w:szCs w:val="22"/>
        </w:rPr>
        <w:t>AÇÃO DE</w:t>
      </w:r>
      <w:r w:rsidRPr="00D81EC3">
        <w:rPr>
          <w:b/>
          <w:bCs/>
          <w:snapToGrid w:val="0"/>
          <w:sz w:val="22"/>
          <w:szCs w:val="22"/>
        </w:rPr>
        <w:t xml:space="preserve"> </w:t>
      </w:r>
      <w:r w:rsidR="00322C46" w:rsidRPr="00D81EC3">
        <w:rPr>
          <w:b/>
          <w:bCs/>
          <w:snapToGrid w:val="0"/>
          <w:sz w:val="22"/>
          <w:szCs w:val="22"/>
        </w:rPr>
        <w:t>PROPOSTA</w:t>
      </w:r>
    </w:p>
    <w:p w:rsidR="00D81EC3" w:rsidRPr="005E33DA" w:rsidRDefault="00D81EC3" w:rsidP="00D81EC3">
      <w:pPr>
        <w:jc w:val="both"/>
        <w:rPr>
          <w:snapToGrid w:val="0"/>
          <w:sz w:val="22"/>
          <w:szCs w:val="22"/>
        </w:rPr>
      </w:pPr>
      <w:r w:rsidRPr="005E33DA">
        <w:rPr>
          <w:snapToGrid w:val="0"/>
          <w:sz w:val="22"/>
          <w:szCs w:val="22"/>
        </w:rPr>
        <w:t>14.1. Os licitantes deverão encaminhar proposta com a descrição do objeto ofertado e com o preço, observando a data e o horário limite para o seu acolhimento de acordo com o item 1.3, 1</w:t>
      </w:r>
      <w:r>
        <w:rPr>
          <w:snapToGrid w:val="0"/>
          <w:sz w:val="22"/>
          <w:szCs w:val="22"/>
        </w:rPr>
        <w:t xml:space="preserve">.4 e 1.5 deste Edital, </w:t>
      </w:r>
      <w:r w:rsidRPr="005E33DA">
        <w:rPr>
          <w:snapToGrid w:val="0"/>
          <w:sz w:val="22"/>
          <w:szCs w:val="22"/>
        </w:rPr>
        <w:t>quando, então, encerrar-se-á, a fase de recebimento de propostas.</w:t>
      </w:r>
    </w:p>
    <w:p w:rsidR="00D81EC3" w:rsidRPr="005E33DA" w:rsidRDefault="00D81EC3" w:rsidP="00D81EC3">
      <w:pPr>
        <w:jc w:val="both"/>
        <w:rPr>
          <w:snapToGrid w:val="0"/>
          <w:sz w:val="22"/>
          <w:szCs w:val="22"/>
        </w:rPr>
      </w:pPr>
      <w:r w:rsidRPr="005E33DA">
        <w:rPr>
          <w:snapToGrid w:val="0"/>
          <w:sz w:val="22"/>
          <w:szCs w:val="22"/>
        </w:rPr>
        <w:t>14.2. Para participação no Pregão, o licitante deverá manifestar que cumpre plenamente os requisitos de habilitação e que sua proposta está em conformidade com as exigências do instrumento convocatório.</w:t>
      </w:r>
    </w:p>
    <w:p w:rsidR="00D81EC3" w:rsidRDefault="00D81EC3" w:rsidP="00D81EC3">
      <w:pPr>
        <w:jc w:val="both"/>
        <w:rPr>
          <w:snapToGrid w:val="0"/>
          <w:sz w:val="22"/>
          <w:szCs w:val="22"/>
        </w:rPr>
      </w:pPr>
      <w:r w:rsidRPr="005E33DA">
        <w:rPr>
          <w:snapToGrid w:val="0"/>
          <w:sz w:val="22"/>
          <w:szCs w:val="22"/>
        </w:rPr>
        <w:t xml:space="preserve">14.3. A declaração falsa relativa ao cumprimento dos requisitos de habilitação e proposta sujeitará o licitante às sanções previstas na legislação de regência. </w:t>
      </w:r>
    </w:p>
    <w:p w:rsidR="00D81EC3" w:rsidRPr="005E33DA" w:rsidRDefault="00D81EC3" w:rsidP="00D81EC3">
      <w:pPr>
        <w:jc w:val="both"/>
        <w:rPr>
          <w:snapToGrid w:val="0"/>
          <w:sz w:val="22"/>
          <w:szCs w:val="22"/>
        </w:rPr>
      </w:pPr>
      <w:r>
        <w:rPr>
          <w:snapToGrid w:val="0"/>
          <w:sz w:val="22"/>
          <w:szCs w:val="22"/>
        </w:rPr>
        <w:t xml:space="preserve">14.4. </w:t>
      </w:r>
      <w:bookmarkStart w:id="0" w:name="_GoBack"/>
      <w:r w:rsidR="00AC16EE">
        <w:rPr>
          <w:b/>
          <w:snapToGrid w:val="0"/>
          <w:sz w:val="22"/>
          <w:szCs w:val="22"/>
        </w:rPr>
        <w:t>O licitante deverá</w:t>
      </w:r>
      <w:r w:rsidRPr="00CC5D49">
        <w:rPr>
          <w:b/>
          <w:snapToGrid w:val="0"/>
          <w:sz w:val="22"/>
          <w:szCs w:val="22"/>
        </w:rPr>
        <w:t xml:space="preserve"> solicitar o arquivo PCA</w:t>
      </w:r>
      <w:r w:rsidR="00901182">
        <w:rPr>
          <w:b/>
          <w:snapToGrid w:val="0"/>
          <w:sz w:val="22"/>
          <w:szCs w:val="22"/>
        </w:rPr>
        <w:t xml:space="preserve">, </w:t>
      </w:r>
      <w:r w:rsidR="00AC16EE">
        <w:rPr>
          <w:b/>
          <w:snapToGrid w:val="0"/>
          <w:sz w:val="22"/>
          <w:szCs w:val="22"/>
        </w:rPr>
        <w:t xml:space="preserve">pois </w:t>
      </w:r>
      <w:r w:rsidR="00901182">
        <w:rPr>
          <w:b/>
          <w:snapToGrid w:val="0"/>
          <w:sz w:val="22"/>
          <w:szCs w:val="22"/>
        </w:rPr>
        <w:t>caso</w:t>
      </w:r>
      <w:r w:rsidR="00AC16EE">
        <w:rPr>
          <w:b/>
          <w:snapToGrid w:val="0"/>
          <w:sz w:val="22"/>
          <w:szCs w:val="22"/>
        </w:rPr>
        <w:t xml:space="preserve"> não</w:t>
      </w:r>
      <w:r w:rsidR="00901182">
        <w:rPr>
          <w:b/>
          <w:snapToGrid w:val="0"/>
          <w:sz w:val="22"/>
          <w:szCs w:val="22"/>
        </w:rPr>
        <w:t xml:space="preserve"> o solicite, a propos</w:t>
      </w:r>
      <w:r w:rsidR="00AC16EE">
        <w:rPr>
          <w:b/>
          <w:snapToGrid w:val="0"/>
          <w:sz w:val="22"/>
          <w:szCs w:val="22"/>
        </w:rPr>
        <w:t>ta do mesmo</w:t>
      </w:r>
      <w:r w:rsidR="00901182">
        <w:rPr>
          <w:b/>
          <w:snapToGrid w:val="0"/>
          <w:sz w:val="22"/>
          <w:szCs w:val="22"/>
        </w:rPr>
        <w:t xml:space="preserve"> não será digitada</w:t>
      </w:r>
      <w:r w:rsidR="00E23544">
        <w:rPr>
          <w:b/>
          <w:snapToGrid w:val="0"/>
          <w:sz w:val="22"/>
          <w:szCs w:val="22"/>
        </w:rPr>
        <w:t>, considerando assim, desclassificado o licitante.</w:t>
      </w:r>
      <w:bookmarkEnd w:id="0"/>
    </w:p>
    <w:p w:rsidR="00D81EC3" w:rsidRPr="005E33DA" w:rsidRDefault="00D81EC3" w:rsidP="00D81EC3">
      <w:pPr>
        <w:jc w:val="both"/>
        <w:rPr>
          <w:snapToGrid w:val="0"/>
          <w:sz w:val="22"/>
          <w:szCs w:val="22"/>
        </w:rPr>
      </w:pPr>
      <w:r w:rsidRPr="005E33DA">
        <w:rPr>
          <w:snapToGrid w:val="0"/>
          <w:sz w:val="22"/>
          <w:szCs w:val="22"/>
        </w:rPr>
        <w:t>14.5. A proposta comercial vencedora deverá ser apresentada em conformidade com o modelo contido no ANEXO III, acompanhada de todos os documentos nele enumerados, observando-se o que se segue, sem prejuízo para as demais instruções constantes deste edital e seus anexos:</w:t>
      </w:r>
    </w:p>
    <w:p w:rsidR="00D81EC3" w:rsidRPr="005E33DA" w:rsidRDefault="00D81EC3" w:rsidP="00D81EC3">
      <w:pPr>
        <w:jc w:val="both"/>
        <w:rPr>
          <w:snapToGrid w:val="0"/>
          <w:sz w:val="22"/>
          <w:szCs w:val="22"/>
        </w:rPr>
      </w:pPr>
      <w:r w:rsidRPr="005E33DA">
        <w:rPr>
          <w:snapToGrid w:val="0"/>
          <w:sz w:val="22"/>
          <w:szCs w:val="22"/>
        </w:rPr>
        <w:t>a) Datilografá-la ou digitá-la, em 01 via, sem emendas, rasuras ou entrelinhas que venham a ensejar dúvidas, reconhecendo a plena aceitação e aplicação, ao contrato, das normas e critérios deste Edital;</w:t>
      </w:r>
    </w:p>
    <w:p w:rsidR="00D81EC3" w:rsidRDefault="00D81EC3" w:rsidP="00D81EC3">
      <w:pPr>
        <w:jc w:val="both"/>
        <w:rPr>
          <w:snapToGrid w:val="0"/>
          <w:sz w:val="22"/>
          <w:szCs w:val="22"/>
        </w:rPr>
      </w:pPr>
      <w:r w:rsidRPr="005E33DA">
        <w:rPr>
          <w:snapToGrid w:val="0"/>
          <w:sz w:val="22"/>
          <w:szCs w:val="22"/>
        </w:rPr>
        <w:t>b) Assinar a proposta na parte final e rubricá-la em todas as suas folhas.</w:t>
      </w:r>
    </w:p>
    <w:p w:rsidR="00027755" w:rsidRDefault="00027755" w:rsidP="00D81EC3">
      <w:pPr>
        <w:jc w:val="both"/>
        <w:rPr>
          <w:snapToGrid w:val="0"/>
          <w:sz w:val="22"/>
          <w:szCs w:val="22"/>
        </w:rPr>
      </w:pPr>
      <w:r>
        <w:rPr>
          <w:snapToGrid w:val="0"/>
          <w:sz w:val="22"/>
          <w:szCs w:val="22"/>
        </w:rPr>
        <w:t>14.6. As propostas terão validade de acordo com a ata de registro de preços.</w:t>
      </w:r>
    </w:p>
    <w:p w:rsidR="00065CCA" w:rsidRPr="00D81EC3" w:rsidRDefault="00BA4947" w:rsidP="00D81EC3">
      <w:pPr>
        <w:jc w:val="both"/>
        <w:rPr>
          <w:b/>
          <w:bCs/>
          <w:snapToGrid w:val="0"/>
          <w:sz w:val="22"/>
          <w:szCs w:val="22"/>
        </w:rPr>
      </w:pPr>
      <w:r w:rsidRPr="00D81EC3">
        <w:rPr>
          <w:b/>
          <w:bCs/>
          <w:snapToGrid w:val="0"/>
          <w:sz w:val="22"/>
          <w:szCs w:val="22"/>
        </w:rPr>
        <w:t>1</w:t>
      </w:r>
      <w:r w:rsidR="005B42E0" w:rsidRPr="00D81EC3">
        <w:rPr>
          <w:b/>
          <w:bCs/>
          <w:snapToGrid w:val="0"/>
          <w:sz w:val="22"/>
          <w:szCs w:val="22"/>
        </w:rPr>
        <w:t>5</w:t>
      </w:r>
      <w:r w:rsidR="00065CCA" w:rsidRPr="00D81EC3">
        <w:rPr>
          <w:b/>
          <w:bCs/>
          <w:snapToGrid w:val="0"/>
          <w:sz w:val="22"/>
          <w:szCs w:val="22"/>
        </w:rPr>
        <w:t xml:space="preserve"> - DO </w:t>
      </w:r>
      <w:r w:rsidR="00322C46" w:rsidRPr="00D81EC3">
        <w:rPr>
          <w:b/>
          <w:bCs/>
          <w:snapToGrid w:val="0"/>
          <w:sz w:val="22"/>
          <w:szCs w:val="22"/>
        </w:rPr>
        <w:t>JULGAMENTO E CLASSIFICAÇÃO DAS PROPOSTAS</w:t>
      </w:r>
      <w:r w:rsidR="00065CCA" w:rsidRPr="00D81EC3">
        <w:rPr>
          <w:b/>
          <w:bCs/>
          <w:snapToGrid w:val="0"/>
          <w:sz w:val="22"/>
          <w:szCs w:val="22"/>
        </w:rPr>
        <w:t xml:space="preserve"> </w:t>
      </w:r>
    </w:p>
    <w:p w:rsidR="00065CCA" w:rsidRPr="00D81EC3" w:rsidRDefault="005B42E0" w:rsidP="00D81EC3">
      <w:pPr>
        <w:jc w:val="both"/>
        <w:rPr>
          <w:sz w:val="22"/>
          <w:szCs w:val="22"/>
        </w:rPr>
      </w:pPr>
      <w:r w:rsidRPr="00D81EC3">
        <w:rPr>
          <w:sz w:val="22"/>
          <w:szCs w:val="22"/>
        </w:rPr>
        <w:t>15</w:t>
      </w:r>
      <w:r w:rsidR="00065CCA" w:rsidRPr="00D81EC3">
        <w:rPr>
          <w:sz w:val="22"/>
          <w:szCs w:val="22"/>
        </w:rPr>
        <w:t xml:space="preserve">.1. </w:t>
      </w:r>
      <w:r w:rsidR="00030C61" w:rsidRPr="00D81EC3">
        <w:rPr>
          <w:sz w:val="22"/>
          <w:szCs w:val="22"/>
        </w:rPr>
        <w:t>Será</w:t>
      </w:r>
      <w:r w:rsidR="00065CCA" w:rsidRPr="00D81EC3">
        <w:rPr>
          <w:sz w:val="22"/>
          <w:szCs w:val="22"/>
        </w:rPr>
        <w:t xml:space="preserve"> </w:t>
      </w:r>
      <w:r w:rsidR="00030C61" w:rsidRPr="00D81EC3">
        <w:rPr>
          <w:sz w:val="22"/>
          <w:szCs w:val="22"/>
        </w:rPr>
        <w:t>considerada classificada</w:t>
      </w:r>
      <w:r w:rsidR="00065CCA" w:rsidRPr="00D81EC3">
        <w:rPr>
          <w:sz w:val="22"/>
          <w:szCs w:val="22"/>
        </w:rPr>
        <w:t xml:space="preserve"> para a fase de lances verbais a</w:t>
      </w:r>
      <w:r w:rsidR="00FE0AED" w:rsidRPr="00D81EC3">
        <w:rPr>
          <w:sz w:val="22"/>
          <w:szCs w:val="22"/>
        </w:rPr>
        <w:t xml:space="preserve"> proposta</w:t>
      </w:r>
      <w:r w:rsidR="00065CCA" w:rsidRPr="00D81EC3">
        <w:rPr>
          <w:sz w:val="22"/>
          <w:szCs w:val="22"/>
        </w:rPr>
        <w:t xml:space="preserve"> de menor preço e aquelas</w:t>
      </w:r>
      <w:r w:rsidR="00C21C4B" w:rsidRPr="00D81EC3">
        <w:rPr>
          <w:sz w:val="22"/>
          <w:szCs w:val="22"/>
        </w:rPr>
        <w:t xml:space="preserve"> que tenham apresentado propostas em valores sucessivos e superiores em até</w:t>
      </w:r>
      <w:r w:rsidR="004A260E" w:rsidRPr="00D81EC3">
        <w:rPr>
          <w:sz w:val="22"/>
          <w:szCs w:val="22"/>
        </w:rPr>
        <w:t xml:space="preserve"> </w:t>
      </w:r>
      <w:r w:rsidR="00065CCA" w:rsidRPr="00D81EC3">
        <w:rPr>
          <w:sz w:val="22"/>
          <w:szCs w:val="22"/>
        </w:rPr>
        <w:t>10%</w:t>
      </w:r>
      <w:r w:rsidR="00C21C4B" w:rsidRPr="00D81EC3">
        <w:rPr>
          <w:sz w:val="22"/>
          <w:szCs w:val="22"/>
        </w:rPr>
        <w:t>, relativamente à de menor preço</w:t>
      </w:r>
      <w:r w:rsidR="00065CCA" w:rsidRPr="00D81EC3">
        <w:rPr>
          <w:sz w:val="22"/>
          <w:szCs w:val="22"/>
        </w:rPr>
        <w:t>.</w:t>
      </w:r>
    </w:p>
    <w:p w:rsidR="00030C61" w:rsidRPr="00D81EC3" w:rsidRDefault="005B42E0" w:rsidP="00D81EC3">
      <w:pPr>
        <w:jc w:val="both"/>
        <w:rPr>
          <w:sz w:val="22"/>
          <w:szCs w:val="22"/>
        </w:rPr>
      </w:pPr>
      <w:r w:rsidRPr="00D81EC3">
        <w:rPr>
          <w:sz w:val="22"/>
          <w:szCs w:val="22"/>
        </w:rPr>
        <w:t>15</w:t>
      </w:r>
      <w:r w:rsidR="00065CCA" w:rsidRPr="00D81EC3">
        <w:rPr>
          <w:sz w:val="22"/>
          <w:szCs w:val="22"/>
        </w:rPr>
        <w:t xml:space="preserve">.2. </w:t>
      </w:r>
      <w:r w:rsidR="00030C61" w:rsidRPr="00D81EC3">
        <w:rPr>
          <w:sz w:val="22"/>
          <w:szCs w:val="22"/>
        </w:rPr>
        <w:t>Quando não forem verificadas, no mínimo, três propostas escritas de preços nas condições definidas no inciso anterior, o pregoeiro classificará as melhores propostas subsequentes, até o máximo de três, para que seus autores participem dos lances verbais, quaisquer que sejam os preços oferecidos nas propostas escritas;</w:t>
      </w:r>
    </w:p>
    <w:p w:rsidR="00065CCA" w:rsidRPr="00D81EC3" w:rsidRDefault="005B42E0" w:rsidP="00D81EC3">
      <w:pPr>
        <w:jc w:val="both"/>
        <w:rPr>
          <w:sz w:val="22"/>
          <w:szCs w:val="22"/>
        </w:rPr>
      </w:pPr>
      <w:r w:rsidRPr="00D81EC3">
        <w:rPr>
          <w:sz w:val="22"/>
          <w:szCs w:val="22"/>
        </w:rPr>
        <w:t>15</w:t>
      </w:r>
      <w:r w:rsidR="00065CCA" w:rsidRPr="00D81EC3">
        <w:rPr>
          <w:sz w:val="22"/>
          <w:szCs w:val="22"/>
        </w:rPr>
        <w:t>.3. Para as proponentes classificadas será facultada a apresentação verbal de lances sucessivos, de valores distintos e decrescentes, encerrando-se essa fase quando não houver mais lances.</w:t>
      </w:r>
    </w:p>
    <w:p w:rsidR="00065CCA" w:rsidRPr="00D81EC3" w:rsidRDefault="005B42E0" w:rsidP="00D81EC3">
      <w:pPr>
        <w:jc w:val="both"/>
        <w:rPr>
          <w:sz w:val="22"/>
          <w:szCs w:val="22"/>
        </w:rPr>
      </w:pPr>
      <w:r w:rsidRPr="00D81EC3">
        <w:rPr>
          <w:sz w:val="22"/>
          <w:szCs w:val="22"/>
        </w:rPr>
        <w:t>15</w:t>
      </w:r>
      <w:r w:rsidR="00065CCA" w:rsidRPr="00D81EC3">
        <w:rPr>
          <w:sz w:val="22"/>
          <w:szCs w:val="22"/>
        </w:rPr>
        <w:t>.4. Após a sessão de julgamento das s não poderá haver desistência dos lances apresentados, nem dos itens vencidos. A Municipalidade não aceitará desistência da entrega ou realização sob nenhuma hipótese, salvo calamidade, caso fortuito ou de força maior, que deverá ser documentado e justificado pela vencedora. A desistência de lances ou itens vencidos após finalização desta fase ocasionará a aplicação das penalidades previstas neste Edital.</w:t>
      </w:r>
    </w:p>
    <w:p w:rsidR="00065CCA" w:rsidRPr="00D81EC3" w:rsidRDefault="005B42E0" w:rsidP="00D81EC3">
      <w:pPr>
        <w:jc w:val="both"/>
        <w:rPr>
          <w:sz w:val="22"/>
          <w:szCs w:val="22"/>
        </w:rPr>
      </w:pPr>
      <w:r w:rsidRPr="00D81EC3">
        <w:rPr>
          <w:sz w:val="22"/>
          <w:szCs w:val="22"/>
        </w:rPr>
        <w:t>15</w:t>
      </w:r>
      <w:r w:rsidR="00901182">
        <w:rPr>
          <w:sz w:val="22"/>
          <w:szCs w:val="22"/>
        </w:rPr>
        <w:t>.5. Serão desclassificadas as</w:t>
      </w:r>
      <w:r w:rsidR="00E23544">
        <w:rPr>
          <w:sz w:val="22"/>
          <w:szCs w:val="22"/>
        </w:rPr>
        <w:t xml:space="preserve"> propostas</w:t>
      </w:r>
      <w:r w:rsidR="00065CCA" w:rsidRPr="00D81EC3">
        <w:rPr>
          <w:sz w:val="22"/>
          <w:szCs w:val="22"/>
        </w:rPr>
        <w:t xml:space="preserve"> que não atenderem às exigências essenciais deste Edital e de seus Anexos, bem como as omissas e as que apresentarem irregularidades ou defeitos capazes de dificultar o julgamento.</w:t>
      </w:r>
    </w:p>
    <w:p w:rsidR="00065CCA" w:rsidRPr="00D81EC3" w:rsidRDefault="005B42E0" w:rsidP="00D81EC3">
      <w:pPr>
        <w:jc w:val="both"/>
        <w:rPr>
          <w:sz w:val="22"/>
          <w:szCs w:val="22"/>
        </w:rPr>
      </w:pPr>
      <w:r w:rsidRPr="00D81EC3">
        <w:rPr>
          <w:sz w:val="22"/>
          <w:szCs w:val="22"/>
        </w:rPr>
        <w:t>15</w:t>
      </w:r>
      <w:r w:rsidR="00065CCA" w:rsidRPr="00D81EC3">
        <w:rPr>
          <w:sz w:val="22"/>
          <w:szCs w:val="22"/>
        </w:rPr>
        <w:t>.6. Após a fase de lances ver</w:t>
      </w:r>
      <w:r w:rsidR="00901182">
        <w:rPr>
          <w:sz w:val="22"/>
          <w:szCs w:val="22"/>
        </w:rPr>
        <w:t>bais será declarada vencedora a</w:t>
      </w:r>
      <w:r w:rsidR="00065CCA" w:rsidRPr="00D81EC3">
        <w:rPr>
          <w:sz w:val="22"/>
          <w:szCs w:val="22"/>
        </w:rPr>
        <w:t xml:space="preserve"> de menor preço por item</w:t>
      </w:r>
      <w:r w:rsidR="00901182">
        <w:rPr>
          <w:sz w:val="22"/>
          <w:szCs w:val="22"/>
        </w:rPr>
        <w:t>/lote</w:t>
      </w:r>
      <w:r w:rsidR="00027755">
        <w:rPr>
          <w:sz w:val="22"/>
          <w:szCs w:val="22"/>
        </w:rPr>
        <w:t>, se a</w:t>
      </w:r>
      <w:r w:rsidR="00065CCA" w:rsidRPr="00D81EC3">
        <w:rPr>
          <w:sz w:val="22"/>
          <w:szCs w:val="22"/>
        </w:rPr>
        <w:t xml:space="preserve"> não for aceitável por apresentar preço </w:t>
      </w:r>
      <w:r w:rsidR="00901182" w:rsidRPr="00D81EC3">
        <w:rPr>
          <w:sz w:val="22"/>
          <w:szCs w:val="22"/>
        </w:rPr>
        <w:t>inexequível</w:t>
      </w:r>
      <w:r w:rsidR="00065CCA" w:rsidRPr="00D81EC3">
        <w:rPr>
          <w:sz w:val="22"/>
          <w:szCs w:val="22"/>
        </w:rPr>
        <w:t xml:space="preserve"> ou acima dos valores praticados</w:t>
      </w:r>
      <w:r w:rsidR="00027755">
        <w:rPr>
          <w:sz w:val="22"/>
          <w:szCs w:val="22"/>
        </w:rPr>
        <w:t xml:space="preserve"> pelo mercado, será examinada a</w:t>
      </w:r>
      <w:r w:rsidR="00065CCA" w:rsidRPr="00D81EC3">
        <w:rPr>
          <w:sz w:val="22"/>
          <w:szCs w:val="22"/>
        </w:rPr>
        <w:t xml:space="preserve"> </w:t>
      </w:r>
      <w:r w:rsidR="00901182" w:rsidRPr="00D81EC3">
        <w:rPr>
          <w:sz w:val="22"/>
          <w:szCs w:val="22"/>
        </w:rPr>
        <w:t>subsequente</w:t>
      </w:r>
      <w:r w:rsidR="00065CCA" w:rsidRPr="00D81EC3">
        <w:rPr>
          <w:sz w:val="22"/>
          <w:szCs w:val="22"/>
        </w:rPr>
        <w:t>, e assim sucessivamente.</w:t>
      </w:r>
    </w:p>
    <w:p w:rsidR="00065CCA" w:rsidRPr="00D81EC3" w:rsidRDefault="005B42E0" w:rsidP="00D81EC3">
      <w:pPr>
        <w:jc w:val="both"/>
        <w:rPr>
          <w:sz w:val="22"/>
          <w:szCs w:val="22"/>
        </w:rPr>
      </w:pPr>
      <w:r w:rsidRPr="00D81EC3">
        <w:rPr>
          <w:sz w:val="22"/>
          <w:szCs w:val="22"/>
        </w:rPr>
        <w:t>15.</w:t>
      </w:r>
      <w:r w:rsidR="00065CCA" w:rsidRPr="00D81EC3">
        <w:rPr>
          <w:sz w:val="22"/>
          <w:szCs w:val="22"/>
        </w:rPr>
        <w:t>7. Caso haja empate no</w:t>
      </w:r>
      <w:r w:rsidR="00901182">
        <w:rPr>
          <w:sz w:val="22"/>
          <w:szCs w:val="22"/>
        </w:rPr>
        <w:t xml:space="preserve"> valor das</w:t>
      </w:r>
      <w:r w:rsidR="00EF7CE6" w:rsidRPr="00D81EC3">
        <w:rPr>
          <w:sz w:val="22"/>
          <w:szCs w:val="22"/>
        </w:rPr>
        <w:t xml:space="preserve"> escritas, </w:t>
      </w:r>
      <w:r w:rsidR="00D81EC3" w:rsidRPr="00D81EC3">
        <w:rPr>
          <w:sz w:val="22"/>
          <w:szCs w:val="22"/>
        </w:rPr>
        <w:t>o pregoeiro</w:t>
      </w:r>
      <w:r w:rsidR="00065CCA" w:rsidRPr="00D81EC3">
        <w:rPr>
          <w:sz w:val="22"/>
          <w:szCs w:val="22"/>
        </w:rPr>
        <w:t xml:space="preserve"> decidirá por sorteio à ordem dos lances verbais.</w:t>
      </w:r>
    </w:p>
    <w:p w:rsidR="00065CCA" w:rsidRPr="00D81EC3" w:rsidRDefault="005B42E0" w:rsidP="00D81EC3">
      <w:pPr>
        <w:jc w:val="both"/>
        <w:rPr>
          <w:sz w:val="22"/>
          <w:szCs w:val="22"/>
        </w:rPr>
      </w:pPr>
      <w:r w:rsidRPr="00D81EC3">
        <w:rPr>
          <w:sz w:val="22"/>
          <w:szCs w:val="22"/>
        </w:rPr>
        <w:lastRenderedPageBreak/>
        <w:t>15</w:t>
      </w:r>
      <w:r w:rsidR="00065CCA" w:rsidRPr="00D81EC3">
        <w:rPr>
          <w:sz w:val="22"/>
          <w:szCs w:val="22"/>
        </w:rPr>
        <w:t xml:space="preserve">.8. </w:t>
      </w:r>
      <w:r w:rsidR="00D81EC3" w:rsidRPr="00D81EC3">
        <w:rPr>
          <w:sz w:val="22"/>
          <w:szCs w:val="22"/>
        </w:rPr>
        <w:t>O pregoeiro</w:t>
      </w:r>
      <w:r w:rsidR="00065CCA" w:rsidRPr="00D81EC3">
        <w:rPr>
          <w:sz w:val="22"/>
          <w:szCs w:val="22"/>
        </w:rPr>
        <w:t xml:space="preserve"> convidará individualmente os licitantes classificados, de forma </w:t>
      </w:r>
      <w:r w:rsidR="00901182" w:rsidRPr="00D81EC3">
        <w:rPr>
          <w:sz w:val="22"/>
          <w:szCs w:val="22"/>
        </w:rPr>
        <w:t>sequencial</w:t>
      </w:r>
      <w:r w:rsidR="00065CCA" w:rsidRPr="00D81EC3">
        <w:rPr>
          <w:sz w:val="22"/>
          <w:szCs w:val="22"/>
        </w:rPr>
        <w:t>, a apresentar lance</w:t>
      </w:r>
      <w:r w:rsidR="00901182">
        <w:rPr>
          <w:sz w:val="22"/>
          <w:szCs w:val="22"/>
        </w:rPr>
        <w:t>s verbais, a partir do autor da</w:t>
      </w:r>
      <w:r w:rsidR="00065CCA" w:rsidRPr="00D81EC3">
        <w:rPr>
          <w:sz w:val="22"/>
          <w:szCs w:val="22"/>
        </w:rPr>
        <w:t xml:space="preserve"> classificada de maior preço e os demais, em ordem decrescente de valor.</w:t>
      </w:r>
    </w:p>
    <w:p w:rsidR="00065CCA" w:rsidRPr="00D81EC3" w:rsidRDefault="00065CCA" w:rsidP="00D81EC3">
      <w:pPr>
        <w:jc w:val="both"/>
        <w:rPr>
          <w:sz w:val="22"/>
          <w:szCs w:val="22"/>
        </w:rPr>
      </w:pPr>
      <w:r w:rsidRPr="00D81EC3">
        <w:rPr>
          <w:sz w:val="22"/>
          <w:szCs w:val="22"/>
        </w:rPr>
        <w:t>1</w:t>
      </w:r>
      <w:r w:rsidR="005B42E0" w:rsidRPr="00D81EC3">
        <w:rPr>
          <w:sz w:val="22"/>
          <w:szCs w:val="22"/>
        </w:rPr>
        <w:t>5</w:t>
      </w:r>
      <w:r w:rsidRPr="00D81EC3">
        <w:rPr>
          <w:sz w:val="22"/>
          <w:szCs w:val="22"/>
        </w:rPr>
        <w:t>.9. Caso não se realize lance verbal, será verificada a conformidade entre a escrita de menor preço e o valor estimado para a contratação, se atender as necessidades da administração o pregão será validado e passará para a fa</w:t>
      </w:r>
      <w:r w:rsidR="00027755">
        <w:rPr>
          <w:sz w:val="22"/>
          <w:szCs w:val="22"/>
        </w:rPr>
        <w:t>se seguinte.</w:t>
      </w:r>
    </w:p>
    <w:p w:rsidR="00065CCA" w:rsidRPr="00D81EC3" w:rsidRDefault="005B42E0" w:rsidP="00D81EC3">
      <w:pPr>
        <w:jc w:val="both"/>
        <w:rPr>
          <w:snapToGrid w:val="0"/>
          <w:sz w:val="22"/>
          <w:szCs w:val="22"/>
        </w:rPr>
      </w:pPr>
      <w:r w:rsidRPr="00D81EC3">
        <w:rPr>
          <w:snapToGrid w:val="0"/>
          <w:sz w:val="22"/>
          <w:szCs w:val="22"/>
        </w:rPr>
        <w:t>15</w:t>
      </w:r>
      <w:r w:rsidR="00792E2F" w:rsidRPr="00D81EC3">
        <w:rPr>
          <w:snapToGrid w:val="0"/>
          <w:sz w:val="22"/>
          <w:szCs w:val="22"/>
        </w:rPr>
        <w:t>.10</w:t>
      </w:r>
      <w:r w:rsidR="00065CCA" w:rsidRPr="00D81EC3">
        <w:rPr>
          <w:snapToGrid w:val="0"/>
          <w:sz w:val="22"/>
          <w:szCs w:val="22"/>
        </w:rPr>
        <w:t>. A presente licitação será julgada sob o critér</w:t>
      </w:r>
      <w:r w:rsidR="004A260E" w:rsidRPr="00D81EC3">
        <w:rPr>
          <w:snapToGrid w:val="0"/>
          <w:sz w:val="22"/>
          <w:szCs w:val="22"/>
        </w:rPr>
        <w:t>io de menor preço por item</w:t>
      </w:r>
      <w:r w:rsidR="00027755">
        <w:rPr>
          <w:snapToGrid w:val="0"/>
          <w:sz w:val="22"/>
          <w:szCs w:val="22"/>
        </w:rPr>
        <w:t>/lote</w:t>
      </w:r>
      <w:r w:rsidR="00065CCA" w:rsidRPr="00D81EC3">
        <w:rPr>
          <w:snapToGrid w:val="0"/>
          <w:sz w:val="22"/>
          <w:szCs w:val="22"/>
        </w:rPr>
        <w:t>.</w:t>
      </w:r>
    </w:p>
    <w:p w:rsidR="00065CCA" w:rsidRPr="00D81EC3" w:rsidRDefault="005B42E0" w:rsidP="00D81EC3">
      <w:pPr>
        <w:jc w:val="both"/>
        <w:rPr>
          <w:snapToGrid w:val="0"/>
          <w:sz w:val="22"/>
          <w:szCs w:val="22"/>
        </w:rPr>
      </w:pPr>
      <w:r w:rsidRPr="00D81EC3">
        <w:rPr>
          <w:snapToGrid w:val="0"/>
          <w:sz w:val="22"/>
          <w:szCs w:val="22"/>
        </w:rPr>
        <w:t>15</w:t>
      </w:r>
      <w:r w:rsidR="00792E2F" w:rsidRPr="00D81EC3">
        <w:rPr>
          <w:snapToGrid w:val="0"/>
          <w:sz w:val="22"/>
          <w:szCs w:val="22"/>
        </w:rPr>
        <w:t>.11</w:t>
      </w:r>
      <w:r w:rsidR="00065CCA" w:rsidRPr="00D81EC3">
        <w:rPr>
          <w:snapToGrid w:val="0"/>
          <w:sz w:val="22"/>
          <w:szCs w:val="22"/>
        </w:rPr>
        <w:t>. Aberta a sessão pública, o pregoeiro verificará as s apresentadas, desclassificando aquelas que não estejam em conformidade com os requisitos estabelecidos no edital.</w:t>
      </w:r>
    </w:p>
    <w:p w:rsidR="00065CCA" w:rsidRPr="00D81EC3" w:rsidRDefault="005B42E0" w:rsidP="00D81EC3">
      <w:pPr>
        <w:jc w:val="both"/>
        <w:rPr>
          <w:snapToGrid w:val="0"/>
          <w:sz w:val="22"/>
          <w:szCs w:val="22"/>
        </w:rPr>
      </w:pPr>
      <w:r w:rsidRPr="00D81EC3">
        <w:rPr>
          <w:snapToGrid w:val="0"/>
          <w:sz w:val="22"/>
          <w:szCs w:val="22"/>
        </w:rPr>
        <w:t>15</w:t>
      </w:r>
      <w:r w:rsidR="00792E2F" w:rsidRPr="00D81EC3">
        <w:rPr>
          <w:snapToGrid w:val="0"/>
          <w:sz w:val="22"/>
          <w:szCs w:val="22"/>
        </w:rPr>
        <w:t>.12</w:t>
      </w:r>
      <w:r w:rsidR="004A260E" w:rsidRPr="00D81EC3">
        <w:rPr>
          <w:snapToGrid w:val="0"/>
          <w:sz w:val="22"/>
          <w:szCs w:val="22"/>
        </w:rPr>
        <w:t>. A desclassificação de</w:t>
      </w:r>
      <w:r w:rsidR="00065CCA" w:rsidRPr="00D81EC3">
        <w:rPr>
          <w:snapToGrid w:val="0"/>
          <w:sz w:val="22"/>
          <w:szCs w:val="22"/>
        </w:rPr>
        <w:t xml:space="preserve"> será fundamentada e registrada.</w:t>
      </w:r>
    </w:p>
    <w:p w:rsidR="00065CCA" w:rsidRPr="00D81EC3" w:rsidRDefault="005B42E0" w:rsidP="00D81EC3">
      <w:pPr>
        <w:jc w:val="both"/>
        <w:rPr>
          <w:snapToGrid w:val="0"/>
          <w:sz w:val="22"/>
          <w:szCs w:val="22"/>
        </w:rPr>
      </w:pPr>
      <w:r w:rsidRPr="00D81EC3">
        <w:rPr>
          <w:snapToGrid w:val="0"/>
          <w:sz w:val="22"/>
          <w:szCs w:val="22"/>
        </w:rPr>
        <w:t>15</w:t>
      </w:r>
      <w:r w:rsidR="00792E2F" w:rsidRPr="00D81EC3">
        <w:rPr>
          <w:snapToGrid w:val="0"/>
          <w:sz w:val="22"/>
          <w:szCs w:val="22"/>
        </w:rPr>
        <w:t>.13</w:t>
      </w:r>
      <w:r w:rsidR="0031690E" w:rsidRPr="00D81EC3">
        <w:rPr>
          <w:snapToGrid w:val="0"/>
          <w:sz w:val="22"/>
          <w:szCs w:val="22"/>
        </w:rPr>
        <w:t xml:space="preserve">. Classificadas as proposta, </w:t>
      </w:r>
      <w:r w:rsidR="00D81EC3" w:rsidRPr="00D81EC3">
        <w:rPr>
          <w:snapToGrid w:val="0"/>
          <w:sz w:val="22"/>
          <w:szCs w:val="22"/>
        </w:rPr>
        <w:t>o pregoeiro</w:t>
      </w:r>
      <w:r w:rsidR="00065CCA" w:rsidRPr="00D81EC3">
        <w:rPr>
          <w:snapToGrid w:val="0"/>
          <w:sz w:val="22"/>
          <w:szCs w:val="22"/>
        </w:rPr>
        <w:t xml:space="preserve"> dará início à fase competitiva, quando então os licitantes poderão apresentar lances.</w:t>
      </w:r>
    </w:p>
    <w:p w:rsidR="00065CCA" w:rsidRPr="00D81EC3" w:rsidRDefault="005B42E0" w:rsidP="00D81EC3">
      <w:pPr>
        <w:jc w:val="both"/>
        <w:rPr>
          <w:snapToGrid w:val="0"/>
          <w:sz w:val="22"/>
          <w:szCs w:val="22"/>
        </w:rPr>
      </w:pPr>
      <w:r w:rsidRPr="00D81EC3">
        <w:rPr>
          <w:snapToGrid w:val="0"/>
          <w:sz w:val="22"/>
          <w:szCs w:val="22"/>
        </w:rPr>
        <w:t>15</w:t>
      </w:r>
      <w:r w:rsidR="00792E2F" w:rsidRPr="00D81EC3">
        <w:rPr>
          <w:snapToGrid w:val="0"/>
          <w:sz w:val="22"/>
          <w:szCs w:val="22"/>
        </w:rPr>
        <w:t>.14</w:t>
      </w:r>
      <w:r w:rsidR="00065CCA" w:rsidRPr="00D81EC3">
        <w:rPr>
          <w:snapToGrid w:val="0"/>
          <w:sz w:val="22"/>
          <w:szCs w:val="22"/>
        </w:rPr>
        <w:t>.  Os licitantes poderão oferecer lances sucessivos, observados o horário fixado para abertura da sessão e as regras estabelecidas neste edital.</w:t>
      </w:r>
    </w:p>
    <w:p w:rsidR="00065CCA" w:rsidRPr="00D81EC3" w:rsidRDefault="005B42E0" w:rsidP="00D81EC3">
      <w:pPr>
        <w:jc w:val="both"/>
        <w:rPr>
          <w:snapToGrid w:val="0"/>
          <w:sz w:val="22"/>
          <w:szCs w:val="22"/>
        </w:rPr>
      </w:pPr>
      <w:r w:rsidRPr="00D81EC3">
        <w:rPr>
          <w:snapToGrid w:val="0"/>
          <w:sz w:val="22"/>
          <w:szCs w:val="22"/>
        </w:rPr>
        <w:t>15</w:t>
      </w:r>
      <w:r w:rsidR="00792E2F" w:rsidRPr="00D81EC3">
        <w:rPr>
          <w:snapToGrid w:val="0"/>
          <w:sz w:val="22"/>
          <w:szCs w:val="22"/>
        </w:rPr>
        <w:t>.15</w:t>
      </w:r>
      <w:r w:rsidR="00065CCA" w:rsidRPr="00D81EC3">
        <w:rPr>
          <w:snapToGrid w:val="0"/>
          <w:sz w:val="22"/>
          <w:szCs w:val="22"/>
        </w:rPr>
        <w:t>. O licitante somente poderá oferecer lance inferior ao último por ele.</w:t>
      </w:r>
    </w:p>
    <w:p w:rsidR="00065CCA" w:rsidRPr="00D81EC3" w:rsidRDefault="005B42E0" w:rsidP="00D81EC3">
      <w:pPr>
        <w:jc w:val="both"/>
        <w:rPr>
          <w:snapToGrid w:val="0"/>
          <w:sz w:val="22"/>
          <w:szCs w:val="22"/>
        </w:rPr>
      </w:pPr>
      <w:r w:rsidRPr="00D81EC3">
        <w:rPr>
          <w:snapToGrid w:val="0"/>
          <w:sz w:val="22"/>
          <w:szCs w:val="22"/>
        </w:rPr>
        <w:t>15</w:t>
      </w:r>
      <w:r w:rsidR="00792E2F" w:rsidRPr="00D81EC3">
        <w:rPr>
          <w:snapToGrid w:val="0"/>
          <w:sz w:val="22"/>
          <w:szCs w:val="22"/>
        </w:rPr>
        <w:t>.16</w:t>
      </w:r>
      <w:r w:rsidR="00065CCA" w:rsidRPr="00D81EC3">
        <w:rPr>
          <w:snapToGrid w:val="0"/>
          <w:sz w:val="22"/>
          <w:szCs w:val="22"/>
        </w:rPr>
        <w:t>. Não serão aceitos dois ou mais lances iguais, prevalecendo aquele que for recebido e registrado primeiro.</w:t>
      </w:r>
    </w:p>
    <w:p w:rsidR="00065CCA" w:rsidRPr="00D81EC3" w:rsidRDefault="005B42E0" w:rsidP="00D81EC3">
      <w:pPr>
        <w:jc w:val="both"/>
        <w:rPr>
          <w:snapToGrid w:val="0"/>
          <w:sz w:val="22"/>
          <w:szCs w:val="22"/>
        </w:rPr>
      </w:pPr>
      <w:r w:rsidRPr="00D81EC3">
        <w:rPr>
          <w:snapToGrid w:val="0"/>
          <w:sz w:val="22"/>
          <w:szCs w:val="22"/>
        </w:rPr>
        <w:t>15</w:t>
      </w:r>
      <w:r w:rsidR="00792E2F" w:rsidRPr="00D81EC3">
        <w:rPr>
          <w:snapToGrid w:val="0"/>
          <w:sz w:val="22"/>
          <w:szCs w:val="22"/>
        </w:rPr>
        <w:t>.17</w:t>
      </w:r>
      <w:r w:rsidR="00065CCA" w:rsidRPr="00D81EC3">
        <w:rPr>
          <w:snapToGrid w:val="0"/>
          <w:sz w:val="22"/>
          <w:szCs w:val="22"/>
        </w:rPr>
        <w:t>. Durante a sessão pública, os licitantes serão informados, do valor do menor lance registrado.</w:t>
      </w:r>
    </w:p>
    <w:p w:rsidR="00065CCA" w:rsidRPr="00D81EC3" w:rsidRDefault="005B42E0" w:rsidP="00D81EC3">
      <w:pPr>
        <w:jc w:val="both"/>
        <w:rPr>
          <w:snapToGrid w:val="0"/>
          <w:sz w:val="22"/>
          <w:szCs w:val="22"/>
        </w:rPr>
      </w:pPr>
      <w:r w:rsidRPr="00D81EC3">
        <w:rPr>
          <w:snapToGrid w:val="0"/>
          <w:sz w:val="22"/>
          <w:szCs w:val="22"/>
        </w:rPr>
        <w:t>15</w:t>
      </w:r>
      <w:r w:rsidR="00792E2F" w:rsidRPr="00D81EC3">
        <w:rPr>
          <w:snapToGrid w:val="0"/>
          <w:sz w:val="22"/>
          <w:szCs w:val="22"/>
        </w:rPr>
        <w:t>.18</w:t>
      </w:r>
      <w:r w:rsidR="00065CCA" w:rsidRPr="00D81EC3">
        <w:rPr>
          <w:snapToGrid w:val="0"/>
          <w:sz w:val="22"/>
          <w:szCs w:val="22"/>
        </w:rPr>
        <w:t>. A etapa de lances da sessão pública será encerrada por decisão do pregoeiro, após comunicar a todos os participantes.</w:t>
      </w:r>
    </w:p>
    <w:p w:rsidR="00065CCA" w:rsidRPr="00D81EC3" w:rsidRDefault="005B42E0" w:rsidP="00D81EC3">
      <w:pPr>
        <w:jc w:val="both"/>
        <w:rPr>
          <w:snapToGrid w:val="0"/>
          <w:sz w:val="22"/>
          <w:szCs w:val="22"/>
        </w:rPr>
      </w:pPr>
      <w:r w:rsidRPr="00D81EC3">
        <w:rPr>
          <w:snapToGrid w:val="0"/>
          <w:sz w:val="22"/>
          <w:szCs w:val="22"/>
        </w:rPr>
        <w:t>15</w:t>
      </w:r>
      <w:r w:rsidR="00792E2F" w:rsidRPr="00D81EC3">
        <w:rPr>
          <w:snapToGrid w:val="0"/>
          <w:sz w:val="22"/>
          <w:szCs w:val="22"/>
        </w:rPr>
        <w:t>.19</w:t>
      </w:r>
      <w:r w:rsidR="00065CCA" w:rsidRPr="00D81EC3">
        <w:rPr>
          <w:snapToGrid w:val="0"/>
          <w:sz w:val="22"/>
          <w:szCs w:val="22"/>
        </w:rPr>
        <w:t>. Após o encerramento da etapa de lances da sessão pública, o pregoeiro poderá solicitar contra ao licitante que tenha apresentado lance mais vantajo</w:t>
      </w:r>
      <w:r w:rsidR="00901182">
        <w:rPr>
          <w:snapToGrid w:val="0"/>
          <w:sz w:val="22"/>
          <w:szCs w:val="22"/>
        </w:rPr>
        <w:t xml:space="preserve">so, para que seja </w:t>
      </w:r>
      <w:proofErr w:type="gramStart"/>
      <w:r w:rsidR="00901182">
        <w:rPr>
          <w:snapToGrid w:val="0"/>
          <w:sz w:val="22"/>
          <w:szCs w:val="22"/>
        </w:rPr>
        <w:t>obtida melhor</w:t>
      </w:r>
      <w:r w:rsidR="00065CCA" w:rsidRPr="00D81EC3">
        <w:rPr>
          <w:snapToGrid w:val="0"/>
          <w:sz w:val="22"/>
          <w:szCs w:val="22"/>
        </w:rPr>
        <w:t>, observado</w:t>
      </w:r>
      <w:proofErr w:type="gramEnd"/>
      <w:r w:rsidR="00065CCA" w:rsidRPr="00D81EC3">
        <w:rPr>
          <w:snapToGrid w:val="0"/>
          <w:sz w:val="22"/>
          <w:szCs w:val="22"/>
        </w:rPr>
        <w:t xml:space="preserve"> o critério de julgamento, não se admitindo negociar condições diferentes daquelas previstas no edital.</w:t>
      </w:r>
    </w:p>
    <w:p w:rsidR="00065CCA" w:rsidRPr="00D81EC3" w:rsidRDefault="005B42E0" w:rsidP="00D81EC3">
      <w:pPr>
        <w:jc w:val="both"/>
        <w:rPr>
          <w:sz w:val="22"/>
          <w:szCs w:val="22"/>
        </w:rPr>
      </w:pPr>
      <w:r w:rsidRPr="00D81EC3">
        <w:rPr>
          <w:sz w:val="22"/>
          <w:szCs w:val="22"/>
        </w:rPr>
        <w:t>15</w:t>
      </w:r>
      <w:r w:rsidR="00792E2F" w:rsidRPr="00D81EC3">
        <w:rPr>
          <w:sz w:val="22"/>
          <w:szCs w:val="22"/>
        </w:rPr>
        <w:t>.20</w:t>
      </w:r>
      <w:r w:rsidR="00901182">
        <w:rPr>
          <w:sz w:val="22"/>
          <w:szCs w:val="22"/>
        </w:rPr>
        <w:t>. Será declarada vencedora a</w:t>
      </w:r>
      <w:r w:rsidR="00027755">
        <w:rPr>
          <w:sz w:val="22"/>
          <w:szCs w:val="22"/>
        </w:rPr>
        <w:t xml:space="preserve"> de menor preço por lote se a proposta </w:t>
      </w:r>
      <w:r w:rsidR="00065CCA" w:rsidRPr="00D81EC3">
        <w:rPr>
          <w:sz w:val="22"/>
          <w:szCs w:val="22"/>
        </w:rPr>
        <w:t xml:space="preserve">não for aceitável por apresentar preço </w:t>
      </w:r>
      <w:r w:rsidR="00901182" w:rsidRPr="00D81EC3">
        <w:rPr>
          <w:sz w:val="22"/>
          <w:szCs w:val="22"/>
        </w:rPr>
        <w:t>inexequível</w:t>
      </w:r>
      <w:r w:rsidR="00065CCA" w:rsidRPr="00D81EC3">
        <w:rPr>
          <w:sz w:val="22"/>
          <w:szCs w:val="22"/>
        </w:rPr>
        <w:t xml:space="preserve"> ou acima dos valores praticados pelo mercado, será examinada a</w:t>
      </w:r>
      <w:proofErr w:type="gramStart"/>
      <w:r w:rsidR="00065CCA" w:rsidRPr="00D81EC3">
        <w:rPr>
          <w:sz w:val="22"/>
          <w:szCs w:val="22"/>
        </w:rPr>
        <w:t xml:space="preserve">  </w:t>
      </w:r>
      <w:proofErr w:type="gramEnd"/>
      <w:r w:rsidR="00901182" w:rsidRPr="00D81EC3">
        <w:rPr>
          <w:sz w:val="22"/>
          <w:szCs w:val="22"/>
        </w:rPr>
        <w:t>subsequente</w:t>
      </w:r>
      <w:r w:rsidR="00065CCA" w:rsidRPr="00D81EC3">
        <w:rPr>
          <w:sz w:val="22"/>
          <w:szCs w:val="22"/>
        </w:rPr>
        <w:t>, e assim sucessivamente.</w:t>
      </w:r>
    </w:p>
    <w:p w:rsidR="00065CCA" w:rsidRPr="00D81EC3" w:rsidRDefault="005B42E0" w:rsidP="00D81EC3">
      <w:pPr>
        <w:jc w:val="both"/>
        <w:rPr>
          <w:b/>
          <w:bCs/>
          <w:snapToGrid w:val="0"/>
          <w:sz w:val="22"/>
          <w:szCs w:val="22"/>
        </w:rPr>
      </w:pPr>
      <w:r w:rsidRPr="00D81EC3">
        <w:rPr>
          <w:b/>
          <w:bCs/>
          <w:snapToGrid w:val="0"/>
          <w:sz w:val="22"/>
          <w:szCs w:val="22"/>
        </w:rPr>
        <w:t>16</w:t>
      </w:r>
      <w:r w:rsidR="004A260E" w:rsidRPr="00D81EC3">
        <w:rPr>
          <w:b/>
          <w:bCs/>
          <w:snapToGrid w:val="0"/>
          <w:sz w:val="22"/>
          <w:szCs w:val="22"/>
        </w:rPr>
        <w:t xml:space="preserve"> - </w:t>
      </w:r>
      <w:r w:rsidR="00065CCA" w:rsidRPr="00D81EC3">
        <w:rPr>
          <w:b/>
          <w:bCs/>
          <w:snapToGrid w:val="0"/>
          <w:sz w:val="22"/>
          <w:szCs w:val="22"/>
        </w:rPr>
        <w:t>DA HABILITAÇÃO DOS LICITANTES CLASSIFICADOS</w:t>
      </w:r>
    </w:p>
    <w:p w:rsidR="00065CCA" w:rsidRPr="00D81EC3" w:rsidRDefault="005B42E0" w:rsidP="00D81EC3">
      <w:pPr>
        <w:jc w:val="both"/>
        <w:rPr>
          <w:snapToGrid w:val="0"/>
          <w:sz w:val="22"/>
          <w:szCs w:val="22"/>
        </w:rPr>
      </w:pPr>
      <w:r w:rsidRPr="00D81EC3">
        <w:rPr>
          <w:snapToGrid w:val="0"/>
          <w:sz w:val="22"/>
          <w:szCs w:val="22"/>
        </w:rPr>
        <w:t>16.</w:t>
      </w:r>
      <w:r w:rsidR="00065CCA" w:rsidRPr="00D81EC3">
        <w:rPr>
          <w:snapToGrid w:val="0"/>
          <w:sz w:val="22"/>
          <w:szCs w:val="22"/>
        </w:rPr>
        <w:t xml:space="preserve">1. Encerrada a etapa de lances </w:t>
      </w:r>
      <w:r w:rsidR="004A260E" w:rsidRPr="00D81EC3">
        <w:rPr>
          <w:sz w:val="22"/>
          <w:szCs w:val="22"/>
        </w:rPr>
        <w:t>e o exame das</w:t>
      </w:r>
      <w:r w:rsidR="00065CCA" w:rsidRPr="00D81EC3">
        <w:rPr>
          <w:sz w:val="22"/>
          <w:szCs w:val="22"/>
        </w:rPr>
        <w:t xml:space="preserve"> classificadas quanto à compatibilidade do preço em relação ao estimado para contratação, </w:t>
      </w:r>
      <w:r w:rsidR="00901182" w:rsidRPr="00D81EC3">
        <w:rPr>
          <w:sz w:val="22"/>
          <w:szCs w:val="22"/>
        </w:rPr>
        <w:t>exequibilidade</w:t>
      </w:r>
      <w:r w:rsidR="00065CCA" w:rsidRPr="00D81EC3">
        <w:rPr>
          <w:sz w:val="22"/>
          <w:szCs w:val="22"/>
        </w:rPr>
        <w:t xml:space="preserve"> e adequação, o pregoeiro verificará a habilitação dos licitantes </w:t>
      </w:r>
      <w:r w:rsidR="00901182" w:rsidRPr="00D81EC3">
        <w:rPr>
          <w:snapToGrid w:val="0"/>
          <w:sz w:val="22"/>
          <w:szCs w:val="22"/>
        </w:rPr>
        <w:t>classificados observados</w:t>
      </w:r>
      <w:r w:rsidR="00065CCA" w:rsidRPr="00D81EC3">
        <w:rPr>
          <w:snapToGrid w:val="0"/>
          <w:sz w:val="22"/>
          <w:szCs w:val="22"/>
        </w:rPr>
        <w:t xml:space="preserve"> o limite de fornecedores a serem registrados.</w:t>
      </w:r>
    </w:p>
    <w:p w:rsidR="00065CCA" w:rsidRPr="00D81EC3" w:rsidRDefault="005B42E0" w:rsidP="00D81EC3">
      <w:pPr>
        <w:jc w:val="both"/>
        <w:rPr>
          <w:rStyle w:val="nfase"/>
          <w:i w:val="0"/>
          <w:iCs w:val="0"/>
          <w:sz w:val="22"/>
          <w:szCs w:val="22"/>
        </w:rPr>
      </w:pPr>
      <w:r w:rsidRPr="00D81EC3">
        <w:rPr>
          <w:rStyle w:val="nfase"/>
          <w:i w:val="0"/>
          <w:iCs w:val="0"/>
          <w:sz w:val="22"/>
          <w:szCs w:val="22"/>
        </w:rPr>
        <w:t>16</w:t>
      </w:r>
      <w:r w:rsidR="00C22032" w:rsidRPr="00D81EC3">
        <w:rPr>
          <w:rStyle w:val="nfase"/>
          <w:i w:val="0"/>
          <w:iCs w:val="0"/>
          <w:sz w:val="22"/>
          <w:szCs w:val="22"/>
        </w:rPr>
        <w:t>.2. As proponentes</w:t>
      </w:r>
      <w:r w:rsidR="00065CCA" w:rsidRPr="00D81EC3">
        <w:rPr>
          <w:rStyle w:val="nfase"/>
          <w:i w:val="0"/>
          <w:iCs w:val="0"/>
          <w:sz w:val="22"/>
          <w:szCs w:val="22"/>
        </w:rPr>
        <w:t xml:space="preserve"> deverão apresentar declaração, devidamente assinada pelo representante legal da empresa, sob as penalidades cabíveis, de que:</w:t>
      </w:r>
    </w:p>
    <w:p w:rsidR="00065CCA" w:rsidRPr="00D81EC3" w:rsidRDefault="00065CCA" w:rsidP="00D81EC3">
      <w:pPr>
        <w:jc w:val="both"/>
        <w:rPr>
          <w:rStyle w:val="nfase"/>
          <w:i w:val="0"/>
          <w:iCs w:val="0"/>
          <w:sz w:val="22"/>
          <w:szCs w:val="22"/>
        </w:rPr>
      </w:pPr>
      <w:r w:rsidRPr="00D81EC3">
        <w:rPr>
          <w:rStyle w:val="nfase"/>
          <w:i w:val="0"/>
          <w:iCs w:val="0"/>
          <w:sz w:val="22"/>
          <w:szCs w:val="22"/>
        </w:rPr>
        <w:t xml:space="preserve">a) Não se encontra declarada inidônea para licitar ou contratar com órgãos da Administração Pública Federal, Estadual, </w:t>
      </w:r>
      <w:r w:rsidR="00A918DC" w:rsidRPr="00D81EC3">
        <w:rPr>
          <w:rStyle w:val="nfase"/>
          <w:i w:val="0"/>
          <w:iCs w:val="0"/>
          <w:sz w:val="22"/>
          <w:szCs w:val="22"/>
        </w:rPr>
        <w:t>Municipal e do Distrito Federal</w:t>
      </w:r>
      <w:r w:rsidRPr="00D81EC3">
        <w:rPr>
          <w:rStyle w:val="nfase"/>
          <w:i w:val="0"/>
          <w:iCs w:val="0"/>
          <w:sz w:val="22"/>
          <w:szCs w:val="22"/>
        </w:rPr>
        <w:t>;</w:t>
      </w:r>
    </w:p>
    <w:p w:rsidR="00385B6A" w:rsidRPr="00D81EC3" w:rsidRDefault="00065CCA" w:rsidP="00D81EC3">
      <w:pPr>
        <w:jc w:val="both"/>
        <w:rPr>
          <w:rStyle w:val="nfase"/>
          <w:i w:val="0"/>
          <w:iCs w:val="0"/>
          <w:sz w:val="22"/>
          <w:szCs w:val="22"/>
        </w:rPr>
      </w:pPr>
      <w:r w:rsidRPr="00D81EC3">
        <w:rPr>
          <w:rStyle w:val="nfase"/>
          <w:i w:val="0"/>
          <w:iCs w:val="0"/>
          <w:sz w:val="22"/>
          <w:szCs w:val="22"/>
        </w:rPr>
        <w:t xml:space="preserve">b) Declara que não possui em seu quadro de pessoal </w:t>
      </w:r>
      <w:r w:rsidR="004A260E" w:rsidRPr="00D81EC3">
        <w:rPr>
          <w:rStyle w:val="nfase"/>
          <w:i w:val="0"/>
          <w:iCs w:val="0"/>
          <w:sz w:val="22"/>
          <w:szCs w:val="22"/>
        </w:rPr>
        <w:t>empregado (</w:t>
      </w:r>
      <w:r w:rsidRPr="00D81EC3">
        <w:rPr>
          <w:rStyle w:val="nfase"/>
          <w:i w:val="0"/>
          <w:iCs w:val="0"/>
          <w:sz w:val="22"/>
          <w:szCs w:val="22"/>
        </w:rPr>
        <w:t xml:space="preserve">s) com menos de 18 anos, em trabalho noturno, </w:t>
      </w:r>
      <w:proofErr w:type="gramStart"/>
      <w:r w:rsidRPr="00D81EC3">
        <w:rPr>
          <w:rStyle w:val="nfase"/>
          <w:i w:val="0"/>
          <w:iCs w:val="0"/>
          <w:sz w:val="22"/>
          <w:szCs w:val="22"/>
        </w:rPr>
        <w:t>perigoso ou insalubre e menores de 16 (dezesseis)</w:t>
      </w:r>
      <w:proofErr w:type="gramEnd"/>
      <w:r w:rsidRPr="00D81EC3">
        <w:rPr>
          <w:rStyle w:val="nfase"/>
          <w:i w:val="0"/>
          <w:iCs w:val="0"/>
          <w:sz w:val="22"/>
          <w:szCs w:val="22"/>
        </w:rPr>
        <w:t xml:space="preserve"> anos, em qualquer trabalho, salvo na condição de aprendiz, a partir de 14 anos, nos termos do art. 7º, XXXIII, da Constituição Federal e art. 27, V, da Lei 8666/93.</w:t>
      </w:r>
    </w:p>
    <w:p w:rsidR="00065CCA" w:rsidRPr="00D81EC3" w:rsidRDefault="00A918DC" w:rsidP="00D81EC3">
      <w:pPr>
        <w:jc w:val="both"/>
        <w:rPr>
          <w:b/>
          <w:bCs/>
          <w:snapToGrid w:val="0"/>
          <w:sz w:val="22"/>
          <w:szCs w:val="22"/>
        </w:rPr>
      </w:pPr>
      <w:r w:rsidRPr="00D81EC3">
        <w:rPr>
          <w:b/>
          <w:bCs/>
          <w:snapToGrid w:val="0"/>
          <w:sz w:val="22"/>
          <w:szCs w:val="22"/>
        </w:rPr>
        <w:t>17</w:t>
      </w:r>
      <w:r w:rsidR="00065CCA" w:rsidRPr="00D81EC3">
        <w:rPr>
          <w:b/>
          <w:bCs/>
          <w:snapToGrid w:val="0"/>
          <w:sz w:val="22"/>
          <w:szCs w:val="22"/>
        </w:rPr>
        <w:t xml:space="preserve"> - DOS RECURSOS</w:t>
      </w:r>
    </w:p>
    <w:p w:rsidR="00065CCA" w:rsidRPr="00D81EC3" w:rsidRDefault="00065CCA" w:rsidP="00D81EC3">
      <w:pPr>
        <w:jc w:val="both"/>
        <w:rPr>
          <w:snapToGrid w:val="0"/>
          <w:sz w:val="22"/>
          <w:szCs w:val="22"/>
        </w:rPr>
      </w:pPr>
      <w:r w:rsidRPr="00D81EC3">
        <w:rPr>
          <w:snapToGrid w:val="0"/>
          <w:sz w:val="22"/>
          <w:szCs w:val="22"/>
        </w:rPr>
        <w:t>1</w:t>
      </w:r>
      <w:r w:rsidR="00A918DC" w:rsidRPr="00D81EC3">
        <w:rPr>
          <w:snapToGrid w:val="0"/>
          <w:sz w:val="22"/>
          <w:szCs w:val="22"/>
        </w:rPr>
        <w:t>7</w:t>
      </w:r>
      <w:r w:rsidRPr="00D81EC3">
        <w:rPr>
          <w:snapToGrid w:val="0"/>
          <w:sz w:val="22"/>
          <w:szCs w:val="22"/>
        </w:rPr>
        <w:t xml:space="preserve">.1. </w:t>
      </w:r>
      <w:r w:rsidRPr="00D81EC3">
        <w:rPr>
          <w:sz w:val="22"/>
          <w:szCs w:val="22"/>
        </w:rPr>
        <w:t>Declarada a vencedora, as demais proponentes presentes poderão manifestar imediata e motivadamente a intenção de recorrer, sendo concedid</w:t>
      </w:r>
      <w:r w:rsidR="00C8665E" w:rsidRPr="00D81EC3">
        <w:rPr>
          <w:sz w:val="22"/>
          <w:szCs w:val="22"/>
        </w:rPr>
        <w:t xml:space="preserve">o o prazo de </w:t>
      </w:r>
      <w:proofErr w:type="gramStart"/>
      <w:r w:rsidR="00C8665E" w:rsidRPr="00D81EC3">
        <w:rPr>
          <w:sz w:val="22"/>
          <w:szCs w:val="22"/>
        </w:rPr>
        <w:t>3</w:t>
      </w:r>
      <w:proofErr w:type="gramEnd"/>
      <w:r w:rsidR="00C8665E" w:rsidRPr="00D81EC3">
        <w:rPr>
          <w:sz w:val="22"/>
          <w:szCs w:val="22"/>
        </w:rPr>
        <w:t xml:space="preserve"> (três) dias </w:t>
      </w:r>
      <w:r w:rsidR="00D71AD9" w:rsidRPr="00D81EC3">
        <w:rPr>
          <w:sz w:val="22"/>
          <w:szCs w:val="22"/>
        </w:rPr>
        <w:t>corridos</w:t>
      </w:r>
      <w:r w:rsidRPr="00D81EC3">
        <w:rPr>
          <w:sz w:val="22"/>
          <w:szCs w:val="22"/>
        </w:rPr>
        <w:t xml:space="preserve"> para apresentação das razões e de </w:t>
      </w:r>
      <w:r w:rsidRPr="00D81EC3">
        <w:rPr>
          <w:sz w:val="22"/>
          <w:szCs w:val="22"/>
        </w:rPr>
        <w:lastRenderedPageBreak/>
        <w:t xml:space="preserve">igual prazo para as </w:t>
      </w:r>
      <w:r w:rsidR="00901182" w:rsidRPr="00D81EC3">
        <w:rPr>
          <w:sz w:val="22"/>
          <w:szCs w:val="22"/>
        </w:rPr>
        <w:t>contrarrazões</w:t>
      </w:r>
      <w:r w:rsidRPr="00D81EC3">
        <w:rPr>
          <w:sz w:val="22"/>
          <w:szCs w:val="22"/>
        </w:rPr>
        <w:t>, com imediata intimação de todas as presentes e assegurada também imediata vista dos autos.</w:t>
      </w:r>
    </w:p>
    <w:p w:rsidR="00065CCA" w:rsidRPr="00D81EC3" w:rsidRDefault="00A918DC" w:rsidP="00D81EC3">
      <w:pPr>
        <w:jc w:val="both"/>
        <w:rPr>
          <w:snapToGrid w:val="0"/>
          <w:sz w:val="22"/>
          <w:szCs w:val="22"/>
        </w:rPr>
      </w:pPr>
      <w:r w:rsidRPr="00D81EC3">
        <w:rPr>
          <w:snapToGrid w:val="0"/>
          <w:sz w:val="22"/>
          <w:szCs w:val="22"/>
        </w:rPr>
        <w:t>17</w:t>
      </w:r>
      <w:r w:rsidR="00065CCA" w:rsidRPr="00D81EC3">
        <w:rPr>
          <w:snapToGrid w:val="0"/>
          <w:sz w:val="22"/>
          <w:szCs w:val="22"/>
        </w:rPr>
        <w:t>.2. A falta de manifestação imediata e motivada do licitante quanto à intenção de recorrer, nos termos do item anterior, importará na decadência desse direito.</w:t>
      </w:r>
    </w:p>
    <w:p w:rsidR="00065CCA" w:rsidRPr="00D81EC3" w:rsidRDefault="00A918DC" w:rsidP="00D81EC3">
      <w:pPr>
        <w:jc w:val="both"/>
        <w:rPr>
          <w:snapToGrid w:val="0"/>
          <w:sz w:val="22"/>
          <w:szCs w:val="22"/>
        </w:rPr>
      </w:pPr>
      <w:r w:rsidRPr="00D81EC3">
        <w:rPr>
          <w:snapToGrid w:val="0"/>
          <w:sz w:val="22"/>
          <w:szCs w:val="22"/>
        </w:rPr>
        <w:t>17</w:t>
      </w:r>
      <w:r w:rsidR="00065CCA" w:rsidRPr="00D81EC3">
        <w:rPr>
          <w:snapToGrid w:val="0"/>
          <w:sz w:val="22"/>
          <w:szCs w:val="22"/>
        </w:rPr>
        <w:t xml:space="preserve">.3. O acolhimento de recurso importará na invalidação apenas dos atos insuscetíveis de aproveitamento. </w:t>
      </w:r>
    </w:p>
    <w:p w:rsidR="00065CCA" w:rsidRPr="00D81EC3" w:rsidRDefault="00A918DC" w:rsidP="00D81EC3">
      <w:pPr>
        <w:jc w:val="both"/>
        <w:rPr>
          <w:snapToGrid w:val="0"/>
          <w:sz w:val="22"/>
          <w:szCs w:val="22"/>
        </w:rPr>
      </w:pPr>
      <w:r w:rsidRPr="00D81EC3">
        <w:rPr>
          <w:snapToGrid w:val="0"/>
          <w:sz w:val="22"/>
          <w:szCs w:val="22"/>
        </w:rPr>
        <w:t>17</w:t>
      </w:r>
      <w:r w:rsidR="00065CCA" w:rsidRPr="00D81EC3">
        <w:rPr>
          <w:snapToGrid w:val="0"/>
          <w:sz w:val="22"/>
          <w:szCs w:val="22"/>
        </w:rPr>
        <w:t>.4. No julgamento d</w:t>
      </w:r>
      <w:r w:rsidR="00A03C3B" w:rsidRPr="00D81EC3">
        <w:rPr>
          <w:snapToGrid w:val="0"/>
          <w:sz w:val="22"/>
          <w:szCs w:val="22"/>
        </w:rPr>
        <w:t xml:space="preserve">a habilitação e das s, </w:t>
      </w:r>
      <w:r w:rsidR="00D81EC3" w:rsidRPr="00D81EC3">
        <w:rPr>
          <w:snapToGrid w:val="0"/>
          <w:sz w:val="22"/>
          <w:szCs w:val="22"/>
        </w:rPr>
        <w:t>o pregoeiro</w:t>
      </w:r>
      <w:r w:rsidR="00065CCA" w:rsidRPr="00D81EC3">
        <w:rPr>
          <w:snapToGrid w:val="0"/>
          <w:sz w:val="22"/>
          <w:szCs w:val="22"/>
        </w:rPr>
        <w:t xml:space="preserve"> poderá sanar erros ou falhas que não alterem a substância das s, dos documentos e sua validade jurídica, mediante despacho fundamentado, registrado em ata e acessível a todos, atribuindo-lhes validade e eficácia para fins de habilitação e classificação. </w:t>
      </w:r>
    </w:p>
    <w:p w:rsidR="00065CCA" w:rsidRPr="00D81EC3" w:rsidRDefault="00A918DC" w:rsidP="00D81EC3">
      <w:pPr>
        <w:jc w:val="both"/>
        <w:rPr>
          <w:sz w:val="22"/>
          <w:szCs w:val="22"/>
        </w:rPr>
      </w:pPr>
      <w:r w:rsidRPr="00D81EC3">
        <w:rPr>
          <w:sz w:val="22"/>
          <w:szCs w:val="22"/>
        </w:rPr>
        <w:t>17</w:t>
      </w:r>
      <w:r w:rsidR="00065CCA" w:rsidRPr="00D81EC3">
        <w:rPr>
          <w:sz w:val="22"/>
          <w:szCs w:val="22"/>
        </w:rPr>
        <w:t xml:space="preserve">.5. Os recursos e </w:t>
      </w:r>
      <w:r w:rsidR="00901182" w:rsidRPr="00D81EC3">
        <w:rPr>
          <w:sz w:val="22"/>
          <w:szCs w:val="22"/>
        </w:rPr>
        <w:t>contrarrazões</w:t>
      </w:r>
      <w:r w:rsidR="00EF7CE6" w:rsidRPr="00D81EC3">
        <w:rPr>
          <w:sz w:val="22"/>
          <w:szCs w:val="22"/>
        </w:rPr>
        <w:t xml:space="preserve"> de </w:t>
      </w:r>
      <w:r w:rsidR="004A260E" w:rsidRPr="00D81EC3">
        <w:rPr>
          <w:sz w:val="22"/>
          <w:szCs w:val="22"/>
        </w:rPr>
        <w:t>recurso</w:t>
      </w:r>
      <w:proofErr w:type="gramStart"/>
      <w:r w:rsidR="004A260E" w:rsidRPr="00D81EC3">
        <w:rPr>
          <w:sz w:val="22"/>
          <w:szCs w:val="22"/>
        </w:rPr>
        <w:t xml:space="preserve">, </w:t>
      </w:r>
      <w:r w:rsidR="00EF7CE6" w:rsidRPr="00D81EC3">
        <w:rPr>
          <w:sz w:val="22"/>
          <w:szCs w:val="22"/>
        </w:rPr>
        <w:t>deverão</w:t>
      </w:r>
      <w:proofErr w:type="gramEnd"/>
      <w:r w:rsidR="00EF7CE6" w:rsidRPr="00D81EC3">
        <w:rPr>
          <w:sz w:val="22"/>
          <w:szCs w:val="22"/>
        </w:rPr>
        <w:t xml:space="preserve"> ser dirigidos </w:t>
      </w:r>
      <w:r w:rsidR="00D81EC3" w:rsidRPr="00D81EC3">
        <w:rPr>
          <w:sz w:val="22"/>
          <w:szCs w:val="22"/>
        </w:rPr>
        <w:t>o pregoeiro</w:t>
      </w:r>
      <w:r w:rsidR="00065CCA" w:rsidRPr="00D81EC3">
        <w:rPr>
          <w:sz w:val="22"/>
          <w:szCs w:val="22"/>
        </w:rPr>
        <w:t xml:space="preserve"> e protocolados junto ao órgão promotor do certame, localizado no endereço indicado neste edital, e</w:t>
      </w:r>
      <w:r w:rsidR="00EF7CE6" w:rsidRPr="00D81EC3">
        <w:rPr>
          <w:sz w:val="22"/>
          <w:szCs w:val="22"/>
        </w:rPr>
        <w:t>m dias úteis, no horário de 7h</w:t>
      </w:r>
      <w:r w:rsidR="004A260E" w:rsidRPr="00D81EC3">
        <w:rPr>
          <w:sz w:val="22"/>
          <w:szCs w:val="22"/>
        </w:rPr>
        <w:t xml:space="preserve">30 as 11h30 e das </w:t>
      </w:r>
      <w:r w:rsidR="00EF7CE6" w:rsidRPr="00D81EC3">
        <w:rPr>
          <w:sz w:val="22"/>
          <w:szCs w:val="22"/>
        </w:rPr>
        <w:t>12h30 as 16h30</w:t>
      </w:r>
      <w:r w:rsidR="00901182">
        <w:rPr>
          <w:sz w:val="22"/>
          <w:szCs w:val="22"/>
        </w:rPr>
        <w:t>.</w:t>
      </w:r>
    </w:p>
    <w:p w:rsidR="00065CCA" w:rsidRPr="00D81EC3" w:rsidRDefault="00A918DC" w:rsidP="00D81EC3">
      <w:pPr>
        <w:jc w:val="both"/>
        <w:rPr>
          <w:b/>
          <w:bCs/>
          <w:snapToGrid w:val="0"/>
          <w:sz w:val="22"/>
          <w:szCs w:val="22"/>
        </w:rPr>
      </w:pPr>
      <w:r w:rsidRPr="00D81EC3">
        <w:rPr>
          <w:b/>
          <w:bCs/>
          <w:snapToGrid w:val="0"/>
          <w:sz w:val="22"/>
          <w:szCs w:val="22"/>
        </w:rPr>
        <w:t>18</w:t>
      </w:r>
      <w:r w:rsidR="00065CCA" w:rsidRPr="00D81EC3">
        <w:rPr>
          <w:b/>
          <w:bCs/>
          <w:snapToGrid w:val="0"/>
          <w:sz w:val="22"/>
          <w:szCs w:val="22"/>
        </w:rPr>
        <w:t xml:space="preserve"> - DA ADJUDICAÇÃO E DA CONVOCAÇÃO PARA ASSINAR </w:t>
      </w:r>
      <w:r w:rsidR="00311A4B" w:rsidRPr="00D81EC3">
        <w:rPr>
          <w:b/>
          <w:bCs/>
          <w:snapToGrid w:val="0"/>
          <w:sz w:val="22"/>
          <w:szCs w:val="22"/>
        </w:rPr>
        <w:t>A ATA DE REGISTRO DE PREÇOS</w:t>
      </w:r>
    </w:p>
    <w:p w:rsidR="00065CCA" w:rsidRPr="00D81EC3" w:rsidRDefault="00A918DC" w:rsidP="00D81EC3">
      <w:pPr>
        <w:jc w:val="both"/>
        <w:rPr>
          <w:snapToGrid w:val="0"/>
          <w:sz w:val="22"/>
          <w:szCs w:val="22"/>
        </w:rPr>
      </w:pPr>
      <w:r w:rsidRPr="00D81EC3">
        <w:rPr>
          <w:snapToGrid w:val="0"/>
          <w:sz w:val="22"/>
          <w:szCs w:val="22"/>
        </w:rPr>
        <w:t>18</w:t>
      </w:r>
      <w:r w:rsidR="00065CCA" w:rsidRPr="00D81EC3">
        <w:rPr>
          <w:snapToGrid w:val="0"/>
          <w:sz w:val="22"/>
          <w:szCs w:val="22"/>
        </w:rPr>
        <w:t>.1. Decididos os recursos e constatada a regularidade dos atos praticados, a autoridade competente adjudicará o objeto e homologará o procedimento licitatório.</w:t>
      </w:r>
    </w:p>
    <w:p w:rsidR="00065CCA" w:rsidRPr="00D81EC3" w:rsidRDefault="00A918DC" w:rsidP="00D81EC3">
      <w:pPr>
        <w:jc w:val="both"/>
        <w:rPr>
          <w:snapToGrid w:val="0"/>
          <w:sz w:val="22"/>
          <w:szCs w:val="22"/>
        </w:rPr>
      </w:pPr>
      <w:r w:rsidRPr="00D81EC3">
        <w:rPr>
          <w:snapToGrid w:val="0"/>
          <w:sz w:val="22"/>
          <w:szCs w:val="22"/>
        </w:rPr>
        <w:t>18</w:t>
      </w:r>
      <w:r w:rsidR="00065CCA" w:rsidRPr="00D81EC3">
        <w:rPr>
          <w:snapToGrid w:val="0"/>
          <w:sz w:val="22"/>
          <w:szCs w:val="22"/>
        </w:rPr>
        <w:t>.2. Após a homologação referida no item anterior, o adjudicatár</w:t>
      </w:r>
      <w:r w:rsidR="00030C61" w:rsidRPr="00D81EC3">
        <w:rPr>
          <w:snapToGrid w:val="0"/>
          <w:sz w:val="22"/>
          <w:szCs w:val="22"/>
        </w:rPr>
        <w:t>io será convocado para assinar a Ata de Registro de Preços</w:t>
      </w:r>
      <w:r w:rsidR="00065CCA" w:rsidRPr="00D81EC3">
        <w:rPr>
          <w:snapToGrid w:val="0"/>
          <w:sz w:val="22"/>
          <w:szCs w:val="22"/>
        </w:rPr>
        <w:t xml:space="preserve"> no prazo de até 05 (cinco) dias úteis.</w:t>
      </w:r>
    </w:p>
    <w:p w:rsidR="00077398" w:rsidRPr="00D81EC3" w:rsidRDefault="00A918DC" w:rsidP="00D81EC3">
      <w:pPr>
        <w:jc w:val="both"/>
        <w:rPr>
          <w:sz w:val="22"/>
          <w:szCs w:val="22"/>
        </w:rPr>
      </w:pPr>
      <w:r w:rsidRPr="00D81EC3">
        <w:rPr>
          <w:sz w:val="22"/>
          <w:szCs w:val="22"/>
        </w:rPr>
        <w:t>18</w:t>
      </w:r>
      <w:r w:rsidR="00065CCA" w:rsidRPr="00D81EC3">
        <w:rPr>
          <w:sz w:val="22"/>
          <w:szCs w:val="22"/>
        </w:rPr>
        <w:t>.3. A Administração poderá prorrogar o prazo fixado no item anterior, por igual período, nos termos do art. 64, § 1º da Lei Federal nº. 8.666/93, quando solicitado pelo licitante vencedor, durante o seu transcurso, e desde que ocorra motivo justificado, aceito pelo ente promotor do certame.</w:t>
      </w:r>
    </w:p>
    <w:p w:rsidR="00065CCA" w:rsidRPr="00D81EC3" w:rsidRDefault="00A918DC" w:rsidP="00D81EC3">
      <w:pPr>
        <w:jc w:val="both"/>
        <w:rPr>
          <w:snapToGrid w:val="0"/>
          <w:sz w:val="22"/>
          <w:szCs w:val="22"/>
        </w:rPr>
      </w:pPr>
      <w:r w:rsidRPr="00D81EC3">
        <w:rPr>
          <w:snapToGrid w:val="0"/>
          <w:sz w:val="22"/>
          <w:szCs w:val="22"/>
        </w:rPr>
        <w:t>18</w:t>
      </w:r>
      <w:r w:rsidR="00065CCA" w:rsidRPr="00D81EC3">
        <w:rPr>
          <w:snapToGrid w:val="0"/>
          <w:sz w:val="22"/>
          <w:szCs w:val="22"/>
        </w:rPr>
        <w:t>.4. No ato de assinatura d</w:t>
      </w:r>
      <w:r w:rsidR="00030C61" w:rsidRPr="00D81EC3">
        <w:rPr>
          <w:snapToGrid w:val="0"/>
          <w:sz w:val="22"/>
          <w:szCs w:val="22"/>
        </w:rPr>
        <w:t>a</w:t>
      </w:r>
      <w:r w:rsidR="00065CCA" w:rsidRPr="00D81EC3">
        <w:rPr>
          <w:snapToGrid w:val="0"/>
          <w:sz w:val="22"/>
          <w:szCs w:val="22"/>
        </w:rPr>
        <w:t xml:space="preserve"> </w:t>
      </w:r>
      <w:r w:rsidR="00030C61" w:rsidRPr="00D81EC3">
        <w:rPr>
          <w:snapToGrid w:val="0"/>
          <w:sz w:val="22"/>
          <w:szCs w:val="22"/>
        </w:rPr>
        <w:t>Ata de Registro de Preços</w:t>
      </w:r>
      <w:r w:rsidR="00065CCA" w:rsidRPr="00D81EC3">
        <w:rPr>
          <w:snapToGrid w:val="0"/>
          <w:sz w:val="22"/>
          <w:szCs w:val="22"/>
        </w:rPr>
        <w:t>, será exigida a comprovação das condições de habilitação consignadas no edital, as quais deverão ser mantidas pelo licitante durante a vigência do pacto.</w:t>
      </w:r>
    </w:p>
    <w:p w:rsidR="00311A4B" w:rsidRPr="00D81EC3" w:rsidRDefault="00311A4B" w:rsidP="00D81EC3">
      <w:pPr>
        <w:jc w:val="both"/>
        <w:rPr>
          <w:sz w:val="22"/>
          <w:szCs w:val="22"/>
        </w:rPr>
      </w:pPr>
      <w:r w:rsidRPr="00D81EC3">
        <w:rPr>
          <w:snapToGrid w:val="0"/>
          <w:sz w:val="22"/>
          <w:szCs w:val="22"/>
        </w:rPr>
        <w:t xml:space="preserve">18.5. </w:t>
      </w:r>
      <w:r w:rsidR="00E64E31" w:rsidRPr="00D81EC3">
        <w:rPr>
          <w:snapToGrid w:val="0"/>
          <w:sz w:val="22"/>
          <w:szCs w:val="22"/>
        </w:rPr>
        <w:t>Com base no art. 62, § 4° da Lei 8.666/93, o instrumento do contrato poderá ser substituído por outros meios. Autorização de compra (ordem de fornecimento), por exemplo.</w:t>
      </w:r>
    </w:p>
    <w:p w:rsidR="00065CCA" w:rsidRPr="00D81EC3" w:rsidRDefault="00A918DC" w:rsidP="00D81EC3">
      <w:pPr>
        <w:jc w:val="both"/>
        <w:rPr>
          <w:b/>
          <w:bCs/>
          <w:snapToGrid w:val="0"/>
          <w:sz w:val="22"/>
          <w:szCs w:val="22"/>
        </w:rPr>
      </w:pPr>
      <w:r w:rsidRPr="00D81EC3">
        <w:rPr>
          <w:b/>
          <w:bCs/>
          <w:snapToGrid w:val="0"/>
          <w:sz w:val="22"/>
          <w:szCs w:val="22"/>
        </w:rPr>
        <w:t>19</w:t>
      </w:r>
      <w:r w:rsidR="00065CCA" w:rsidRPr="00D81EC3">
        <w:rPr>
          <w:b/>
          <w:bCs/>
          <w:snapToGrid w:val="0"/>
          <w:sz w:val="22"/>
          <w:szCs w:val="22"/>
        </w:rPr>
        <w:t xml:space="preserve"> - DAS SANÇÕES ADMINISTRATIVAS</w:t>
      </w:r>
    </w:p>
    <w:p w:rsidR="00065CCA" w:rsidRPr="00D81EC3" w:rsidRDefault="00A918DC" w:rsidP="00D81EC3">
      <w:pPr>
        <w:jc w:val="both"/>
        <w:rPr>
          <w:snapToGrid w:val="0"/>
          <w:sz w:val="22"/>
          <w:szCs w:val="22"/>
        </w:rPr>
      </w:pPr>
      <w:r w:rsidRPr="00D81EC3">
        <w:rPr>
          <w:snapToGrid w:val="0"/>
          <w:sz w:val="22"/>
          <w:szCs w:val="22"/>
        </w:rPr>
        <w:t>19</w:t>
      </w:r>
      <w:r w:rsidR="00065CCA" w:rsidRPr="00D81EC3">
        <w:rPr>
          <w:snapToGrid w:val="0"/>
          <w:sz w:val="22"/>
          <w:szCs w:val="22"/>
        </w:rPr>
        <w:t>.1. O atraso injustificado na execução do contrato sujeitará o licitante contratado à aplicação de multa de mora, nas seguintes condições:</w:t>
      </w:r>
    </w:p>
    <w:p w:rsidR="00065CCA" w:rsidRPr="00D81EC3" w:rsidRDefault="00A918DC" w:rsidP="00D81EC3">
      <w:pPr>
        <w:jc w:val="both"/>
        <w:rPr>
          <w:snapToGrid w:val="0"/>
          <w:sz w:val="22"/>
          <w:szCs w:val="22"/>
        </w:rPr>
      </w:pPr>
      <w:r w:rsidRPr="00D81EC3">
        <w:rPr>
          <w:snapToGrid w:val="0"/>
          <w:sz w:val="22"/>
          <w:szCs w:val="22"/>
        </w:rPr>
        <w:t>19</w:t>
      </w:r>
      <w:r w:rsidR="00065CCA" w:rsidRPr="00D81EC3">
        <w:rPr>
          <w:snapToGrid w:val="0"/>
          <w:sz w:val="22"/>
          <w:szCs w:val="22"/>
        </w:rPr>
        <w:t xml:space="preserve">.1.1. </w:t>
      </w:r>
      <w:r w:rsidR="004A260E" w:rsidRPr="00D81EC3">
        <w:rPr>
          <w:snapToGrid w:val="0"/>
          <w:sz w:val="22"/>
          <w:szCs w:val="22"/>
        </w:rPr>
        <w:t>Fixa</w:t>
      </w:r>
      <w:r w:rsidR="00065CCA" w:rsidRPr="00D81EC3">
        <w:rPr>
          <w:snapToGrid w:val="0"/>
          <w:sz w:val="22"/>
          <w:szCs w:val="22"/>
        </w:rPr>
        <w:t>-se a multa de mora em 0,3 % (três décimos por cento) por dia de atraso, a incidir sobre o valor total reajustado do contrato, ou sobre o saldo reajustado não atendido, caso o contrato encontre-se parcialmente executado;</w:t>
      </w:r>
    </w:p>
    <w:p w:rsidR="00065CCA" w:rsidRPr="00D81EC3" w:rsidRDefault="00A918DC" w:rsidP="00D81EC3">
      <w:pPr>
        <w:jc w:val="both"/>
        <w:rPr>
          <w:snapToGrid w:val="0"/>
          <w:sz w:val="22"/>
          <w:szCs w:val="22"/>
        </w:rPr>
      </w:pPr>
      <w:r w:rsidRPr="00D81EC3">
        <w:rPr>
          <w:snapToGrid w:val="0"/>
          <w:sz w:val="22"/>
          <w:szCs w:val="22"/>
        </w:rPr>
        <w:t>19</w:t>
      </w:r>
      <w:r w:rsidR="00065CCA" w:rsidRPr="00D81EC3">
        <w:rPr>
          <w:snapToGrid w:val="0"/>
          <w:sz w:val="22"/>
          <w:szCs w:val="22"/>
        </w:rPr>
        <w:t xml:space="preserve">.1.2. </w:t>
      </w:r>
      <w:r w:rsidR="004A260E" w:rsidRPr="00D81EC3">
        <w:rPr>
          <w:snapToGrid w:val="0"/>
          <w:sz w:val="22"/>
          <w:szCs w:val="22"/>
        </w:rPr>
        <w:t>Os</w:t>
      </w:r>
      <w:r w:rsidR="00065CCA" w:rsidRPr="00D81EC3">
        <w:rPr>
          <w:snapToGrid w:val="0"/>
          <w:sz w:val="22"/>
          <w:szCs w:val="22"/>
        </w:rPr>
        <w:t xml:space="preserve"> dias de atraso serão contabilizados em conformidade com o cronograma de execução do objeto contratual;</w:t>
      </w:r>
    </w:p>
    <w:p w:rsidR="00065CCA" w:rsidRPr="00D81EC3" w:rsidRDefault="00A918DC" w:rsidP="00D81EC3">
      <w:pPr>
        <w:jc w:val="both"/>
        <w:rPr>
          <w:snapToGrid w:val="0"/>
          <w:sz w:val="22"/>
          <w:szCs w:val="22"/>
        </w:rPr>
      </w:pPr>
      <w:r w:rsidRPr="00D81EC3">
        <w:rPr>
          <w:snapToGrid w:val="0"/>
          <w:sz w:val="22"/>
          <w:szCs w:val="22"/>
        </w:rPr>
        <w:t>19</w:t>
      </w:r>
      <w:r w:rsidR="00065CCA" w:rsidRPr="00D81EC3">
        <w:rPr>
          <w:snapToGrid w:val="0"/>
          <w:sz w:val="22"/>
          <w:szCs w:val="22"/>
        </w:rPr>
        <w:t xml:space="preserve">.1.3. </w:t>
      </w:r>
      <w:r w:rsidR="004A260E" w:rsidRPr="00D81EC3">
        <w:rPr>
          <w:snapToGrid w:val="0"/>
          <w:sz w:val="22"/>
          <w:szCs w:val="22"/>
        </w:rPr>
        <w:t>A</w:t>
      </w:r>
      <w:r w:rsidR="00065CCA" w:rsidRPr="00D81EC3">
        <w:rPr>
          <w:snapToGrid w:val="0"/>
          <w:sz w:val="22"/>
          <w:szCs w:val="22"/>
        </w:rPr>
        <w:t xml:space="preserve"> aplicação da multa de mora não impede que a Administração rescinda unilateralmente o contrato e aplique as outras sanções previstas no item 20.2 deste edital e na Lei Federal nº. 8.666/93.</w:t>
      </w:r>
    </w:p>
    <w:p w:rsidR="00065CCA" w:rsidRPr="00D81EC3" w:rsidRDefault="00A918DC" w:rsidP="00D81EC3">
      <w:pPr>
        <w:jc w:val="both"/>
        <w:rPr>
          <w:snapToGrid w:val="0"/>
          <w:sz w:val="22"/>
          <w:szCs w:val="22"/>
        </w:rPr>
      </w:pPr>
      <w:r w:rsidRPr="00D81EC3">
        <w:rPr>
          <w:snapToGrid w:val="0"/>
          <w:sz w:val="22"/>
          <w:szCs w:val="22"/>
        </w:rPr>
        <w:t>19</w:t>
      </w:r>
      <w:r w:rsidR="00065CCA" w:rsidRPr="00D81EC3">
        <w:rPr>
          <w:snapToGrid w:val="0"/>
          <w:sz w:val="22"/>
          <w:szCs w:val="22"/>
        </w:rPr>
        <w:t>.2. A inexecução total ou parcial do contrato ensejará a aplicação das seguintes sanções ao licitante contratado:</w:t>
      </w:r>
    </w:p>
    <w:p w:rsidR="00065CCA" w:rsidRPr="00D81EC3" w:rsidRDefault="00065CCA" w:rsidP="00D81EC3">
      <w:pPr>
        <w:jc w:val="both"/>
        <w:rPr>
          <w:snapToGrid w:val="0"/>
          <w:sz w:val="22"/>
          <w:szCs w:val="22"/>
        </w:rPr>
      </w:pPr>
      <w:r w:rsidRPr="00D81EC3">
        <w:rPr>
          <w:snapToGrid w:val="0"/>
          <w:sz w:val="22"/>
          <w:szCs w:val="22"/>
        </w:rPr>
        <w:t>a) advertência;</w:t>
      </w:r>
    </w:p>
    <w:p w:rsidR="00065CCA" w:rsidRPr="00D81EC3" w:rsidRDefault="00065CCA" w:rsidP="00D81EC3">
      <w:pPr>
        <w:jc w:val="both"/>
        <w:rPr>
          <w:snapToGrid w:val="0"/>
          <w:sz w:val="22"/>
          <w:szCs w:val="22"/>
        </w:rPr>
      </w:pPr>
      <w:r w:rsidRPr="00D81EC3">
        <w:rPr>
          <w:snapToGrid w:val="0"/>
          <w:sz w:val="22"/>
          <w:szCs w:val="22"/>
        </w:rPr>
        <w:t>b) multa compensatória por perdas e danos, no montante de 10% (dez por cento) sobre o saldo contratual reajustado não executado pelo particular;</w:t>
      </w:r>
    </w:p>
    <w:p w:rsidR="00065CCA" w:rsidRPr="00D81EC3" w:rsidRDefault="00065CCA" w:rsidP="00D81EC3">
      <w:pPr>
        <w:jc w:val="both"/>
        <w:rPr>
          <w:snapToGrid w:val="0"/>
          <w:sz w:val="22"/>
          <w:szCs w:val="22"/>
        </w:rPr>
      </w:pPr>
      <w:r w:rsidRPr="00D81EC3">
        <w:rPr>
          <w:snapToGrid w:val="0"/>
          <w:sz w:val="22"/>
          <w:szCs w:val="22"/>
        </w:rPr>
        <w:t>c) suspensão temporária de participação em licitação e impedimento de contratar com a Administração Pública Municipal, por prazo não superior a 02 (dois) anos;</w:t>
      </w:r>
    </w:p>
    <w:p w:rsidR="00065CCA" w:rsidRPr="00D81EC3" w:rsidRDefault="00065CCA" w:rsidP="00D81EC3">
      <w:pPr>
        <w:jc w:val="both"/>
        <w:rPr>
          <w:snapToGrid w:val="0"/>
          <w:sz w:val="22"/>
          <w:szCs w:val="22"/>
        </w:rPr>
      </w:pPr>
      <w:r w:rsidRPr="00D81EC3">
        <w:rPr>
          <w:snapToGrid w:val="0"/>
          <w:sz w:val="22"/>
          <w:szCs w:val="22"/>
        </w:rPr>
        <w:lastRenderedPageBreak/>
        <w:t xml:space="preserve">d) impedimento para licitar e contratar com a Administração Pública Municipal, pelo prazo de até 05 (cinco) anos, sem prejuízo das multas previstas em edital e no contrato e das demais cominações legais, </w:t>
      </w:r>
      <w:r w:rsidRPr="00D81EC3">
        <w:rPr>
          <w:snapToGrid w:val="0"/>
          <w:sz w:val="22"/>
          <w:szCs w:val="22"/>
          <w:u w:val="single"/>
        </w:rPr>
        <w:t>especificamente</w:t>
      </w:r>
      <w:r w:rsidRPr="00D81EC3">
        <w:rPr>
          <w:snapToGrid w:val="0"/>
          <w:sz w:val="22"/>
          <w:szCs w:val="22"/>
        </w:rPr>
        <w:t xml:space="preserve"> nas hipóteses em que o licitante, convocado dentro do prazo de validade da </w:t>
      </w:r>
      <w:r w:rsidR="004A260E" w:rsidRPr="00D81EC3">
        <w:rPr>
          <w:snapToGrid w:val="0"/>
          <w:sz w:val="22"/>
          <w:szCs w:val="22"/>
        </w:rPr>
        <w:t>sua,</w:t>
      </w:r>
      <w:r w:rsidRPr="00D81EC3">
        <w:rPr>
          <w:snapToGrid w:val="0"/>
          <w:sz w:val="22"/>
          <w:szCs w:val="22"/>
        </w:rPr>
        <w:t xml:space="preserve"> não celebrar o contrato, deixar de entregar ou apresentar documentação falsa exigida para o certame, ensejar o retardamento da execução de seu objeto, não mantiver a, falhar ou fraudar na execução do contrato, comportar-se de modo inidôneo ou cometer fraude fiscal;</w:t>
      </w:r>
    </w:p>
    <w:p w:rsidR="00065CCA" w:rsidRPr="00D81EC3" w:rsidRDefault="00065CCA" w:rsidP="00D81EC3">
      <w:pPr>
        <w:jc w:val="both"/>
        <w:rPr>
          <w:snapToGrid w:val="0"/>
          <w:sz w:val="22"/>
          <w:szCs w:val="22"/>
        </w:rPr>
      </w:pPr>
      <w:r w:rsidRPr="00D81EC3">
        <w:rPr>
          <w:snapToGrid w:val="0"/>
          <w:sz w:val="22"/>
          <w:szCs w:val="22"/>
        </w:rPr>
        <w:t>e) declaração de inidoneidade para licitar ou contratar com a Administração Pública, em toda a Federação, enquanto</w:t>
      </w:r>
      <w:r w:rsidRPr="00D81EC3">
        <w:rPr>
          <w:sz w:val="22"/>
          <w:szCs w:val="22"/>
        </w:rPr>
        <w:t xml:space="preserve"> </w:t>
      </w:r>
      <w:r w:rsidRPr="00D81EC3">
        <w:rPr>
          <w:snapToGrid w:val="0"/>
          <w:sz w:val="22"/>
          <w:szCs w:val="22"/>
        </w:rPr>
        <w:t xml:space="preserve">perdurarem os motivos determinantes da punição ou até que seja promovida a reabilitação perante a própria autoridade que aplicou a penalidade, que será concedida sempre que o contratado ressarcir a Administração pelos prejuízos resultantes e </w:t>
      </w:r>
      <w:r w:rsidR="004A260E" w:rsidRPr="00D81EC3">
        <w:rPr>
          <w:snapToGrid w:val="0"/>
          <w:sz w:val="22"/>
          <w:szCs w:val="22"/>
        </w:rPr>
        <w:t>depois de</w:t>
      </w:r>
      <w:r w:rsidRPr="00D81EC3">
        <w:rPr>
          <w:snapToGrid w:val="0"/>
          <w:sz w:val="22"/>
          <w:szCs w:val="22"/>
        </w:rPr>
        <w:t xml:space="preserve"> decorrido o prazo da sanção aplicada com base na alínea “c”.</w:t>
      </w:r>
    </w:p>
    <w:p w:rsidR="00065CCA" w:rsidRPr="00D81EC3" w:rsidRDefault="00065CCA" w:rsidP="00D81EC3">
      <w:pPr>
        <w:jc w:val="both"/>
        <w:rPr>
          <w:snapToGrid w:val="0"/>
          <w:sz w:val="22"/>
          <w:szCs w:val="22"/>
        </w:rPr>
      </w:pPr>
      <w:r w:rsidRPr="00D81EC3">
        <w:rPr>
          <w:snapToGrid w:val="0"/>
          <w:sz w:val="22"/>
          <w:szCs w:val="22"/>
        </w:rPr>
        <w:t>§ 1º. As sanções previstas nas alíneas “a”, “c”; “d” e “e” deste item, não são cumulativas entre si, mas poderão ser aplicadas juntamente com a multa compensatória por perdas e danos (alínea “b”).</w:t>
      </w:r>
    </w:p>
    <w:p w:rsidR="00065CCA" w:rsidRPr="00D81EC3" w:rsidRDefault="00065CCA" w:rsidP="00D81EC3">
      <w:pPr>
        <w:jc w:val="both"/>
        <w:rPr>
          <w:snapToGrid w:val="0"/>
          <w:sz w:val="22"/>
          <w:szCs w:val="22"/>
        </w:rPr>
      </w:pPr>
      <w:r w:rsidRPr="00D81EC3">
        <w:rPr>
          <w:snapToGrid w:val="0"/>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065CCA" w:rsidRPr="00D81EC3" w:rsidRDefault="00A918DC" w:rsidP="00D81EC3">
      <w:pPr>
        <w:jc w:val="both"/>
        <w:rPr>
          <w:snapToGrid w:val="0"/>
          <w:sz w:val="22"/>
          <w:szCs w:val="22"/>
        </w:rPr>
      </w:pPr>
      <w:r w:rsidRPr="00D81EC3">
        <w:rPr>
          <w:snapToGrid w:val="0"/>
          <w:sz w:val="22"/>
          <w:szCs w:val="22"/>
        </w:rPr>
        <w:t>19</w:t>
      </w:r>
      <w:r w:rsidR="00065CCA" w:rsidRPr="00D81EC3">
        <w:rPr>
          <w:snapToGrid w:val="0"/>
          <w:sz w:val="22"/>
          <w:szCs w:val="22"/>
        </w:rPr>
        <w:t xml:space="preserve">.3. As sanções administrativas somente serão aplicadas mediante regular processo administrativo, assegurada </w:t>
      </w:r>
      <w:proofErr w:type="gramStart"/>
      <w:r w:rsidR="00065CCA" w:rsidRPr="00D81EC3">
        <w:rPr>
          <w:snapToGrid w:val="0"/>
          <w:sz w:val="22"/>
          <w:szCs w:val="22"/>
        </w:rPr>
        <w:t>a</w:t>
      </w:r>
      <w:proofErr w:type="gramEnd"/>
      <w:r w:rsidR="00065CCA" w:rsidRPr="00D81EC3">
        <w:rPr>
          <w:snapToGrid w:val="0"/>
          <w:sz w:val="22"/>
          <w:szCs w:val="22"/>
        </w:rPr>
        <w:t xml:space="preserve"> ampla defesa e o contraditório, observando-se as seguintes regras:</w:t>
      </w:r>
    </w:p>
    <w:p w:rsidR="00065CCA" w:rsidRPr="00D81EC3" w:rsidRDefault="00065CCA" w:rsidP="00D81EC3">
      <w:pPr>
        <w:jc w:val="both"/>
        <w:rPr>
          <w:snapToGrid w:val="0"/>
          <w:sz w:val="22"/>
          <w:szCs w:val="22"/>
        </w:rPr>
      </w:pPr>
      <w:r w:rsidRPr="00D81EC3">
        <w:rPr>
          <w:snapToGrid w:val="0"/>
          <w:sz w:val="22"/>
          <w:szCs w:val="22"/>
        </w:rPr>
        <w:t>a)</w:t>
      </w:r>
      <w:proofErr w:type="gramStart"/>
      <w:r w:rsidRPr="00D81EC3">
        <w:rPr>
          <w:snapToGrid w:val="0"/>
          <w:sz w:val="22"/>
          <w:szCs w:val="22"/>
        </w:rPr>
        <w:t xml:space="preserve">  </w:t>
      </w:r>
      <w:proofErr w:type="gramEnd"/>
      <w:r w:rsidRPr="00D81EC3">
        <w:rPr>
          <w:snapToGrid w:val="0"/>
          <w:sz w:val="22"/>
          <w:szCs w:val="22"/>
        </w:rPr>
        <w:t>antes da aplicação de qualquer sanção administrativa, o órgão promotor do certame deverá notificar o licitante contratado, facultando-lhe a apresentação de defesa prévia;</w:t>
      </w:r>
    </w:p>
    <w:p w:rsidR="00065CCA" w:rsidRPr="00D81EC3" w:rsidRDefault="00065CCA" w:rsidP="00D81EC3">
      <w:pPr>
        <w:jc w:val="both"/>
        <w:rPr>
          <w:snapToGrid w:val="0"/>
          <w:sz w:val="22"/>
          <w:szCs w:val="22"/>
        </w:rPr>
      </w:pPr>
      <w:r w:rsidRPr="00D81EC3">
        <w:rPr>
          <w:snapToGrid w:val="0"/>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065CCA" w:rsidRPr="00D81EC3" w:rsidRDefault="00065CCA" w:rsidP="00D81EC3">
      <w:pPr>
        <w:jc w:val="both"/>
        <w:rPr>
          <w:snapToGrid w:val="0"/>
          <w:sz w:val="22"/>
          <w:szCs w:val="22"/>
        </w:rPr>
      </w:pPr>
      <w:r w:rsidRPr="00D81EC3">
        <w:rPr>
          <w:snapToGrid w:val="0"/>
          <w:sz w:val="22"/>
          <w:szCs w:val="22"/>
        </w:rPr>
        <w:t xml:space="preserve">c) o prazo para apresentação de defesa prévia será de 05 (cinco) dias úteis a contar da intimação, exceto na hipótese de declaração de inidoneidade, em que o prazo será de 10 (dez) dias consecutivos, devendo, em ambos os casos, ser observado </w:t>
      </w:r>
      <w:proofErr w:type="gramStart"/>
      <w:r w:rsidRPr="00D81EC3">
        <w:rPr>
          <w:snapToGrid w:val="0"/>
          <w:sz w:val="22"/>
          <w:szCs w:val="22"/>
        </w:rPr>
        <w:t>a</w:t>
      </w:r>
      <w:proofErr w:type="gramEnd"/>
      <w:r w:rsidRPr="00D81EC3">
        <w:rPr>
          <w:snapToGrid w:val="0"/>
          <w:sz w:val="22"/>
          <w:szCs w:val="22"/>
        </w:rPr>
        <w:t xml:space="preserve"> regra do artigo 110, da Lei Federal nº. 8666/93;</w:t>
      </w:r>
    </w:p>
    <w:p w:rsidR="00065CCA" w:rsidRPr="00D81EC3" w:rsidRDefault="00065CCA" w:rsidP="00D81EC3">
      <w:pPr>
        <w:jc w:val="both"/>
        <w:rPr>
          <w:snapToGrid w:val="0"/>
          <w:sz w:val="22"/>
          <w:szCs w:val="22"/>
        </w:rPr>
      </w:pPr>
      <w:r w:rsidRPr="00D81EC3">
        <w:rPr>
          <w:snapToGrid w:val="0"/>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065CCA" w:rsidRPr="00D81EC3" w:rsidRDefault="00065CCA" w:rsidP="00D81EC3">
      <w:pPr>
        <w:jc w:val="both"/>
        <w:rPr>
          <w:snapToGrid w:val="0"/>
          <w:sz w:val="22"/>
          <w:szCs w:val="22"/>
        </w:rPr>
      </w:pPr>
      <w:r w:rsidRPr="00D81EC3">
        <w:rPr>
          <w:snapToGrid w:val="0"/>
          <w:sz w:val="22"/>
          <w:szCs w:val="22"/>
        </w:rPr>
        <w:t xml:space="preserve">e) ofertada a defesa prévia ou expirado o prazo sem que ocorra a sua apresentação, o órgão promotor do certame proferirá decisão fundamentada e </w:t>
      </w:r>
      <w:proofErr w:type="gramStart"/>
      <w:r w:rsidRPr="00D81EC3">
        <w:rPr>
          <w:snapToGrid w:val="0"/>
          <w:sz w:val="22"/>
          <w:szCs w:val="22"/>
        </w:rPr>
        <w:t>adotará</w:t>
      </w:r>
      <w:proofErr w:type="gramEnd"/>
      <w:r w:rsidRPr="00D81EC3">
        <w:rPr>
          <w:snapToGrid w:val="0"/>
          <w:sz w:val="22"/>
          <w:szCs w:val="22"/>
        </w:rPr>
        <w:t xml:space="preserve"> as medidas legais cabíveis, resguardado o direito de recurso do licitante que deverá ser exercido nos termos da Lei Federal nº. 8.666/93;</w:t>
      </w:r>
    </w:p>
    <w:p w:rsidR="00065CCA" w:rsidRPr="00D81EC3" w:rsidRDefault="00065CCA" w:rsidP="00D81EC3">
      <w:pPr>
        <w:jc w:val="both"/>
        <w:rPr>
          <w:snapToGrid w:val="0"/>
          <w:sz w:val="22"/>
          <w:szCs w:val="22"/>
        </w:rPr>
      </w:pPr>
      <w:r w:rsidRPr="00D81EC3">
        <w:rPr>
          <w:snapToGrid w:val="0"/>
          <w:sz w:val="22"/>
          <w:szCs w:val="22"/>
        </w:rPr>
        <w:t xml:space="preserve">f) o recurso administrativo a que se refere </w:t>
      </w:r>
      <w:proofErr w:type="gramStart"/>
      <w:r w:rsidRPr="00D81EC3">
        <w:rPr>
          <w:snapToGrid w:val="0"/>
          <w:sz w:val="22"/>
          <w:szCs w:val="22"/>
        </w:rPr>
        <w:t>a</w:t>
      </w:r>
      <w:proofErr w:type="gramEnd"/>
      <w:r w:rsidRPr="00D81EC3">
        <w:rPr>
          <w:snapToGrid w:val="0"/>
          <w:sz w:val="22"/>
          <w:szCs w:val="22"/>
        </w:rPr>
        <w:t xml:space="preserve"> alínea anterior será submetido à análise da Procuradoria Geral do Município.</w:t>
      </w:r>
    </w:p>
    <w:p w:rsidR="00065CCA" w:rsidRPr="00D81EC3" w:rsidRDefault="00A918DC" w:rsidP="00D81EC3">
      <w:pPr>
        <w:jc w:val="both"/>
        <w:rPr>
          <w:snapToGrid w:val="0"/>
          <w:sz w:val="22"/>
          <w:szCs w:val="22"/>
        </w:rPr>
      </w:pPr>
      <w:r w:rsidRPr="00D81EC3">
        <w:rPr>
          <w:snapToGrid w:val="0"/>
          <w:sz w:val="22"/>
          <w:szCs w:val="22"/>
        </w:rPr>
        <w:t>19</w:t>
      </w:r>
      <w:r w:rsidR="00065CCA" w:rsidRPr="00D81EC3">
        <w:rPr>
          <w:snapToGrid w:val="0"/>
          <w:sz w:val="22"/>
          <w:szCs w:val="22"/>
        </w:rPr>
        <w:t>.4. Os montantes relativos às multas moratória e compensatória aplicadas pela Administração poderão ser cobrados judicialmente ou descontados dos valores devidos ao licitante contratado, relativos às parcelas efetivamente executadas do contrato;</w:t>
      </w:r>
    </w:p>
    <w:p w:rsidR="00065CCA" w:rsidRPr="00D81EC3" w:rsidRDefault="00A918DC" w:rsidP="00D81EC3">
      <w:pPr>
        <w:jc w:val="both"/>
        <w:rPr>
          <w:snapToGrid w:val="0"/>
          <w:sz w:val="22"/>
          <w:szCs w:val="22"/>
        </w:rPr>
      </w:pPr>
      <w:r w:rsidRPr="00D81EC3">
        <w:rPr>
          <w:snapToGrid w:val="0"/>
          <w:sz w:val="22"/>
          <w:szCs w:val="22"/>
        </w:rPr>
        <w:t>19</w:t>
      </w:r>
      <w:r w:rsidR="00065CCA" w:rsidRPr="00D81EC3">
        <w:rPr>
          <w:snapToGrid w:val="0"/>
          <w:sz w:val="22"/>
          <w:szCs w:val="22"/>
        </w:rPr>
        <w:t>.</w:t>
      </w:r>
      <w:r w:rsidRPr="00D81EC3">
        <w:rPr>
          <w:snapToGrid w:val="0"/>
          <w:sz w:val="22"/>
          <w:szCs w:val="22"/>
        </w:rPr>
        <w:t>5</w:t>
      </w:r>
      <w:r w:rsidR="00065CCA" w:rsidRPr="00D81EC3">
        <w:rPr>
          <w:snapToGrid w:val="0"/>
          <w:sz w:val="22"/>
          <w:szCs w:val="22"/>
        </w:rPr>
        <w:t>. Nas hipóteses em que os fatos ensejadores da aplicação das multas acarretarem também a rescisão do contrato, os valores referentes às penalidades poderão ainda ser descontados da garantia prestada pela contratada;</w:t>
      </w:r>
    </w:p>
    <w:p w:rsidR="00065CCA" w:rsidRPr="00D81EC3" w:rsidRDefault="00A918DC" w:rsidP="00D81EC3">
      <w:pPr>
        <w:jc w:val="both"/>
        <w:rPr>
          <w:snapToGrid w:val="0"/>
          <w:sz w:val="22"/>
          <w:szCs w:val="22"/>
        </w:rPr>
      </w:pPr>
      <w:r w:rsidRPr="00D81EC3">
        <w:rPr>
          <w:snapToGrid w:val="0"/>
          <w:sz w:val="22"/>
          <w:szCs w:val="22"/>
        </w:rPr>
        <w:t>19.6</w:t>
      </w:r>
      <w:r w:rsidR="00065CCA" w:rsidRPr="00D81EC3">
        <w:rPr>
          <w:snapToGrid w:val="0"/>
          <w:sz w:val="22"/>
          <w:szCs w:val="22"/>
        </w:rPr>
        <w:t>. Em qualquer caso, se após o desconto dos valores relativos às multas restar valor residual em desfavor do licitante contratado, é obrigatória a cobrança judicial da diferença.</w:t>
      </w:r>
    </w:p>
    <w:p w:rsidR="00AD506F" w:rsidRPr="00D81EC3" w:rsidRDefault="00AD506F" w:rsidP="00D81EC3">
      <w:pPr>
        <w:jc w:val="both"/>
        <w:rPr>
          <w:snapToGrid w:val="0"/>
          <w:sz w:val="22"/>
          <w:szCs w:val="22"/>
        </w:rPr>
      </w:pPr>
      <w:r w:rsidRPr="00D81EC3">
        <w:rPr>
          <w:snapToGrid w:val="0"/>
          <w:sz w:val="22"/>
          <w:szCs w:val="22"/>
        </w:rPr>
        <w:t xml:space="preserve">19.7. </w:t>
      </w:r>
      <w:r w:rsidR="00901182" w:rsidRPr="00D81EC3">
        <w:rPr>
          <w:snapToGrid w:val="0"/>
          <w:sz w:val="22"/>
          <w:szCs w:val="22"/>
        </w:rPr>
        <w:t>Aplicar-se-á</w:t>
      </w:r>
      <w:r w:rsidRPr="00D81EC3">
        <w:rPr>
          <w:snapToGrid w:val="0"/>
          <w:sz w:val="22"/>
          <w:szCs w:val="22"/>
        </w:rPr>
        <w:t xml:space="preserve"> no que couber, o exposto no art. 79 e 80 da Lei nº 8.666/93.</w:t>
      </w:r>
    </w:p>
    <w:p w:rsidR="002F5BED" w:rsidRPr="00D81EC3" w:rsidRDefault="002F5BED" w:rsidP="00D81EC3">
      <w:pPr>
        <w:pStyle w:val="SemEspaamento"/>
        <w:widowControl w:val="0"/>
        <w:jc w:val="both"/>
        <w:rPr>
          <w:rFonts w:ascii="Times New Roman" w:hAnsi="Times New Roman"/>
          <w:b/>
        </w:rPr>
      </w:pPr>
      <w:r w:rsidRPr="00D81EC3">
        <w:rPr>
          <w:rFonts w:ascii="Times New Roman" w:hAnsi="Times New Roman"/>
          <w:b/>
        </w:rPr>
        <w:lastRenderedPageBreak/>
        <w:t>20.</w:t>
      </w:r>
      <w:r w:rsidR="004A260E" w:rsidRPr="00D81EC3">
        <w:rPr>
          <w:rFonts w:ascii="Times New Roman" w:hAnsi="Times New Roman"/>
          <w:b/>
        </w:rPr>
        <w:t xml:space="preserve"> </w:t>
      </w:r>
      <w:r w:rsidRPr="00D81EC3">
        <w:rPr>
          <w:rFonts w:ascii="Times New Roman" w:hAnsi="Times New Roman"/>
          <w:b/>
        </w:rPr>
        <w:t xml:space="preserve">DA ENTREGA E RECEBIMENTO DO MATERIAL </w:t>
      </w:r>
    </w:p>
    <w:p w:rsidR="002F5BED" w:rsidRPr="00D81EC3" w:rsidRDefault="002F5BED" w:rsidP="00D81EC3">
      <w:pPr>
        <w:pStyle w:val="SemEspaamento"/>
        <w:widowControl w:val="0"/>
        <w:jc w:val="both"/>
        <w:rPr>
          <w:rFonts w:ascii="Times New Roman" w:hAnsi="Times New Roman"/>
        </w:rPr>
      </w:pPr>
      <w:r w:rsidRPr="00D81EC3">
        <w:rPr>
          <w:rFonts w:ascii="Times New Roman" w:hAnsi="Times New Roman"/>
        </w:rPr>
        <w:t xml:space="preserve"> A entrega </w:t>
      </w:r>
      <w:r w:rsidR="004A260E" w:rsidRPr="00D81EC3">
        <w:rPr>
          <w:rFonts w:ascii="Times New Roman" w:hAnsi="Times New Roman"/>
        </w:rPr>
        <w:t>dos produtos</w:t>
      </w:r>
      <w:r w:rsidRPr="00D81EC3">
        <w:rPr>
          <w:rFonts w:ascii="Times New Roman" w:hAnsi="Times New Roman"/>
        </w:rPr>
        <w:t xml:space="preserve"> dar-se-á no p</w:t>
      </w:r>
      <w:r w:rsidR="006F1D7B" w:rsidRPr="00D81EC3">
        <w:rPr>
          <w:rFonts w:ascii="Times New Roman" w:hAnsi="Times New Roman"/>
        </w:rPr>
        <w:t>razo máximo de 10 (dez</w:t>
      </w:r>
      <w:r w:rsidRPr="00D81EC3">
        <w:rPr>
          <w:rFonts w:ascii="Times New Roman" w:hAnsi="Times New Roman"/>
        </w:rPr>
        <w:t>) dias</w:t>
      </w:r>
      <w:r w:rsidR="006F1D7B" w:rsidRPr="00D81EC3">
        <w:rPr>
          <w:rFonts w:ascii="Times New Roman" w:hAnsi="Times New Roman"/>
        </w:rPr>
        <w:t xml:space="preserve"> </w:t>
      </w:r>
      <w:r w:rsidRPr="00D81EC3">
        <w:rPr>
          <w:rFonts w:ascii="Times New Roman" w:hAnsi="Times New Roman"/>
        </w:rPr>
        <w:t>após o receb</w:t>
      </w:r>
      <w:r w:rsidR="00B1461E" w:rsidRPr="00D81EC3">
        <w:rPr>
          <w:rFonts w:ascii="Times New Roman" w:hAnsi="Times New Roman"/>
        </w:rPr>
        <w:t xml:space="preserve">imento da ordem de fornecimento e a entrega dos </w:t>
      </w:r>
      <w:r w:rsidR="004A260E" w:rsidRPr="00D81EC3">
        <w:rPr>
          <w:rFonts w:ascii="Times New Roman" w:hAnsi="Times New Roman"/>
        </w:rPr>
        <w:t>materiais de consumo (medicamentos)</w:t>
      </w:r>
      <w:r w:rsidR="00B1461E" w:rsidRPr="00D81EC3">
        <w:rPr>
          <w:rFonts w:ascii="Times New Roman" w:hAnsi="Times New Roman"/>
        </w:rPr>
        <w:t>.</w:t>
      </w:r>
    </w:p>
    <w:p w:rsidR="002F5BED" w:rsidRPr="00D81EC3" w:rsidRDefault="002F5BED" w:rsidP="00D81EC3">
      <w:pPr>
        <w:pStyle w:val="SemEspaamento"/>
        <w:widowControl w:val="0"/>
        <w:jc w:val="both"/>
        <w:rPr>
          <w:rFonts w:ascii="Times New Roman" w:hAnsi="Times New Roman"/>
        </w:rPr>
      </w:pPr>
      <w:r w:rsidRPr="00D81EC3">
        <w:rPr>
          <w:rFonts w:ascii="Times New Roman" w:hAnsi="Times New Roman"/>
          <w:b/>
        </w:rPr>
        <w:t xml:space="preserve">c) </w:t>
      </w:r>
      <w:r w:rsidRPr="00D81EC3">
        <w:rPr>
          <w:rFonts w:ascii="Times New Roman" w:hAnsi="Times New Roman"/>
        </w:rPr>
        <w:t>O licitante vencedor deverá pr</w:t>
      </w:r>
      <w:r w:rsidR="00775AFF" w:rsidRPr="00D81EC3">
        <w:rPr>
          <w:rFonts w:ascii="Times New Roman" w:hAnsi="Times New Roman"/>
        </w:rPr>
        <w:t xml:space="preserve">omover a entrega dos </w:t>
      </w:r>
      <w:r w:rsidR="00DD7CCC" w:rsidRPr="00D81EC3">
        <w:rPr>
          <w:rFonts w:ascii="Times New Roman" w:hAnsi="Times New Roman"/>
        </w:rPr>
        <w:t>materiais de consumo (medicamentos)</w:t>
      </w:r>
      <w:r w:rsidRPr="00D81EC3">
        <w:rPr>
          <w:rFonts w:ascii="Times New Roman" w:hAnsi="Times New Roman"/>
        </w:rPr>
        <w:t xml:space="preserve"> de acordo com as especificações contidas no ANEXO I e no Termo de Referência. </w:t>
      </w:r>
    </w:p>
    <w:p w:rsidR="002F5BED" w:rsidRPr="00D81EC3" w:rsidRDefault="002F5BED" w:rsidP="00D81EC3">
      <w:pPr>
        <w:pStyle w:val="SemEspaamento"/>
        <w:widowControl w:val="0"/>
        <w:jc w:val="both"/>
        <w:rPr>
          <w:rFonts w:ascii="Times New Roman" w:hAnsi="Times New Roman"/>
          <w:b/>
        </w:rPr>
      </w:pPr>
      <w:r w:rsidRPr="00D81EC3">
        <w:rPr>
          <w:rFonts w:ascii="Times New Roman" w:hAnsi="Times New Roman"/>
          <w:b/>
        </w:rPr>
        <w:t xml:space="preserve">d) </w:t>
      </w:r>
      <w:r w:rsidR="00DD7CCC" w:rsidRPr="00D81EC3">
        <w:rPr>
          <w:rFonts w:ascii="Times New Roman" w:hAnsi="Times New Roman"/>
        </w:rPr>
        <w:t xml:space="preserve">A entrega será feita </w:t>
      </w:r>
      <w:r w:rsidRPr="00D81EC3">
        <w:rPr>
          <w:rFonts w:ascii="Times New Roman" w:hAnsi="Times New Roman"/>
        </w:rPr>
        <w:t xml:space="preserve">no </w:t>
      </w:r>
      <w:r w:rsidR="006F1D7B" w:rsidRPr="00D81EC3">
        <w:rPr>
          <w:rFonts w:ascii="Times New Roman" w:hAnsi="Times New Roman"/>
        </w:rPr>
        <w:t xml:space="preserve">almoxarifado </w:t>
      </w:r>
      <w:r w:rsidR="00BE501D" w:rsidRPr="00D81EC3">
        <w:rPr>
          <w:rFonts w:ascii="Times New Roman" w:hAnsi="Times New Roman"/>
        </w:rPr>
        <w:t>da Secretaria Municipal de Saúde, situa</w:t>
      </w:r>
      <w:r w:rsidR="006F1D7B" w:rsidRPr="00D81EC3">
        <w:rPr>
          <w:rFonts w:ascii="Times New Roman" w:hAnsi="Times New Roman"/>
        </w:rPr>
        <w:t>do</w:t>
      </w:r>
      <w:r w:rsidR="00BE501D" w:rsidRPr="00D81EC3">
        <w:rPr>
          <w:rFonts w:ascii="Times New Roman" w:hAnsi="Times New Roman"/>
        </w:rPr>
        <w:t xml:space="preserve"> na </w:t>
      </w:r>
      <w:proofErr w:type="gramStart"/>
      <w:r w:rsidR="00BE501D" w:rsidRPr="00D81EC3">
        <w:rPr>
          <w:rFonts w:ascii="Times New Roman" w:hAnsi="Times New Roman"/>
        </w:rPr>
        <w:t xml:space="preserve">Travessa Valeriano </w:t>
      </w:r>
      <w:proofErr w:type="spellStart"/>
      <w:r w:rsidR="00BE501D" w:rsidRPr="00D81EC3">
        <w:rPr>
          <w:rFonts w:ascii="Times New Roman" w:hAnsi="Times New Roman"/>
        </w:rPr>
        <w:t>Pagani</w:t>
      </w:r>
      <w:proofErr w:type="spellEnd"/>
      <w:proofErr w:type="gramEnd"/>
      <w:r w:rsidR="00BE501D" w:rsidRPr="00D81EC3">
        <w:rPr>
          <w:rFonts w:ascii="Times New Roman" w:hAnsi="Times New Roman"/>
        </w:rPr>
        <w:t xml:space="preserve"> S/N, Bairro Centro, CEP 29.745-000, município de São Domingos do Norte/ES.</w:t>
      </w:r>
    </w:p>
    <w:p w:rsidR="00065CCA" w:rsidRPr="00D81EC3" w:rsidRDefault="00815319" w:rsidP="00D81EC3">
      <w:pPr>
        <w:jc w:val="both"/>
        <w:rPr>
          <w:b/>
          <w:bCs/>
          <w:snapToGrid w:val="0"/>
          <w:sz w:val="22"/>
          <w:szCs w:val="22"/>
        </w:rPr>
      </w:pPr>
      <w:r w:rsidRPr="00D81EC3">
        <w:rPr>
          <w:b/>
          <w:bCs/>
          <w:snapToGrid w:val="0"/>
          <w:sz w:val="22"/>
          <w:szCs w:val="22"/>
        </w:rPr>
        <w:t>21</w:t>
      </w:r>
      <w:r w:rsidR="00065CCA" w:rsidRPr="00D81EC3">
        <w:rPr>
          <w:b/>
          <w:bCs/>
          <w:snapToGrid w:val="0"/>
          <w:sz w:val="22"/>
          <w:szCs w:val="22"/>
        </w:rPr>
        <w:t xml:space="preserve"> - DAS DISPOSIÇÕES FINAIS</w:t>
      </w:r>
    </w:p>
    <w:p w:rsidR="00065CCA" w:rsidRPr="00D81EC3" w:rsidRDefault="00815319" w:rsidP="00D81EC3">
      <w:pPr>
        <w:jc w:val="both"/>
        <w:rPr>
          <w:snapToGrid w:val="0"/>
          <w:sz w:val="22"/>
          <w:szCs w:val="22"/>
        </w:rPr>
      </w:pPr>
      <w:r w:rsidRPr="00D81EC3">
        <w:rPr>
          <w:snapToGrid w:val="0"/>
          <w:sz w:val="22"/>
          <w:szCs w:val="22"/>
        </w:rPr>
        <w:t>21</w:t>
      </w:r>
      <w:r w:rsidR="00224C33" w:rsidRPr="00D81EC3">
        <w:rPr>
          <w:snapToGrid w:val="0"/>
          <w:sz w:val="22"/>
          <w:szCs w:val="22"/>
        </w:rPr>
        <w:t>.1</w:t>
      </w:r>
      <w:r w:rsidR="00065CCA" w:rsidRPr="00D81EC3">
        <w:rPr>
          <w:snapToGrid w:val="0"/>
          <w:sz w:val="22"/>
          <w:szCs w:val="22"/>
        </w:rPr>
        <w:t>. 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ou, caso tenha sido o vencedor, a rescisão do contrato ou pedido de compra, sem prejuízo das demais sanções cabíveis.</w:t>
      </w:r>
    </w:p>
    <w:p w:rsidR="00065CCA" w:rsidRPr="00D81EC3" w:rsidRDefault="00815319" w:rsidP="00D81EC3">
      <w:pPr>
        <w:jc w:val="both"/>
        <w:rPr>
          <w:sz w:val="22"/>
          <w:szCs w:val="22"/>
        </w:rPr>
      </w:pPr>
      <w:r w:rsidRPr="00D81EC3">
        <w:rPr>
          <w:sz w:val="22"/>
          <w:szCs w:val="22"/>
        </w:rPr>
        <w:t>21</w:t>
      </w:r>
      <w:r w:rsidR="00224C33" w:rsidRPr="00D81EC3">
        <w:rPr>
          <w:sz w:val="22"/>
          <w:szCs w:val="22"/>
        </w:rPr>
        <w:t>.2</w:t>
      </w:r>
      <w:r w:rsidR="00134CAF" w:rsidRPr="00D81EC3">
        <w:rPr>
          <w:sz w:val="22"/>
          <w:szCs w:val="22"/>
        </w:rPr>
        <w:t>. Ao apresentar</w:t>
      </w:r>
      <w:r w:rsidR="00065CCA" w:rsidRPr="00D81EC3">
        <w:rPr>
          <w:sz w:val="22"/>
          <w:szCs w:val="22"/>
        </w:rPr>
        <w:t xml:space="preserve">,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rsidR="00065CCA" w:rsidRPr="00D81EC3" w:rsidRDefault="00815319" w:rsidP="00D81EC3">
      <w:pPr>
        <w:jc w:val="both"/>
        <w:rPr>
          <w:sz w:val="22"/>
          <w:szCs w:val="22"/>
        </w:rPr>
      </w:pPr>
      <w:r w:rsidRPr="00D81EC3">
        <w:rPr>
          <w:sz w:val="22"/>
          <w:szCs w:val="22"/>
        </w:rPr>
        <w:t>21</w:t>
      </w:r>
      <w:r w:rsidR="00224C33" w:rsidRPr="00D81EC3">
        <w:rPr>
          <w:sz w:val="22"/>
          <w:szCs w:val="22"/>
        </w:rPr>
        <w:t>.3</w:t>
      </w:r>
      <w:r w:rsidR="00EF7CE6" w:rsidRPr="00D81EC3">
        <w:rPr>
          <w:sz w:val="22"/>
          <w:szCs w:val="22"/>
        </w:rPr>
        <w:t xml:space="preserve">. É facultado </w:t>
      </w:r>
      <w:r w:rsidR="00D81EC3" w:rsidRPr="00D81EC3">
        <w:rPr>
          <w:sz w:val="22"/>
          <w:szCs w:val="22"/>
        </w:rPr>
        <w:t>o pregoeiro</w:t>
      </w:r>
      <w:r w:rsidR="00065CCA" w:rsidRPr="00D81EC3">
        <w:rPr>
          <w:sz w:val="22"/>
          <w:szCs w:val="22"/>
        </w:rPr>
        <w:t>, ou à autoridade a ele superior, em qualquer fase da licitação, promover diligências com vistas a esclarecer ou a complementar a instrução do processo,</w:t>
      </w:r>
      <w:r w:rsidR="00065CCA" w:rsidRPr="00D81EC3">
        <w:rPr>
          <w:color w:val="0000FF"/>
          <w:sz w:val="22"/>
          <w:szCs w:val="22"/>
        </w:rPr>
        <w:t xml:space="preserve"> </w:t>
      </w:r>
      <w:r w:rsidR="00065CCA" w:rsidRPr="00D81EC3">
        <w:rPr>
          <w:sz w:val="22"/>
          <w:szCs w:val="22"/>
        </w:rPr>
        <w:t>vedada a criação de exigência não prevista neste edital.</w:t>
      </w:r>
    </w:p>
    <w:p w:rsidR="00065CCA" w:rsidRPr="00D81EC3" w:rsidRDefault="00815319" w:rsidP="00D81EC3">
      <w:pPr>
        <w:jc w:val="both"/>
        <w:rPr>
          <w:sz w:val="22"/>
          <w:szCs w:val="22"/>
        </w:rPr>
      </w:pPr>
      <w:r w:rsidRPr="00D81EC3">
        <w:rPr>
          <w:sz w:val="22"/>
          <w:szCs w:val="22"/>
        </w:rPr>
        <w:t>21</w:t>
      </w:r>
      <w:r w:rsidR="00224C33" w:rsidRPr="00D81EC3">
        <w:rPr>
          <w:sz w:val="22"/>
          <w:szCs w:val="22"/>
        </w:rPr>
        <w:t>.4</w:t>
      </w:r>
      <w:r w:rsidR="00065CCA" w:rsidRPr="00D81EC3">
        <w:rPr>
          <w:sz w:val="22"/>
          <w:szCs w:val="22"/>
        </w:rPr>
        <w:t xml:space="preserve">. Os licitantes intimados para prestar quaisquer esclarecimentos adicionais deverão fazê-lo no prazo determinado pelo Pregoeiro, </w:t>
      </w:r>
      <w:proofErr w:type="gramStart"/>
      <w:r w:rsidR="00065CCA" w:rsidRPr="00D81EC3">
        <w:rPr>
          <w:sz w:val="22"/>
          <w:szCs w:val="22"/>
        </w:rPr>
        <w:t>sob pena</w:t>
      </w:r>
      <w:proofErr w:type="gramEnd"/>
      <w:r w:rsidR="00065CCA" w:rsidRPr="00D81EC3">
        <w:rPr>
          <w:sz w:val="22"/>
          <w:szCs w:val="22"/>
        </w:rPr>
        <w:t xml:space="preserve"> de desclassificação.</w:t>
      </w:r>
    </w:p>
    <w:p w:rsidR="00065CCA" w:rsidRPr="00D81EC3" w:rsidRDefault="00815319" w:rsidP="00D81EC3">
      <w:pPr>
        <w:jc w:val="both"/>
        <w:rPr>
          <w:sz w:val="22"/>
          <w:szCs w:val="22"/>
        </w:rPr>
      </w:pPr>
      <w:r w:rsidRPr="00D81EC3">
        <w:rPr>
          <w:sz w:val="22"/>
          <w:szCs w:val="22"/>
        </w:rPr>
        <w:t>21</w:t>
      </w:r>
      <w:r w:rsidR="00224C33" w:rsidRPr="00D81EC3">
        <w:rPr>
          <w:sz w:val="22"/>
          <w:szCs w:val="22"/>
        </w:rPr>
        <w:t>.5</w:t>
      </w:r>
      <w:r w:rsidR="00065CCA" w:rsidRPr="00D81EC3">
        <w:rPr>
          <w:sz w:val="22"/>
          <w:szCs w:val="22"/>
        </w:rPr>
        <w:t>. Em caso de dúvida quanto à autenticidade de assinatura constante em documento apresentado por licitante, poder-se-á diligenciar no intuito de saná-la, inclusive concedendo prazo para o reconhecimento de firma.</w:t>
      </w:r>
    </w:p>
    <w:p w:rsidR="00065CCA" w:rsidRPr="00D81EC3" w:rsidRDefault="00224C33" w:rsidP="00D81EC3">
      <w:pPr>
        <w:jc w:val="both"/>
        <w:rPr>
          <w:sz w:val="22"/>
          <w:szCs w:val="22"/>
        </w:rPr>
      </w:pPr>
      <w:r w:rsidRPr="00D81EC3">
        <w:rPr>
          <w:sz w:val="22"/>
          <w:szCs w:val="22"/>
        </w:rPr>
        <w:t>2</w:t>
      </w:r>
      <w:r w:rsidR="00815319" w:rsidRPr="00D81EC3">
        <w:rPr>
          <w:sz w:val="22"/>
          <w:szCs w:val="22"/>
        </w:rPr>
        <w:t>1</w:t>
      </w:r>
      <w:r w:rsidRPr="00D81EC3">
        <w:rPr>
          <w:sz w:val="22"/>
          <w:szCs w:val="22"/>
        </w:rPr>
        <w:t>.6</w:t>
      </w:r>
      <w:r w:rsidR="00065CCA" w:rsidRPr="00D81EC3">
        <w:rPr>
          <w:sz w:val="22"/>
          <w:szCs w:val="22"/>
        </w:rPr>
        <w:t xml:space="preserve">. O desatendimento de exigências formais não essenciais não importará no afastamento do proponente, desde que seja possível a aferição da sua qualificação e a exata compreensão da </w:t>
      </w:r>
      <w:proofErr w:type="gramStart"/>
      <w:r w:rsidR="00065CCA" w:rsidRPr="00D81EC3">
        <w:rPr>
          <w:sz w:val="22"/>
          <w:szCs w:val="22"/>
        </w:rPr>
        <w:t>sua .</w:t>
      </w:r>
      <w:proofErr w:type="gramEnd"/>
    </w:p>
    <w:p w:rsidR="00065CCA" w:rsidRPr="00D81EC3" w:rsidRDefault="00A918DC" w:rsidP="00D81EC3">
      <w:pPr>
        <w:jc w:val="both"/>
        <w:rPr>
          <w:snapToGrid w:val="0"/>
          <w:sz w:val="22"/>
          <w:szCs w:val="22"/>
        </w:rPr>
      </w:pPr>
      <w:r w:rsidRPr="00D81EC3">
        <w:rPr>
          <w:sz w:val="22"/>
          <w:szCs w:val="22"/>
        </w:rPr>
        <w:t>20</w:t>
      </w:r>
      <w:r w:rsidR="00224C33" w:rsidRPr="00D81EC3">
        <w:rPr>
          <w:sz w:val="22"/>
          <w:szCs w:val="22"/>
        </w:rPr>
        <w:t>.7</w:t>
      </w:r>
      <w:r w:rsidR="00065CCA" w:rsidRPr="00D81EC3">
        <w:rPr>
          <w:sz w:val="22"/>
          <w:szCs w:val="22"/>
        </w:rPr>
        <w:t xml:space="preserve">. </w:t>
      </w:r>
      <w:r w:rsidR="00065CCA" w:rsidRPr="00D81EC3">
        <w:rPr>
          <w:snapToGrid w:val="0"/>
          <w:sz w:val="22"/>
          <w:szCs w:val="22"/>
        </w:rPr>
        <w:t>As normas que disciplinam este Pregão serão sempre interpretadas em favor da ampliação da disputa entre os proponentes, desde que não comprometam o interesse da Administração, o princípio da isonomia, a finalidade e a segurança da contratação.</w:t>
      </w:r>
    </w:p>
    <w:p w:rsidR="00065CCA" w:rsidRPr="00D81EC3" w:rsidRDefault="00815319" w:rsidP="00D81EC3">
      <w:pPr>
        <w:jc w:val="both"/>
        <w:rPr>
          <w:sz w:val="22"/>
          <w:szCs w:val="22"/>
        </w:rPr>
      </w:pPr>
      <w:r w:rsidRPr="00D81EC3">
        <w:rPr>
          <w:snapToGrid w:val="0"/>
          <w:sz w:val="22"/>
          <w:szCs w:val="22"/>
        </w:rPr>
        <w:t>21</w:t>
      </w:r>
      <w:r w:rsidR="00224C33" w:rsidRPr="00D81EC3">
        <w:rPr>
          <w:snapToGrid w:val="0"/>
          <w:sz w:val="22"/>
          <w:szCs w:val="22"/>
        </w:rPr>
        <w:t>.8</w:t>
      </w:r>
      <w:r w:rsidR="00065CCA" w:rsidRPr="00D81EC3">
        <w:rPr>
          <w:snapToGrid w:val="0"/>
          <w:sz w:val="22"/>
          <w:szCs w:val="22"/>
        </w:rPr>
        <w:t xml:space="preserve">. </w:t>
      </w:r>
      <w:r w:rsidR="00065CCA" w:rsidRPr="00D81EC3">
        <w:rPr>
          <w:sz w:val="22"/>
          <w:szCs w:val="22"/>
        </w:rPr>
        <w:t>As decisões referentes a este processo licitatório poderão ser comunicadas aos proponentes por qualquer meio de comunicação que comprove o recebimento ou, ainda, mediante publicação no Diário Oficial do Estado, quando estipulado pala Lei no. 8.666/93.</w:t>
      </w:r>
    </w:p>
    <w:p w:rsidR="00065CCA" w:rsidRPr="00D81EC3" w:rsidRDefault="00815319" w:rsidP="00D81EC3">
      <w:pPr>
        <w:jc w:val="both"/>
        <w:rPr>
          <w:sz w:val="22"/>
          <w:szCs w:val="22"/>
        </w:rPr>
      </w:pPr>
      <w:r w:rsidRPr="00D81EC3">
        <w:rPr>
          <w:sz w:val="22"/>
          <w:szCs w:val="22"/>
        </w:rPr>
        <w:t>21</w:t>
      </w:r>
      <w:r w:rsidR="00224C33" w:rsidRPr="00D81EC3">
        <w:rPr>
          <w:sz w:val="22"/>
          <w:szCs w:val="22"/>
        </w:rPr>
        <w:t>.9</w:t>
      </w:r>
      <w:r w:rsidR="00065CCA" w:rsidRPr="00D81EC3">
        <w:rPr>
          <w:sz w:val="22"/>
          <w:szCs w:val="22"/>
        </w:rPr>
        <w:t>. Os casos não previstos n</w:t>
      </w:r>
      <w:r w:rsidR="00B1461E" w:rsidRPr="00D81EC3">
        <w:rPr>
          <w:sz w:val="22"/>
          <w:szCs w:val="22"/>
        </w:rPr>
        <w:t>este Edital serão decididos pel</w:t>
      </w:r>
      <w:r w:rsidR="00D81EC3" w:rsidRPr="00D81EC3">
        <w:rPr>
          <w:sz w:val="22"/>
          <w:szCs w:val="22"/>
        </w:rPr>
        <w:t>o pregoeiro</w:t>
      </w:r>
      <w:r w:rsidR="00065CCA" w:rsidRPr="00D81EC3">
        <w:rPr>
          <w:sz w:val="22"/>
          <w:szCs w:val="22"/>
        </w:rPr>
        <w:t xml:space="preserve">. </w:t>
      </w:r>
    </w:p>
    <w:p w:rsidR="00065CCA" w:rsidRPr="00D81EC3" w:rsidRDefault="00815319" w:rsidP="00D81EC3">
      <w:pPr>
        <w:jc w:val="both"/>
        <w:rPr>
          <w:snapToGrid w:val="0"/>
          <w:sz w:val="22"/>
          <w:szCs w:val="22"/>
        </w:rPr>
      </w:pPr>
      <w:r w:rsidRPr="00D81EC3">
        <w:rPr>
          <w:sz w:val="22"/>
          <w:szCs w:val="22"/>
        </w:rPr>
        <w:t>21</w:t>
      </w:r>
      <w:r w:rsidR="00224C33" w:rsidRPr="00D81EC3">
        <w:rPr>
          <w:sz w:val="22"/>
          <w:szCs w:val="22"/>
        </w:rPr>
        <w:t>.10</w:t>
      </w:r>
      <w:r w:rsidR="00065CCA" w:rsidRPr="00D81EC3">
        <w:rPr>
          <w:sz w:val="22"/>
          <w:szCs w:val="22"/>
        </w:rPr>
        <w:t xml:space="preserve">. </w:t>
      </w:r>
      <w:r w:rsidR="00065CCA" w:rsidRPr="00D81EC3">
        <w:rPr>
          <w:snapToGrid w:val="0"/>
          <w:sz w:val="22"/>
          <w:szCs w:val="22"/>
        </w:rPr>
        <w:t>A participação do licitante nesta licitação</w:t>
      </w:r>
      <w:r w:rsidR="00DD7CCC" w:rsidRPr="00D81EC3">
        <w:rPr>
          <w:snapToGrid w:val="0"/>
          <w:sz w:val="22"/>
          <w:szCs w:val="22"/>
        </w:rPr>
        <w:t xml:space="preserve"> implica</w:t>
      </w:r>
      <w:r w:rsidR="00065CCA" w:rsidRPr="00D81EC3">
        <w:rPr>
          <w:snapToGrid w:val="0"/>
          <w:sz w:val="22"/>
          <w:szCs w:val="22"/>
        </w:rPr>
        <w:t xml:space="preserve"> aceitação de todos os termos deste Edital.</w:t>
      </w:r>
    </w:p>
    <w:p w:rsidR="00065CCA" w:rsidRPr="00D81EC3" w:rsidRDefault="00815319" w:rsidP="00D81EC3">
      <w:pPr>
        <w:jc w:val="both"/>
        <w:rPr>
          <w:snapToGrid w:val="0"/>
          <w:sz w:val="22"/>
          <w:szCs w:val="22"/>
        </w:rPr>
      </w:pPr>
      <w:r w:rsidRPr="00D81EC3">
        <w:rPr>
          <w:snapToGrid w:val="0"/>
          <w:sz w:val="22"/>
          <w:szCs w:val="22"/>
        </w:rPr>
        <w:t>21</w:t>
      </w:r>
      <w:r w:rsidR="00224C33" w:rsidRPr="00D81EC3">
        <w:rPr>
          <w:snapToGrid w:val="0"/>
          <w:sz w:val="22"/>
          <w:szCs w:val="22"/>
        </w:rPr>
        <w:t>.11</w:t>
      </w:r>
      <w:r w:rsidR="00065CCA" w:rsidRPr="00D81EC3">
        <w:rPr>
          <w:snapToGrid w:val="0"/>
          <w:sz w:val="22"/>
          <w:szCs w:val="22"/>
        </w:rPr>
        <w:t>. 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rsidR="00065CCA" w:rsidRPr="00D81EC3" w:rsidRDefault="00815319" w:rsidP="00D81EC3">
      <w:pPr>
        <w:jc w:val="both"/>
        <w:rPr>
          <w:snapToGrid w:val="0"/>
          <w:sz w:val="22"/>
          <w:szCs w:val="22"/>
        </w:rPr>
      </w:pPr>
      <w:r w:rsidRPr="00D81EC3">
        <w:rPr>
          <w:snapToGrid w:val="0"/>
          <w:sz w:val="22"/>
          <w:szCs w:val="22"/>
        </w:rPr>
        <w:t>21</w:t>
      </w:r>
      <w:r w:rsidR="00224C33" w:rsidRPr="00D81EC3">
        <w:rPr>
          <w:snapToGrid w:val="0"/>
          <w:sz w:val="22"/>
          <w:szCs w:val="22"/>
        </w:rPr>
        <w:t>.12</w:t>
      </w:r>
      <w:r w:rsidR="00065CCA" w:rsidRPr="00D81EC3">
        <w:rPr>
          <w:snapToGrid w:val="0"/>
          <w:sz w:val="22"/>
          <w:szCs w:val="22"/>
        </w:rPr>
        <w:t>. Os licitantes não terão direito à indenização em decorrência da anulação do procedimento licitatório, ressalvado o direito do contratado de boa-fé de ser ressarcido pelos encargos que tiver suportado no cumprimento do contrato.</w:t>
      </w:r>
    </w:p>
    <w:p w:rsidR="00065CCA" w:rsidRPr="00D81EC3" w:rsidRDefault="00815319" w:rsidP="00D81EC3">
      <w:pPr>
        <w:jc w:val="both"/>
        <w:rPr>
          <w:sz w:val="22"/>
          <w:szCs w:val="22"/>
        </w:rPr>
      </w:pPr>
      <w:r w:rsidRPr="00D81EC3">
        <w:rPr>
          <w:snapToGrid w:val="0"/>
          <w:sz w:val="22"/>
          <w:szCs w:val="22"/>
        </w:rPr>
        <w:lastRenderedPageBreak/>
        <w:t>21</w:t>
      </w:r>
      <w:r w:rsidR="00224C33" w:rsidRPr="00D81EC3">
        <w:rPr>
          <w:snapToGrid w:val="0"/>
          <w:sz w:val="22"/>
          <w:szCs w:val="22"/>
        </w:rPr>
        <w:t>.13</w:t>
      </w:r>
      <w:r w:rsidR="00065CCA" w:rsidRPr="00D81EC3">
        <w:rPr>
          <w:snapToGrid w:val="0"/>
          <w:sz w:val="22"/>
          <w:szCs w:val="22"/>
        </w:rPr>
        <w:t xml:space="preserve">. </w:t>
      </w:r>
      <w:r w:rsidR="00065CCA" w:rsidRPr="00D81EC3">
        <w:rPr>
          <w:sz w:val="22"/>
          <w:szCs w:val="22"/>
        </w:rPr>
        <w:t>A nulidade do procedimento licitatório induz a do contrato, ressalvando o disposto no parágrafo único do art. 59, da Lei nº 8.666/93.</w:t>
      </w:r>
    </w:p>
    <w:p w:rsidR="00D37B77" w:rsidRPr="00D81EC3" w:rsidRDefault="00815319" w:rsidP="00D81EC3">
      <w:pPr>
        <w:jc w:val="both"/>
        <w:rPr>
          <w:sz w:val="22"/>
          <w:szCs w:val="22"/>
        </w:rPr>
      </w:pPr>
      <w:r w:rsidRPr="00D81EC3">
        <w:rPr>
          <w:sz w:val="22"/>
          <w:szCs w:val="22"/>
        </w:rPr>
        <w:t>21</w:t>
      </w:r>
      <w:r w:rsidR="00224C33" w:rsidRPr="00D81EC3">
        <w:rPr>
          <w:sz w:val="22"/>
          <w:szCs w:val="22"/>
        </w:rPr>
        <w:t>.14</w:t>
      </w:r>
      <w:r w:rsidR="00065CCA" w:rsidRPr="00D81EC3">
        <w:rPr>
          <w:sz w:val="22"/>
          <w:szCs w:val="22"/>
        </w:rPr>
        <w:t>. No caso de desfazimento do processo licitatório, fica assegurada a ampla defesa e o contraditório.</w:t>
      </w:r>
    </w:p>
    <w:p w:rsidR="00BE501D" w:rsidRPr="00D81EC3" w:rsidRDefault="00BE501D" w:rsidP="00D81EC3">
      <w:pPr>
        <w:pStyle w:val="NmerosPrincipais"/>
        <w:numPr>
          <w:ilvl w:val="0"/>
          <w:numId w:val="0"/>
        </w:numPr>
        <w:spacing w:before="0"/>
        <w:jc w:val="both"/>
        <w:rPr>
          <w:sz w:val="22"/>
          <w:szCs w:val="22"/>
        </w:rPr>
      </w:pPr>
    </w:p>
    <w:p w:rsidR="00BE501D" w:rsidRPr="00D81EC3" w:rsidRDefault="00BE501D" w:rsidP="00D81EC3">
      <w:pPr>
        <w:pStyle w:val="NmerosPrincipais"/>
        <w:numPr>
          <w:ilvl w:val="0"/>
          <w:numId w:val="0"/>
        </w:numPr>
        <w:spacing w:before="0"/>
        <w:jc w:val="both"/>
        <w:rPr>
          <w:sz w:val="22"/>
          <w:szCs w:val="22"/>
        </w:rPr>
      </w:pPr>
    </w:p>
    <w:p w:rsidR="00065CCA" w:rsidRPr="00D81EC3" w:rsidRDefault="00297B91" w:rsidP="00D81EC3">
      <w:pPr>
        <w:pStyle w:val="NmerosPrincipais"/>
        <w:numPr>
          <w:ilvl w:val="0"/>
          <w:numId w:val="0"/>
        </w:numPr>
        <w:spacing w:before="0"/>
        <w:jc w:val="both"/>
        <w:rPr>
          <w:sz w:val="22"/>
          <w:szCs w:val="22"/>
        </w:rPr>
      </w:pPr>
      <w:r w:rsidRPr="00D81EC3">
        <w:rPr>
          <w:sz w:val="22"/>
          <w:szCs w:val="22"/>
        </w:rPr>
        <w:t>São Domingos do Norte/</w:t>
      </w:r>
      <w:r w:rsidR="00065CCA" w:rsidRPr="00D81EC3">
        <w:rPr>
          <w:sz w:val="22"/>
          <w:szCs w:val="22"/>
        </w:rPr>
        <w:t xml:space="preserve">ES, </w:t>
      </w:r>
      <w:r w:rsidR="00FA472A">
        <w:rPr>
          <w:sz w:val="22"/>
          <w:szCs w:val="22"/>
        </w:rPr>
        <w:t>0</w:t>
      </w:r>
      <w:r w:rsidR="00C6050C">
        <w:rPr>
          <w:sz w:val="22"/>
          <w:szCs w:val="22"/>
        </w:rPr>
        <w:t>9</w:t>
      </w:r>
      <w:r w:rsidR="006F1D7B" w:rsidRPr="00D81EC3">
        <w:rPr>
          <w:sz w:val="22"/>
          <w:szCs w:val="22"/>
        </w:rPr>
        <w:t xml:space="preserve"> </w:t>
      </w:r>
      <w:r w:rsidR="00065CCA" w:rsidRPr="00D81EC3">
        <w:rPr>
          <w:sz w:val="22"/>
          <w:szCs w:val="22"/>
        </w:rPr>
        <w:t xml:space="preserve">de </w:t>
      </w:r>
      <w:r w:rsidR="00D669AE" w:rsidRPr="00D81EC3">
        <w:rPr>
          <w:sz w:val="22"/>
          <w:szCs w:val="22"/>
        </w:rPr>
        <w:t>abril</w:t>
      </w:r>
      <w:r w:rsidR="00065CCA" w:rsidRPr="00D81EC3">
        <w:rPr>
          <w:sz w:val="22"/>
          <w:szCs w:val="22"/>
        </w:rPr>
        <w:t xml:space="preserve"> de</w:t>
      </w:r>
      <w:r w:rsidRPr="00D81EC3">
        <w:rPr>
          <w:sz w:val="22"/>
          <w:szCs w:val="22"/>
        </w:rPr>
        <w:t xml:space="preserve"> </w:t>
      </w:r>
      <w:r w:rsidR="00D81EC3" w:rsidRPr="00D81EC3">
        <w:rPr>
          <w:sz w:val="22"/>
          <w:szCs w:val="22"/>
        </w:rPr>
        <w:t>2018</w:t>
      </w:r>
      <w:r w:rsidR="00FA472A">
        <w:rPr>
          <w:sz w:val="22"/>
          <w:szCs w:val="22"/>
        </w:rPr>
        <w:t>.</w:t>
      </w:r>
    </w:p>
    <w:p w:rsidR="00BE501D" w:rsidRPr="00D81EC3" w:rsidRDefault="00BE501D" w:rsidP="00D81EC3">
      <w:pPr>
        <w:pStyle w:val="PargrafoNormal"/>
        <w:spacing w:before="0" w:after="0"/>
        <w:jc w:val="both"/>
        <w:rPr>
          <w:b/>
          <w:sz w:val="22"/>
          <w:szCs w:val="22"/>
        </w:rPr>
      </w:pPr>
    </w:p>
    <w:p w:rsidR="00BE501D" w:rsidRPr="00D81EC3" w:rsidRDefault="00BE501D" w:rsidP="00D81EC3">
      <w:pPr>
        <w:pStyle w:val="PargrafoNormal"/>
        <w:spacing w:before="0" w:after="0"/>
        <w:jc w:val="both"/>
        <w:rPr>
          <w:b/>
          <w:sz w:val="22"/>
          <w:szCs w:val="22"/>
        </w:rPr>
      </w:pPr>
    </w:p>
    <w:p w:rsidR="00FA472A" w:rsidRPr="00942E3F" w:rsidRDefault="00FA472A" w:rsidP="00FA472A">
      <w:pPr>
        <w:pStyle w:val="PargrafoNormal"/>
        <w:spacing w:before="0" w:after="0"/>
        <w:rPr>
          <w:b/>
          <w:sz w:val="22"/>
          <w:szCs w:val="22"/>
        </w:rPr>
      </w:pPr>
      <w:r>
        <w:rPr>
          <w:b/>
          <w:sz w:val="22"/>
          <w:szCs w:val="22"/>
        </w:rPr>
        <w:t xml:space="preserve">Reinaldo </w:t>
      </w:r>
      <w:proofErr w:type="spellStart"/>
      <w:r>
        <w:rPr>
          <w:b/>
          <w:sz w:val="22"/>
          <w:szCs w:val="22"/>
        </w:rPr>
        <w:t>Basileu</w:t>
      </w:r>
      <w:proofErr w:type="spellEnd"/>
      <w:r>
        <w:rPr>
          <w:b/>
          <w:sz w:val="22"/>
          <w:szCs w:val="22"/>
        </w:rPr>
        <w:t xml:space="preserve"> </w:t>
      </w:r>
      <w:proofErr w:type="spellStart"/>
      <w:r>
        <w:rPr>
          <w:b/>
          <w:sz w:val="22"/>
          <w:szCs w:val="22"/>
        </w:rPr>
        <w:t>Guareschi</w:t>
      </w:r>
      <w:proofErr w:type="spellEnd"/>
    </w:p>
    <w:p w:rsidR="00FA472A" w:rsidRPr="00942E3F" w:rsidRDefault="00FA472A" w:rsidP="00FA472A">
      <w:pPr>
        <w:pStyle w:val="PargrafoNormal"/>
        <w:spacing w:before="0" w:after="0"/>
        <w:rPr>
          <w:b/>
          <w:sz w:val="22"/>
          <w:szCs w:val="22"/>
        </w:rPr>
      </w:pPr>
      <w:r>
        <w:rPr>
          <w:b/>
          <w:sz w:val="22"/>
          <w:szCs w:val="22"/>
        </w:rPr>
        <w:t xml:space="preserve"> Pregoeiro</w:t>
      </w:r>
      <w:r w:rsidRPr="00942E3F">
        <w:rPr>
          <w:b/>
          <w:sz w:val="22"/>
          <w:szCs w:val="22"/>
        </w:rPr>
        <w:t>/PMSDN</w:t>
      </w:r>
    </w:p>
    <w:p w:rsidR="00FA472A" w:rsidRPr="00942E3F" w:rsidRDefault="00FA472A" w:rsidP="00FA472A">
      <w:pPr>
        <w:spacing w:before="0"/>
        <w:jc w:val="left"/>
        <w:rPr>
          <w:b/>
          <w:sz w:val="22"/>
          <w:szCs w:val="22"/>
        </w:rPr>
      </w:pPr>
    </w:p>
    <w:p w:rsidR="00FA472A" w:rsidRPr="00942E3F" w:rsidRDefault="00FA472A" w:rsidP="00FA472A">
      <w:pPr>
        <w:spacing w:before="0"/>
        <w:jc w:val="left"/>
        <w:rPr>
          <w:b/>
          <w:sz w:val="22"/>
          <w:szCs w:val="22"/>
        </w:rPr>
      </w:pPr>
    </w:p>
    <w:p w:rsidR="00FA472A" w:rsidRPr="00942E3F" w:rsidRDefault="00FA472A" w:rsidP="00FA472A">
      <w:pPr>
        <w:spacing w:before="0"/>
        <w:jc w:val="left"/>
        <w:rPr>
          <w:b/>
          <w:sz w:val="22"/>
          <w:szCs w:val="22"/>
        </w:rPr>
      </w:pPr>
    </w:p>
    <w:p w:rsidR="00FA472A" w:rsidRPr="00942E3F" w:rsidRDefault="00FA472A" w:rsidP="00FA472A">
      <w:pPr>
        <w:spacing w:before="0"/>
        <w:jc w:val="left"/>
        <w:rPr>
          <w:b/>
          <w:sz w:val="22"/>
          <w:szCs w:val="22"/>
        </w:rPr>
      </w:pPr>
    </w:p>
    <w:p w:rsidR="00FA472A" w:rsidRPr="00942E3F" w:rsidRDefault="00FA472A" w:rsidP="00FA472A">
      <w:pPr>
        <w:spacing w:before="0"/>
        <w:jc w:val="left"/>
        <w:rPr>
          <w:b/>
          <w:sz w:val="22"/>
          <w:szCs w:val="22"/>
        </w:rPr>
      </w:pPr>
    </w:p>
    <w:p w:rsidR="00FA472A" w:rsidRPr="00942E3F" w:rsidRDefault="00FA472A" w:rsidP="00FA472A">
      <w:pPr>
        <w:spacing w:before="0"/>
        <w:jc w:val="left"/>
        <w:rPr>
          <w:b/>
          <w:sz w:val="22"/>
          <w:szCs w:val="22"/>
        </w:rPr>
      </w:pPr>
      <w:r w:rsidRPr="00942E3F">
        <w:rPr>
          <w:b/>
          <w:sz w:val="22"/>
          <w:szCs w:val="22"/>
        </w:rPr>
        <w:t>Equipe de Apoio:</w:t>
      </w:r>
    </w:p>
    <w:p w:rsidR="00FA472A" w:rsidRPr="00942E3F" w:rsidRDefault="00FA472A" w:rsidP="00FA472A">
      <w:pPr>
        <w:spacing w:before="0"/>
        <w:jc w:val="left"/>
        <w:rPr>
          <w:sz w:val="22"/>
          <w:szCs w:val="22"/>
        </w:rPr>
      </w:pPr>
      <w:r w:rsidRPr="00942E3F">
        <w:rPr>
          <w:sz w:val="22"/>
          <w:szCs w:val="22"/>
        </w:rPr>
        <w:t>Paulo Cezar Bruni</w:t>
      </w:r>
    </w:p>
    <w:p w:rsidR="00FA472A" w:rsidRDefault="00FA472A" w:rsidP="00FA472A">
      <w:pPr>
        <w:spacing w:before="0"/>
        <w:jc w:val="left"/>
        <w:rPr>
          <w:sz w:val="22"/>
          <w:szCs w:val="22"/>
        </w:rPr>
      </w:pPr>
      <w:r>
        <w:rPr>
          <w:sz w:val="22"/>
          <w:szCs w:val="22"/>
        </w:rPr>
        <w:t xml:space="preserve">Diego </w:t>
      </w:r>
      <w:proofErr w:type="spellStart"/>
      <w:r>
        <w:rPr>
          <w:sz w:val="22"/>
          <w:szCs w:val="22"/>
        </w:rPr>
        <w:t>Bohry</w:t>
      </w:r>
      <w:proofErr w:type="spellEnd"/>
    </w:p>
    <w:p w:rsidR="00FA472A" w:rsidRPr="00942E3F" w:rsidRDefault="00FA472A" w:rsidP="00FA472A">
      <w:pPr>
        <w:spacing w:before="0"/>
        <w:jc w:val="left"/>
        <w:rPr>
          <w:sz w:val="22"/>
          <w:szCs w:val="22"/>
        </w:rPr>
      </w:pPr>
      <w:r w:rsidRPr="00942E3F">
        <w:rPr>
          <w:sz w:val="22"/>
          <w:szCs w:val="22"/>
        </w:rPr>
        <w:t xml:space="preserve">Lucia Claudia Pestana </w:t>
      </w:r>
      <w:proofErr w:type="spellStart"/>
      <w:r w:rsidRPr="00942E3F">
        <w:rPr>
          <w:sz w:val="22"/>
          <w:szCs w:val="22"/>
        </w:rPr>
        <w:t>Giovanelli</w:t>
      </w:r>
      <w:proofErr w:type="spellEnd"/>
    </w:p>
    <w:p w:rsidR="00FA472A" w:rsidRPr="00942E3F" w:rsidRDefault="00FA472A" w:rsidP="00FA472A">
      <w:pPr>
        <w:spacing w:before="0"/>
        <w:jc w:val="left"/>
        <w:rPr>
          <w:sz w:val="22"/>
          <w:szCs w:val="22"/>
        </w:rPr>
      </w:pPr>
      <w:r w:rsidRPr="00942E3F">
        <w:rPr>
          <w:sz w:val="22"/>
          <w:szCs w:val="22"/>
        </w:rPr>
        <w:t>Edson Gomes</w:t>
      </w:r>
    </w:p>
    <w:p w:rsidR="00FA472A" w:rsidRPr="00942E3F" w:rsidRDefault="00FA472A" w:rsidP="00FA472A">
      <w:pPr>
        <w:spacing w:before="0"/>
        <w:jc w:val="left"/>
        <w:rPr>
          <w:sz w:val="22"/>
          <w:szCs w:val="22"/>
        </w:rPr>
      </w:pPr>
      <w:r w:rsidRPr="00942E3F">
        <w:rPr>
          <w:sz w:val="22"/>
          <w:szCs w:val="22"/>
        </w:rPr>
        <w:t>Maria Aparecida Alves</w:t>
      </w:r>
    </w:p>
    <w:p w:rsidR="00FA472A" w:rsidRPr="00942E3F" w:rsidRDefault="00FA472A" w:rsidP="00FA472A">
      <w:pPr>
        <w:spacing w:before="0"/>
        <w:jc w:val="left"/>
        <w:rPr>
          <w:sz w:val="22"/>
          <w:szCs w:val="22"/>
        </w:rPr>
      </w:pPr>
      <w:r w:rsidRPr="00942E3F">
        <w:rPr>
          <w:sz w:val="22"/>
          <w:szCs w:val="22"/>
        </w:rPr>
        <w:t>Ricardo Vieira da Silva</w:t>
      </w:r>
    </w:p>
    <w:p w:rsidR="004E369C" w:rsidRPr="00D81EC3" w:rsidRDefault="004E369C" w:rsidP="00D81EC3">
      <w:pPr>
        <w:jc w:val="both"/>
        <w:rPr>
          <w:b/>
          <w:sz w:val="22"/>
          <w:szCs w:val="22"/>
        </w:rPr>
      </w:pPr>
    </w:p>
    <w:p w:rsidR="0067098E" w:rsidRPr="00D81EC3" w:rsidRDefault="0067098E" w:rsidP="00D81EC3">
      <w:pPr>
        <w:jc w:val="both"/>
        <w:rPr>
          <w:b/>
          <w:sz w:val="22"/>
          <w:szCs w:val="22"/>
        </w:rPr>
      </w:pPr>
    </w:p>
    <w:p w:rsidR="0067098E" w:rsidRPr="00D81EC3" w:rsidRDefault="0067098E" w:rsidP="00D81EC3">
      <w:pPr>
        <w:jc w:val="both"/>
        <w:rPr>
          <w:b/>
          <w:sz w:val="22"/>
          <w:szCs w:val="22"/>
        </w:rPr>
      </w:pPr>
    </w:p>
    <w:p w:rsidR="0067098E" w:rsidRPr="00D81EC3" w:rsidRDefault="0067098E" w:rsidP="00D81EC3">
      <w:pPr>
        <w:jc w:val="both"/>
        <w:rPr>
          <w:b/>
          <w:sz w:val="22"/>
          <w:szCs w:val="22"/>
        </w:rPr>
      </w:pPr>
    </w:p>
    <w:p w:rsidR="0067098E" w:rsidRPr="00D81EC3" w:rsidRDefault="0067098E" w:rsidP="00D81EC3">
      <w:pPr>
        <w:jc w:val="both"/>
        <w:rPr>
          <w:b/>
          <w:sz w:val="22"/>
          <w:szCs w:val="22"/>
        </w:rPr>
      </w:pPr>
    </w:p>
    <w:p w:rsidR="0067098E" w:rsidRPr="00D81EC3" w:rsidRDefault="0067098E" w:rsidP="00D81EC3">
      <w:pPr>
        <w:jc w:val="both"/>
        <w:rPr>
          <w:b/>
          <w:sz w:val="22"/>
          <w:szCs w:val="22"/>
        </w:rPr>
      </w:pPr>
    </w:p>
    <w:p w:rsidR="0067098E" w:rsidRPr="00D81EC3" w:rsidRDefault="0067098E" w:rsidP="00D81EC3">
      <w:pPr>
        <w:jc w:val="both"/>
        <w:rPr>
          <w:b/>
          <w:sz w:val="22"/>
          <w:szCs w:val="22"/>
        </w:rPr>
      </w:pPr>
    </w:p>
    <w:p w:rsidR="0067098E" w:rsidRPr="00D81EC3" w:rsidRDefault="0067098E" w:rsidP="00D81EC3">
      <w:pPr>
        <w:jc w:val="both"/>
        <w:rPr>
          <w:b/>
          <w:sz w:val="22"/>
          <w:szCs w:val="22"/>
        </w:rPr>
      </w:pPr>
    </w:p>
    <w:p w:rsidR="0067098E" w:rsidRPr="00D81EC3" w:rsidRDefault="0067098E" w:rsidP="00D81EC3">
      <w:pPr>
        <w:jc w:val="both"/>
        <w:rPr>
          <w:b/>
          <w:sz w:val="22"/>
          <w:szCs w:val="22"/>
        </w:rPr>
      </w:pPr>
    </w:p>
    <w:p w:rsidR="0067098E" w:rsidRPr="00D81EC3" w:rsidRDefault="0067098E" w:rsidP="00D81EC3">
      <w:pPr>
        <w:jc w:val="both"/>
        <w:rPr>
          <w:b/>
          <w:sz w:val="22"/>
          <w:szCs w:val="22"/>
        </w:rPr>
      </w:pPr>
    </w:p>
    <w:p w:rsidR="0067098E" w:rsidRPr="00D81EC3" w:rsidRDefault="0067098E" w:rsidP="00D81EC3">
      <w:pPr>
        <w:jc w:val="both"/>
        <w:rPr>
          <w:b/>
          <w:sz w:val="22"/>
          <w:szCs w:val="22"/>
        </w:rPr>
      </w:pPr>
    </w:p>
    <w:p w:rsidR="0067098E" w:rsidRPr="00D81EC3" w:rsidRDefault="0067098E" w:rsidP="00D81EC3">
      <w:pPr>
        <w:jc w:val="both"/>
        <w:rPr>
          <w:b/>
          <w:sz w:val="22"/>
          <w:szCs w:val="22"/>
        </w:rPr>
      </w:pPr>
    </w:p>
    <w:p w:rsidR="0067098E" w:rsidRPr="00D81EC3" w:rsidRDefault="0067098E" w:rsidP="00D81EC3">
      <w:pPr>
        <w:jc w:val="both"/>
        <w:rPr>
          <w:b/>
          <w:sz w:val="22"/>
          <w:szCs w:val="22"/>
        </w:rPr>
      </w:pPr>
    </w:p>
    <w:p w:rsidR="0067098E" w:rsidRPr="00D81EC3" w:rsidRDefault="0067098E" w:rsidP="00D81EC3">
      <w:pPr>
        <w:jc w:val="both"/>
        <w:rPr>
          <w:b/>
          <w:sz w:val="22"/>
          <w:szCs w:val="22"/>
        </w:rPr>
      </w:pPr>
    </w:p>
    <w:p w:rsidR="0067098E" w:rsidRPr="00D81EC3" w:rsidRDefault="0067098E" w:rsidP="00D81EC3">
      <w:pPr>
        <w:jc w:val="both"/>
        <w:rPr>
          <w:b/>
          <w:sz w:val="22"/>
          <w:szCs w:val="22"/>
        </w:rPr>
      </w:pPr>
    </w:p>
    <w:p w:rsidR="0067098E" w:rsidRPr="00D81EC3" w:rsidRDefault="0067098E" w:rsidP="00D81EC3">
      <w:pPr>
        <w:jc w:val="both"/>
        <w:rPr>
          <w:b/>
          <w:sz w:val="22"/>
          <w:szCs w:val="22"/>
        </w:rPr>
      </w:pPr>
    </w:p>
    <w:p w:rsidR="0067098E" w:rsidRPr="00D81EC3" w:rsidRDefault="0067098E" w:rsidP="00D81EC3">
      <w:pPr>
        <w:jc w:val="both"/>
        <w:rPr>
          <w:b/>
          <w:sz w:val="22"/>
          <w:szCs w:val="22"/>
        </w:rPr>
      </w:pPr>
    </w:p>
    <w:p w:rsidR="0067098E" w:rsidRPr="00D81EC3" w:rsidRDefault="0067098E" w:rsidP="00D81EC3">
      <w:pPr>
        <w:jc w:val="both"/>
        <w:rPr>
          <w:b/>
          <w:sz w:val="22"/>
          <w:szCs w:val="22"/>
        </w:rPr>
      </w:pPr>
    </w:p>
    <w:p w:rsidR="0067098E" w:rsidRPr="00D81EC3" w:rsidRDefault="0067098E" w:rsidP="00D81EC3">
      <w:pPr>
        <w:jc w:val="both"/>
        <w:rPr>
          <w:b/>
          <w:sz w:val="22"/>
          <w:szCs w:val="22"/>
        </w:rPr>
      </w:pPr>
    </w:p>
    <w:p w:rsidR="0067098E" w:rsidRDefault="0067098E" w:rsidP="00D81EC3">
      <w:pPr>
        <w:jc w:val="both"/>
        <w:rPr>
          <w:b/>
          <w:sz w:val="22"/>
          <w:szCs w:val="22"/>
        </w:rPr>
      </w:pPr>
    </w:p>
    <w:p w:rsidR="001A0B49" w:rsidRPr="00D81EC3" w:rsidRDefault="001A0B49" w:rsidP="00D81EC3">
      <w:pPr>
        <w:pStyle w:val="SemEspaamento"/>
        <w:jc w:val="both"/>
        <w:rPr>
          <w:rFonts w:ascii="Times New Roman" w:hAnsi="Times New Roman"/>
        </w:rPr>
      </w:pPr>
    </w:p>
    <w:p w:rsidR="00CC399D" w:rsidRPr="00D81EC3" w:rsidRDefault="00CC399D" w:rsidP="00FA472A">
      <w:pPr>
        <w:rPr>
          <w:b/>
          <w:sz w:val="22"/>
          <w:szCs w:val="22"/>
        </w:rPr>
      </w:pPr>
      <w:r w:rsidRPr="00D81EC3">
        <w:rPr>
          <w:b/>
          <w:sz w:val="22"/>
          <w:szCs w:val="22"/>
        </w:rPr>
        <w:t>ANEXO I</w:t>
      </w:r>
    </w:p>
    <w:p w:rsidR="00CC399D" w:rsidRPr="00D81EC3" w:rsidRDefault="00CC399D" w:rsidP="00FA472A">
      <w:pPr>
        <w:rPr>
          <w:b/>
          <w:sz w:val="22"/>
          <w:szCs w:val="22"/>
        </w:rPr>
      </w:pPr>
      <w:r w:rsidRPr="00D81EC3">
        <w:rPr>
          <w:b/>
          <w:sz w:val="22"/>
          <w:szCs w:val="22"/>
        </w:rPr>
        <w:t xml:space="preserve">(ver em </w:t>
      </w:r>
      <w:proofErr w:type="spellStart"/>
      <w:r w:rsidRPr="00D81EC3">
        <w:rPr>
          <w:b/>
          <w:sz w:val="22"/>
          <w:szCs w:val="22"/>
        </w:rPr>
        <w:t>pdf</w:t>
      </w:r>
      <w:proofErr w:type="spellEnd"/>
      <w:r w:rsidRPr="00D81EC3">
        <w:rPr>
          <w:b/>
          <w:sz w:val="22"/>
          <w:szCs w:val="22"/>
        </w:rPr>
        <w:t>)</w:t>
      </w:r>
    </w:p>
    <w:p w:rsidR="001A0B49" w:rsidRPr="00D81EC3" w:rsidRDefault="001A0B49" w:rsidP="00D81EC3">
      <w:pPr>
        <w:pStyle w:val="SemEspaamento"/>
        <w:jc w:val="both"/>
        <w:rPr>
          <w:rFonts w:ascii="Times New Roman" w:hAnsi="Times New Roman"/>
        </w:rPr>
      </w:pPr>
    </w:p>
    <w:p w:rsidR="00AB5DB1" w:rsidRPr="00D81EC3" w:rsidRDefault="00AB5DB1" w:rsidP="00D81EC3">
      <w:pPr>
        <w:jc w:val="both"/>
        <w:rPr>
          <w:color w:val="0F243E"/>
          <w:sz w:val="22"/>
          <w:szCs w:val="22"/>
        </w:rPr>
      </w:pPr>
    </w:p>
    <w:p w:rsidR="005C1975" w:rsidRPr="00D81EC3" w:rsidRDefault="005C1975" w:rsidP="00D81EC3">
      <w:pPr>
        <w:jc w:val="both"/>
        <w:rPr>
          <w:b/>
          <w:color w:val="0F243E"/>
          <w:sz w:val="22"/>
          <w:szCs w:val="22"/>
          <w:u w:val="single"/>
        </w:rPr>
      </w:pPr>
    </w:p>
    <w:p w:rsidR="005C1975" w:rsidRPr="00D81EC3" w:rsidRDefault="005C1975" w:rsidP="00D81EC3">
      <w:pPr>
        <w:jc w:val="both"/>
        <w:rPr>
          <w:b/>
          <w:color w:val="0F243E"/>
          <w:sz w:val="22"/>
          <w:szCs w:val="22"/>
          <w:u w:val="single"/>
        </w:rPr>
      </w:pPr>
    </w:p>
    <w:p w:rsidR="005C1975" w:rsidRPr="00D81EC3" w:rsidRDefault="005C1975" w:rsidP="00D81EC3">
      <w:pPr>
        <w:jc w:val="both"/>
        <w:rPr>
          <w:b/>
          <w:color w:val="0F243E"/>
          <w:sz w:val="22"/>
          <w:szCs w:val="22"/>
          <w:u w:val="single"/>
        </w:rPr>
      </w:pPr>
    </w:p>
    <w:p w:rsidR="005C1975" w:rsidRPr="00D81EC3" w:rsidRDefault="005C1975" w:rsidP="00D81EC3">
      <w:pPr>
        <w:jc w:val="both"/>
        <w:rPr>
          <w:b/>
          <w:color w:val="0F243E"/>
          <w:sz w:val="22"/>
          <w:szCs w:val="22"/>
          <w:u w:val="single"/>
        </w:rPr>
      </w:pPr>
    </w:p>
    <w:p w:rsidR="005C1975" w:rsidRPr="00D81EC3" w:rsidRDefault="005C1975" w:rsidP="00D81EC3">
      <w:pPr>
        <w:jc w:val="both"/>
        <w:rPr>
          <w:b/>
          <w:color w:val="0F243E"/>
          <w:sz w:val="22"/>
          <w:szCs w:val="22"/>
          <w:u w:val="single"/>
        </w:rPr>
      </w:pPr>
    </w:p>
    <w:p w:rsidR="005C1975" w:rsidRPr="00D81EC3" w:rsidRDefault="005C1975" w:rsidP="00D81EC3">
      <w:pPr>
        <w:jc w:val="both"/>
        <w:rPr>
          <w:b/>
          <w:color w:val="0F243E"/>
          <w:sz w:val="22"/>
          <w:szCs w:val="22"/>
          <w:u w:val="single"/>
        </w:rPr>
      </w:pPr>
    </w:p>
    <w:p w:rsidR="005C1975" w:rsidRPr="00D81EC3" w:rsidRDefault="005C1975" w:rsidP="00D81EC3">
      <w:pPr>
        <w:jc w:val="both"/>
        <w:rPr>
          <w:b/>
          <w:color w:val="0F243E"/>
          <w:sz w:val="22"/>
          <w:szCs w:val="22"/>
          <w:u w:val="single"/>
        </w:rPr>
      </w:pPr>
    </w:p>
    <w:p w:rsidR="005C1975" w:rsidRPr="00D81EC3" w:rsidRDefault="005C1975" w:rsidP="00D81EC3">
      <w:pPr>
        <w:jc w:val="both"/>
        <w:rPr>
          <w:b/>
          <w:color w:val="0F243E"/>
          <w:sz w:val="22"/>
          <w:szCs w:val="22"/>
          <w:u w:val="single"/>
        </w:rPr>
      </w:pPr>
    </w:p>
    <w:p w:rsidR="005C1975" w:rsidRPr="00D81EC3" w:rsidRDefault="005C1975" w:rsidP="00D81EC3">
      <w:pPr>
        <w:jc w:val="both"/>
        <w:rPr>
          <w:b/>
          <w:color w:val="0F243E"/>
          <w:sz w:val="22"/>
          <w:szCs w:val="22"/>
          <w:u w:val="single"/>
        </w:rPr>
      </w:pPr>
    </w:p>
    <w:p w:rsidR="005C1975" w:rsidRPr="00D81EC3" w:rsidRDefault="005C1975" w:rsidP="00D81EC3">
      <w:pPr>
        <w:jc w:val="both"/>
        <w:rPr>
          <w:b/>
          <w:color w:val="0F243E"/>
          <w:sz w:val="22"/>
          <w:szCs w:val="22"/>
          <w:u w:val="single"/>
        </w:rPr>
      </w:pPr>
    </w:p>
    <w:p w:rsidR="005C1975" w:rsidRPr="00D81EC3" w:rsidRDefault="005C1975" w:rsidP="00D81EC3">
      <w:pPr>
        <w:jc w:val="both"/>
        <w:rPr>
          <w:b/>
          <w:color w:val="0F243E"/>
          <w:sz w:val="22"/>
          <w:szCs w:val="22"/>
          <w:u w:val="single"/>
        </w:rPr>
      </w:pPr>
    </w:p>
    <w:p w:rsidR="005C1975" w:rsidRPr="00D81EC3" w:rsidRDefault="005C1975" w:rsidP="00D81EC3">
      <w:pPr>
        <w:jc w:val="both"/>
        <w:rPr>
          <w:b/>
          <w:color w:val="0F243E"/>
          <w:sz w:val="22"/>
          <w:szCs w:val="22"/>
          <w:u w:val="single"/>
        </w:rPr>
      </w:pPr>
    </w:p>
    <w:p w:rsidR="005C1975" w:rsidRPr="00D81EC3" w:rsidRDefault="005C1975" w:rsidP="00D81EC3">
      <w:pPr>
        <w:jc w:val="both"/>
        <w:rPr>
          <w:b/>
          <w:color w:val="0F243E"/>
          <w:sz w:val="22"/>
          <w:szCs w:val="22"/>
          <w:u w:val="single"/>
        </w:rPr>
      </w:pPr>
    </w:p>
    <w:p w:rsidR="005C1975" w:rsidRPr="00D81EC3" w:rsidRDefault="005C1975" w:rsidP="00D81EC3">
      <w:pPr>
        <w:jc w:val="both"/>
        <w:rPr>
          <w:b/>
          <w:color w:val="0F243E"/>
          <w:sz w:val="22"/>
          <w:szCs w:val="22"/>
          <w:u w:val="single"/>
        </w:rPr>
      </w:pPr>
    </w:p>
    <w:p w:rsidR="005C1975" w:rsidRPr="00D81EC3" w:rsidRDefault="005C1975" w:rsidP="00D81EC3">
      <w:pPr>
        <w:jc w:val="both"/>
        <w:rPr>
          <w:b/>
          <w:color w:val="0F243E"/>
          <w:sz w:val="22"/>
          <w:szCs w:val="22"/>
          <w:u w:val="single"/>
        </w:rPr>
      </w:pPr>
    </w:p>
    <w:p w:rsidR="005C1975" w:rsidRPr="00D81EC3" w:rsidRDefault="005C1975" w:rsidP="00D81EC3">
      <w:pPr>
        <w:jc w:val="both"/>
        <w:rPr>
          <w:b/>
          <w:color w:val="0F243E"/>
          <w:sz w:val="22"/>
          <w:szCs w:val="22"/>
          <w:u w:val="single"/>
        </w:rPr>
      </w:pPr>
    </w:p>
    <w:p w:rsidR="005C1975" w:rsidRPr="00D81EC3" w:rsidRDefault="005C1975" w:rsidP="00D81EC3">
      <w:pPr>
        <w:jc w:val="both"/>
        <w:rPr>
          <w:b/>
          <w:color w:val="0F243E"/>
          <w:sz w:val="22"/>
          <w:szCs w:val="22"/>
          <w:u w:val="single"/>
        </w:rPr>
      </w:pPr>
    </w:p>
    <w:p w:rsidR="005C1975" w:rsidRPr="00D81EC3" w:rsidRDefault="005C1975" w:rsidP="00D81EC3">
      <w:pPr>
        <w:jc w:val="both"/>
        <w:rPr>
          <w:b/>
          <w:color w:val="0F243E"/>
          <w:sz w:val="22"/>
          <w:szCs w:val="22"/>
          <w:u w:val="single"/>
        </w:rPr>
      </w:pPr>
    </w:p>
    <w:p w:rsidR="005C1975" w:rsidRPr="00D81EC3" w:rsidRDefault="005C1975" w:rsidP="00D81EC3">
      <w:pPr>
        <w:jc w:val="both"/>
        <w:rPr>
          <w:b/>
          <w:color w:val="0F243E"/>
          <w:sz w:val="22"/>
          <w:szCs w:val="22"/>
          <w:u w:val="single"/>
        </w:rPr>
      </w:pPr>
    </w:p>
    <w:p w:rsidR="005C1975" w:rsidRPr="00D81EC3" w:rsidRDefault="005C1975" w:rsidP="00D81EC3">
      <w:pPr>
        <w:jc w:val="both"/>
        <w:rPr>
          <w:b/>
          <w:color w:val="0F243E"/>
          <w:sz w:val="22"/>
          <w:szCs w:val="22"/>
          <w:u w:val="single"/>
        </w:rPr>
      </w:pPr>
    </w:p>
    <w:p w:rsidR="005C1975" w:rsidRPr="00D81EC3" w:rsidRDefault="005C1975" w:rsidP="00D81EC3">
      <w:pPr>
        <w:jc w:val="both"/>
        <w:rPr>
          <w:b/>
          <w:color w:val="0F243E"/>
          <w:sz w:val="22"/>
          <w:szCs w:val="22"/>
          <w:u w:val="single"/>
        </w:rPr>
      </w:pPr>
    </w:p>
    <w:p w:rsidR="005C1975" w:rsidRPr="00D81EC3" w:rsidRDefault="005C1975" w:rsidP="00D81EC3">
      <w:pPr>
        <w:jc w:val="both"/>
        <w:rPr>
          <w:b/>
          <w:color w:val="0F243E"/>
          <w:sz w:val="22"/>
          <w:szCs w:val="22"/>
          <w:u w:val="single"/>
        </w:rPr>
      </w:pPr>
    </w:p>
    <w:p w:rsidR="005C1975" w:rsidRPr="00D81EC3" w:rsidRDefault="005C1975" w:rsidP="00D81EC3">
      <w:pPr>
        <w:jc w:val="both"/>
        <w:rPr>
          <w:b/>
          <w:color w:val="0F243E"/>
          <w:sz w:val="22"/>
          <w:szCs w:val="22"/>
          <w:u w:val="single"/>
        </w:rPr>
      </w:pPr>
    </w:p>
    <w:p w:rsidR="005C1975" w:rsidRPr="00D81EC3" w:rsidRDefault="005C1975" w:rsidP="00D81EC3">
      <w:pPr>
        <w:jc w:val="both"/>
        <w:rPr>
          <w:b/>
          <w:color w:val="0F243E"/>
          <w:sz w:val="22"/>
          <w:szCs w:val="22"/>
          <w:u w:val="single"/>
        </w:rPr>
      </w:pPr>
    </w:p>
    <w:p w:rsidR="005C1975" w:rsidRPr="00D81EC3" w:rsidRDefault="005C1975" w:rsidP="00D81EC3">
      <w:pPr>
        <w:jc w:val="both"/>
        <w:rPr>
          <w:b/>
          <w:color w:val="0F243E"/>
          <w:sz w:val="22"/>
          <w:szCs w:val="22"/>
          <w:u w:val="single"/>
        </w:rPr>
      </w:pPr>
    </w:p>
    <w:p w:rsidR="00086ACC" w:rsidRPr="00D81EC3" w:rsidRDefault="00086ACC" w:rsidP="00D81EC3">
      <w:pPr>
        <w:jc w:val="both"/>
        <w:rPr>
          <w:b/>
          <w:color w:val="0F243E"/>
          <w:sz w:val="22"/>
          <w:szCs w:val="22"/>
          <w:u w:val="single"/>
        </w:rPr>
      </w:pPr>
    </w:p>
    <w:p w:rsidR="00036E08" w:rsidRDefault="00036E08" w:rsidP="00D81EC3">
      <w:pPr>
        <w:pStyle w:val="ANEXO-Rtulo"/>
        <w:jc w:val="both"/>
        <w:rPr>
          <w:sz w:val="22"/>
          <w:szCs w:val="22"/>
        </w:rPr>
      </w:pPr>
    </w:p>
    <w:p w:rsidR="00FA472A" w:rsidRDefault="00FA472A" w:rsidP="00D81EC3">
      <w:pPr>
        <w:pStyle w:val="ANEXO-Rtulo"/>
        <w:jc w:val="both"/>
        <w:rPr>
          <w:sz w:val="22"/>
          <w:szCs w:val="22"/>
        </w:rPr>
      </w:pPr>
    </w:p>
    <w:p w:rsidR="00FA472A" w:rsidRPr="00D81EC3" w:rsidRDefault="00FA472A" w:rsidP="00D81EC3">
      <w:pPr>
        <w:pStyle w:val="ANEXO-Rtulo"/>
        <w:jc w:val="both"/>
        <w:rPr>
          <w:sz w:val="22"/>
          <w:szCs w:val="22"/>
        </w:rPr>
      </w:pPr>
    </w:p>
    <w:p w:rsidR="00030C61" w:rsidRPr="00D81EC3" w:rsidRDefault="00030C61" w:rsidP="00D81EC3">
      <w:pPr>
        <w:pStyle w:val="ANEXO-Rtulo"/>
        <w:jc w:val="both"/>
        <w:rPr>
          <w:sz w:val="22"/>
          <w:szCs w:val="22"/>
        </w:rPr>
      </w:pPr>
    </w:p>
    <w:p w:rsidR="00065CCA" w:rsidRPr="00D81EC3" w:rsidRDefault="00065CCA" w:rsidP="00D81EC3">
      <w:pPr>
        <w:pStyle w:val="ANEXO-Rtulo"/>
        <w:jc w:val="both"/>
        <w:rPr>
          <w:sz w:val="22"/>
          <w:szCs w:val="22"/>
        </w:rPr>
      </w:pPr>
      <w:r w:rsidRPr="00D81EC3">
        <w:rPr>
          <w:sz w:val="22"/>
          <w:szCs w:val="22"/>
        </w:rPr>
        <w:t xml:space="preserve">PREGÃO </w:t>
      </w:r>
      <w:r w:rsidR="00B525FC" w:rsidRPr="00D81EC3">
        <w:rPr>
          <w:sz w:val="22"/>
          <w:szCs w:val="22"/>
        </w:rPr>
        <w:t xml:space="preserve">PRESENCIAL </w:t>
      </w:r>
      <w:r w:rsidRPr="00D81EC3">
        <w:rPr>
          <w:sz w:val="22"/>
          <w:szCs w:val="22"/>
        </w:rPr>
        <w:t>N</w:t>
      </w:r>
      <w:r w:rsidRPr="00D81EC3">
        <w:rPr>
          <w:sz w:val="22"/>
          <w:szCs w:val="22"/>
          <w:u w:val="single"/>
          <w:vertAlign w:val="superscript"/>
        </w:rPr>
        <w:t>o</w:t>
      </w:r>
      <w:r w:rsidR="00237198" w:rsidRPr="00D81EC3">
        <w:rPr>
          <w:sz w:val="22"/>
          <w:szCs w:val="22"/>
        </w:rPr>
        <w:t xml:space="preserve"> </w:t>
      </w:r>
      <w:r w:rsidR="00FA472A">
        <w:rPr>
          <w:sz w:val="22"/>
          <w:szCs w:val="22"/>
        </w:rPr>
        <w:t>07</w:t>
      </w:r>
      <w:r w:rsidR="00086ACC" w:rsidRPr="00D81EC3">
        <w:rPr>
          <w:sz w:val="22"/>
          <w:szCs w:val="22"/>
        </w:rPr>
        <w:t>/</w:t>
      </w:r>
      <w:r w:rsidR="00D81EC3" w:rsidRPr="00D81EC3">
        <w:rPr>
          <w:sz w:val="22"/>
          <w:szCs w:val="22"/>
        </w:rPr>
        <w:t>2018</w:t>
      </w:r>
      <w:r w:rsidR="00FA472A">
        <w:rPr>
          <w:sz w:val="22"/>
          <w:szCs w:val="22"/>
        </w:rPr>
        <w:t xml:space="preserve"> - FMS</w:t>
      </w:r>
    </w:p>
    <w:p w:rsidR="00065CCA" w:rsidRPr="00D81EC3" w:rsidRDefault="00065CCA" w:rsidP="00D81EC3">
      <w:pPr>
        <w:jc w:val="both"/>
        <w:rPr>
          <w:b/>
          <w:sz w:val="22"/>
          <w:szCs w:val="22"/>
        </w:rPr>
      </w:pPr>
      <w:r w:rsidRPr="00D81EC3">
        <w:rPr>
          <w:b/>
          <w:sz w:val="22"/>
          <w:szCs w:val="22"/>
        </w:rPr>
        <w:t>ANEXO II - CARTA DE CREDENCIAMENTO</w:t>
      </w:r>
    </w:p>
    <w:p w:rsidR="00065CCA" w:rsidRPr="00D81EC3" w:rsidRDefault="00065CCA" w:rsidP="00D81EC3">
      <w:pPr>
        <w:jc w:val="both"/>
        <w:rPr>
          <w:sz w:val="22"/>
          <w:szCs w:val="22"/>
        </w:rPr>
      </w:pPr>
    </w:p>
    <w:p w:rsidR="00065CCA" w:rsidRPr="00D81EC3" w:rsidRDefault="00FA472A" w:rsidP="00D81EC3">
      <w:pPr>
        <w:jc w:val="both"/>
        <w:rPr>
          <w:rFonts w:eastAsia="BookmanOldStyle"/>
          <w:sz w:val="22"/>
          <w:szCs w:val="22"/>
        </w:rPr>
      </w:pPr>
      <w:r>
        <w:rPr>
          <w:rFonts w:eastAsia="BookmanOldStyle"/>
          <w:sz w:val="22"/>
          <w:szCs w:val="22"/>
        </w:rPr>
        <w:t>Ao</w:t>
      </w:r>
    </w:p>
    <w:p w:rsidR="00065CCA" w:rsidRPr="00D81EC3" w:rsidRDefault="00FA472A" w:rsidP="00D81EC3">
      <w:pPr>
        <w:jc w:val="both"/>
        <w:rPr>
          <w:rFonts w:eastAsia="BookmanOldStyle"/>
          <w:sz w:val="22"/>
          <w:szCs w:val="22"/>
        </w:rPr>
      </w:pPr>
      <w:r>
        <w:rPr>
          <w:rFonts w:eastAsia="BookmanOldStyle"/>
          <w:sz w:val="22"/>
          <w:szCs w:val="22"/>
        </w:rPr>
        <w:t>Pregoeiro</w:t>
      </w:r>
      <w:r w:rsidR="00065CCA" w:rsidRPr="00D81EC3">
        <w:rPr>
          <w:rFonts w:eastAsia="BookmanOldStyle"/>
          <w:sz w:val="22"/>
          <w:szCs w:val="22"/>
        </w:rPr>
        <w:t xml:space="preserve"> e/ou Equipe de Apoio</w:t>
      </w:r>
    </w:p>
    <w:p w:rsidR="00065CCA" w:rsidRPr="00D81EC3" w:rsidRDefault="00065CCA" w:rsidP="00D81EC3">
      <w:pPr>
        <w:jc w:val="both"/>
        <w:rPr>
          <w:rFonts w:eastAsia="BookmanOldStyle"/>
          <w:sz w:val="22"/>
          <w:szCs w:val="22"/>
        </w:rPr>
      </w:pPr>
    </w:p>
    <w:p w:rsidR="00065CCA" w:rsidRPr="00D81EC3" w:rsidRDefault="00065CCA" w:rsidP="00D81EC3">
      <w:pPr>
        <w:jc w:val="both"/>
        <w:rPr>
          <w:rFonts w:eastAsia="BookmanOldStyle"/>
          <w:sz w:val="22"/>
          <w:szCs w:val="22"/>
        </w:rPr>
      </w:pPr>
      <w:r w:rsidRPr="00D81EC3">
        <w:rPr>
          <w:rFonts w:eastAsia="BookmanOldStyle"/>
          <w:sz w:val="22"/>
          <w:szCs w:val="22"/>
        </w:rPr>
        <w:t>Prefeitura Munic</w:t>
      </w:r>
      <w:r w:rsidR="00155DF7">
        <w:rPr>
          <w:rFonts w:eastAsia="BookmanOldStyle"/>
          <w:sz w:val="22"/>
          <w:szCs w:val="22"/>
        </w:rPr>
        <w:t>ipal de São Domingos do Norte/</w:t>
      </w:r>
      <w:r w:rsidRPr="00D81EC3">
        <w:rPr>
          <w:rFonts w:eastAsia="BookmanOldStyle"/>
          <w:sz w:val="22"/>
          <w:szCs w:val="22"/>
        </w:rPr>
        <w:t>ES</w:t>
      </w:r>
    </w:p>
    <w:p w:rsidR="00065CCA" w:rsidRPr="00D81EC3" w:rsidRDefault="00065CCA" w:rsidP="00D81EC3">
      <w:pPr>
        <w:jc w:val="both"/>
        <w:rPr>
          <w:rFonts w:eastAsia="BookmanOldStyle"/>
          <w:sz w:val="22"/>
          <w:szCs w:val="22"/>
        </w:rPr>
      </w:pPr>
    </w:p>
    <w:p w:rsidR="00065CCA" w:rsidRPr="00D81EC3" w:rsidRDefault="00065CCA" w:rsidP="00D81EC3">
      <w:pPr>
        <w:jc w:val="both"/>
        <w:rPr>
          <w:rFonts w:eastAsia="BookmanOldStyle"/>
          <w:sz w:val="22"/>
          <w:szCs w:val="22"/>
        </w:rPr>
      </w:pPr>
      <w:r w:rsidRPr="00D81EC3">
        <w:rPr>
          <w:rFonts w:eastAsia="BookmanOldStyle"/>
          <w:sz w:val="22"/>
          <w:szCs w:val="22"/>
        </w:rPr>
        <w:t>Prezados Senhores,</w:t>
      </w:r>
    </w:p>
    <w:p w:rsidR="00065CCA" w:rsidRPr="00D81EC3" w:rsidRDefault="00065CCA" w:rsidP="00D81EC3">
      <w:pPr>
        <w:jc w:val="both"/>
        <w:rPr>
          <w:rFonts w:eastAsia="BookmanOldStyle"/>
          <w:sz w:val="22"/>
          <w:szCs w:val="22"/>
        </w:rPr>
      </w:pPr>
    </w:p>
    <w:p w:rsidR="00065CCA" w:rsidRPr="00D81EC3" w:rsidRDefault="00065CCA" w:rsidP="00D81EC3">
      <w:pPr>
        <w:jc w:val="both"/>
        <w:rPr>
          <w:rFonts w:eastAsia="BookmanOldStyle"/>
          <w:sz w:val="22"/>
          <w:szCs w:val="22"/>
        </w:rPr>
      </w:pPr>
      <w:r w:rsidRPr="00D81EC3">
        <w:rPr>
          <w:rFonts w:eastAsia="BookmanOldStyle"/>
          <w:sz w:val="22"/>
          <w:szCs w:val="22"/>
        </w:rPr>
        <w:t>Pela pre</w:t>
      </w:r>
      <w:r w:rsidR="00B525FC" w:rsidRPr="00D81EC3">
        <w:rPr>
          <w:rFonts w:eastAsia="BookmanOldStyle"/>
          <w:sz w:val="22"/>
          <w:szCs w:val="22"/>
        </w:rPr>
        <w:t xml:space="preserve">sente fica credenciado o </w:t>
      </w:r>
      <w:proofErr w:type="gramStart"/>
      <w:r w:rsidR="00B525FC" w:rsidRPr="00D81EC3">
        <w:rPr>
          <w:rFonts w:eastAsia="BookmanOldStyle"/>
          <w:sz w:val="22"/>
          <w:szCs w:val="22"/>
        </w:rPr>
        <w:t xml:space="preserve">Senhor </w:t>
      </w:r>
      <w:r w:rsidR="005E4B0F" w:rsidRPr="00D81EC3">
        <w:rPr>
          <w:rFonts w:eastAsia="BookmanOldStyle"/>
          <w:sz w:val="22"/>
          <w:szCs w:val="22"/>
        </w:rPr>
        <w:t>...</w:t>
      </w:r>
      <w:proofErr w:type="gramEnd"/>
      <w:r w:rsidR="005E4B0F" w:rsidRPr="00D81EC3">
        <w:rPr>
          <w:rFonts w:eastAsia="BookmanOldStyle"/>
          <w:sz w:val="22"/>
          <w:szCs w:val="22"/>
        </w:rPr>
        <w:t>...............................</w:t>
      </w:r>
      <w:r w:rsidRPr="00D81EC3">
        <w:rPr>
          <w:rFonts w:eastAsia="BookmanOldStyle"/>
          <w:sz w:val="22"/>
          <w:szCs w:val="22"/>
        </w:rPr>
        <w:t xml:space="preserve"> (nome, qualificação completa e residência), portador da cédul</w:t>
      </w:r>
      <w:r w:rsidR="00B525FC" w:rsidRPr="00D81EC3">
        <w:rPr>
          <w:rFonts w:eastAsia="BookmanOldStyle"/>
          <w:sz w:val="22"/>
          <w:szCs w:val="22"/>
        </w:rPr>
        <w:t xml:space="preserve">a de identidade </w:t>
      </w:r>
      <w:proofErr w:type="gramStart"/>
      <w:r w:rsidR="00B525FC" w:rsidRPr="00D81EC3">
        <w:rPr>
          <w:rFonts w:eastAsia="BookmanOldStyle"/>
          <w:sz w:val="22"/>
          <w:szCs w:val="22"/>
        </w:rPr>
        <w:t xml:space="preserve">numero </w:t>
      </w:r>
      <w:r w:rsidR="009A3FE2" w:rsidRPr="00D81EC3">
        <w:rPr>
          <w:rFonts w:eastAsia="BookmanOldStyle"/>
          <w:sz w:val="22"/>
          <w:szCs w:val="22"/>
        </w:rPr>
        <w:t>...</w:t>
      </w:r>
      <w:proofErr w:type="gramEnd"/>
      <w:r w:rsidR="009A3FE2" w:rsidRPr="00D81EC3">
        <w:rPr>
          <w:rFonts w:eastAsia="BookmanOldStyle"/>
          <w:sz w:val="22"/>
          <w:szCs w:val="22"/>
        </w:rPr>
        <w:t>...........</w:t>
      </w:r>
      <w:r w:rsidRPr="00D81EC3">
        <w:rPr>
          <w:rFonts w:eastAsia="BookmanOldStyle"/>
          <w:sz w:val="22"/>
          <w:szCs w:val="22"/>
        </w:rPr>
        <w:t>, expedida e</w:t>
      </w:r>
      <w:r w:rsidR="00B525FC" w:rsidRPr="00D81EC3">
        <w:rPr>
          <w:rFonts w:eastAsia="BookmanOldStyle"/>
          <w:sz w:val="22"/>
          <w:szCs w:val="22"/>
        </w:rPr>
        <w:t xml:space="preserve">m </w:t>
      </w:r>
      <w:r w:rsidR="005E4B0F" w:rsidRPr="00D81EC3">
        <w:rPr>
          <w:rFonts w:eastAsia="BookmanOldStyle"/>
          <w:sz w:val="22"/>
          <w:szCs w:val="22"/>
        </w:rPr>
        <w:t>.....</w:t>
      </w:r>
      <w:r w:rsidR="00B525FC" w:rsidRPr="00D81EC3">
        <w:rPr>
          <w:rFonts w:eastAsia="BookmanOldStyle"/>
          <w:sz w:val="22"/>
          <w:szCs w:val="22"/>
        </w:rPr>
        <w:t>/</w:t>
      </w:r>
      <w:r w:rsidR="005E4B0F" w:rsidRPr="00D81EC3">
        <w:rPr>
          <w:rFonts w:eastAsia="BookmanOldStyle"/>
          <w:sz w:val="22"/>
          <w:szCs w:val="22"/>
        </w:rPr>
        <w:t>.....</w:t>
      </w:r>
      <w:r w:rsidR="00B525FC" w:rsidRPr="00D81EC3">
        <w:rPr>
          <w:rFonts w:eastAsia="BookmanOldStyle"/>
          <w:sz w:val="22"/>
          <w:szCs w:val="22"/>
        </w:rPr>
        <w:t>/</w:t>
      </w:r>
      <w:r w:rsidR="005E4B0F" w:rsidRPr="00D81EC3">
        <w:rPr>
          <w:rFonts w:eastAsia="BookmanOldStyle"/>
          <w:sz w:val="22"/>
          <w:szCs w:val="22"/>
        </w:rPr>
        <w:t>.....</w:t>
      </w:r>
      <w:r w:rsidR="00B525FC" w:rsidRPr="00D81EC3">
        <w:rPr>
          <w:rFonts w:eastAsia="BookmanOldStyle"/>
          <w:sz w:val="22"/>
          <w:szCs w:val="22"/>
        </w:rPr>
        <w:t xml:space="preserve"> </w:t>
      </w:r>
      <w:proofErr w:type="gramStart"/>
      <w:r w:rsidR="00B525FC" w:rsidRPr="00D81EC3">
        <w:rPr>
          <w:rFonts w:eastAsia="BookmanOldStyle"/>
          <w:sz w:val="22"/>
          <w:szCs w:val="22"/>
        </w:rPr>
        <w:t>pelo</w:t>
      </w:r>
      <w:proofErr w:type="gramEnd"/>
      <w:r w:rsidR="00B525FC" w:rsidRPr="00D81EC3">
        <w:rPr>
          <w:rFonts w:eastAsia="BookmanOldStyle"/>
          <w:sz w:val="22"/>
          <w:szCs w:val="22"/>
        </w:rPr>
        <w:t xml:space="preserve"> </w:t>
      </w:r>
      <w:r w:rsidR="005E4B0F" w:rsidRPr="00D81EC3">
        <w:rPr>
          <w:rFonts w:eastAsia="BookmanOldStyle"/>
          <w:sz w:val="22"/>
          <w:szCs w:val="22"/>
        </w:rPr>
        <w:t>.......................</w:t>
      </w:r>
      <w:r w:rsidRPr="00D81EC3">
        <w:rPr>
          <w:rFonts w:eastAsia="BookmanOldStyle"/>
          <w:sz w:val="22"/>
          <w:szCs w:val="22"/>
        </w:rPr>
        <w:t xml:space="preserve"> </w:t>
      </w:r>
      <w:proofErr w:type="gramStart"/>
      <w:r w:rsidRPr="00D81EC3">
        <w:rPr>
          <w:rFonts w:eastAsia="BookmanOldStyle"/>
          <w:sz w:val="22"/>
          <w:szCs w:val="22"/>
        </w:rPr>
        <w:t>para</w:t>
      </w:r>
      <w:proofErr w:type="gramEnd"/>
      <w:r w:rsidRPr="00D81EC3">
        <w:rPr>
          <w:rFonts w:eastAsia="BookmanOldStyle"/>
          <w:sz w:val="22"/>
          <w:szCs w:val="22"/>
        </w:rPr>
        <w:t xml:space="preserve"> representar a empres</w:t>
      </w:r>
      <w:r w:rsidR="00B525FC" w:rsidRPr="00D81EC3">
        <w:rPr>
          <w:rFonts w:eastAsia="BookmanOldStyle"/>
          <w:sz w:val="22"/>
          <w:szCs w:val="22"/>
        </w:rPr>
        <w:t xml:space="preserve">a </w:t>
      </w:r>
      <w:r w:rsidR="005E4B0F" w:rsidRPr="00D81EC3">
        <w:rPr>
          <w:rFonts w:eastAsia="BookmanOldStyle"/>
          <w:sz w:val="22"/>
          <w:szCs w:val="22"/>
        </w:rPr>
        <w:t>.......................</w:t>
      </w:r>
      <w:r w:rsidRPr="00D81EC3">
        <w:rPr>
          <w:rFonts w:eastAsia="BookmanOldStyle"/>
          <w:sz w:val="22"/>
          <w:szCs w:val="22"/>
        </w:rPr>
        <w:t xml:space="preserve"> (nome e endereço da empresa ou consorcio licitante), inscrição no C.N.P.J. </w:t>
      </w:r>
      <w:proofErr w:type="gramStart"/>
      <w:r w:rsidR="00B525FC" w:rsidRPr="00D81EC3">
        <w:rPr>
          <w:rFonts w:eastAsia="BookmanOldStyle"/>
          <w:sz w:val="22"/>
          <w:szCs w:val="22"/>
        </w:rPr>
        <w:t>sob</w:t>
      </w:r>
      <w:proofErr w:type="gramEnd"/>
      <w:r w:rsidR="00B525FC" w:rsidRPr="00D81EC3">
        <w:rPr>
          <w:rFonts w:eastAsia="BookmanOldStyle"/>
          <w:sz w:val="22"/>
          <w:szCs w:val="22"/>
        </w:rPr>
        <w:t xml:space="preserve"> o número </w:t>
      </w:r>
      <w:r w:rsidR="005E4B0F" w:rsidRPr="00D81EC3">
        <w:rPr>
          <w:rFonts w:eastAsia="BookmanOldStyle"/>
          <w:sz w:val="22"/>
          <w:szCs w:val="22"/>
        </w:rPr>
        <w:t>.....................................</w:t>
      </w:r>
      <w:r w:rsidRPr="00D81EC3">
        <w:rPr>
          <w:rFonts w:eastAsia="BookmanOldStyle"/>
          <w:sz w:val="22"/>
          <w:szCs w:val="22"/>
        </w:rPr>
        <w:t>, podendo participar de todos os atos necessários, desistir de recursos, interpô-los, apresentar lances verbais, negociar preços e demais condições, desistir, firmar compromissos ou acordos referentes ao pregão supra.</w:t>
      </w:r>
    </w:p>
    <w:p w:rsidR="00065CCA" w:rsidRPr="00D81EC3" w:rsidRDefault="00065CCA" w:rsidP="00D81EC3">
      <w:pPr>
        <w:jc w:val="both"/>
        <w:rPr>
          <w:sz w:val="22"/>
          <w:szCs w:val="22"/>
        </w:rPr>
      </w:pPr>
    </w:p>
    <w:p w:rsidR="00065CCA" w:rsidRPr="00D81EC3" w:rsidRDefault="00065CCA" w:rsidP="00D81EC3">
      <w:pPr>
        <w:jc w:val="both"/>
        <w:rPr>
          <w:rFonts w:eastAsia="BookmanOldStyle"/>
          <w:sz w:val="22"/>
          <w:szCs w:val="22"/>
        </w:rPr>
      </w:pPr>
    </w:p>
    <w:p w:rsidR="00065CCA" w:rsidRPr="00D81EC3" w:rsidRDefault="00065CCA" w:rsidP="00D81EC3">
      <w:pPr>
        <w:jc w:val="both"/>
        <w:rPr>
          <w:rFonts w:eastAsia="BookmanOldStyle"/>
          <w:sz w:val="22"/>
          <w:szCs w:val="22"/>
        </w:rPr>
      </w:pPr>
      <w:r w:rsidRPr="00D81EC3">
        <w:rPr>
          <w:rFonts w:eastAsia="BookmanOldStyle"/>
          <w:sz w:val="22"/>
          <w:szCs w:val="22"/>
        </w:rPr>
        <w:t>Atenciosamente,</w:t>
      </w:r>
    </w:p>
    <w:p w:rsidR="00F804CE" w:rsidRPr="00D81EC3" w:rsidRDefault="00F804CE" w:rsidP="00D81EC3">
      <w:pPr>
        <w:jc w:val="both"/>
        <w:rPr>
          <w:rFonts w:eastAsia="BookmanOldStyle"/>
          <w:sz w:val="22"/>
          <w:szCs w:val="22"/>
        </w:rPr>
      </w:pPr>
    </w:p>
    <w:p w:rsidR="00065CCA" w:rsidRPr="00D81EC3" w:rsidRDefault="005E4B0F" w:rsidP="00D81EC3">
      <w:pPr>
        <w:jc w:val="both"/>
        <w:rPr>
          <w:rFonts w:eastAsia="BookmanOldStyle"/>
          <w:sz w:val="22"/>
          <w:szCs w:val="22"/>
        </w:rPr>
      </w:pPr>
      <w:proofErr w:type="gramStart"/>
      <w:r w:rsidRPr="00D81EC3">
        <w:rPr>
          <w:rFonts w:eastAsia="BookmanOldStyle"/>
          <w:sz w:val="22"/>
          <w:szCs w:val="22"/>
        </w:rPr>
        <w:t>.....................................</w:t>
      </w:r>
      <w:proofErr w:type="gramEnd"/>
      <w:r w:rsidRPr="00D81EC3">
        <w:rPr>
          <w:rFonts w:eastAsia="BookmanOldStyle"/>
          <w:sz w:val="22"/>
          <w:szCs w:val="22"/>
        </w:rPr>
        <w:t>,</w:t>
      </w:r>
      <w:r w:rsidR="00B525FC" w:rsidRPr="00D81EC3">
        <w:rPr>
          <w:rFonts w:eastAsia="BookmanOldStyle"/>
          <w:sz w:val="22"/>
          <w:szCs w:val="22"/>
        </w:rPr>
        <w:t xml:space="preserve"> </w:t>
      </w:r>
      <w:r w:rsidRPr="00D81EC3">
        <w:rPr>
          <w:rFonts w:eastAsia="BookmanOldStyle"/>
          <w:sz w:val="22"/>
          <w:szCs w:val="22"/>
        </w:rPr>
        <w:t xml:space="preserve">.......... </w:t>
      </w:r>
      <w:proofErr w:type="gramStart"/>
      <w:r w:rsidR="00B525FC" w:rsidRPr="00D81EC3">
        <w:rPr>
          <w:rFonts w:eastAsia="BookmanOldStyle"/>
          <w:sz w:val="22"/>
          <w:szCs w:val="22"/>
        </w:rPr>
        <w:t>de</w:t>
      </w:r>
      <w:proofErr w:type="gramEnd"/>
      <w:r w:rsidR="00B525FC" w:rsidRPr="00D81EC3">
        <w:rPr>
          <w:rFonts w:eastAsia="BookmanOldStyle"/>
          <w:sz w:val="22"/>
          <w:szCs w:val="22"/>
        </w:rPr>
        <w:t xml:space="preserve"> </w:t>
      </w:r>
      <w:r w:rsidRPr="00D81EC3">
        <w:rPr>
          <w:rFonts w:eastAsia="BookmanOldStyle"/>
          <w:sz w:val="22"/>
          <w:szCs w:val="22"/>
        </w:rPr>
        <w:t xml:space="preserve">..................... </w:t>
      </w:r>
      <w:proofErr w:type="gramStart"/>
      <w:r w:rsidR="00BA4947" w:rsidRPr="00D81EC3">
        <w:rPr>
          <w:rFonts w:eastAsia="BookmanOldStyle"/>
          <w:sz w:val="22"/>
          <w:szCs w:val="22"/>
        </w:rPr>
        <w:t>de</w:t>
      </w:r>
      <w:proofErr w:type="gramEnd"/>
      <w:r w:rsidR="00BA4947" w:rsidRPr="00D81EC3">
        <w:rPr>
          <w:rFonts w:eastAsia="BookmanOldStyle"/>
          <w:sz w:val="22"/>
          <w:szCs w:val="22"/>
        </w:rPr>
        <w:t xml:space="preserve"> </w:t>
      </w:r>
      <w:r w:rsidR="00D81EC3" w:rsidRPr="00D81EC3">
        <w:rPr>
          <w:rFonts w:eastAsia="BookmanOldStyle"/>
          <w:sz w:val="22"/>
          <w:szCs w:val="22"/>
        </w:rPr>
        <w:t>2018</w:t>
      </w:r>
      <w:r w:rsidR="00065CCA" w:rsidRPr="00D81EC3">
        <w:rPr>
          <w:rFonts w:eastAsia="BookmanOldStyle"/>
          <w:sz w:val="22"/>
          <w:szCs w:val="22"/>
        </w:rPr>
        <w:t>.</w:t>
      </w:r>
    </w:p>
    <w:p w:rsidR="005E4B0F" w:rsidRPr="00D81EC3" w:rsidRDefault="005E4B0F" w:rsidP="00D81EC3">
      <w:pPr>
        <w:jc w:val="both"/>
        <w:rPr>
          <w:rFonts w:eastAsia="BookmanOldStyle"/>
          <w:sz w:val="22"/>
          <w:szCs w:val="22"/>
        </w:rPr>
      </w:pPr>
    </w:p>
    <w:p w:rsidR="00B525FC" w:rsidRPr="00D81EC3" w:rsidRDefault="005E4B0F" w:rsidP="00D81EC3">
      <w:pPr>
        <w:jc w:val="both"/>
        <w:rPr>
          <w:sz w:val="22"/>
          <w:szCs w:val="22"/>
        </w:rPr>
      </w:pPr>
      <w:proofErr w:type="gramStart"/>
      <w:r w:rsidRPr="00D81EC3">
        <w:rPr>
          <w:sz w:val="22"/>
          <w:szCs w:val="22"/>
        </w:rPr>
        <w:t>.......................................................................................</w:t>
      </w:r>
      <w:proofErr w:type="gramEnd"/>
    </w:p>
    <w:p w:rsidR="00065CCA" w:rsidRPr="00D81EC3" w:rsidRDefault="00065CCA" w:rsidP="00D81EC3">
      <w:pPr>
        <w:jc w:val="both"/>
        <w:rPr>
          <w:rFonts w:eastAsia="BookmanOldStyle"/>
          <w:sz w:val="22"/>
          <w:szCs w:val="22"/>
        </w:rPr>
      </w:pPr>
      <w:r w:rsidRPr="00D81EC3">
        <w:rPr>
          <w:rFonts w:eastAsia="BookmanOldStyle"/>
          <w:sz w:val="22"/>
          <w:szCs w:val="22"/>
        </w:rPr>
        <w:t>(Assinatura do representante legal da empresa)</w:t>
      </w:r>
    </w:p>
    <w:p w:rsidR="00065CCA" w:rsidRPr="00D81EC3" w:rsidRDefault="00065CCA" w:rsidP="00D81EC3">
      <w:pPr>
        <w:jc w:val="both"/>
        <w:rPr>
          <w:rFonts w:eastAsia="BookmanOldStyle"/>
          <w:sz w:val="22"/>
          <w:szCs w:val="22"/>
        </w:rPr>
      </w:pPr>
    </w:p>
    <w:p w:rsidR="00F804CE" w:rsidRPr="00D81EC3" w:rsidRDefault="00F804CE" w:rsidP="00D81EC3">
      <w:pPr>
        <w:jc w:val="both"/>
        <w:rPr>
          <w:rFonts w:eastAsia="BookmanOldStyle"/>
          <w:sz w:val="22"/>
          <w:szCs w:val="22"/>
        </w:rPr>
      </w:pPr>
    </w:p>
    <w:p w:rsidR="00065CCA" w:rsidRPr="00D81EC3" w:rsidRDefault="00065CCA" w:rsidP="00D81EC3">
      <w:pPr>
        <w:jc w:val="both"/>
        <w:rPr>
          <w:sz w:val="22"/>
          <w:szCs w:val="22"/>
        </w:rPr>
      </w:pPr>
      <w:r w:rsidRPr="00D81EC3">
        <w:rPr>
          <w:rFonts w:eastAsia="BookmanOldStyle"/>
          <w:b/>
          <w:sz w:val="22"/>
          <w:szCs w:val="22"/>
        </w:rPr>
        <w:t>Observação:</w:t>
      </w:r>
      <w:r w:rsidRPr="00D81EC3">
        <w:rPr>
          <w:rFonts w:eastAsia="BookmanOldStyle"/>
          <w:sz w:val="22"/>
          <w:szCs w:val="22"/>
        </w:rPr>
        <w:t xml:space="preserve"> Esta carta deverá ser entregue ao Pregoeiro (a) e/ou Equipe de Apoio pessoalmente pelo representante credenciado, até impreterivelmente a hora marcada para inicio da licitação, prevista no presente Edital e</w:t>
      </w:r>
      <w:r w:rsidRPr="00D81EC3">
        <w:rPr>
          <w:sz w:val="22"/>
          <w:szCs w:val="22"/>
        </w:rPr>
        <w:t xml:space="preserve"> só terá validade se estiver acompanhada da Certidão Simplificada da Junta Comercial que comprove tal situação do </w:t>
      </w:r>
      <w:r w:rsidRPr="00D81EC3">
        <w:rPr>
          <w:rFonts w:eastAsia="BookmanOldStyle"/>
          <w:sz w:val="22"/>
          <w:szCs w:val="22"/>
        </w:rPr>
        <w:t>representante legal da empresa.</w:t>
      </w:r>
    </w:p>
    <w:p w:rsidR="00065CCA" w:rsidRPr="00D81EC3" w:rsidRDefault="00065CCA" w:rsidP="00D81EC3">
      <w:pPr>
        <w:jc w:val="both"/>
        <w:rPr>
          <w:rFonts w:eastAsia="BookmanOldStyle"/>
          <w:sz w:val="22"/>
          <w:szCs w:val="22"/>
        </w:rPr>
      </w:pPr>
    </w:p>
    <w:p w:rsidR="00065CCA" w:rsidRPr="00D81EC3" w:rsidRDefault="00065CCA" w:rsidP="00D81EC3">
      <w:pPr>
        <w:jc w:val="both"/>
        <w:rPr>
          <w:rFonts w:eastAsia="BookmanOldStyle"/>
          <w:sz w:val="22"/>
          <w:szCs w:val="22"/>
        </w:rPr>
      </w:pPr>
    </w:p>
    <w:p w:rsidR="00065CCA" w:rsidRPr="00D81EC3" w:rsidRDefault="00065CCA" w:rsidP="00D81EC3">
      <w:pPr>
        <w:jc w:val="both"/>
        <w:rPr>
          <w:sz w:val="22"/>
          <w:szCs w:val="22"/>
        </w:rPr>
      </w:pPr>
      <w:r w:rsidRPr="00D81EC3">
        <w:rPr>
          <w:sz w:val="22"/>
          <w:szCs w:val="22"/>
        </w:rPr>
        <w:t>(Reconhecer firma)</w:t>
      </w:r>
    </w:p>
    <w:p w:rsidR="00F80B42" w:rsidRPr="00D81EC3" w:rsidRDefault="00F80B42" w:rsidP="00D81EC3">
      <w:pPr>
        <w:jc w:val="both"/>
        <w:rPr>
          <w:b/>
          <w:sz w:val="22"/>
          <w:szCs w:val="22"/>
        </w:rPr>
      </w:pPr>
    </w:p>
    <w:p w:rsidR="00596590" w:rsidRPr="00D81EC3" w:rsidRDefault="00596590" w:rsidP="00D81EC3">
      <w:pPr>
        <w:jc w:val="both"/>
        <w:rPr>
          <w:b/>
          <w:sz w:val="22"/>
          <w:szCs w:val="22"/>
        </w:rPr>
      </w:pPr>
    </w:p>
    <w:p w:rsidR="00BE501D" w:rsidRPr="00D81EC3" w:rsidRDefault="00BE501D" w:rsidP="00D81EC3">
      <w:pPr>
        <w:jc w:val="both"/>
        <w:rPr>
          <w:b/>
          <w:sz w:val="22"/>
          <w:szCs w:val="22"/>
        </w:rPr>
      </w:pPr>
    </w:p>
    <w:p w:rsidR="00077398" w:rsidRPr="00D81EC3" w:rsidRDefault="00065CCA" w:rsidP="00D81EC3">
      <w:pPr>
        <w:jc w:val="both"/>
        <w:rPr>
          <w:b/>
          <w:sz w:val="22"/>
          <w:szCs w:val="22"/>
        </w:rPr>
      </w:pPr>
      <w:r w:rsidRPr="00D81EC3">
        <w:rPr>
          <w:b/>
          <w:sz w:val="22"/>
          <w:szCs w:val="22"/>
        </w:rPr>
        <w:t>PREGÃO</w:t>
      </w:r>
      <w:r w:rsidR="00B525FC" w:rsidRPr="00D81EC3">
        <w:rPr>
          <w:b/>
          <w:sz w:val="22"/>
          <w:szCs w:val="22"/>
        </w:rPr>
        <w:t xml:space="preserve"> PRESENCIAL</w:t>
      </w:r>
      <w:r w:rsidRPr="00D81EC3">
        <w:rPr>
          <w:b/>
          <w:sz w:val="22"/>
          <w:szCs w:val="22"/>
        </w:rPr>
        <w:t xml:space="preserve"> N</w:t>
      </w:r>
      <w:r w:rsidRPr="00D81EC3">
        <w:rPr>
          <w:b/>
          <w:sz w:val="22"/>
          <w:szCs w:val="22"/>
          <w:u w:val="single"/>
          <w:vertAlign w:val="superscript"/>
        </w:rPr>
        <w:t>o</w:t>
      </w:r>
      <w:r w:rsidR="00B525FC" w:rsidRPr="00D81EC3">
        <w:rPr>
          <w:b/>
          <w:sz w:val="22"/>
          <w:szCs w:val="22"/>
        </w:rPr>
        <w:t xml:space="preserve"> </w:t>
      </w:r>
      <w:r w:rsidR="00901182">
        <w:rPr>
          <w:b/>
          <w:sz w:val="22"/>
          <w:szCs w:val="22"/>
        </w:rPr>
        <w:t>07/2018 - FMS</w:t>
      </w:r>
    </w:p>
    <w:p w:rsidR="00077398" w:rsidRPr="00D81EC3" w:rsidRDefault="00901182" w:rsidP="00D81EC3">
      <w:pPr>
        <w:jc w:val="both"/>
        <w:rPr>
          <w:b/>
          <w:sz w:val="22"/>
          <w:szCs w:val="22"/>
        </w:rPr>
      </w:pPr>
      <w:r>
        <w:rPr>
          <w:b/>
          <w:sz w:val="22"/>
          <w:szCs w:val="22"/>
        </w:rPr>
        <w:t xml:space="preserve">ANEXO III - </w:t>
      </w:r>
      <w:r w:rsidR="00065CCA" w:rsidRPr="00D81EC3">
        <w:rPr>
          <w:b/>
          <w:sz w:val="22"/>
          <w:szCs w:val="22"/>
        </w:rPr>
        <w:t>COMERCIAL</w:t>
      </w:r>
    </w:p>
    <w:p w:rsidR="00A029AC" w:rsidRPr="00D81EC3" w:rsidRDefault="00A029AC" w:rsidP="00D81EC3">
      <w:pPr>
        <w:jc w:val="both"/>
        <w:rPr>
          <w:b/>
          <w:sz w:val="22"/>
          <w:szCs w:val="22"/>
        </w:rPr>
      </w:pPr>
      <w:r w:rsidRPr="00D81EC3">
        <w:rPr>
          <w:b/>
          <w:sz w:val="22"/>
          <w:szCs w:val="22"/>
        </w:rPr>
        <w:t xml:space="preserve">(modelo anexo I ver em </w:t>
      </w:r>
      <w:proofErr w:type="spellStart"/>
      <w:r w:rsidRPr="00D81EC3">
        <w:rPr>
          <w:b/>
          <w:sz w:val="22"/>
          <w:szCs w:val="22"/>
        </w:rPr>
        <w:t>pdf</w:t>
      </w:r>
      <w:proofErr w:type="spellEnd"/>
      <w:r w:rsidRPr="00D81EC3">
        <w:rPr>
          <w:b/>
          <w:sz w:val="22"/>
          <w:szCs w:val="22"/>
        </w:rPr>
        <w:t>)</w:t>
      </w:r>
    </w:p>
    <w:p w:rsidR="00F804CE" w:rsidRPr="00D81EC3" w:rsidRDefault="00F804CE" w:rsidP="00D81EC3">
      <w:pPr>
        <w:jc w:val="both"/>
        <w:rPr>
          <w:b/>
          <w:sz w:val="22"/>
          <w:szCs w:val="22"/>
        </w:rPr>
      </w:pPr>
    </w:p>
    <w:p w:rsidR="00065CCA" w:rsidRPr="00D81EC3" w:rsidRDefault="00065CCA" w:rsidP="00D81EC3">
      <w:pPr>
        <w:pStyle w:val="PargrafoNormal"/>
        <w:spacing w:after="0"/>
        <w:jc w:val="both"/>
        <w:rPr>
          <w:sz w:val="22"/>
          <w:szCs w:val="22"/>
        </w:rPr>
      </w:pPr>
      <w:r w:rsidRPr="00D81EC3">
        <w:rPr>
          <w:sz w:val="22"/>
          <w:szCs w:val="22"/>
        </w:rPr>
        <w:t>Empres</w:t>
      </w:r>
      <w:r w:rsidR="00B525FC" w:rsidRPr="00D81EC3">
        <w:rPr>
          <w:sz w:val="22"/>
          <w:szCs w:val="22"/>
        </w:rPr>
        <w:t xml:space="preserve">a: </w:t>
      </w:r>
      <w:proofErr w:type="gramStart"/>
      <w:r w:rsidR="005E4B0F" w:rsidRPr="00D81EC3">
        <w:rPr>
          <w:sz w:val="22"/>
          <w:szCs w:val="22"/>
        </w:rPr>
        <w:t>..................................</w:t>
      </w:r>
      <w:r w:rsidR="009A3FE2" w:rsidRPr="00D81EC3">
        <w:rPr>
          <w:sz w:val="22"/>
          <w:szCs w:val="22"/>
        </w:rPr>
        <w:t>..................................</w:t>
      </w:r>
      <w:r w:rsidR="005E4B0F" w:rsidRPr="00D81EC3">
        <w:rPr>
          <w:sz w:val="22"/>
          <w:szCs w:val="22"/>
        </w:rPr>
        <w:t>.....</w:t>
      </w:r>
      <w:proofErr w:type="gramEnd"/>
    </w:p>
    <w:p w:rsidR="00065CCA" w:rsidRPr="00D81EC3" w:rsidRDefault="00065CCA" w:rsidP="00D81EC3">
      <w:pPr>
        <w:pStyle w:val="PargrafoNormal"/>
        <w:spacing w:after="0"/>
        <w:jc w:val="both"/>
        <w:rPr>
          <w:sz w:val="22"/>
          <w:szCs w:val="22"/>
        </w:rPr>
      </w:pPr>
      <w:r w:rsidRPr="00D81EC3">
        <w:rPr>
          <w:sz w:val="22"/>
          <w:szCs w:val="22"/>
        </w:rPr>
        <w:t>À</w:t>
      </w:r>
      <w:r w:rsidR="005E4B0F" w:rsidRPr="00D81EC3">
        <w:rPr>
          <w:sz w:val="22"/>
          <w:szCs w:val="22"/>
        </w:rPr>
        <w:t xml:space="preserve"> Prefeitura Municipal de São Domingos do Norte</w:t>
      </w:r>
    </w:p>
    <w:p w:rsidR="00065CCA" w:rsidRPr="00D81EC3" w:rsidRDefault="00065CCA" w:rsidP="00D81EC3">
      <w:pPr>
        <w:pStyle w:val="PargrafoNormal"/>
        <w:spacing w:after="0"/>
        <w:jc w:val="both"/>
        <w:rPr>
          <w:sz w:val="22"/>
          <w:szCs w:val="22"/>
        </w:rPr>
      </w:pPr>
      <w:r w:rsidRPr="00D81EC3">
        <w:rPr>
          <w:sz w:val="22"/>
          <w:szCs w:val="22"/>
        </w:rPr>
        <w:t xml:space="preserve">PREGÃO </w:t>
      </w:r>
      <w:r w:rsidR="00B525FC" w:rsidRPr="00D81EC3">
        <w:rPr>
          <w:sz w:val="22"/>
          <w:szCs w:val="22"/>
        </w:rPr>
        <w:t>PRESENCIAL N</w:t>
      </w:r>
      <w:r w:rsidRPr="00D81EC3">
        <w:rPr>
          <w:sz w:val="22"/>
          <w:szCs w:val="22"/>
        </w:rPr>
        <w:t xml:space="preserve">º </w:t>
      </w:r>
      <w:r w:rsidR="00086ACC" w:rsidRPr="00D81EC3">
        <w:rPr>
          <w:sz w:val="22"/>
          <w:szCs w:val="22"/>
        </w:rPr>
        <w:t>0</w:t>
      </w:r>
      <w:r w:rsidR="00901182">
        <w:rPr>
          <w:sz w:val="22"/>
          <w:szCs w:val="22"/>
        </w:rPr>
        <w:t>7</w:t>
      </w:r>
      <w:r w:rsidR="00086ACC" w:rsidRPr="00D81EC3">
        <w:rPr>
          <w:sz w:val="22"/>
          <w:szCs w:val="22"/>
        </w:rPr>
        <w:t>/</w:t>
      </w:r>
      <w:r w:rsidR="00D81EC3" w:rsidRPr="00D81EC3">
        <w:rPr>
          <w:sz w:val="22"/>
          <w:szCs w:val="22"/>
        </w:rPr>
        <w:t>2018</w:t>
      </w:r>
      <w:r w:rsidR="00901182">
        <w:rPr>
          <w:sz w:val="22"/>
          <w:szCs w:val="22"/>
        </w:rPr>
        <w:t xml:space="preserve"> - FMS</w:t>
      </w:r>
    </w:p>
    <w:p w:rsidR="00770AC7" w:rsidRPr="00D81EC3" w:rsidRDefault="00770AC7" w:rsidP="00D81EC3">
      <w:pPr>
        <w:pStyle w:val="PargrafoNormal"/>
        <w:spacing w:after="0"/>
        <w:jc w:val="both"/>
        <w:rPr>
          <w:sz w:val="22"/>
          <w:szCs w:val="22"/>
        </w:rPr>
      </w:pPr>
    </w:p>
    <w:p w:rsidR="00065CCA" w:rsidRPr="00D81EC3" w:rsidRDefault="00065CCA" w:rsidP="00D81EC3">
      <w:pPr>
        <w:pStyle w:val="PargrafoNormal"/>
        <w:spacing w:after="0"/>
        <w:jc w:val="both"/>
        <w:rPr>
          <w:sz w:val="22"/>
          <w:szCs w:val="22"/>
        </w:rPr>
      </w:pPr>
      <w:r w:rsidRPr="00D81EC3">
        <w:rPr>
          <w:sz w:val="22"/>
          <w:szCs w:val="22"/>
        </w:rPr>
        <w:t>Prezados Senhores:</w:t>
      </w:r>
    </w:p>
    <w:p w:rsidR="00065CCA" w:rsidRPr="00D81EC3" w:rsidRDefault="00901182" w:rsidP="00D81EC3">
      <w:pPr>
        <w:pStyle w:val="PargrafoNormal"/>
        <w:spacing w:after="0"/>
        <w:jc w:val="both"/>
        <w:rPr>
          <w:sz w:val="22"/>
          <w:szCs w:val="22"/>
        </w:rPr>
      </w:pPr>
      <w:r>
        <w:rPr>
          <w:sz w:val="22"/>
          <w:szCs w:val="22"/>
        </w:rPr>
        <w:t>Pela presente formulamos</w:t>
      </w:r>
      <w:r w:rsidR="00065CCA" w:rsidRPr="00D81EC3">
        <w:rPr>
          <w:sz w:val="22"/>
          <w:szCs w:val="22"/>
        </w:rPr>
        <w:t xml:space="preserve"> Comercial</w:t>
      </w:r>
      <w:r w:rsidR="00596590" w:rsidRPr="00D81EC3">
        <w:rPr>
          <w:sz w:val="22"/>
          <w:szCs w:val="22"/>
        </w:rPr>
        <w:t xml:space="preserve"> para fornecimento de materiais de consumo (medicamentos) s</w:t>
      </w:r>
      <w:r w:rsidR="00065CCA" w:rsidRPr="00D81EC3">
        <w:rPr>
          <w:sz w:val="22"/>
          <w:szCs w:val="22"/>
        </w:rPr>
        <w:t xml:space="preserve">upracitados, de acordo com todas as condições do PREGÃO </w:t>
      </w:r>
      <w:r w:rsidR="00B525FC" w:rsidRPr="00D81EC3">
        <w:rPr>
          <w:sz w:val="22"/>
          <w:szCs w:val="22"/>
        </w:rPr>
        <w:t>PRESENCIAL N</w:t>
      </w:r>
      <w:r w:rsidR="00775AFF" w:rsidRPr="00D81EC3">
        <w:rPr>
          <w:sz w:val="22"/>
          <w:szCs w:val="22"/>
        </w:rPr>
        <w:t>º</w:t>
      </w:r>
      <w:r w:rsidR="00155DF7">
        <w:rPr>
          <w:sz w:val="22"/>
          <w:szCs w:val="22"/>
        </w:rPr>
        <w:t>07</w:t>
      </w:r>
      <w:r w:rsidR="00086ACC" w:rsidRPr="00D81EC3">
        <w:rPr>
          <w:sz w:val="22"/>
          <w:szCs w:val="22"/>
        </w:rPr>
        <w:t>/</w:t>
      </w:r>
      <w:r w:rsidR="00D81EC3" w:rsidRPr="00D81EC3">
        <w:rPr>
          <w:sz w:val="22"/>
          <w:szCs w:val="22"/>
        </w:rPr>
        <w:t>2018</w:t>
      </w:r>
      <w:r w:rsidR="00155DF7">
        <w:rPr>
          <w:sz w:val="22"/>
          <w:szCs w:val="22"/>
        </w:rPr>
        <w:t xml:space="preserve"> - FMS</w:t>
      </w:r>
      <w:r w:rsidR="00065CCA" w:rsidRPr="00D81EC3">
        <w:rPr>
          <w:sz w:val="22"/>
          <w:szCs w:val="22"/>
        </w:rPr>
        <w:t xml:space="preserve"> e seus anexos</w:t>
      </w:r>
      <w:r>
        <w:rPr>
          <w:sz w:val="22"/>
          <w:szCs w:val="22"/>
        </w:rPr>
        <w:t xml:space="preserve">, acompanhando também a mídia </w:t>
      </w:r>
      <w:r w:rsidRPr="00CC5D49">
        <w:rPr>
          <w:b/>
          <w:sz w:val="22"/>
          <w:szCs w:val="22"/>
        </w:rPr>
        <w:t>d</w:t>
      </w:r>
      <w:r w:rsidRPr="00CC5D49">
        <w:rPr>
          <w:b/>
          <w:snapToGrid w:val="0"/>
          <w:sz w:val="22"/>
          <w:szCs w:val="22"/>
        </w:rPr>
        <w:t>o arquivo PCA</w:t>
      </w:r>
      <w:r>
        <w:rPr>
          <w:b/>
          <w:snapToGrid w:val="0"/>
          <w:sz w:val="22"/>
          <w:szCs w:val="22"/>
        </w:rPr>
        <w:t>.</w:t>
      </w:r>
    </w:p>
    <w:p w:rsidR="00065CCA" w:rsidRPr="00D81EC3" w:rsidRDefault="00065CCA" w:rsidP="00D81EC3">
      <w:pPr>
        <w:pStyle w:val="NmerosPrincipais"/>
        <w:numPr>
          <w:ilvl w:val="0"/>
          <w:numId w:val="0"/>
        </w:numPr>
        <w:jc w:val="both"/>
        <w:rPr>
          <w:b/>
          <w:bCs/>
          <w:sz w:val="22"/>
          <w:szCs w:val="22"/>
        </w:rPr>
      </w:pPr>
    </w:p>
    <w:p w:rsidR="00065CCA" w:rsidRPr="00D81EC3" w:rsidRDefault="00391C2B" w:rsidP="00D81EC3">
      <w:pPr>
        <w:pStyle w:val="PargrafoNormal"/>
        <w:spacing w:after="0"/>
        <w:jc w:val="both"/>
        <w:rPr>
          <w:sz w:val="22"/>
          <w:szCs w:val="22"/>
        </w:rPr>
      </w:pPr>
      <w:r w:rsidRPr="00D81EC3">
        <w:rPr>
          <w:sz w:val="22"/>
          <w:szCs w:val="22"/>
        </w:rPr>
        <w:t>a</w:t>
      </w:r>
      <w:r w:rsidR="00F804CE" w:rsidRPr="00D81EC3">
        <w:rPr>
          <w:sz w:val="22"/>
          <w:szCs w:val="22"/>
        </w:rPr>
        <w:t xml:space="preserve">) O prazo de validade da presente </w:t>
      </w:r>
      <w:r w:rsidR="00086ACC" w:rsidRPr="00D81EC3">
        <w:rPr>
          <w:sz w:val="22"/>
          <w:szCs w:val="22"/>
        </w:rPr>
        <w:t>é de12 (doze) meses</w:t>
      </w:r>
      <w:r w:rsidR="00065CCA" w:rsidRPr="00D81EC3">
        <w:rPr>
          <w:sz w:val="22"/>
          <w:szCs w:val="22"/>
        </w:rPr>
        <w:t>.</w:t>
      </w:r>
    </w:p>
    <w:p w:rsidR="005B4297" w:rsidRPr="00D81EC3" w:rsidRDefault="00391C2B" w:rsidP="00D81EC3">
      <w:pPr>
        <w:pStyle w:val="PargrafoNormal"/>
        <w:spacing w:after="0"/>
        <w:jc w:val="both"/>
        <w:rPr>
          <w:sz w:val="22"/>
          <w:szCs w:val="22"/>
        </w:rPr>
      </w:pPr>
      <w:r w:rsidRPr="00D81EC3">
        <w:rPr>
          <w:sz w:val="22"/>
          <w:szCs w:val="22"/>
        </w:rPr>
        <w:t>b</w:t>
      </w:r>
      <w:r w:rsidR="00065CCA" w:rsidRPr="00D81EC3">
        <w:rPr>
          <w:sz w:val="22"/>
          <w:szCs w:val="22"/>
        </w:rPr>
        <w:t>) Os preços ora propostos incluem todas as despesas diretas, indiretas, benefícios, tributos, contribuições, seguros e licenças de modo a se constituírem à única e total contraprestação pela aquisição dos aparelhos.</w:t>
      </w:r>
    </w:p>
    <w:p w:rsidR="005B4297" w:rsidRPr="00D81EC3" w:rsidRDefault="00391C2B" w:rsidP="00D81EC3">
      <w:pPr>
        <w:pStyle w:val="PargrafoNormal"/>
        <w:spacing w:after="0"/>
        <w:jc w:val="both"/>
        <w:rPr>
          <w:sz w:val="22"/>
          <w:szCs w:val="22"/>
        </w:rPr>
      </w:pPr>
      <w:r w:rsidRPr="00D81EC3">
        <w:rPr>
          <w:sz w:val="22"/>
          <w:szCs w:val="22"/>
        </w:rPr>
        <w:t xml:space="preserve">c) A Contratada terá que cumprir todos os </w:t>
      </w:r>
      <w:r w:rsidR="00596590" w:rsidRPr="00D81EC3">
        <w:rPr>
          <w:sz w:val="22"/>
          <w:szCs w:val="22"/>
        </w:rPr>
        <w:t>requisitos</w:t>
      </w:r>
      <w:r w:rsidR="002F3B94" w:rsidRPr="00D81EC3">
        <w:rPr>
          <w:sz w:val="22"/>
          <w:szCs w:val="22"/>
        </w:rPr>
        <w:t xml:space="preserve"> conforme o</w:t>
      </w:r>
      <w:r w:rsidRPr="00D81EC3">
        <w:rPr>
          <w:sz w:val="22"/>
          <w:szCs w:val="22"/>
        </w:rPr>
        <w:t xml:space="preserve"> Termo de Referência</w:t>
      </w:r>
      <w:r w:rsidR="00E74F94" w:rsidRPr="00D81EC3">
        <w:rPr>
          <w:sz w:val="22"/>
          <w:szCs w:val="22"/>
        </w:rPr>
        <w:t xml:space="preserve"> e o anexo I do Edital.</w:t>
      </w:r>
    </w:p>
    <w:p w:rsidR="00680D24" w:rsidRPr="00D81EC3" w:rsidRDefault="00680D24" w:rsidP="00D81EC3">
      <w:pPr>
        <w:pStyle w:val="PargrafoNormal"/>
        <w:spacing w:after="0"/>
        <w:jc w:val="both"/>
        <w:rPr>
          <w:sz w:val="22"/>
          <w:szCs w:val="22"/>
        </w:rPr>
      </w:pPr>
    </w:p>
    <w:p w:rsidR="00680D24" w:rsidRPr="00D81EC3" w:rsidRDefault="00680D24" w:rsidP="00D81EC3">
      <w:pPr>
        <w:pStyle w:val="PargrafoNormal"/>
        <w:spacing w:after="0"/>
        <w:jc w:val="both"/>
        <w:rPr>
          <w:sz w:val="22"/>
          <w:szCs w:val="22"/>
        </w:rPr>
      </w:pPr>
    </w:p>
    <w:p w:rsidR="00065CCA" w:rsidRPr="00D81EC3" w:rsidRDefault="00065CCA" w:rsidP="00D81EC3">
      <w:pPr>
        <w:pStyle w:val="PargrafoNormal"/>
        <w:spacing w:after="0"/>
        <w:jc w:val="both"/>
        <w:rPr>
          <w:sz w:val="22"/>
          <w:szCs w:val="22"/>
        </w:rPr>
      </w:pPr>
      <w:r w:rsidRPr="00D81EC3">
        <w:rPr>
          <w:sz w:val="22"/>
          <w:szCs w:val="22"/>
        </w:rPr>
        <w:t>Atenciosamente,</w:t>
      </w:r>
    </w:p>
    <w:p w:rsidR="00065CCA" w:rsidRPr="00D81EC3" w:rsidRDefault="005E4B0F" w:rsidP="00D81EC3">
      <w:pPr>
        <w:pStyle w:val="PargrafoNormal"/>
        <w:spacing w:after="0"/>
        <w:jc w:val="both"/>
        <w:rPr>
          <w:sz w:val="22"/>
          <w:szCs w:val="22"/>
        </w:rPr>
      </w:pPr>
      <w:proofErr w:type="gramStart"/>
      <w:r w:rsidRPr="00D81EC3">
        <w:rPr>
          <w:sz w:val="22"/>
          <w:szCs w:val="22"/>
        </w:rPr>
        <w:t>.........................................................</w:t>
      </w:r>
      <w:proofErr w:type="gramEnd"/>
    </w:p>
    <w:p w:rsidR="00065CCA" w:rsidRPr="00D81EC3" w:rsidRDefault="00065CCA" w:rsidP="00D81EC3">
      <w:pPr>
        <w:pStyle w:val="PargrafoNormal"/>
        <w:spacing w:after="0"/>
        <w:jc w:val="both"/>
        <w:rPr>
          <w:sz w:val="22"/>
          <w:szCs w:val="22"/>
        </w:rPr>
      </w:pPr>
      <w:r w:rsidRPr="00D81EC3">
        <w:rPr>
          <w:sz w:val="22"/>
          <w:szCs w:val="22"/>
        </w:rPr>
        <w:t>Identificação e Assinatura</w:t>
      </w:r>
    </w:p>
    <w:p w:rsidR="00065CCA" w:rsidRPr="00D81EC3" w:rsidRDefault="00065CCA" w:rsidP="00D81EC3">
      <w:pPr>
        <w:jc w:val="both"/>
        <w:rPr>
          <w:b/>
          <w:sz w:val="22"/>
          <w:szCs w:val="22"/>
        </w:rPr>
      </w:pPr>
      <w:r w:rsidRPr="00D81EC3">
        <w:rPr>
          <w:sz w:val="22"/>
          <w:szCs w:val="22"/>
        </w:rPr>
        <w:br w:type="page"/>
      </w:r>
      <w:r w:rsidRPr="00D81EC3">
        <w:rPr>
          <w:b/>
          <w:sz w:val="22"/>
          <w:szCs w:val="22"/>
        </w:rPr>
        <w:lastRenderedPageBreak/>
        <w:t xml:space="preserve">PREGÃO </w:t>
      </w:r>
      <w:r w:rsidR="00B525FC" w:rsidRPr="00D81EC3">
        <w:rPr>
          <w:b/>
          <w:sz w:val="22"/>
          <w:szCs w:val="22"/>
        </w:rPr>
        <w:t xml:space="preserve">PRESENCIAL </w:t>
      </w:r>
      <w:r w:rsidRPr="00D81EC3">
        <w:rPr>
          <w:b/>
          <w:sz w:val="22"/>
          <w:szCs w:val="22"/>
        </w:rPr>
        <w:t>N</w:t>
      </w:r>
      <w:r w:rsidRPr="00D81EC3">
        <w:rPr>
          <w:b/>
          <w:sz w:val="22"/>
          <w:szCs w:val="22"/>
          <w:u w:val="single"/>
          <w:vertAlign w:val="superscript"/>
        </w:rPr>
        <w:t>o</w:t>
      </w:r>
      <w:r w:rsidR="00BF786D" w:rsidRPr="00D81EC3">
        <w:rPr>
          <w:b/>
          <w:sz w:val="22"/>
          <w:szCs w:val="22"/>
        </w:rPr>
        <w:t xml:space="preserve"> </w:t>
      </w:r>
      <w:r w:rsidR="00086ACC" w:rsidRPr="00D81EC3">
        <w:rPr>
          <w:b/>
          <w:sz w:val="22"/>
          <w:szCs w:val="22"/>
        </w:rPr>
        <w:t>0</w:t>
      </w:r>
      <w:r w:rsidR="00FA472A">
        <w:rPr>
          <w:b/>
          <w:sz w:val="22"/>
          <w:szCs w:val="22"/>
        </w:rPr>
        <w:t>7</w:t>
      </w:r>
      <w:r w:rsidR="00086ACC" w:rsidRPr="00D81EC3">
        <w:rPr>
          <w:b/>
          <w:sz w:val="22"/>
          <w:szCs w:val="22"/>
        </w:rPr>
        <w:t>/</w:t>
      </w:r>
      <w:r w:rsidR="00D81EC3" w:rsidRPr="00D81EC3">
        <w:rPr>
          <w:b/>
          <w:sz w:val="22"/>
          <w:szCs w:val="22"/>
        </w:rPr>
        <w:t>2018</w:t>
      </w:r>
      <w:r w:rsidR="00FA472A">
        <w:rPr>
          <w:b/>
          <w:sz w:val="22"/>
          <w:szCs w:val="22"/>
        </w:rPr>
        <w:t xml:space="preserve"> - FMS</w:t>
      </w:r>
    </w:p>
    <w:p w:rsidR="00077398" w:rsidRPr="00D81EC3" w:rsidRDefault="00065CCA" w:rsidP="00D81EC3">
      <w:pPr>
        <w:jc w:val="both"/>
        <w:rPr>
          <w:b/>
          <w:sz w:val="22"/>
          <w:szCs w:val="22"/>
        </w:rPr>
      </w:pPr>
      <w:r w:rsidRPr="00D81EC3">
        <w:rPr>
          <w:b/>
          <w:sz w:val="22"/>
          <w:szCs w:val="22"/>
        </w:rPr>
        <w:t>ANEXO IV - EXIGÊNCIAS PARA HABILITAÇÃO</w:t>
      </w:r>
    </w:p>
    <w:p w:rsidR="00680D24" w:rsidRPr="00D81EC3" w:rsidRDefault="00680D24" w:rsidP="00D81EC3">
      <w:pPr>
        <w:jc w:val="both"/>
        <w:rPr>
          <w:b/>
          <w:sz w:val="22"/>
          <w:szCs w:val="22"/>
        </w:rPr>
      </w:pPr>
    </w:p>
    <w:p w:rsidR="00680D24" w:rsidRPr="00D81EC3" w:rsidRDefault="00065CCA" w:rsidP="00D81EC3">
      <w:pPr>
        <w:pStyle w:val="NmerosPrincipais"/>
        <w:numPr>
          <w:ilvl w:val="0"/>
          <w:numId w:val="0"/>
        </w:numPr>
        <w:jc w:val="both"/>
        <w:rPr>
          <w:snapToGrid w:val="0"/>
          <w:sz w:val="22"/>
          <w:szCs w:val="22"/>
        </w:rPr>
      </w:pPr>
      <w:r w:rsidRPr="00D81EC3">
        <w:rPr>
          <w:snapToGrid w:val="0"/>
          <w:sz w:val="22"/>
          <w:szCs w:val="22"/>
        </w:rPr>
        <w:t>Para habilitar-se no certame, após a fase de disputa, o licitante vencedor deverá apresentar a seguinte documentação:</w:t>
      </w:r>
    </w:p>
    <w:p w:rsidR="00B525FC" w:rsidRPr="00D81EC3" w:rsidRDefault="00B525FC" w:rsidP="00D81EC3">
      <w:pPr>
        <w:pStyle w:val="NmerosPrincipais"/>
        <w:numPr>
          <w:ilvl w:val="0"/>
          <w:numId w:val="0"/>
        </w:numPr>
        <w:jc w:val="both"/>
        <w:rPr>
          <w:snapToGrid w:val="0"/>
          <w:sz w:val="22"/>
          <w:szCs w:val="22"/>
        </w:rPr>
      </w:pPr>
    </w:p>
    <w:p w:rsidR="00065CCA" w:rsidRPr="00D81EC3" w:rsidRDefault="00065CCA" w:rsidP="00D81EC3">
      <w:pPr>
        <w:pStyle w:val="NmerosPrincipais"/>
        <w:numPr>
          <w:ilvl w:val="0"/>
          <w:numId w:val="0"/>
        </w:numPr>
        <w:jc w:val="both"/>
        <w:rPr>
          <w:b/>
          <w:bCs/>
          <w:sz w:val="22"/>
          <w:szCs w:val="22"/>
        </w:rPr>
      </w:pPr>
      <w:r w:rsidRPr="00D81EC3">
        <w:rPr>
          <w:b/>
          <w:bCs/>
          <w:snapToGrid w:val="0"/>
          <w:sz w:val="22"/>
          <w:szCs w:val="22"/>
        </w:rPr>
        <w:t xml:space="preserve">1 - </w:t>
      </w:r>
      <w:r w:rsidRPr="00D81EC3">
        <w:rPr>
          <w:b/>
          <w:bCs/>
          <w:sz w:val="22"/>
          <w:szCs w:val="22"/>
        </w:rPr>
        <w:t>DA HABILITAÇÃO</w:t>
      </w:r>
    </w:p>
    <w:p w:rsidR="00065CCA" w:rsidRPr="00D81EC3" w:rsidRDefault="00065CCA" w:rsidP="00D81EC3">
      <w:pPr>
        <w:pStyle w:val="NmerosPrincipais"/>
        <w:numPr>
          <w:ilvl w:val="0"/>
          <w:numId w:val="0"/>
        </w:numPr>
        <w:jc w:val="both"/>
        <w:rPr>
          <w:sz w:val="22"/>
          <w:szCs w:val="22"/>
        </w:rPr>
      </w:pPr>
      <w:r w:rsidRPr="00D81EC3">
        <w:rPr>
          <w:sz w:val="22"/>
          <w:szCs w:val="22"/>
        </w:rPr>
        <w:t>Os documentos necessários à habilitação deverão estar com prazo vigente, à exceção daqueles que, por sua natureza, não contenham validade, e poderão ser apresentados em original, por qualquer processo de cópia autenticada por tabelião de notas ou por servidor da unidade que realizará o Pregão, ou publicação em órgãos da imprensa oficial, não sendo aceitos “protocolos de entrega” ou “solicitação de documento” em substituição aos documentos requeridos neste edital.</w:t>
      </w:r>
    </w:p>
    <w:p w:rsidR="00680D24" w:rsidRPr="00D81EC3" w:rsidRDefault="00680D24" w:rsidP="00D81EC3">
      <w:pPr>
        <w:jc w:val="both"/>
        <w:rPr>
          <w:snapToGrid w:val="0"/>
          <w:sz w:val="22"/>
          <w:szCs w:val="22"/>
        </w:rPr>
      </w:pPr>
    </w:p>
    <w:p w:rsidR="00065CCA" w:rsidRPr="00D81EC3" w:rsidRDefault="00065CCA" w:rsidP="00D81EC3">
      <w:pPr>
        <w:pStyle w:val="NmerosPrincipais"/>
        <w:numPr>
          <w:ilvl w:val="1"/>
          <w:numId w:val="11"/>
        </w:numPr>
        <w:jc w:val="both"/>
        <w:rPr>
          <w:b/>
          <w:bCs/>
          <w:sz w:val="22"/>
          <w:szCs w:val="22"/>
        </w:rPr>
      </w:pPr>
      <w:r w:rsidRPr="00D81EC3">
        <w:rPr>
          <w:b/>
          <w:bCs/>
          <w:sz w:val="22"/>
          <w:szCs w:val="22"/>
        </w:rPr>
        <w:t>DA HABILITAÇÃO JURÍDICA</w:t>
      </w:r>
    </w:p>
    <w:p w:rsidR="00065CCA" w:rsidRPr="00D81EC3" w:rsidRDefault="00065CCA" w:rsidP="00D81EC3">
      <w:pPr>
        <w:pStyle w:val="NmerosPrincipais"/>
        <w:numPr>
          <w:ilvl w:val="0"/>
          <w:numId w:val="0"/>
        </w:numPr>
        <w:jc w:val="both"/>
        <w:rPr>
          <w:sz w:val="22"/>
          <w:szCs w:val="22"/>
        </w:rPr>
      </w:pPr>
      <w:r w:rsidRPr="00D81EC3">
        <w:rPr>
          <w:bCs/>
          <w:sz w:val="22"/>
          <w:szCs w:val="22"/>
        </w:rPr>
        <w:t>a)</w:t>
      </w:r>
      <w:r w:rsidRPr="00D81EC3">
        <w:rPr>
          <w:b/>
          <w:bCs/>
          <w:sz w:val="22"/>
          <w:szCs w:val="22"/>
        </w:rPr>
        <w:t xml:space="preserve"> </w:t>
      </w:r>
      <w:r w:rsidRPr="00D81EC3">
        <w:rPr>
          <w:sz w:val="22"/>
          <w:szCs w:val="22"/>
        </w:rPr>
        <w:t>Registro comercial, no caso de empresa individual;</w:t>
      </w:r>
    </w:p>
    <w:p w:rsidR="00065CCA" w:rsidRPr="00D81EC3" w:rsidRDefault="00065CCA" w:rsidP="00D81EC3">
      <w:pPr>
        <w:pStyle w:val="NmerosPrincipais"/>
        <w:numPr>
          <w:ilvl w:val="0"/>
          <w:numId w:val="0"/>
        </w:numPr>
        <w:jc w:val="both"/>
        <w:rPr>
          <w:sz w:val="22"/>
          <w:szCs w:val="22"/>
        </w:rPr>
      </w:pPr>
      <w:r w:rsidRPr="00D81EC3">
        <w:rPr>
          <w:sz w:val="22"/>
          <w:szCs w:val="22"/>
        </w:rPr>
        <w:t>b) Ato constitutivo, estatuto ou contrato em vigor, devidamente registrado, em se tratando de sociedades comerciais e no caso de sociedade por ações, acompanhado dos documentos de eleição de seus atuais administradores;</w:t>
      </w:r>
    </w:p>
    <w:p w:rsidR="00065CCA" w:rsidRPr="00D81EC3" w:rsidRDefault="00065CCA" w:rsidP="00D81EC3">
      <w:pPr>
        <w:pStyle w:val="NmerosPrincipais"/>
        <w:numPr>
          <w:ilvl w:val="0"/>
          <w:numId w:val="0"/>
        </w:numPr>
        <w:jc w:val="both"/>
        <w:rPr>
          <w:sz w:val="22"/>
          <w:szCs w:val="22"/>
        </w:rPr>
      </w:pPr>
      <w:r w:rsidRPr="00D81EC3">
        <w:rPr>
          <w:sz w:val="22"/>
          <w:szCs w:val="22"/>
        </w:rPr>
        <w:t>c) Inscrição do ato constitutivo no caso de sociedades civis, acompanhada de documentação que identifique a Diretoria em exercício;</w:t>
      </w:r>
    </w:p>
    <w:p w:rsidR="00065CCA" w:rsidRPr="00D81EC3" w:rsidRDefault="00065CCA" w:rsidP="00D81EC3">
      <w:pPr>
        <w:pStyle w:val="NmerosPrincipais"/>
        <w:numPr>
          <w:ilvl w:val="0"/>
          <w:numId w:val="0"/>
        </w:numPr>
        <w:jc w:val="both"/>
        <w:rPr>
          <w:sz w:val="22"/>
          <w:szCs w:val="22"/>
        </w:rPr>
      </w:pPr>
      <w:r w:rsidRPr="00D81EC3">
        <w:rPr>
          <w:sz w:val="22"/>
          <w:szCs w:val="22"/>
        </w:rPr>
        <w:t>d) Decreto de autorização, em se tratando de empresa ou sociedade estrangeira em funcionamento no País, e ato de registro ou autorização para funcionamento expedido pelo órgão competente.</w:t>
      </w:r>
    </w:p>
    <w:p w:rsidR="00680D24" w:rsidRPr="00D81EC3" w:rsidRDefault="00680D24" w:rsidP="00D81EC3">
      <w:pPr>
        <w:jc w:val="both"/>
        <w:rPr>
          <w:sz w:val="22"/>
          <w:szCs w:val="22"/>
        </w:rPr>
      </w:pPr>
    </w:p>
    <w:p w:rsidR="00065CCA" w:rsidRPr="00D81EC3" w:rsidRDefault="00065CCA" w:rsidP="00D81EC3">
      <w:pPr>
        <w:pStyle w:val="NmerosPrincipais"/>
        <w:numPr>
          <w:ilvl w:val="1"/>
          <w:numId w:val="11"/>
        </w:numPr>
        <w:jc w:val="both"/>
        <w:rPr>
          <w:b/>
          <w:bCs/>
          <w:sz w:val="22"/>
          <w:szCs w:val="22"/>
        </w:rPr>
      </w:pPr>
      <w:r w:rsidRPr="00D81EC3">
        <w:rPr>
          <w:b/>
          <w:bCs/>
          <w:sz w:val="22"/>
          <w:szCs w:val="22"/>
        </w:rPr>
        <w:t>DA REGULARIDADE FISCAL</w:t>
      </w:r>
      <w:r w:rsidR="00596590" w:rsidRPr="00D81EC3">
        <w:rPr>
          <w:b/>
          <w:bCs/>
          <w:sz w:val="22"/>
          <w:szCs w:val="22"/>
        </w:rPr>
        <w:t xml:space="preserve"> E TRABALHISTA</w:t>
      </w:r>
    </w:p>
    <w:p w:rsidR="00065CCA" w:rsidRPr="00D81EC3" w:rsidRDefault="00065CCA" w:rsidP="00D81EC3">
      <w:pPr>
        <w:pStyle w:val="NmerosPrincipais"/>
        <w:numPr>
          <w:ilvl w:val="0"/>
          <w:numId w:val="0"/>
        </w:numPr>
        <w:jc w:val="both"/>
        <w:rPr>
          <w:b/>
          <w:sz w:val="22"/>
          <w:szCs w:val="22"/>
        </w:rPr>
      </w:pPr>
      <w:r w:rsidRPr="00D81EC3">
        <w:rPr>
          <w:bCs/>
          <w:sz w:val="22"/>
          <w:szCs w:val="22"/>
        </w:rPr>
        <w:t>a)</w:t>
      </w:r>
      <w:r w:rsidRPr="00D81EC3">
        <w:rPr>
          <w:b/>
          <w:bCs/>
          <w:sz w:val="22"/>
          <w:szCs w:val="22"/>
        </w:rPr>
        <w:t xml:space="preserve"> </w:t>
      </w:r>
      <w:r w:rsidRPr="00D81EC3">
        <w:rPr>
          <w:sz w:val="22"/>
          <w:szCs w:val="22"/>
        </w:rPr>
        <w:t xml:space="preserve">Prova de inscrição no Cadastro Nacional de Pessoa Jurídica – </w:t>
      </w:r>
      <w:r w:rsidRPr="00D81EC3">
        <w:rPr>
          <w:b/>
          <w:sz w:val="22"/>
          <w:szCs w:val="22"/>
        </w:rPr>
        <w:t>CNPJ;</w:t>
      </w:r>
    </w:p>
    <w:p w:rsidR="0027707C" w:rsidRPr="00D81EC3" w:rsidRDefault="00065CCA" w:rsidP="00D81EC3">
      <w:pPr>
        <w:pStyle w:val="NmerosPrincipais"/>
        <w:numPr>
          <w:ilvl w:val="0"/>
          <w:numId w:val="0"/>
        </w:numPr>
        <w:jc w:val="both"/>
        <w:rPr>
          <w:sz w:val="22"/>
          <w:szCs w:val="22"/>
        </w:rPr>
      </w:pPr>
      <w:r w:rsidRPr="00D81EC3">
        <w:rPr>
          <w:sz w:val="22"/>
          <w:szCs w:val="22"/>
        </w:rPr>
        <w:t>b) Prova de regularidade pa</w:t>
      </w:r>
      <w:r w:rsidR="005C1975" w:rsidRPr="00D81EC3">
        <w:rPr>
          <w:sz w:val="22"/>
          <w:szCs w:val="22"/>
        </w:rPr>
        <w:t>ra com a Fazenda Pública</w:t>
      </w:r>
      <w:proofErr w:type="gramStart"/>
      <w:r w:rsidR="005C1975" w:rsidRPr="00D81EC3">
        <w:rPr>
          <w:sz w:val="22"/>
          <w:szCs w:val="22"/>
        </w:rPr>
        <w:t xml:space="preserve"> </w:t>
      </w:r>
      <w:r w:rsidRPr="00D81EC3">
        <w:rPr>
          <w:sz w:val="22"/>
          <w:szCs w:val="22"/>
        </w:rPr>
        <w:t xml:space="preserve"> </w:t>
      </w:r>
      <w:proofErr w:type="gramEnd"/>
      <w:r w:rsidRPr="00D81EC3">
        <w:rPr>
          <w:b/>
          <w:sz w:val="22"/>
          <w:szCs w:val="22"/>
        </w:rPr>
        <w:t>Estadual</w:t>
      </w:r>
      <w:r w:rsidRPr="00D81EC3">
        <w:rPr>
          <w:sz w:val="22"/>
          <w:szCs w:val="22"/>
        </w:rPr>
        <w:t xml:space="preserve"> </w:t>
      </w:r>
    </w:p>
    <w:p w:rsidR="00065CCA" w:rsidRPr="00D81EC3" w:rsidRDefault="00065CCA" w:rsidP="00D81EC3">
      <w:pPr>
        <w:pStyle w:val="NmerosPrincipais"/>
        <w:numPr>
          <w:ilvl w:val="0"/>
          <w:numId w:val="0"/>
        </w:numPr>
        <w:jc w:val="both"/>
        <w:rPr>
          <w:sz w:val="22"/>
          <w:szCs w:val="22"/>
        </w:rPr>
      </w:pPr>
      <w:r w:rsidRPr="00D81EC3">
        <w:rPr>
          <w:sz w:val="22"/>
          <w:szCs w:val="22"/>
        </w:rPr>
        <w:t xml:space="preserve">c) Prova de regularidade com a Dívida Ativa </w:t>
      </w:r>
      <w:r w:rsidRPr="00D81EC3">
        <w:rPr>
          <w:b/>
          <w:sz w:val="22"/>
          <w:szCs w:val="22"/>
        </w:rPr>
        <w:t>da União</w:t>
      </w:r>
      <w:r w:rsidRPr="00D81EC3">
        <w:rPr>
          <w:sz w:val="22"/>
          <w:szCs w:val="22"/>
        </w:rPr>
        <w:t>;</w:t>
      </w:r>
    </w:p>
    <w:p w:rsidR="00065CCA" w:rsidRPr="00D81EC3" w:rsidRDefault="00065CCA" w:rsidP="00D81EC3">
      <w:pPr>
        <w:pStyle w:val="NmerosPrincipais"/>
        <w:numPr>
          <w:ilvl w:val="0"/>
          <w:numId w:val="0"/>
        </w:numPr>
        <w:jc w:val="both"/>
        <w:rPr>
          <w:sz w:val="22"/>
          <w:szCs w:val="22"/>
        </w:rPr>
      </w:pPr>
      <w:r w:rsidRPr="00D81EC3">
        <w:rPr>
          <w:sz w:val="22"/>
          <w:szCs w:val="22"/>
        </w:rPr>
        <w:t xml:space="preserve">d) Prova de regularidade com o Fundo de Garantia por Tempo de Serviço – </w:t>
      </w:r>
      <w:r w:rsidRPr="00D81EC3">
        <w:rPr>
          <w:b/>
          <w:sz w:val="22"/>
          <w:szCs w:val="22"/>
        </w:rPr>
        <w:t>FGTS</w:t>
      </w:r>
      <w:r w:rsidRPr="00D81EC3">
        <w:rPr>
          <w:sz w:val="22"/>
          <w:szCs w:val="22"/>
        </w:rPr>
        <w:t>;</w:t>
      </w:r>
    </w:p>
    <w:p w:rsidR="00BB0D58" w:rsidRPr="00D81EC3" w:rsidRDefault="00166C2F" w:rsidP="00D81EC3">
      <w:pPr>
        <w:pStyle w:val="NmerosPrincipais"/>
        <w:numPr>
          <w:ilvl w:val="0"/>
          <w:numId w:val="0"/>
        </w:numPr>
        <w:jc w:val="both"/>
        <w:rPr>
          <w:sz w:val="22"/>
          <w:szCs w:val="22"/>
        </w:rPr>
      </w:pPr>
      <w:r w:rsidRPr="00D81EC3">
        <w:rPr>
          <w:sz w:val="22"/>
          <w:szCs w:val="22"/>
        </w:rPr>
        <w:t>e</w:t>
      </w:r>
      <w:r w:rsidR="00BB0D58" w:rsidRPr="00D81EC3">
        <w:rPr>
          <w:sz w:val="22"/>
          <w:szCs w:val="22"/>
        </w:rPr>
        <w:t>) Prova</w:t>
      </w:r>
      <w:proofErr w:type="gramStart"/>
      <w:r w:rsidR="00BB0D58" w:rsidRPr="00D81EC3">
        <w:rPr>
          <w:sz w:val="22"/>
          <w:szCs w:val="22"/>
        </w:rPr>
        <w:t xml:space="preserve">  </w:t>
      </w:r>
      <w:proofErr w:type="gramEnd"/>
      <w:r w:rsidR="00BB0D58" w:rsidRPr="00D81EC3">
        <w:rPr>
          <w:sz w:val="22"/>
          <w:szCs w:val="22"/>
        </w:rPr>
        <w:t>de regularidade Municipal da sede ou domicilio da empresa;</w:t>
      </w:r>
    </w:p>
    <w:p w:rsidR="00BB0D58" w:rsidRPr="00D81EC3" w:rsidRDefault="0097416F" w:rsidP="00D81EC3">
      <w:pPr>
        <w:pStyle w:val="NmerosPrincipais"/>
        <w:numPr>
          <w:ilvl w:val="0"/>
          <w:numId w:val="0"/>
        </w:numPr>
        <w:jc w:val="both"/>
        <w:rPr>
          <w:sz w:val="22"/>
          <w:szCs w:val="22"/>
        </w:rPr>
      </w:pPr>
      <w:r w:rsidRPr="00D81EC3">
        <w:rPr>
          <w:sz w:val="22"/>
          <w:szCs w:val="22"/>
        </w:rPr>
        <w:t>f</w:t>
      </w:r>
      <w:r w:rsidR="00BB0D58" w:rsidRPr="00D81EC3">
        <w:rPr>
          <w:sz w:val="22"/>
          <w:szCs w:val="22"/>
        </w:rPr>
        <w:t xml:space="preserve">) Certidão Negativa de débitos junto à Justiça do Trabalho (Lei Federal nº 12.440, de 07 de julho de </w:t>
      </w:r>
      <w:proofErr w:type="gramStart"/>
      <w:r w:rsidR="00BB0D58" w:rsidRPr="00D81EC3">
        <w:rPr>
          <w:sz w:val="22"/>
          <w:szCs w:val="22"/>
        </w:rPr>
        <w:t>2011)</w:t>
      </w:r>
      <w:proofErr w:type="gramEnd"/>
    </w:p>
    <w:p w:rsidR="0027707C" w:rsidRPr="00D81EC3" w:rsidRDefault="0097416F" w:rsidP="00D81EC3">
      <w:pPr>
        <w:pStyle w:val="NmerosPrincipais"/>
        <w:numPr>
          <w:ilvl w:val="0"/>
          <w:numId w:val="0"/>
        </w:numPr>
        <w:jc w:val="both"/>
        <w:rPr>
          <w:sz w:val="22"/>
          <w:szCs w:val="22"/>
        </w:rPr>
      </w:pPr>
      <w:r w:rsidRPr="00D81EC3">
        <w:rPr>
          <w:sz w:val="22"/>
          <w:szCs w:val="22"/>
        </w:rPr>
        <w:t>g</w:t>
      </w:r>
      <w:r w:rsidR="0027707C" w:rsidRPr="00D81EC3">
        <w:rPr>
          <w:sz w:val="22"/>
          <w:szCs w:val="22"/>
        </w:rPr>
        <w:t>) Prova</w:t>
      </w:r>
      <w:r w:rsidR="00F80B42" w:rsidRPr="00D81EC3">
        <w:rPr>
          <w:sz w:val="22"/>
          <w:szCs w:val="22"/>
        </w:rPr>
        <w:t xml:space="preserve"> </w:t>
      </w:r>
      <w:r w:rsidR="0027707C" w:rsidRPr="00D81EC3">
        <w:rPr>
          <w:sz w:val="22"/>
          <w:szCs w:val="22"/>
        </w:rPr>
        <w:t>de regularidade Municipal de São Domingos do Norte</w:t>
      </w:r>
      <w:r w:rsidR="005C1975" w:rsidRPr="00D81EC3">
        <w:rPr>
          <w:sz w:val="22"/>
          <w:szCs w:val="22"/>
        </w:rPr>
        <w:t>;</w:t>
      </w:r>
    </w:p>
    <w:p w:rsidR="00785ECC" w:rsidRPr="00D81EC3" w:rsidRDefault="005B4E5F" w:rsidP="00D81EC3">
      <w:pPr>
        <w:pStyle w:val="NmerosPrincipais"/>
        <w:numPr>
          <w:ilvl w:val="0"/>
          <w:numId w:val="0"/>
        </w:numPr>
        <w:jc w:val="both"/>
        <w:rPr>
          <w:sz w:val="22"/>
          <w:szCs w:val="22"/>
        </w:rPr>
      </w:pPr>
      <w:r w:rsidRPr="00D81EC3">
        <w:rPr>
          <w:sz w:val="22"/>
          <w:szCs w:val="22"/>
        </w:rPr>
        <w:t>h) Certidão Municipal da Sede do município;</w:t>
      </w:r>
    </w:p>
    <w:p w:rsidR="00065CCA" w:rsidRPr="00D81EC3" w:rsidRDefault="00065CCA" w:rsidP="00D81EC3">
      <w:pPr>
        <w:pStyle w:val="NmerosPrincipais"/>
        <w:numPr>
          <w:ilvl w:val="0"/>
          <w:numId w:val="0"/>
        </w:numPr>
        <w:jc w:val="both"/>
        <w:rPr>
          <w:sz w:val="22"/>
          <w:szCs w:val="22"/>
        </w:rPr>
      </w:pPr>
      <w:r w:rsidRPr="00D81EC3">
        <w:rPr>
          <w:sz w:val="22"/>
          <w:szCs w:val="22"/>
        </w:rPr>
        <w:t>§1º.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D81EC3" w:rsidRDefault="00065CCA" w:rsidP="00D81EC3">
      <w:pPr>
        <w:pStyle w:val="NmerosPrincipais"/>
        <w:numPr>
          <w:ilvl w:val="0"/>
          <w:numId w:val="0"/>
        </w:numPr>
        <w:jc w:val="both"/>
        <w:rPr>
          <w:sz w:val="22"/>
          <w:szCs w:val="22"/>
        </w:rPr>
      </w:pPr>
      <w:r w:rsidRPr="00D81EC3">
        <w:rPr>
          <w:sz w:val="22"/>
          <w:szCs w:val="22"/>
        </w:rPr>
        <w:t>§2º. Nos casos de microempresas, empresas de pequeno porte ou equiparadas, não se exige comprovação de regularidade fiscal para fins de habilitação, mas somente para formalização da contratação, observadas as seguintes regras:</w:t>
      </w:r>
    </w:p>
    <w:p w:rsidR="00065CCA" w:rsidRPr="00D81EC3" w:rsidRDefault="00065CCA" w:rsidP="00D81EC3">
      <w:pPr>
        <w:pStyle w:val="NmerosPrincipais"/>
        <w:numPr>
          <w:ilvl w:val="0"/>
          <w:numId w:val="0"/>
        </w:numPr>
        <w:jc w:val="both"/>
        <w:rPr>
          <w:sz w:val="22"/>
          <w:szCs w:val="22"/>
        </w:rPr>
      </w:pPr>
      <w:r w:rsidRPr="00D81EC3">
        <w:rPr>
          <w:sz w:val="22"/>
          <w:szCs w:val="22"/>
        </w:rPr>
        <w:lastRenderedPageBreak/>
        <w:t>I – a licitante deverá apresentar, à época da habilitação, todos os documentos exigidos para efeito de comprovação de regularidade fiscal, mesmo que apresentem alguma restrição;</w:t>
      </w:r>
    </w:p>
    <w:p w:rsidR="00065CCA" w:rsidRPr="00D81EC3" w:rsidRDefault="00065CCA" w:rsidP="00D81EC3">
      <w:pPr>
        <w:pStyle w:val="NmerosPrincipais"/>
        <w:numPr>
          <w:ilvl w:val="0"/>
          <w:numId w:val="0"/>
        </w:numPr>
        <w:jc w:val="both"/>
        <w:rPr>
          <w:sz w:val="22"/>
          <w:szCs w:val="22"/>
        </w:rPr>
      </w:pPr>
      <w:r w:rsidRPr="00D81EC3">
        <w:rPr>
          <w:sz w:val="22"/>
          <w:szCs w:val="22"/>
        </w:rPr>
        <w:t>II - havendo alguma restrição na comprovação da regularidade f</w:t>
      </w:r>
      <w:r w:rsidR="002A2CF7" w:rsidRPr="00D81EC3">
        <w:rPr>
          <w:sz w:val="22"/>
          <w:szCs w:val="22"/>
        </w:rPr>
        <w:t xml:space="preserve">iscal, é assegurado o prazo de </w:t>
      </w:r>
      <w:proofErr w:type="gramStart"/>
      <w:r w:rsidR="002A2CF7" w:rsidRPr="00D81EC3">
        <w:rPr>
          <w:sz w:val="22"/>
          <w:szCs w:val="22"/>
        </w:rPr>
        <w:t>5</w:t>
      </w:r>
      <w:proofErr w:type="gramEnd"/>
      <w:r w:rsidR="002A2CF7" w:rsidRPr="00D81EC3">
        <w:rPr>
          <w:sz w:val="22"/>
          <w:szCs w:val="22"/>
        </w:rPr>
        <w:t xml:space="preserve"> (cinco</w:t>
      </w:r>
      <w:r w:rsidRPr="00D81EC3">
        <w:rPr>
          <w:sz w:val="22"/>
          <w:szCs w:val="22"/>
        </w:rPr>
        <w:t>) dias úteis, contados da apresentação dos documentos, para a regularização da documentação, pagamento ou parcelamento do débito, e emissão de eventuais certidões negativas ou positivas com efeito de certidão negativa;</w:t>
      </w:r>
    </w:p>
    <w:p w:rsidR="00065CCA" w:rsidRPr="00D81EC3" w:rsidRDefault="00065CCA" w:rsidP="00D81EC3">
      <w:pPr>
        <w:jc w:val="both"/>
        <w:rPr>
          <w:sz w:val="22"/>
          <w:szCs w:val="22"/>
        </w:rPr>
      </w:pPr>
      <w:r w:rsidRPr="00D81EC3">
        <w:rPr>
          <w:sz w:val="22"/>
          <w:szCs w:val="22"/>
        </w:rPr>
        <w:t>III - o prazo a que se refere o inciso anterior poderá, a critério da Administração Pública, ser prorrogado por igual período;</w:t>
      </w:r>
    </w:p>
    <w:p w:rsidR="00065CCA" w:rsidRPr="00D81EC3" w:rsidRDefault="00065CCA" w:rsidP="00D81EC3">
      <w:pPr>
        <w:jc w:val="both"/>
        <w:rPr>
          <w:sz w:val="22"/>
          <w:szCs w:val="22"/>
        </w:rPr>
      </w:pPr>
      <w:r w:rsidRPr="00D81EC3">
        <w:rPr>
          <w:sz w:val="22"/>
          <w:szCs w:val="22"/>
        </w:rPr>
        <w:t>IV - em caso de atraso por parte do órgão competente para emissão de certidões comprobatórias de regularidade fiscal, a licitante poderá apresentar à Administração outro documento que comprove a extinção ou suspensão do crédito tributário, respectivamente, nos termos dos artigos 151 e 156 do Código Tributário Nacional, acompanhado de prova do protocolo do pedido de certidão;</w:t>
      </w:r>
    </w:p>
    <w:p w:rsidR="00680D24" w:rsidRPr="00D81EC3" w:rsidRDefault="00065CCA" w:rsidP="00D81EC3">
      <w:pPr>
        <w:jc w:val="both"/>
        <w:rPr>
          <w:sz w:val="22"/>
          <w:szCs w:val="22"/>
        </w:rPr>
      </w:pPr>
      <w:r w:rsidRPr="00D81EC3">
        <w:rPr>
          <w:sz w:val="22"/>
          <w:szCs w:val="22"/>
        </w:rPr>
        <w:t xml:space="preserve">V - na hipótese descrita no inciso anterior, a licitante terá o prazo </w:t>
      </w:r>
      <w:r w:rsidRPr="00D81EC3">
        <w:rPr>
          <w:b/>
          <w:bCs/>
          <w:sz w:val="22"/>
          <w:szCs w:val="22"/>
        </w:rPr>
        <w:t>de 10 (dez) dias</w:t>
      </w:r>
      <w:r w:rsidRPr="00D81EC3">
        <w:rPr>
          <w:sz w:val="22"/>
          <w:szCs w:val="22"/>
        </w:rPr>
        <w:t xml:space="preserve">, contado da apresentação dos documentos a que se refere o parágrafo anterior, para apresentar a certidão comprobatória de regularidade fiscal, conforme dispõe o parágrafo único, do art. 205, da Lei no. </w:t>
      </w:r>
      <w:hyperlink r:id="rId9" w:history="1">
        <w:r w:rsidRPr="00D81EC3">
          <w:rPr>
            <w:rStyle w:val="Hyperlink"/>
            <w:sz w:val="22"/>
            <w:szCs w:val="22"/>
          </w:rPr>
          <w:t xml:space="preserve">5.172, de 25 de Outubro de </w:t>
        </w:r>
        <w:proofErr w:type="gramStart"/>
        <w:r w:rsidRPr="00D81EC3">
          <w:rPr>
            <w:rStyle w:val="Hyperlink"/>
            <w:sz w:val="22"/>
            <w:szCs w:val="22"/>
          </w:rPr>
          <w:t>1966.</w:t>
        </w:r>
        <w:proofErr w:type="gramEnd"/>
      </w:hyperlink>
      <w:r w:rsidRPr="00D81EC3">
        <w:rPr>
          <w:sz w:val="22"/>
          <w:szCs w:val="22"/>
        </w:rPr>
        <w:t xml:space="preserve"> - CTN;</w:t>
      </w:r>
    </w:p>
    <w:p w:rsidR="00065CCA" w:rsidRPr="00D81EC3" w:rsidRDefault="00065CCA" w:rsidP="00D81EC3">
      <w:pPr>
        <w:jc w:val="both"/>
        <w:rPr>
          <w:sz w:val="22"/>
          <w:szCs w:val="22"/>
        </w:rPr>
      </w:pPr>
      <w:r w:rsidRPr="00D81EC3">
        <w:rPr>
          <w:sz w:val="22"/>
          <w:szCs w:val="22"/>
        </w:rPr>
        <w:t>VI - O prazo a que se refere o inciso anterior poderá, a critério da Administração Pública, ser prorrogado por igual período, uma única vez, se demonstrado pela licitante a impossibilidade de o órgão competente emitir a certidão;</w:t>
      </w:r>
    </w:p>
    <w:p w:rsidR="00065CCA" w:rsidRPr="00D81EC3" w:rsidRDefault="00065CCA" w:rsidP="00D81EC3">
      <w:pPr>
        <w:jc w:val="both"/>
        <w:rPr>
          <w:sz w:val="22"/>
          <w:szCs w:val="22"/>
        </w:rPr>
      </w:pPr>
      <w:r w:rsidRPr="00D81EC3">
        <w:rPr>
          <w:sz w:val="22"/>
          <w:szCs w:val="22"/>
        </w:rPr>
        <w:t xml:space="preserve">VII - A formalização da contratação fica condicionada à regularização da documentação comprobatória de regularidade fiscal, nos termos dos incisos anteriores, </w:t>
      </w:r>
      <w:proofErr w:type="gramStart"/>
      <w:r w:rsidRPr="00D81EC3">
        <w:rPr>
          <w:sz w:val="22"/>
          <w:szCs w:val="22"/>
        </w:rPr>
        <w:t>sob pena</w:t>
      </w:r>
      <w:proofErr w:type="gramEnd"/>
      <w:r w:rsidRPr="00D81EC3">
        <w:rPr>
          <w:sz w:val="22"/>
          <w:szCs w:val="22"/>
        </w:rPr>
        <w:t xml:space="preserve"> de decadência do direito à contratação, sem prejuízo da aplicação das sanções previstas no art. 81 da Lei no 8.666, de 21 de junho de 1993, sendo facultado à Administração convocar as licitantes remanescentes e com elas contratar, observada a ordem de classificação, ou revogar a licitação.</w:t>
      </w:r>
    </w:p>
    <w:p w:rsidR="00065CCA" w:rsidRPr="00D81EC3" w:rsidRDefault="00F804CE" w:rsidP="00D81EC3">
      <w:pPr>
        <w:pStyle w:val="NmerosPrincipais"/>
        <w:numPr>
          <w:ilvl w:val="0"/>
          <w:numId w:val="0"/>
        </w:numPr>
        <w:ind w:left="279" w:hanging="279"/>
        <w:jc w:val="both"/>
        <w:rPr>
          <w:b/>
          <w:bCs/>
          <w:sz w:val="22"/>
          <w:szCs w:val="22"/>
        </w:rPr>
      </w:pPr>
      <w:r w:rsidRPr="00D81EC3">
        <w:rPr>
          <w:b/>
          <w:bCs/>
          <w:sz w:val="22"/>
          <w:szCs w:val="22"/>
        </w:rPr>
        <w:t xml:space="preserve">1.3 - </w:t>
      </w:r>
      <w:r w:rsidR="00065CCA" w:rsidRPr="00D81EC3">
        <w:rPr>
          <w:b/>
          <w:bCs/>
          <w:sz w:val="22"/>
          <w:szCs w:val="22"/>
        </w:rPr>
        <w:t>DA QUALIFICAÇÃO TÉCNICA</w:t>
      </w:r>
    </w:p>
    <w:p w:rsidR="0067098E" w:rsidRPr="00D81EC3" w:rsidRDefault="0067098E" w:rsidP="00D81EC3">
      <w:pPr>
        <w:tabs>
          <w:tab w:val="left" w:pos="0"/>
          <w:tab w:val="left" w:pos="900"/>
          <w:tab w:val="left" w:pos="1134"/>
        </w:tabs>
        <w:jc w:val="both"/>
        <w:rPr>
          <w:color w:val="000000"/>
          <w:sz w:val="22"/>
          <w:szCs w:val="22"/>
        </w:rPr>
      </w:pPr>
      <w:r w:rsidRPr="00D81EC3">
        <w:rPr>
          <w:b/>
          <w:color w:val="000000"/>
          <w:sz w:val="22"/>
          <w:szCs w:val="22"/>
        </w:rPr>
        <w:t>a)</w:t>
      </w:r>
      <w:proofErr w:type="gramStart"/>
      <w:r w:rsidRPr="00D81EC3">
        <w:rPr>
          <w:b/>
          <w:color w:val="000000"/>
          <w:sz w:val="22"/>
          <w:szCs w:val="22"/>
        </w:rPr>
        <w:t xml:space="preserve">  </w:t>
      </w:r>
      <w:proofErr w:type="gramEnd"/>
      <w:r w:rsidRPr="00D81EC3">
        <w:rPr>
          <w:color w:val="000000"/>
          <w:sz w:val="22"/>
          <w:szCs w:val="22"/>
        </w:rPr>
        <w:t>Atestado de capacidade técnica compatível com o objeto desta licitação.</w:t>
      </w:r>
    </w:p>
    <w:p w:rsidR="0067098E" w:rsidRPr="00D81EC3" w:rsidRDefault="0067098E" w:rsidP="00D81EC3">
      <w:pPr>
        <w:tabs>
          <w:tab w:val="left" w:pos="0"/>
          <w:tab w:val="left" w:pos="360"/>
          <w:tab w:val="left" w:pos="900"/>
          <w:tab w:val="left" w:pos="1134"/>
        </w:tabs>
        <w:jc w:val="both"/>
        <w:rPr>
          <w:color w:val="000000"/>
          <w:sz w:val="22"/>
          <w:szCs w:val="22"/>
        </w:rPr>
      </w:pPr>
      <w:r w:rsidRPr="00D81EC3">
        <w:rPr>
          <w:b/>
          <w:color w:val="000000"/>
          <w:sz w:val="22"/>
          <w:szCs w:val="22"/>
        </w:rPr>
        <w:t>b)</w:t>
      </w:r>
      <w:r w:rsidRPr="00D81EC3">
        <w:rPr>
          <w:color w:val="000000"/>
          <w:sz w:val="22"/>
          <w:szCs w:val="22"/>
        </w:rPr>
        <w:t xml:space="preserve"> Apresentação da Licença Sanitária Estadual ou Municipal, conforme art. 5º, I, da portaria 2.814 de 29/05/1998 alterado pela Portaria nº 3.765 de 20/10/1998.</w:t>
      </w:r>
    </w:p>
    <w:p w:rsidR="0067098E" w:rsidRPr="00D81EC3" w:rsidRDefault="0067098E" w:rsidP="00D81EC3">
      <w:pPr>
        <w:tabs>
          <w:tab w:val="left" w:pos="0"/>
          <w:tab w:val="left" w:pos="360"/>
          <w:tab w:val="left" w:pos="900"/>
          <w:tab w:val="left" w:pos="1134"/>
        </w:tabs>
        <w:jc w:val="both"/>
        <w:rPr>
          <w:color w:val="000000"/>
          <w:sz w:val="22"/>
          <w:szCs w:val="22"/>
        </w:rPr>
      </w:pPr>
      <w:r w:rsidRPr="00D81EC3">
        <w:rPr>
          <w:b/>
          <w:color w:val="000000"/>
          <w:sz w:val="22"/>
          <w:szCs w:val="22"/>
        </w:rPr>
        <w:t>c)</w:t>
      </w:r>
      <w:r w:rsidRPr="00D81EC3">
        <w:rPr>
          <w:color w:val="000000"/>
          <w:sz w:val="22"/>
          <w:szCs w:val="22"/>
        </w:rPr>
        <w:t xml:space="preserve"> Comprovação da Autorização de Funcionamento da empresa participante da licitação conforme art. 5º, II, da portaria 2.814 de 29/05/1998 alterado pela Portaria nº 3.765 de 20/10/1998.</w:t>
      </w:r>
    </w:p>
    <w:p w:rsidR="0067098E" w:rsidRPr="00D81EC3" w:rsidRDefault="0067098E" w:rsidP="00D81EC3">
      <w:pPr>
        <w:tabs>
          <w:tab w:val="left" w:pos="0"/>
          <w:tab w:val="left" w:pos="360"/>
          <w:tab w:val="left" w:pos="900"/>
          <w:tab w:val="left" w:pos="1134"/>
        </w:tabs>
        <w:jc w:val="both"/>
        <w:rPr>
          <w:color w:val="000000"/>
          <w:sz w:val="22"/>
          <w:szCs w:val="22"/>
        </w:rPr>
      </w:pPr>
      <w:r w:rsidRPr="00D81EC3">
        <w:rPr>
          <w:b/>
          <w:color w:val="000000"/>
          <w:sz w:val="22"/>
          <w:szCs w:val="22"/>
        </w:rPr>
        <w:t>d)</w:t>
      </w:r>
      <w:r w:rsidRPr="00D81EC3">
        <w:rPr>
          <w:color w:val="000000"/>
          <w:sz w:val="22"/>
          <w:szCs w:val="22"/>
        </w:rPr>
        <w:t xml:space="preserve"> Certificado de Boas Práticas de Fabricação e Controle por linha de produção/produtos, emitido pela Secretaria de Vigilância Sanitária do Ministério da Saúde, conforme art. 5º, III, da portaria 2.814 de 29/05/1998 alterado pela Portaria nº 3.765 de 20/10/1998.</w:t>
      </w:r>
    </w:p>
    <w:p w:rsidR="0067098E" w:rsidRPr="00D81EC3" w:rsidRDefault="0067098E" w:rsidP="00D81EC3">
      <w:pPr>
        <w:tabs>
          <w:tab w:val="left" w:pos="0"/>
          <w:tab w:val="left" w:pos="360"/>
          <w:tab w:val="left" w:pos="900"/>
          <w:tab w:val="left" w:pos="1134"/>
        </w:tabs>
        <w:jc w:val="both"/>
        <w:rPr>
          <w:color w:val="000000"/>
          <w:sz w:val="22"/>
          <w:szCs w:val="22"/>
        </w:rPr>
      </w:pPr>
      <w:r w:rsidRPr="00D81EC3">
        <w:rPr>
          <w:b/>
          <w:color w:val="000000"/>
          <w:sz w:val="22"/>
          <w:szCs w:val="22"/>
        </w:rPr>
        <w:t>e)</w:t>
      </w:r>
      <w:r w:rsidRPr="00D81EC3">
        <w:rPr>
          <w:color w:val="000000"/>
          <w:sz w:val="22"/>
          <w:szCs w:val="22"/>
        </w:rPr>
        <w:t xml:space="preserve"> Certificado de Registro de Produto emitido pela Secretaria de Vigilância Sanitária, conforme art. 5º, IV, da portaria 2.814 de 29/05/1998 alterado pela Portaria nº 3.765 de 20/10/1998.</w:t>
      </w:r>
    </w:p>
    <w:p w:rsidR="0067098E" w:rsidRPr="00D81EC3" w:rsidRDefault="0067098E" w:rsidP="00D81EC3">
      <w:pPr>
        <w:tabs>
          <w:tab w:val="left" w:pos="0"/>
          <w:tab w:val="left" w:pos="360"/>
          <w:tab w:val="left" w:pos="900"/>
          <w:tab w:val="left" w:pos="1134"/>
        </w:tabs>
        <w:jc w:val="both"/>
        <w:rPr>
          <w:color w:val="000000"/>
          <w:sz w:val="22"/>
          <w:szCs w:val="22"/>
        </w:rPr>
      </w:pPr>
      <w:r w:rsidRPr="00D81EC3">
        <w:rPr>
          <w:b/>
          <w:color w:val="000000"/>
          <w:sz w:val="22"/>
          <w:szCs w:val="22"/>
        </w:rPr>
        <w:t>f)</w:t>
      </w:r>
      <w:r w:rsidRPr="00D81EC3">
        <w:rPr>
          <w:color w:val="000000"/>
          <w:sz w:val="22"/>
          <w:szCs w:val="22"/>
        </w:rPr>
        <w:t xml:space="preserve"> No caso de produto importado é também necessária </w:t>
      </w:r>
      <w:proofErr w:type="gramStart"/>
      <w:r w:rsidRPr="00D81EC3">
        <w:rPr>
          <w:color w:val="000000"/>
          <w:sz w:val="22"/>
          <w:szCs w:val="22"/>
        </w:rPr>
        <w:t>a</w:t>
      </w:r>
      <w:proofErr w:type="gramEnd"/>
      <w:r w:rsidRPr="00D81EC3">
        <w:rPr>
          <w:color w:val="000000"/>
          <w:sz w:val="22"/>
          <w:szCs w:val="22"/>
        </w:rPr>
        <w:t xml:space="preserve"> apresentação do certificado de Boas Práticas de Fabricação e Controle, emitido pela autoridade sanitária do país de origem, ou laudo de inspeção emitido pela autoridade sanitária brasileira, conforme art. 5º, parágrafo único, da portaria 2.814 de 29/05/1998 alterado pela Portaria nº 3.765 de 20/10/1998.</w:t>
      </w:r>
    </w:p>
    <w:p w:rsidR="0067098E" w:rsidRPr="00D81EC3" w:rsidRDefault="0067098E" w:rsidP="00D81EC3">
      <w:pPr>
        <w:tabs>
          <w:tab w:val="left" w:pos="0"/>
          <w:tab w:val="left" w:pos="360"/>
          <w:tab w:val="left" w:pos="900"/>
          <w:tab w:val="left" w:pos="1134"/>
        </w:tabs>
        <w:jc w:val="both"/>
        <w:rPr>
          <w:color w:val="000000"/>
          <w:sz w:val="22"/>
          <w:szCs w:val="22"/>
        </w:rPr>
      </w:pPr>
      <w:r w:rsidRPr="00D81EC3">
        <w:rPr>
          <w:b/>
          <w:color w:val="000000"/>
          <w:sz w:val="22"/>
          <w:szCs w:val="22"/>
        </w:rPr>
        <w:t>g)</w:t>
      </w:r>
      <w:r w:rsidR="00C6050C">
        <w:rPr>
          <w:color w:val="000000"/>
          <w:sz w:val="22"/>
          <w:szCs w:val="22"/>
        </w:rPr>
        <w:t xml:space="preserve"> </w:t>
      </w:r>
      <w:r w:rsidRPr="00D81EC3">
        <w:rPr>
          <w:color w:val="000000"/>
          <w:sz w:val="22"/>
          <w:szCs w:val="22"/>
        </w:rPr>
        <w:t xml:space="preserve">No caso de produtos importados, que dependam de alta </w:t>
      </w:r>
      <w:r w:rsidR="00596590" w:rsidRPr="00D81EC3">
        <w:rPr>
          <w:color w:val="000000"/>
          <w:sz w:val="22"/>
          <w:szCs w:val="22"/>
        </w:rPr>
        <w:t>tecnológica</w:t>
      </w:r>
      <w:r w:rsidRPr="00D81EC3">
        <w:rPr>
          <w:color w:val="000000"/>
          <w:sz w:val="22"/>
          <w:szCs w:val="22"/>
        </w:rPr>
        <w:t xml:space="preserve"> e que porventura não exista nacional para os testes de controle de qualidade necessários, poderão ser aceitos laudos analíticos do fabricante, desde que comprovada </w:t>
      </w:r>
      <w:proofErr w:type="gramStart"/>
      <w:r w:rsidRPr="00D81EC3">
        <w:rPr>
          <w:color w:val="000000"/>
          <w:sz w:val="22"/>
          <w:szCs w:val="22"/>
        </w:rPr>
        <w:t>a</w:t>
      </w:r>
      <w:proofErr w:type="gramEnd"/>
      <w:r w:rsidRPr="00D81EC3">
        <w:rPr>
          <w:color w:val="000000"/>
          <w:sz w:val="22"/>
          <w:szCs w:val="22"/>
        </w:rPr>
        <w:t xml:space="preserve"> certificação de origem dos produtos, certificação de Boas Práticas de Fabricação bem </w:t>
      </w:r>
      <w:r w:rsidRPr="00D81EC3">
        <w:rPr>
          <w:color w:val="000000"/>
          <w:sz w:val="22"/>
          <w:szCs w:val="22"/>
        </w:rPr>
        <w:lastRenderedPageBreak/>
        <w:t>como Boas Práticas</w:t>
      </w:r>
      <w:r w:rsidR="00596590" w:rsidRPr="00D81EC3">
        <w:rPr>
          <w:color w:val="000000"/>
          <w:sz w:val="22"/>
          <w:szCs w:val="22"/>
        </w:rPr>
        <w:t xml:space="preserve"> </w:t>
      </w:r>
      <w:r w:rsidRPr="00D81EC3">
        <w:rPr>
          <w:color w:val="000000"/>
          <w:sz w:val="22"/>
          <w:szCs w:val="22"/>
        </w:rPr>
        <w:t>de Laboratório, todos traduzidos para idioma Português, conforme art. 5º da Portaria nº 2.814 de 29/05/1998.</w:t>
      </w:r>
    </w:p>
    <w:p w:rsidR="0067098E" w:rsidRPr="00D81EC3" w:rsidRDefault="0067098E" w:rsidP="00D81EC3">
      <w:pPr>
        <w:tabs>
          <w:tab w:val="left" w:pos="0"/>
          <w:tab w:val="left" w:pos="360"/>
          <w:tab w:val="left" w:pos="900"/>
          <w:tab w:val="left" w:pos="1134"/>
        </w:tabs>
        <w:jc w:val="both"/>
        <w:rPr>
          <w:color w:val="000000"/>
          <w:sz w:val="22"/>
          <w:szCs w:val="22"/>
        </w:rPr>
      </w:pPr>
      <w:r w:rsidRPr="00D81EC3">
        <w:rPr>
          <w:b/>
          <w:color w:val="000000"/>
          <w:sz w:val="22"/>
          <w:szCs w:val="22"/>
        </w:rPr>
        <w:t>h)</w:t>
      </w:r>
      <w:proofErr w:type="gramStart"/>
      <w:r w:rsidRPr="00D81EC3">
        <w:rPr>
          <w:color w:val="000000"/>
          <w:sz w:val="22"/>
          <w:szCs w:val="22"/>
        </w:rPr>
        <w:t xml:space="preserve">  </w:t>
      </w:r>
      <w:proofErr w:type="gramEnd"/>
      <w:r w:rsidRPr="00D81EC3">
        <w:rPr>
          <w:color w:val="000000"/>
          <w:sz w:val="22"/>
          <w:szCs w:val="22"/>
        </w:rPr>
        <w:t>Quando o Certificado de Boas Práticas de Fabricação e Controle emitido pela autoridade sanitária do país de origem (original), com tradução juramentada, não possuir prazo de validade, este certificado será considerado válido por 1 (um) ano, contado a partir da data de sua emissão, exceto se apresentada legislação sanitária do país emitente do certificado, acompanhada de tradução juramentada, que especifique o prazo de validade do certificado emitido;</w:t>
      </w:r>
    </w:p>
    <w:p w:rsidR="0067098E" w:rsidRPr="00D81EC3" w:rsidRDefault="0067098E" w:rsidP="00D81EC3">
      <w:pPr>
        <w:tabs>
          <w:tab w:val="left" w:pos="0"/>
          <w:tab w:val="left" w:pos="360"/>
          <w:tab w:val="left" w:pos="709"/>
          <w:tab w:val="left" w:pos="900"/>
          <w:tab w:val="left" w:pos="1134"/>
        </w:tabs>
        <w:jc w:val="both"/>
        <w:rPr>
          <w:color w:val="000000"/>
          <w:sz w:val="22"/>
          <w:szCs w:val="22"/>
        </w:rPr>
      </w:pPr>
      <w:r w:rsidRPr="00D81EC3">
        <w:rPr>
          <w:b/>
          <w:color w:val="000000"/>
          <w:sz w:val="22"/>
          <w:szCs w:val="22"/>
        </w:rPr>
        <w:t>i)</w:t>
      </w:r>
      <w:r w:rsidRPr="00D81EC3">
        <w:rPr>
          <w:color w:val="000000"/>
          <w:sz w:val="22"/>
          <w:szCs w:val="22"/>
        </w:rPr>
        <w:t xml:space="preserve"> Quando a autoridade sanitária do país de origem não emitir documento intitulado Certificado de Boas Práticas de Fabricação e Controle, poderá ser substituído, conjuntamente, pelos documentos: Certificado de Autorização de Fabricação, Certificado de Produto Farmacêutico e por uma Declaração da Agência Internacional por linha de produção/forma farmacêutica especificada, desde que estes mencionem que a unidade fabril está sujeita a inspeções em intervalos adequados e que o fabricante cumpre com as Boas Práticas de Fabricação, conforme recomendação da OMS;</w:t>
      </w:r>
    </w:p>
    <w:p w:rsidR="0067098E" w:rsidRPr="00D81EC3" w:rsidRDefault="0067098E" w:rsidP="00D81EC3">
      <w:pPr>
        <w:tabs>
          <w:tab w:val="left" w:pos="0"/>
          <w:tab w:val="left" w:pos="360"/>
          <w:tab w:val="left" w:pos="709"/>
          <w:tab w:val="left" w:pos="1134"/>
        </w:tabs>
        <w:jc w:val="both"/>
        <w:rPr>
          <w:color w:val="000000"/>
          <w:sz w:val="22"/>
          <w:szCs w:val="22"/>
        </w:rPr>
      </w:pPr>
      <w:r w:rsidRPr="00D81EC3">
        <w:rPr>
          <w:b/>
          <w:color w:val="000000"/>
          <w:sz w:val="22"/>
          <w:szCs w:val="22"/>
        </w:rPr>
        <w:t>j)</w:t>
      </w:r>
      <w:r w:rsidR="00C6050C">
        <w:rPr>
          <w:color w:val="000000"/>
          <w:sz w:val="22"/>
          <w:szCs w:val="22"/>
        </w:rPr>
        <w:t xml:space="preserve"> </w:t>
      </w:r>
      <w:r w:rsidRPr="00D81EC3">
        <w:rPr>
          <w:color w:val="000000"/>
          <w:sz w:val="22"/>
          <w:szCs w:val="22"/>
        </w:rPr>
        <w:t xml:space="preserve">No caso de participação de empresa fabricante, quando o Certificado de Autorização de Fabricação, Certificado de Produto Farmacêutico e Declaração da Agência Internacional por linha de produção/forma farmacêutica especificada não </w:t>
      </w:r>
      <w:r w:rsidR="00030C61" w:rsidRPr="00D81EC3">
        <w:rPr>
          <w:color w:val="000000"/>
          <w:sz w:val="22"/>
          <w:szCs w:val="22"/>
        </w:rPr>
        <w:t>possuírem</w:t>
      </w:r>
      <w:r w:rsidRPr="00D81EC3">
        <w:rPr>
          <w:color w:val="000000"/>
          <w:sz w:val="22"/>
          <w:szCs w:val="22"/>
        </w:rPr>
        <w:t xml:space="preserve"> prazo de validade, este certificado/declaração </w:t>
      </w:r>
      <w:proofErr w:type="gramStart"/>
      <w:r w:rsidRPr="00D81EC3">
        <w:rPr>
          <w:color w:val="000000"/>
          <w:sz w:val="22"/>
          <w:szCs w:val="22"/>
        </w:rPr>
        <w:t>será(</w:t>
      </w:r>
      <w:proofErr w:type="spellStart"/>
      <w:proofErr w:type="gramEnd"/>
      <w:r w:rsidRPr="00D81EC3">
        <w:rPr>
          <w:color w:val="000000"/>
          <w:sz w:val="22"/>
          <w:szCs w:val="22"/>
        </w:rPr>
        <w:t>ão</w:t>
      </w:r>
      <w:proofErr w:type="spellEnd"/>
      <w:r w:rsidRPr="00D81EC3">
        <w:rPr>
          <w:color w:val="000000"/>
          <w:sz w:val="22"/>
          <w:szCs w:val="22"/>
        </w:rPr>
        <w:t>) considerado(s) válido(s) por 1 (um) ano, contados a partir da data de sua emissão, exceto se apresentada legislação sanitária do país emitente do certificado/declaração, acompanhada(o) de tradução juramentada, que especifique o prazo de validade do certificado/declaração emitido(s);</w:t>
      </w:r>
    </w:p>
    <w:p w:rsidR="0067098E" w:rsidRPr="00D81EC3" w:rsidRDefault="0067098E" w:rsidP="00D81EC3">
      <w:pPr>
        <w:tabs>
          <w:tab w:val="left" w:pos="0"/>
          <w:tab w:val="left" w:pos="360"/>
          <w:tab w:val="left" w:pos="709"/>
          <w:tab w:val="left" w:pos="1134"/>
        </w:tabs>
        <w:jc w:val="both"/>
        <w:rPr>
          <w:color w:val="000000"/>
          <w:sz w:val="22"/>
          <w:szCs w:val="22"/>
        </w:rPr>
      </w:pPr>
      <w:r w:rsidRPr="00D81EC3">
        <w:rPr>
          <w:color w:val="000000"/>
          <w:sz w:val="22"/>
          <w:szCs w:val="22"/>
        </w:rPr>
        <w:t xml:space="preserve"> Na hipótese de medicamento genérico, deverão ser observadas e atendidas </w:t>
      </w:r>
      <w:proofErr w:type="gramStart"/>
      <w:r w:rsidRPr="00D81EC3">
        <w:rPr>
          <w:color w:val="000000"/>
          <w:sz w:val="22"/>
          <w:szCs w:val="22"/>
        </w:rPr>
        <w:t>as</w:t>
      </w:r>
      <w:proofErr w:type="gramEnd"/>
      <w:r w:rsidRPr="00D81EC3">
        <w:rPr>
          <w:color w:val="000000"/>
          <w:sz w:val="22"/>
          <w:szCs w:val="22"/>
        </w:rPr>
        <w:t xml:space="preserve"> normas técnicas estabelecidas pela Resolução RDC n° 16, de 02/03/2007 da ANVISA – Agência Nacional de Vigilância Sanitária vinculada ao Ministério da Saúde.</w:t>
      </w:r>
    </w:p>
    <w:p w:rsidR="0067098E" w:rsidRPr="00D81EC3" w:rsidRDefault="0067098E" w:rsidP="00D81EC3">
      <w:pPr>
        <w:tabs>
          <w:tab w:val="left" w:pos="0"/>
          <w:tab w:val="left" w:pos="360"/>
          <w:tab w:val="left" w:pos="709"/>
          <w:tab w:val="left" w:pos="1134"/>
        </w:tabs>
        <w:jc w:val="both"/>
        <w:rPr>
          <w:color w:val="000000"/>
          <w:sz w:val="22"/>
          <w:szCs w:val="22"/>
        </w:rPr>
      </w:pPr>
      <w:r w:rsidRPr="00D81EC3">
        <w:rPr>
          <w:b/>
          <w:color w:val="000000"/>
          <w:sz w:val="22"/>
          <w:szCs w:val="22"/>
        </w:rPr>
        <w:t>k)</w:t>
      </w:r>
      <w:r w:rsidRPr="00D81EC3">
        <w:rPr>
          <w:color w:val="000000"/>
          <w:sz w:val="22"/>
          <w:szCs w:val="22"/>
        </w:rPr>
        <w:t xml:space="preserve"> No caso </w:t>
      </w:r>
      <w:r w:rsidRPr="00D81EC3">
        <w:rPr>
          <w:b/>
          <w:color w:val="000000"/>
          <w:sz w:val="22"/>
          <w:szCs w:val="22"/>
        </w:rPr>
        <w:t>de terceirização</w:t>
      </w:r>
      <w:r w:rsidRPr="00D81EC3">
        <w:rPr>
          <w:color w:val="000000"/>
          <w:sz w:val="22"/>
          <w:szCs w:val="22"/>
        </w:rPr>
        <w:t xml:space="preserve"> de etapas de </w:t>
      </w:r>
      <w:r w:rsidRPr="00D81EC3">
        <w:rPr>
          <w:b/>
          <w:color w:val="000000"/>
          <w:sz w:val="22"/>
          <w:szCs w:val="22"/>
        </w:rPr>
        <w:t>fabricação</w:t>
      </w:r>
      <w:r w:rsidRPr="00D81EC3">
        <w:rPr>
          <w:color w:val="000000"/>
          <w:sz w:val="22"/>
          <w:szCs w:val="22"/>
        </w:rPr>
        <w:t xml:space="preserve"> do medicamento </w:t>
      </w:r>
      <w:r w:rsidRPr="00D81EC3">
        <w:rPr>
          <w:b/>
          <w:color w:val="000000"/>
          <w:sz w:val="22"/>
          <w:szCs w:val="22"/>
        </w:rPr>
        <w:t>e produção da embalagem</w:t>
      </w:r>
      <w:r w:rsidRPr="00D81EC3">
        <w:rPr>
          <w:color w:val="000000"/>
          <w:sz w:val="22"/>
          <w:szCs w:val="22"/>
        </w:rPr>
        <w:t>,</w:t>
      </w:r>
      <w:proofErr w:type="gramStart"/>
      <w:r w:rsidRPr="00D81EC3">
        <w:rPr>
          <w:color w:val="000000"/>
          <w:sz w:val="22"/>
          <w:szCs w:val="22"/>
        </w:rPr>
        <w:t xml:space="preserve">  </w:t>
      </w:r>
      <w:proofErr w:type="gramEnd"/>
      <w:r w:rsidRPr="00D81EC3">
        <w:rPr>
          <w:color w:val="000000"/>
          <w:sz w:val="22"/>
          <w:szCs w:val="22"/>
        </w:rPr>
        <w:t xml:space="preserve">deverá ser apresentado, sob pena de inabilitação, o Contrato de Terceirização firmado entre os laboratórios envolvidos, devidamente autorizado pela ANVISA – Agência Nacional de Vigilância Sanitária, </w:t>
      </w:r>
      <w:r w:rsidRPr="00D81EC3">
        <w:rPr>
          <w:b/>
          <w:color w:val="000000"/>
          <w:sz w:val="22"/>
          <w:szCs w:val="22"/>
        </w:rPr>
        <w:t>além do</w:t>
      </w:r>
      <w:r w:rsidRPr="00D81EC3">
        <w:rPr>
          <w:color w:val="000000"/>
          <w:sz w:val="22"/>
          <w:szCs w:val="22"/>
        </w:rPr>
        <w:t xml:space="preserve"> certificado de boas práticas de fabricação e controle </w:t>
      </w:r>
      <w:r w:rsidRPr="00D81EC3">
        <w:rPr>
          <w:b/>
          <w:color w:val="000000"/>
          <w:sz w:val="22"/>
          <w:szCs w:val="22"/>
        </w:rPr>
        <w:t>do laboratório contratante e do laboratório contratado</w:t>
      </w:r>
      <w:r w:rsidRPr="00D81EC3">
        <w:rPr>
          <w:color w:val="000000"/>
          <w:sz w:val="22"/>
          <w:szCs w:val="22"/>
        </w:rPr>
        <w:t>, conforme Resolução RDC nº 25, de 29 de março de 2007.</w:t>
      </w:r>
    </w:p>
    <w:p w:rsidR="0067098E" w:rsidRPr="00D81EC3" w:rsidRDefault="0067098E" w:rsidP="00D81EC3">
      <w:pPr>
        <w:tabs>
          <w:tab w:val="left" w:pos="0"/>
          <w:tab w:val="left" w:pos="360"/>
          <w:tab w:val="left" w:pos="709"/>
          <w:tab w:val="left" w:pos="1134"/>
        </w:tabs>
        <w:jc w:val="both"/>
        <w:rPr>
          <w:color w:val="000000"/>
          <w:sz w:val="22"/>
          <w:szCs w:val="22"/>
        </w:rPr>
      </w:pPr>
      <w:r w:rsidRPr="00D81EC3">
        <w:rPr>
          <w:b/>
          <w:color w:val="000000"/>
          <w:sz w:val="22"/>
          <w:szCs w:val="22"/>
        </w:rPr>
        <w:t>l)</w:t>
      </w:r>
      <w:proofErr w:type="gramStart"/>
      <w:r w:rsidRPr="00D81EC3">
        <w:rPr>
          <w:color w:val="000000"/>
          <w:sz w:val="22"/>
          <w:szCs w:val="22"/>
        </w:rPr>
        <w:t xml:space="preserve">  </w:t>
      </w:r>
      <w:proofErr w:type="gramEnd"/>
      <w:r w:rsidRPr="00D81EC3">
        <w:rPr>
          <w:color w:val="000000"/>
          <w:sz w:val="22"/>
          <w:szCs w:val="22"/>
        </w:rPr>
        <w:t xml:space="preserve">Tratando-se de Contrato de Terceirização firmado com Laboratório estrangeiro, deverá ser apresentado, sob pena de inabilitação, Certificado de Boas Práticas de Fabricação e Controle, emitido pela Autoridade Sanitária do País de origem </w:t>
      </w:r>
      <w:r w:rsidRPr="00D81EC3">
        <w:rPr>
          <w:b/>
          <w:color w:val="000000"/>
          <w:sz w:val="22"/>
          <w:szCs w:val="22"/>
        </w:rPr>
        <w:t>(original)</w:t>
      </w:r>
      <w:r w:rsidRPr="00D81EC3">
        <w:rPr>
          <w:color w:val="000000"/>
          <w:sz w:val="22"/>
          <w:szCs w:val="22"/>
        </w:rPr>
        <w:t>, com tradução juramentada, ou laudo de inspeção emitido pela autoridade sanitária brasileira na Unidade Fabril, conforme artigo 5°, parágrafo único da Portaria n° 3.765 de 20 de outubro de 1998;</w:t>
      </w:r>
    </w:p>
    <w:p w:rsidR="0067098E" w:rsidRPr="00D81EC3" w:rsidRDefault="0067098E" w:rsidP="00D81EC3">
      <w:pPr>
        <w:tabs>
          <w:tab w:val="left" w:pos="0"/>
          <w:tab w:val="left" w:pos="360"/>
          <w:tab w:val="left" w:pos="709"/>
          <w:tab w:val="left" w:pos="1134"/>
        </w:tabs>
        <w:jc w:val="both"/>
        <w:rPr>
          <w:color w:val="000000"/>
          <w:sz w:val="22"/>
          <w:szCs w:val="22"/>
        </w:rPr>
      </w:pPr>
      <w:r w:rsidRPr="00D81EC3">
        <w:rPr>
          <w:b/>
          <w:color w:val="000000"/>
          <w:sz w:val="22"/>
          <w:szCs w:val="22"/>
        </w:rPr>
        <w:t>m)</w:t>
      </w:r>
      <w:proofErr w:type="gramStart"/>
      <w:r w:rsidRPr="00D81EC3">
        <w:rPr>
          <w:color w:val="000000"/>
          <w:sz w:val="22"/>
          <w:szCs w:val="22"/>
        </w:rPr>
        <w:t xml:space="preserve">  </w:t>
      </w:r>
      <w:proofErr w:type="gramEnd"/>
      <w:r w:rsidRPr="00D81EC3">
        <w:rPr>
          <w:color w:val="000000"/>
          <w:sz w:val="22"/>
          <w:szCs w:val="22"/>
        </w:rPr>
        <w:t xml:space="preserve">O proponente vencedor deverá encaminhar junto com todos os documentos </w:t>
      </w:r>
      <w:proofErr w:type="spellStart"/>
      <w:r w:rsidRPr="00D81EC3">
        <w:rPr>
          <w:color w:val="000000"/>
          <w:sz w:val="22"/>
          <w:szCs w:val="22"/>
        </w:rPr>
        <w:t>habilitatórios</w:t>
      </w:r>
      <w:proofErr w:type="spellEnd"/>
      <w:r w:rsidRPr="00D81EC3">
        <w:rPr>
          <w:color w:val="000000"/>
          <w:sz w:val="22"/>
          <w:szCs w:val="22"/>
        </w:rPr>
        <w:t xml:space="preserve">, para análise e parecer técnico do Órgão Requisitante, cópias visíveis ou originais dos </w:t>
      </w:r>
      <w:r w:rsidRPr="00D81EC3">
        <w:rPr>
          <w:b/>
          <w:color w:val="000000"/>
          <w:sz w:val="22"/>
          <w:szCs w:val="22"/>
        </w:rPr>
        <w:t xml:space="preserve">manuais, </w:t>
      </w:r>
      <w:r w:rsidR="00030C61" w:rsidRPr="00D81EC3">
        <w:rPr>
          <w:b/>
          <w:color w:val="000000"/>
          <w:sz w:val="22"/>
          <w:szCs w:val="22"/>
        </w:rPr>
        <w:t>catálogos</w:t>
      </w:r>
      <w:r w:rsidRPr="00D81EC3">
        <w:rPr>
          <w:color w:val="000000"/>
          <w:sz w:val="22"/>
          <w:szCs w:val="22"/>
        </w:rPr>
        <w:t xml:space="preserve"> e instruções que permitam uma perfeita identificação do produto ofertado, descrito em língua portuguesa e em consonância com todas as exigências </w:t>
      </w:r>
      <w:proofErr w:type="spellStart"/>
      <w:r w:rsidRPr="00D81EC3">
        <w:rPr>
          <w:color w:val="000000"/>
          <w:sz w:val="22"/>
          <w:szCs w:val="22"/>
        </w:rPr>
        <w:t>editalícias</w:t>
      </w:r>
      <w:proofErr w:type="spellEnd"/>
      <w:r w:rsidRPr="00D81EC3">
        <w:rPr>
          <w:color w:val="000000"/>
          <w:sz w:val="22"/>
          <w:szCs w:val="22"/>
        </w:rPr>
        <w:t xml:space="preserve"> (</w:t>
      </w:r>
      <w:r w:rsidRPr="00D81EC3">
        <w:rPr>
          <w:b/>
          <w:color w:val="000000"/>
          <w:sz w:val="22"/>
          <w:szCs w:val="22"/>
        </w:rPr>
        <w:t>quando solicitado</w:t>
      </w:r>
      <w:r w:rsidRPr="00D81EC3">
        <w:rPr>
          <w:color w:val="000000"/>
          <w:sz w:val="22"/>
          <w:szCs w:val="22"/>
        </w:rPr>
        <w:t xml:space="preserve">). </w:t>
      </w:r>
    </w:p>
    <w:p w:rsidR="0067098E" w:rsidRPr="00D81EC3" w:rsidRDefault="0067098E" w:rsidP="00D81EC3">
      <w:pPr>
        <w:tabs>
          <w:tab w:val="left" w:pos="0"/>
          <w:tab w:val="left" w:pos="360"/>
          <w:tab w:val="left" w:pos="900"/>
          <w:tab w:val="left" w:pos="1134"/>
        </w:tabs>
        <w:jc w:val="both"/>
        <w:rPr>
          <w:b/>
          <w:color w:val="000000"/>
          <w:sz w:val="22"/>
          <w:szCs w:val="22"/>
        </w:rPr>
      </w:pPr>
    </w:p>
    <w:p w:rsidR="00065CCA" w:rsidRPr="00D81EC3" w:rsidRDefault="00065CCA" w:rsidP="00D81EC3">
      <w:pPr>
        <w:pStyle w:val="NmerosPrincipais"/>
        <w:numPr>
          <w:ilvl w:val="0"/>
          <w:numId w:val="0"/>
        </w:numPr>
        <w:jc w:val="both"/>
        <w:rPr>
          <w:b/>
          <w:bCs/>
          <w:sz w:val="22"/>
          <w:szCs w:val="22"/>
        </w:rPr>
      </w:pPr>
      <w:r w:rsidRPr="00D81EC3">
        <w:rPr>
          <w:b/>
          <w:bCs/>
          <w:sz w:val="22"/>
          <w:szCs w:val="22"/>
        </w:rPr>
        <w:t>1.4 - DA QUALIFICAÇÃO ECONÔMICO-FINANCEIRA</w:t>
      </w:r>
    </w:p>
    <w:p w:rsidR="00065CCA" w:rsidRPr="00D81EC3" w:rsidRDefault="00F804CE" w:rsidP="00D81EC3">
      <w:pPr>
        <w:pStyle w:val="NmerosPrincipais"/>
        <w:numPr>
          <w:ilvl w:val="0"/>
          <w:numId w:val="0"/>
        </w:numPr>
        <w:jc w:val="both"/>
        <w:rPr>
          <w:sz w:val="22"/>
          <w:szCs w:val="22"/>
        </w:rPr>
      </w:pPr>
      <w:r w:rsidRPr="00D81EC3">
        <w:rPr>
          <w:sz w:val="22"/>
          <w:szCs w:val="22"/>
        </w:rPr>
        <w:t>a)</w:t>
      </w:r>
      <w:r w:rsidR="00065CCA" w:rsidRPr="00D81EC3">
        <w:rPr>
          <w:sz w:val="22"/>
          <w:szCs w:val="22"/>
        </w:rPr>
        <w:t xml:space="preserve"> Balanço Patrimonial e Demonstrações Contábeis do último exercício social, na forma da Lei, já exigíveis, certificado por contabilista registrado no Conselho Regional de Contabilidade competente, contendo termo de abertura, encerramento e registro no órgão competente, extraídos do livro diário, comprovando a boa situação financeira da licitante, podendo ser atualizado por índices oficiais na hipótese de encerrados há mais de 03 (três) meses da data de sua apresentação, vedada a substituição por Balancetes e Balanços provisórios;</w:t>
      </w:r>
    </w:p>
    <w:p w:rsidR="00065CCA" w:rsidRPr="00D81EC3" w:rsidRDefault="00663AA6" w:rsidP="00D81EC3">
      <w:pPr>
        <w:pStyle w:val="LetrasMultinvel"/>
        <w:numPr>
          <w:ilvl w:val="0"/>
          <w:numId w:val="0"/>
        </w:numPr>
        <w:spacing w:after="0"/>
        <w:jc w:val="both"/>
        <w:rPr>
          <w:sz w:val="22"/>
          <w:szCs w:val="22"/>
        </w:rPr>
      </w:pPr>
      <w:r w:rsidRPr="00D81EC3">
        <w:rPr>
          <w:sz w:val="22"/>
          <w:szCs w:val="22"/>
        </w:rPr>
        <w:lastRenderedPageBreak/>
        <w:t>b</w:t>
      </w:r>
      <w:r w:rsidR="00065CCA" w:rsidRPr="00D81EC3">
        <w:rPr>
          <w:sz w:val="22"/>
          <w:szCs w:val="22"/>
        </w:rPr>
        <w:t xml:space="preserve">) </w:t>
      </w:r>
      <w:r w:rsidR="00065CCA" w:rsidRPr="00D81EC3">
        <w:rPr>
          <w:b/>
          <w:sz w:val="22"/>
          <w:szCs w:val="22"/>
        </w:rPr>
        <w:t>Certidão Negativa de Falência, Recuperação Judicial e Recuperação Extrajudicial expedida pelo distribuidor da sede da pessoa jurídica, com data de emissão de no máximo 30 (trinta) dias, anteriores à data fixada para a sessão de abertura da licitação</w:t>
      </w:r>
      <w:r w:rsidR="00065CCA" w:rsidRPr="00D81EC3">
        <w:rPr>
          <w:sz w:val="22"/>
          <w:szCs w:val="22"/>
        </w:rPr>
        <w:t>.</w:t>
      </w:r>
    </w:p>
    <w:p w:rsidR="00065CCA" w:rsidRPr="00D81EC3" w:rsidRDefault="00065CCA" w:rsidP="00D81EC3">
      <w:pPr>
        <w:pStyle w:val="LetrasMultinvel"/>
        <w:numPr>
          <w:ilvl w:val="0"/>
          <w:numId w:val="0"/>
        </w:numPr>
        <w:spacing w:after="0"/>
        <w:jc w:val="both"/>
        <w:rPr>
          <w:sz w:val="22"/>
          <w:szCs w:val="22"/>
        </w:rPr>
      </w:pPr>
      <w:r w:rsidRPr="00D81EC3">
        <w:rPr>
          <w:sz w:val="22"/>
          <w:szCs w:val="22"/>
        </w:rPr>
        <w:t>Parágrafo primeiro.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D81EC3" w:rsidRDefault="00065CCA" w:rsidP="00D81EC3">
      <w:pPr>
        <w:pStyle w:val="LetrasMultinvel"/>
        <w:numPr>
          <w:ilvl w:val="0"/>
          <w:numId w:val="0"/>
        </w:numPr>
        <w:spacing w:after="0"/>
        <w:jc w:val="both"/>
        <w:rPr>
          <w:sz w:val="22"/>
          <w:szCs w:val="22"/>
          <w:lang w:eastAsia="en-US"/>
        </w:rPr>
      </w:pPr>
      <w:r w:rsidRPr="00D81EC3">
        <w:rPr>
          <w:sz w:val="22"/>
          <w:szCs w:val="22"/>
        </w:rPr>
        <w:t xml:space="preserve">Parágrafo segundo. </w:t>
      </w:r>
      <w:r w:rsidRPr="00D81EC3">
        <w:rPr>
          <w:sz w:val="22"/>
          <w:szCs w:val="22"/>
          <w:lang w:eastAsia="en-US"/>
        </w:rPr>
        <w:t>A comprovação dos índices referidos na alínea “b”, bem como do patrimônio líquido aludido na alínea “c”, deverão se basear nas informações constantes nos documentos</w:t>
      </w:r>
      <w:r w:rsidRPr="00D81EC3">
        <w:rPr>
          <w:b/>
          <w:bCs/>
          <w:sz w:val="22"/>
          <w:szCs w:val="22"/>
          <w:lang w:eastAsia="en-US"/>
        </w:rPr>
        <w:t xml:space="preserve"> </w:t>
      </w:r>
      <w:r w:rsidRPr="00D81EC3">
        <w:rPr>
          <w:sz w:val="22"/>
          <w:szCs w:val="22"/>
          <w:lang w:eastAsia="en-US"/>
        </w:rPr>
        <w:t xml:space="preserve">listados na alínea “a” deste item, </w:t>
      </w:r>
      <w:r w:rsidRPr="00D81EC3">
        <w:rPr>
          <w:sz w:val="22"/>
          <w:szCs w:val="22"/>
          <w:u w:val="single"/>
          <w:lang w:eastAsia="en-US"/>
        </w:rPr>
        <w:t xml:space="preserve">constituindo obrigação exclusiva do licitante a apresentação dos cálculos de forma objetiva, </w:t>
      </w:r>
      <w:proofErr w:type="gramStart"/>
      <w:r w:rsidRPr="00D81EC3">
        <w:rPr>
          <w:sz w:val="22"/>
          <w:szCs w:val="22"/>
          <w:u w:val="single"/>
          <w:lang w:eastAsia="en-US"/>
        </w:rPr>
        <w:t>sob pena</w:t>
      </w:r>
      <w:proofErr w:type="gramEnd"/>
      <w:r w:rsidRPr="00D81EC3">
        <w:rPr>
          <w:sz w:val="22"/>
          <w:szCs w:val="22"/>
          <w:u w:val="single"/>
          <w:lang w:eastAsia="en-US"/>
        </w:rPr>
        <w:t xml:space="preserve"> de inabilitação</w:t>
      </w:r>
      <w:r w:rsidRPr="00D81EC3">
        <w:rPr>
          <w:sz w:val="22"/>
          <w:szCs w:val="22"/>
          <w:lang w:eastAsia="en-US"/>
        </w:rPr>
        <w:t>.</w:t>
      </w:r>
    </w:p>
    <w:p w:rsidR="00065CCA" w:rsidRPr="00D81EC3" w:rsidRDefault="00F804CE" w:rsidP="00D81EC3">
      <w:pPr>
        <w:jc w:val="both"/>
        <w:rPr>
          <w:b/>
          <w:bCs/>
          <w:sz w:val="22"/>
          <w:szCs w:val="22"/>
        </w:rPr>
      </w:pPr>
      <w:r w:rsidRPr="00D81EC3">
        <w:rPr>
          <w:b/>
          <w:bCs/>
          <w:sz w:val="22"/>
          <w:szCs w:val="22"/>
        </w:rPr>
        <w:t xml:space="preserve">1.5 </w:t>
      </w:r>
      <w:r w:rsidR="00065CCA" w:rsidRPr="00D81EC3">
        <w:rPr>
          <w:b/>
          <w:bCs/>
          <w:sz w:val="22"/>
          <w:szCs w:val="22"/>
        </w:rPr>
        <w:t>– DA DECLARAÇÃO DE ATENDIMENTO AO INCISO XXXIII, ART. 7º, DA CONS</w:t>
      </w:r>
      <w:r w:rsidR="00680D24" w:rsidRPr="00D81EC3">
        <w:rPr>
          <w:b/>
          <w:bCs/>
          <w:sz w:val="22"/>
          <w:szCs w:val="22"/>
        </w:rPr>
        <w:t>T</w:t>
      </w:r>
      <w:r w:rsidR="00065CCA" w:rsidRPr="00D81EC3">
        <w:rPr>
          <w:b/>
          <w:bCs/>
          <w:sz w:val="22"/>
          <w:szCs w:val="22"/>
        </w:rPr>
        <w:t>ITUIÇÃO FEDERAL.</w:t>
      </w:r>
    </w:p>
    <w:p w:rsidR="00065CCA" w:rsidRPr="00D81EC3" w:rsidRDefault="00065CCA" w:rsidP="00D81EC3">
      <w:pPr>
        <w:pStyle w:val="NmerosPrincipais"/>
        <w:numPr>
          <w:ilvl w:val="0"/>
          <w:numId w:val="0"/>
        </w:numPr>
        <w:jc w:val="both"/>
        <w:rPr>
          <w:sz w:val="22"/>
          <w:szCs w:val="22"/>
        </w:rPr>
      </w:pPr>
      <w:r w:rsidRPr="00D81EC3">
        <w:rPr>
          <w:sz w:val="22"/>
          <w:szCs w:val="22"/>
        </w:rPr>
        <w:t xml:space="preserve">a) </w:t>
      </w:r>
      <w:r w:rsidR="00F80B42" w:rsidRPr="00D81EC3">
        <w:rPr>
          <w:sz w:val="22"/>
          <w:szCs w:val="22"/>
        </w:rPr>
        <w:t>Declaração de cumprimento de inexistência no quadro funcional da empresa, de menor de dezoito anos desempenhando trabalho noturno, perigoso ou insalubre ou qualquer trabalha</w:t>
      </w:r>
      <w:r w:rsidRPr="00D81EC3">
        <w:rPr>
          <w:sz w:val="22"/>
          <w:szCs w:val="22"/>
        </w:rPr>
        <w:t xml:space="preserve"> por menor de dezesseis anos, a não ser que seja contratado na condição de aprendiz, a partir dos quatorze anos (Lei 9.854, de 27/10/99).</w:t>
      </w:r>
    </w:p>
    <w:p w:rsidR="00065CCA" w:rsidRPr="00D81EC3" w:rsidRDefault="00F804CE" w:rsidP="00D81EC3">
      <w:pPr>
        <w:jc w:val="both"/>
        <w:rPr>
          <w:b/>
          <w:sz w:val="22"/>
          <w:szCs w:val="22"/>
        </w:rPr>
      </w:pPr>
      <w:r w:rsidRPr="00D81EC3">
        <w:rPr>
          <w:b/>
          <w:sz w:val="22"/>
          <w:szCs w:val="22"/>
        </w:rPr>
        <w:t xml:space="preserve">1.6 </w:t>
      </w:r>
      <w:r w:rsidR="00065CCA" w:rsidRPr="00D81EC3">
        <w:rPr>
          <w:b/>
          <w:sz w:val="22"/>
          <w:szCs w:val="22"/>
        </w:rPr>
        <w:t>- DA COMPROVAÇÃO DA CONDIÇÃO DE MICROEMPRESAS OU EMPRESAS DE PEQUENO PORTE OU EQUIPARADAS</w:t>
      </w:r>
    </w:p>
    <w:p w:rsidR="00065CCA" w:rsidRPr="00D81EC3" w:rsidRDefault="00065CCA" w:rsidP="00D81EC3">
      <w:pPr>
        <w:pStyle w:val="NmerosPrincipais"/>
        <w:numPr>
          <w:ilvl w:val="0"/>
          <w:numId w:val="0"/>
        </w:numPr>
        <w:jc w:val="both"/>
        <w:rPr>
          <w:sz w:val="22"/>
          <w:szCs w:val="22"/>
        </w:rPr>
      </w:pPr>
      <w:r w:rsidRPr="00D81EC3">
        <w:rPr>
          <w:sz w:val="22"/>
          <w:szCs w:val="22"/>
        </w:rPr>
        <w:t>1.6.1. Os licitantes que invocarem a condição de microempresas ou empresas de pequeno porte para fins de exercício de quaisquer dos benefícios previstos na Lei Complementar nº. 123/2006 e reproduzidos neste edital, deverão apresentar ainda os seguintes documentos:</w:t>
      </w:r>
    </w:p>
    <w:p w:rsidR="00065CCA" w:rsidRPr="00D81EC3" w:rsidRDefault="00065CCA" w:rsidP="00D81EC3">
      <w:pPr>
        <w:jc w:val="both"/>
        <w:rPr>
          <w:sz w:val="22"/>
          <w:szCs w:val="22"/>
        </w:rPr>
      </w:pPr>
      <w:r w:rsidRPr="00D81EC3">
        <w:rPr>
          <w:sz w:val="22"/>
          <w:szCs w:val="22"/>
        </w:rPr>
        <w:t xml:space="preserve">1.6.2. Comprovante de opção pelo Simples obtido através do site do Ministério da Fazenda,  </w:t>
      </w:r>
      <w:hyperlink r:id="rId10" w:history="1">
        <w:r w:rsidR="00F804CE" w:rsidRPr="00D81EC3">
          <w:rPr>
            <w:rStyle w:val="Hyperlink"/>
            <w:sz w:val="22"/>
            <w:szCs w:val="22"/>
          </w:rPr>
          <w:t>http://www8.receita.fazenda.gov.br/SimplesNacional/Aplicacoes/ATBHE/aplicacoesSimples.app/ConsultarOpcao.aspx</w:t>
        </w:r>
      </w:hyperlink>
      <w:proofErr w:type="gramStart"/>
      <w:r w:rsidR="00F804CE" w:rsidRPr="00D81EC3">
        <w:rPr>
          <w:sz w:val="22"/>
          <w:szCs w:val="22"/>
        </w:rPr>
        <w:t xml:space="preserve"> </w:t>
      </w:r>
      <w:r w:rsidRPr="00D81EC3">
        <w:rPr>
          <w:sz w:val="22"/>
          <w:szCs w:val="22"/>
        </w:rPr>
        <w:t>;</w:t>
      </w:r>
      <w:proofErr w:type="gramEnd"/>
    </w:p>
    <w:p w:rsidR="00065CCA" w:rsidRPr="00D81EC3" w:rsidRDefault="00065CCA" w:rsidP="00D81EC3">
      <w:pPr>
        <w:jc w:val="both"/>
        <w:rPr>
          <w:sz w:val="22"/>
          <w:szCs w:val="22"/>
        </w:rPr>
      </w:pPr>
      <w:r w:rsidRPr="00D81EC3">
        <w:rPr>
          <w:sz w:val="22"/>
          <w:szCs w:val="22"/>
        </w:rPr>
        <w:t>1.6.3. Declaração, firmada pelo representante legal da empresa, de não haver nenhum dos impedimentos previstos do § 4º do Art. 3º da LC 123/06.</w:t>
      </w:r>
    </w:p>
    <w:p w:rsidR="00065CCA" w:rsidRPr="00D81EC3" w:rsidRDefault="00065CCA" w:rsidP="00D81EC3">
      <w:pPr>
        <w:jc w:val="both"/>
        <w:rPr>
          <w:sz w:val="22"/>
          <w:szCs w:val="22"/>
        </w:rPr>
      </w:pPr>
      <w:r w:rsidRPr="00D81EC3">
        <w:rPr>
          <w:sz w:val="22"/>
          <w:szCs w:val="22"/>
        </w:rPr>
        <w:t>1.6.4. Licitantes não optantes pelo Sistema Simples de Tributação, regido pela Lei Complementar nº. 123/2006:</w:t>
      </w:r>
    </w:p>
    <w:p w:rsidR="00065CCA" w:rsidRPr="00D81EC3" w:rsidRDefault="00065CCA" w:rsidP="00D81EC3">
      <w:pPr>
        <w:jc w:val="both"/>
        <w:rPr>
          <w:sz w:val="22"/>
          <w:szCs w:val="22"/>
        </w:rPr>
      </w:pPr>
      <w:r w:rsidRPr="00D81EC3">
        <w:rPr>
          <w:sz w:val="22"/>
          <w:szCs w:val="22"/>
        </w:rPr>
        <w:t>1.6.5. Balanço Patrimonial e Demonstração do Resultado do Exercício – DRE comprovando ter receita bruta dentro dos limites estabelecidos nos incisos I e II do art. 3º da LC 123/06;</w:t>
      </w:r>
    </w:p>
    <w:p w:rsidR="00065CCA" w:rsidRPr="00D81EC3" w:rsidRDefault="00065CCA" w:rsidP="00D81EC3">
      <w:pPr>
        <w:jc w:val="both"/>
        <w:rPr>
          <w:sz w:val="22"/>
          <w:szCs w:val="22"/>
        </w:rPr>
      </w:pPr>
      <w:r w:rsidRPr="00D81EC3">
        <w:rPr>
          <w:sz w:val="22"/>
          <w:szCs w:val="22"/>
        </w:rPr>
        <w:t>1.6.6. Cópia da Declaração de Informação Econômico-Fiscais da Pessoa Jurídica – DIPJ e respectivo recibo de entrega, em conformidade com o Balanço e a DRE;</w:t>
      </w:r>
    </w:p>
    <w:p w:rsidR="00065CCA" w:rsidRPr="00D81EC3" w:rsidRDefault="00065CCA" w:rsidP="00D81EC3">
      <w:pPr>
        <w:jc w:val="both"/>
        <w:rPr>
          <w:sz w:val="22"/>
          <w:szCs w:val="22"/>
        </w:rPr>
      </w:pPr>
      <w:r w:rsidRPr="00D81EC3">
        <w:rPr>
          <w:sz w:val="22"/>
          <w:szCs w:val="22"/>
        </w:rPr>
        <w:t>1.6.7. Comprovante de inscrição e situação cadastral no Cadastro Nacional de Pessoa Jurídica – CNPJ;</w:t>
      </w:r>
    </w:p>
    <w:p w:rsidR="00065CCA" w:rsidRPr="00D81EC3" w:rsidRDefault="00065CCA" w:rsidP="00D81EC3">
      <w:pPr>
        <w:jc w:val="both"/>
        <w:rPr>
          <w:sz w:val="22"/>
          <w:szCs w:val="22"/>
        </w:rPr>
      </w:pPr>
      <w:r w:rsidRPr="00D81EC3">
        <w:rPr>
          <w:sz w:val="22"/>
          <w:szCs w:val="22"/>
        </w:rPr>
        <w:t xml:space="preserve">1.6.8. Cópia do contrato social e suas alterações; </w:t>
      </w:r>
      <w:proofErr w:type="gramStart"/>
      <w:r w:rsidRPr="00D81EC3">
        <w:rPr>
          <w:sz w:val="22"/>
          <w:szCs w:val="22"/>
        </w:rPr>
        <w:t>e</w:t>
      </w:r>
      <w:proofErr w:type="gramEnd"/>
    </w:p>
    <w:p w:rsidR="00065CCA" w:rsidRPr="00D81EC3" w:rsidRDefault="00065CCA" w:rsidP="00D81EC3">
      <w:pPr>
        <w:jc w:val="both"/>
        <w:rPr>
          <w:sz w:val="22"/>
          <w:szCs w:val="22"/>
        </w:rPr>
      </w:pPr>
      <w:r w:rsidRPr="00D81EC3">
        <w:rPr>
          <w:sz w:val="22"/>
          <w:szCs w:val="22"/>
        </w:rPr>
        <w:t>1.6.9. Declaração, firmada pelo representante legal da empresa, de não haver nenhum dos impedimentos previstos nos incisos do § 4º do art. 3º da LC 123/06.</w:t>
      </w:r>
    </w:p>
    <w:p w:rsidR="00065CCA" w:rsidRPr="00D81EC3" w:rsidRDefault="00065CCA" w:rsidP="00D81EC3">
      <w:pPr>
        <w:pStyle w:val="NmerosPrincipais"/>
        <w:numPr>
          <w:ilvl w:val="0"/>
          <w:numId w:val="0"/>
        </w:numPr>
        <w:jc w:val="both"/>
        <w:rPr>
          <w:sz w:val="22"/>
          <w:szCs w:val="22"/>
        </w:rPr>
      </w:pPr>
      <w:r w:rsidRPr="00D81EC3">
        <w:rPr>
          <w:sz w:val="22"/>
          <w:szCs w:val="22"/>
        </w:rPr>
        <w:t>§1º. Os documentos aos quais se refere este item somente deverão ser apresentados após a convocação para assinar o contrato, ainda que as microempresas, e pequenas empresas ou equiparadas não optantes pelo Sistema Simples Nacional de Tributação possuam habilitação parcial no Cadastro Municipal.</w:t>
      </w:r>
    </w:p>
    <w:p w:rsidR="00065CCA" w:rsidRPr="00D81EC3" w:rsidRDefault="00065CCA" w:rsidP="00D81EC3">
      <w:pPr>
        <w:pStyle w:val="NmerosPrincipais"/>
        <w:numPr>
          <w:ilvl w:val="0"/>
          <w:numId w:val="0"/>
        </w:numPr>
        <w:jc w:val="both"/>
        <w:rPr>
          <w:snapToGrid w:val="0"/>
          <w:sz w:val="22"/>
          <w:szCs w:val="22"/>
        </w:rPr>
      </w:pPr>
      <w:r w:rsidRPr="00D81EC3">
        <w:rPr>
          <w:sz w:val="22"/>
          <w:szCs w:val="22"/>
        </w:rPr>
        <w:t xml:space="preserve">§2º. O licitante que invocar a condição de microempresa ou empresa de pequeno porte e não apresentar os documentos comprobatórios respectivos ficará </w:t>
      </w:r>
      <w:r w:rsidRPr="00D81EC3">
        <w:rPr>
          <w:snapToGrid w:val="0"/>
          <w:sz w:val="22"/>
          <w:szCs w:val="22"/>
        </w:rPr>
        <w:t xml:space="preserve">impedido de licitar e de contratar com o Município de São Domingos do Norte e será descredenciado do </w:t>
      </w:r>
      <w:r w:rsidRPr="00D81EC3">
        <w:rPr>
          <w:sz w:val="22"/>
          <w:szCs w:val="22"/>
        </w:rPr>
        <w:t>Cadastro Municipal</w:t>
      </w:r>
      <w:r w:rsidRPr="00D81EC3">
        <w:rPr>
          <w:snapToGrid w:val="0"/>
          <w:sz w:val="22"/>
          <w:szCs w:val="22"/>
        </w:rPr>
        <w:t xml:space="preserve">, pelo prazo de até cinco anos, sem prejuízo </w:t>
      </w:r>
      <w:r w:rsidRPr="00D81EC3">
        <w:rPr>
          <w:snapToGrid w:val="0"/>
          <w:sz w:val="22"/>
          <w:szCs w:val="22"/>
        </w:rPr>
        <w:lastRenderedPageBreak/>
        <w:t>das multas fixadas neste edital e das demais cominações legais, incluindo a sanção penal prevista no art. 93 da Lei Federal nº. 8.666/93, quando for o caso.</w:t>
      </w:r>
    </w:p>
    <w:p w:rsidR="00065CCA" w:rsidRPr="00D81EC3" w:rsidRDefault="00065CCA" w:rsidP="00D81EC3">
      <w:pPr>
        <w:pStyle w:val="NmerosPrincipais"/>
        <w:numPr>
          <w:ilvl w:val="0"/>
          <w:numId w:val="0"/>
        </w:numPr>
        <w:jc w:val="both"/>
        <w:rPr>
          <w:sz w:val="22"/>
          <w:szCs w:val="22"/>
        </w:rPr>
      </w:pPr>
      <w:r w:rsidRPr="00D81EC3">
        <w:rPr>
          <w:snapToGrid w:val="0"/>
          <w:sz w:val="22"/>
          <w:szCs w:val="22"/>
        </w:rPr>
        <w:t>§3º. Em caso de empresário ou sociedade empresária submetida ao registro obrigatório na Junta Comercial, fica dispensada a apresentação da cópia do contrato social e suas alterações, desde que seja apresentada a Certidão Simplificada da Junta Comercial da qual conste o enquadramento como microempresa, empresa de pequeno porte ou equiparada, expedida em prazo não superior a 15 dias da da</w:t>
      </w:r>
      <w:r w:rsidR="00036E08" w:rsidRPr="00D81EC3">
        <w:rPr>
          <w:snapToGrid w:val="0"/>
          <w:sz w:val="22"/>
          <w:szCs w:val="22"/>
        </w:rPr>
        <w:t xml:space="preserve">ta marcada para a abertura </w:t>
      </w:r>
      <w:proofErr w:type="gramStart"/>
      <w:r w:rsidR="00036E08" w:rsidRPr="00D81EC3">
        <w:rPr>
          <w:snapToGrid w:val="0"/>
          <w:sz w:val="22"/>
          <w:szCs w:val="22"/>
        </w:rPr>
        <w:t>das pr</w:t>
      </w:r>
      <w:r w:rsidR="007557A5" w:rsidRPr="00D81EC3">
        <w:rPr>
          <w:snapToGrid w:val="0"/>
          <w:sz w:val="22"/>
          <w:szCs w:val="22"/>
        </w:rPr>
        <w:t>o</w:t>
      </w:r>
      <w:r w:rsidR="00036E08" w:rsidRPr="00D81EC3">
        <w:rPr>
          <w:snapToGrid w:val="0"/>
          <w:sz w:val="22"/>
          <w:szCs w:val="22"/>
        </w:rPr>
        <w:t>posta</w:t>
      </w:r>
      <w:proofErr w:type="gramEnd"/>
      <w:r w:rsidRPr="00D81EC3">
        <w:rPr>
          <w:snapToGrid w:val="0"/>
          <w:sz w:val="22"/>
          <w:szCs w:val="22"/>
        </w:rPr>
        <w:t>.</w:t>
      </w:r>
      <w:r w:rsidRPr="00D81EC3">
        <w:rPr>
          <w:sz w:val="22"/>
          <w:szCs w:val="22"/>
        </w:rPr>
        <w:t xml:space="preserve"> </w:t>
      </w:r>
    </w:p>
    <w:p w:rsidR="0067098E" w:rsidRPr="00D81EC3" w:rsidRDefault="0067098E" w:rsidP="00D81EC3">
      <w:pPr>
        <w:pStyle w:val="NmerosPrincipais"/>
        <w:numPr>
          <w:ilvl w:val="0"/>
          <w:numId w:val="0"/>
        </w:numPr>
        <w:jc w:val="both"/>
        <w:rPr>
          <w:sz w:val="22"/>
          <w:szCs w:val="22"/>
        </w:rPr>
      </w:pPr>
    </w:p>
    <w:p w:rsidR="0067098E" w:rsidRPr="00D81EC3" w:rsidRDefault="0067098E" w:rsidP="00D81EC3">
      <w:pPr>
        <w:pStyle w:val="NmerosPrincipais"/>
        <w:numPr>
          <w:ilvl w:val="0"/>
          <w:numId w:val="0"/>
        </w:numPr>
        <w:jc w:val="both"/>
        <w:rPr>
          <w:sz w:val="22"/>
          <w:szCs w:val="22"/>
        </w:rPr>
      </w:pPr>
    </w:p>
    <w:p w:rsidR="0067098E" w:rsidRPr="00D81EC3" w:rsidRDefault="0067098E" w:rsidP="00D81EC3">
      <w:pPr>
        <w:pStyle w:val="NmerosPrincipais"/>
        <w:numPr>
          <w:ilvl w:val="0"/>
          <w:numId w:val="0"/>
        </w:numPr>
        <w:jc w:val="both"/>
        <w:rPr>
          <w:sz w:val="22"/>
          <w:szCs w:val="22"/>
        </w:rPr>
      </w:pPr>
    </w:p>
    <w:p w:rsidR="0067098E" w:rsidRPr="00D81EC3" w:rsidRDefault="0067098E" w:rsidP="00D81EC3">
      <w:pPr>
        <w:pStyle w:val="NmerosPrincipais"/>
        <w:numPr>
          <w:ilvl w:val="0"/>
          <w:numId w:val="0"/>
        </w:numPr>
        <w:jc w:val="both"/>
        <w:rPr>
          <w:sz w:val="22"/>
          <w:szCs w:val="22"/>
        </w:rPr>
      </w:pPr>
    </w:p>
    <w:p w:rsidR="0067098E" w:rsidRPr="00D81EC3" w:rsidRDefault="0067098E" w:rsidP="00D81EC3">
      <w:pPr>
        <w:pStyle w:val="NmerosPrincipais"/>
        <w:numPr>
          <w:ilvl w:val="0"/>
          <w:numId w:val="0"/>
        </w:numPr>
        <w:jc w:val="both"/>
        <w:rPr>
          <w:sz w:val="22"/>
          <w:szCs w:val="22"/>
        </w:rPr>
      </w:pPr>
    </w:p>
    <w:p w:rsidR="0067098E" w:rsidRPr="00D81EC3" w:rsidRDefault="0067098E" w:rsidP="00D81EC3">
      <w:pPr>
        <w:pStyle w:val="NmerosPrincipais"/>
        <w:numPr>
          <w:ilvl w:val="0"/>
          <w:numId w:val="0"/>
        </w:numPr>
        <w:jc w:val="both"/>
        <w:rPr>
          <w:sz w:val="22"/>
          <w:szCs w:val="22"/>
        </w:rPr>
      </w:pPr>
    </w:p>
    <w:p w:rsidR="0067098E" w:rsidRPr="00D81EC3" w:rsidRDefault="0067098E" w:rsidP="00D81EC3">
      <w:pPr>
        <w:pStyle w:val="NmerosPrincipais"/>
        <w:numPr>
          <w:ilvl w:val="0"/>
          <w:numId w:val="0"/>
        </w:numPr>
        <w:jc w:val="both"/>
        <w:rPr>
          <w:sz w:val="22"/>
          <w:szCs w:val="22"/>
        </w:rPr>
      </w:pPr>
    </w:p>
    <w:p w:rsidR="0067098E" w:rsidRPr="00D81EC3" w:rsidRDefault="0067098E" w:rsidP="00D81EC3">
      <w:pPr>
        <w:pStyle w:val="NmerosPrincipais"/>
        <w:numPr>
          <w:ilvl w:val="0"/>
          <w:numId w:val="0"/>
        </w:numPr>
        <w:jc w:val="both"/>
        <w:rPr>
          <w:sz w:val="22"/>
          <w:szCs w:val="22"/>
        </w:rPr>
      </w:pPr>
    </w:p>
    <w:p w:rsidR="0067098E" w:rsidRPr="00D81EC3" w:rsidRDefault="0067098E" w:rsidP="00D81EC3">
      <w:pPr>
        <w:pStyle w:val="NmerosPrincipais"/>
        <w:numPr>
          <w:ilvl w:val="0"/>
          <w:numId w:val="0"/>
        </w:numPr>
        <w:jc w:val="both"/>
        <w:rPr>
          <w:sz w:val="22"/>
          <w:szCs w:val="22"/>
        </w:rPr>
      </w:pPr>
    </w:p>
    <w:p w:rsidR="0067098E" w:rsidRPr="00D81EC3" w:rsidRDefault="0067098E" w:rsidP="00D81EC3">
      <w:pPr>
        <w:pStyle w:val="NmerosPrincipais"/>
        <w:numPr>
          <w:ilvl w:val="0"/>
          <w:numId w:val="0"/>
        </w:numPr>
        <w:jc w:val="both"/>
        <w:rPr>
          <w:sz w:val="22"/>
          <w:szCs w:val="22"/>
        </w:rPr>
      </w:pPr>
    </w:p>
    <w:p w:rsidR="0067098E" w:rsidRPr="00D81EC3" w:rsidRDefault="0067098E" w:rsidP="00D81EC3">
      <w:pPr>
        <w:pStyle w:val="NmerosPrincipais"/>
        <w:numPr>
          <w:ilvl w:val="0"/>
          <w:numId w:val="0"/>
        </w:numPr>
        <w:jc w:val="both"/>
        <w:rPr>
          <w:sz w:val="22"/>
          <w:szCs w:val="22"/>
        </w:rPr>
      </w:pPr>
    </w:p>
    <w:p w:rsidR="0067098E" w:rsidRPr="00D81EC3" w:rsidRDefault="0067098E" w:rsidP="00D81EC3">
      <w:pPr>
        <w:pStyle w:val="NmerosPrincipais"/>
        <w:numPr>
          <w:ilvl w:val="0"/>
          <w:numId w:val="0"/>
        </w:numPr>
        <w:jc w:val="both"/>
        <w:rPr>
          <w:sz w:val="22"/>
          <w:szCs w:val="22"/>
        </w:rPr>
      </w:pPr>
    </w:p>
    <w:p w:rsidR="0067098E" w:rsidRPr="00D81EC3" w:rsidRDefault="0067098E" w:rsidP="00D81EC3">
      <w:pPr>
        <w:pStyle w:val="NmerosPrincipais"/>
        <w:numPr>
          <w:ilvl w:val="0"/>
          <w:numId w:val="0"/>
        </w:numPr>
        <w:jc w:val="both"/>
        <w:rPr>
          <w:sz w:val="22"/>
          <w:szCs w:val="22"/>
        </w:rPr>
      </w:pPr>
    </w:p>
    <w:p w:rsidR="0067098E" w:rsidRPr="00D81EC3" w:rsidRDefault="0067098E" w:rsidP="00D81EC3">
      <w:pPr>
        <w:pStyle w:val="NmerosPrincipais"/>
        <w:numPr>
          <w:ilvl w:val="0"/>
          <w:numId w:val="0"/>
        </w:numPr>
        <w:jc w:val="both"/>
        <w:rPr>
          <w:sz w:val="22"/>
          <w:szCs w:val="22"/>
        </w:rPr>
      </w:pPr>
    </w:p>
    <w:p w:rsidR="0067098E" w:rsidRPr="00D81EC3" w:rsidRDefault="0067098E" w:rsidP="00D81EC3">
      <w:pPr>
        <w:pStyle w:val="NmerosPrincipais"/>
        <w:numPr>
          <w:ilvl w:val="0"/>
          <w:numId w:val="0"/>
        </w:numPr>
        <w:jc w:val="both"/>
        <w:rPr>
          <w:sz w:val="22"/>
          <w:szCs w:val="22"/>
        </w:rPr>
      </w:pPr>
    </w:p>
    <w:p w:rsidR="0067098E" w:rsidRPr="00D81EC3" w:rsidRDefault="0067098E" w:rsidP="00D81EC3">
      <w:pPr>
        <w:pStyle w:val="NmerosPrincipais"/>
        <w:numPr>
          <w:ilvl w:val="0"/>
          <w:numId w:val="0"/>
        </w:numPr>
        <w:jc w:val="both"/>
        <w:rPr>
          <w:sz w:val="22"/>
          <w:szCs w:val="22"/>
        </w:rPr>
      </w:pPr>
    </w:p>
    <w:p w:rsidR="0067098E" w:rsidRPr="00D81EC3" w:rsidRDefault="0067098E" w:rsidP="00D81EC3">
      <w:pPr>
        <w:pStyle w:val="NmerosPrincipais"/>
        <w:numPr>
          <w:ilvl w:val="0"/>
          <w:numId w:val="0"/>
        </w:numPr>
        <w:jc w:val="both"/>
        <w:rPr>
          <w:sz w:val="22"/>
          <w:szCs w:val="22"/>
        </w:rPr>
      </w:pPr>
    </w:p>
    <w:p w:rsidR="0067098E" w:rsidRPr="00D81EC3" w:rsidRDefault="0067098E" w:rsidP="00D81EC3">
      <w:pPr>
        <w:pStyle w:val="NmerosPrincipais"/>
        <w:numPr>
          <w:ilvl w:val="0"/>
          <w:numId w:val="0"/>
        </w:numPr>
        <w:jc w:val="both"/>
        <w:rPr>
          <w:sz w:val="22"/>
          <w:szCs w:val="22"/>
        </w:rPr>
      </w:pPr>
    </w:p>
    <w:p w:rsidR="0067098E" w:rsidRPr="00D81EC3" w:rsidRDefault="0067098E" w:rsidP="00D81EC3">
      <w:pPr>
        <w:pStyle w:val="NmerosPrincipais"/>
        <w:numPr>
          <w:ilvl w:val="0"/>
          <w:numId w:val="0"/>
        </w:numPr>
        <w:jc w:val="both"/>
        <w:rPr>
          <w:sz w:val="22"/>
          <w:szCs w:val="22"/>
        </w:rPr>
      </w:pPr>
    </w:p>
    <w:p w:rsidR="0067098E" w:rsidRPr="00D81EC3" w:rsidRDefault="0067098E" w:rsidP="00D81EC3">
      <w:pPr>
        <w:pStyle w:val="NmerosPrincipais"/>
        <w:numPr>
          <w:ilvl w:val="0"/>
          <w:numId w:val="0"/>
        </w:numPr>
        <w:jc w:val="both"/>
        <w:rPr>
          <w:sz w:val="22"/>
          <w:szCs w:val="22"/>
        </w:rPr>
      </w:pPr>
    </w:p>
    <w:p w:rsidR="0067098E" w:rsidRPr="00D81EC3" w:rsidRDefault="0067098E" w:rsidP="00D81EC3">
      <w:pPr>
        <w:pStyle w:val="NmerosPrincipais"/>
        <w:numPr>
          <w:ilvl w:val="0"/>
          <w:numId w:val="0"/>
        </w:numPr>
        <w:jc w:val="both"/>
        <w:rPr>
          <w:sz w:val="22"/>
          <w:szCs w:val="22"/>
        </w:rPr>
      </w:pPr>
    </w:p>
    <w:p w:rsidR="0067098E" w:rsidRPr="00D81EC3" w:rsidRDefault="0067098E" w:rsidP="00D81EC3">
      <w:pPr>
        <w:pStyle w:val="NmerosPrincipais"/>
        <w:numPr>
          <w:ilvl w:val="0"/>
          <w:numId w:val="0"/>
        </w:numPr>
        <w:jc w:val="both"/>
        <w:rPr>
          <w:sz w:val="22"/>
          <w:szCs w:val="22"/>
        </w:rPr>
      </w:pPr>
    </w:p>
    <w:p w:rsidR="0067098E" w:rsidRPr="00D81EC3" w:rsidRDefault="0067098E" w:rsidP="00D81EC3">
      <w:pPr>
        <w:pStyle w:val="NmerosPrincipais"/>
        <w:numPr>
          <w:ilvl w:val="0"/>
          <w:numId w:val="0"/>
        </w:numPr>
        <w:jc w:val="both"/>
        <w:rPr>
          <w:sz w:val="22"/>
          <w:szCs w:val="22"/>
        </w:rPr>
      </w:pPr>
    </w:p>
    <w:p w:rsidR="0067098E" w:rsidRPr="00D81EC3" w:rsidRDefault="0067098E" w:rsidP="00D81EC3">
      <w:pPr>
        <w:pStyle w:val="NmerosPrincipais"/>
        <w:numPr>
          <w:ilvl w:val="0"/>
          <w:numId w:val="0"/>
        </w:numPr>
        <w:jc w:val="both"/>
        <w:rPr>
          <w:sz w:val="22"/>
          <w:szCs w:val="22"/>
        </w:rPr>
      </w:pPr>
    </w:p>
    <w:p w:rsidR="0067098E" w:rsidRPr="00D81EC3" w:rsidRDefault="0067098E" w:rsidP="00D81EC3">
      <w:pPr>
        <w:pStyle w:val="NmerosPrincipais"/>
        <w:numPr>
          <w:ilvl w:val="0"/>
          <w:numId w:val="0"/>
        </w:numPr>
        <w:jc w:val="both"/>
        <w:rPr>
          <w:sz w:val="22"/>
          <w:szCs w:val="22"/>
        </w:rPr>
      </w:pPr>
    </w:p>
    <w:p w:rsidR="0067098E" w:rsidRPr="00D81EC3" w:rsidRDefault="0067098E" w:rsidP="00D81EC3">
      <w:pPr>
        <w:pStyle w:val="NmerosPrincipais"/>
        <w:numPr>
          <w:ilvl w:val="0"/>
          <w:numId w:val="0"/>
        </w:numPr>
        <w:jc w:val="both"/>
        <w:rPr>
          <w:sz w:val="22"/>
          <w:szCs w:val="22"/>
        </w:rPr>
      </w:pPr>
    </w:p>
    <w:p w:rsidR="0067098E" w:rsidRPr="00D81EC3" w:rsidRDefault="0067098E" w:rsidP="00D81EC3">
      <w:pPr>
        <w:pStyle w:val="NmerosPrincipais"/>
        <w:numPr>
          <w:ilvl w:val="0"/>
          <w:numId w:val="0"/>
        </w:numPr>
        <w:jc w:val="both"/>
        <w:rPr>
          <w:sz w:val="22"/>
          <w:szCs w:val="22"/>
        </w:rPr>
      </w:pPr>
    </w:p>
    <w:p w:rsidR="00A03C3B" w:rsidRPr="00D81EC3" w:rsidRDefault="00A03C3B" w:rsidP="00D81EC3">
      <w:pPr>
        <w:pStyle w:val="ANEXO-Ttulo"/>
        <w:spacing w:after="0"/>
        <w:jc w:val="both"/>
        <w:rPr>
          <w:i w:val="0"/>
          <w:iCs w:val="0"/>
          <w:sz w:val="22"/>
          <w:szCs w:val="22"/>
        </w:rPr>
      </w:pPr>
    </w:p>
    <w:p w:rsidR="00065CCA" w:rsidRPr="00D81EC3" w:rsidRDefault="00065CCA" w:rsidP="00D81EC3">
      <w:pPr>
        <w:pStyle w:val="ANEXO-Ttulo"/>
        <w:spacing w:after="0"/>
        <w:jc w:val="both"/>
        <w:rPr>
          <w:i w:val="0"/>
          <w:iCs w:val="0"/>
          <w:sz w:val="22"/>
          <w:szCs w:val="22"/>
        </w:rPr>
      </w:pPr>
      <w:r w:rsidRPr="00D81EC3">
        <w:rPr>
          <w:i w:val="0"/>
          <w:iCs w:val="0"/>
          <w:sz w:val="22"/>
          <w:szCs w:val="22"/>
        </w:rPr>
        <w:t xml:space="preserve">PREGÃO </w:t>
      </w:r>
      <w:r w:rsidR="00B525FC" w:rsidRPr="00D81EC3">
        <w:rPr>
          <w:i w:val="0"/>
          <w:iCs w:val="0"/>
          <w:sz w:val="22"/>
          <w:szCs w:val="22"/>
        </w:rPr>
        <w:t xml:space="preserve">PRESENCIAL </w:t>
      </w:r>
      <w:r w:rsidRPr="00D81EC3">
        <w:rPr>
          <w:i w:val="0"/>
          <w:iCs w:val="0"/>
          <w:sz w:val="22"/>
          <w:szCs w:val="22"/>
        </w:rPr>
        <w:t>N</w:t>
      </w:r>
      <w:r w:rsidR="000969CA" w:rsidRPr="00D81EC3">
        <w:rPr>
          <w:i w:val="0"/>
          <w:iCs w:val="0"/>
          <w:sz w:val="22"/>
          <w:szCs w:val="22"/>
        </w:rPr>
        <w:t xml:space="preserve">º </w:t>
      </w:r>
      <w:r w:rsidR="00FA472A">
        <w:rPr>
          <w:i w:val="0"/>
          <w:iCs w:val="0"/>
          <w:sz w:val="22"/>
          <w:szCs w:val="22"/>
        </w:rPr>
        <w:t>07</w:t>
      </w:r>
      <w:r w:rsidR="00086ACC" w:rsidRPr="00D81EC3">
        <w:rPr>
          <w:i w:val="0"/>
          <w:iCs w:val="0"/>
          <w:sz w:val="22"/>
          <w:szCs w:val="22"/>
        </w:rPr>
        <w:t>/</w:t>
      </w:r>
      <w:r w:rsidR="00D81EC3" w:rsidRPr="00D81EC3">
        <w:rPr>
          <w:i w:val="0"/>
          <w:iCs w:val="0"/>
          <w:sz w:val="22"/>
          <w:szCs w:val="22"/>
        </w:rPr>
        <w:t>2018</w:t>
      </w:r>
      <w:r w:rsidR="00FA472A">
        <w:rPr>
          <w:i w:val="0"/>
          <w:iCs w:val="0"/>
          <w:sz w:val="22"/>
          <w:szCs w:val="22"/>
        </w:rPr>
        <w:t xml:space="preserve"> - FMS</w:t>
      </w:r>
    </w:p>
    <w:p w:rsidR="00065CCA" w:rsidRPr="00D81EC3" w:rsidRDefault="00065CCA" w:rsidP="00D81EC3">
      <w:pPr>
        <w:pStyle w:val="ANEXO-Rtulo"/>
        <w:jc w:val="both"/>
        <w:rPr>
          <w:sz w:val="22"/>
          <w:szCs w:val="22"/>
        </w:rPr>
      </w:pPr>
      <w:r w:rsidRPr="00D81EC3">
        <w:rPr>
          <w:sz w:val="22"/>
          <w:szCs w:val="22"/>
        </w:rPr>
        <w:t>ANEXO V - DECLARAÇÃO DE ATENDIMENTO AO INCISO XXXIII DO ART. 7.º DA CONSTITUIÇÃO FEDERAL</w:t>
      </w:r>
    </w:p>
    <w:p w:rsidR="00065CCA" w:rsidRPr="00D81EC3" w:rsidRDefault="00065CCA" w:rsidP="00D81EC3">
      <w:pPr>
        <w:pStyle w:val="ANEXO-Rtulo"/>
        <w:jc w:val="both"/>
        <w:rPr>
          <w:sz w:val="22"/>
          <w:szCs w:val="22"/>
        </w:rPr>
      </w:pPr>
    </w:p>
    <w:p w:rsidR="00065CCA" w:rsidRPr="00D81EC3" w:rsidRDefault="00065CCA" w:rsidP="00D81EC3">
      <w:pPr>
        <w:pStyle w:val="PargrafoNormal"/>
        <w:spacing w:after="0"/>
        <w:jc w:val="both"/>
        <w:rPr>
          <w:sz w:val="22"/>
          <w:szCs w:val="22"/>
        </w:rPr>
      </w:pPr>
      <w:r w:rsidRPr="00D81EC3">
        <w:rPr>
          <w:sz w:val="22"/>
          <w:szCs w:val="22"/>
        </w:rPr>
        <w:t>Declaramos, para os fins do disposto no inciso V do art. 27 da Lei 8.666/93, acrescido pela Lei n.º 9.854/99, que não empregamos menores de 18 (dezoito) anos em trabalho noturno, perigoso ou insalubre e não empregamos menores de 16 (dezesseis) anos.</w:t>
      </w:r>
    </w:p>
    <w:p w:rsidR="00065CCA" w:rsidRPr="00D81EC3" w:rsidRDefault="00065CCA" w:rsidP="00D81EC3">
      <w:pPr>
        <w:pStyle w:val="PargrafoNormal"/>
        <w:spacing w:after="0"/>
        <w:jc w:val="both"/>
        <w:rPr>
          <w:sz w:val="22"/>
          <w:szCs w:val="22"/>
        </w:rPr>
      </w:pPr>
      <w:r w:rsidRPr="00D81EC3">
        <w:rPr>
          <w:sz w:val="22"/>
          <w:szCs w:val="22"/>
        </w:rPr>
        <w:t xml:space="preserve">Ressalva: empregamos menores, a partir de 14 (quatorze) anos, na condição de aprendizes </w:t>
      </w:r>
      <w:proofErr w:type="gramStart"/>
      <w:r w:rsidRPr="00D81EC3">
        <w:rPr>
          <w:sz w:val="22"/>
          <w:szCs w:val="22"/>
        </w:rPr>
        <w:t xml:space="preserve">( </w:t>
      </w:r>
      <w:proofErr w:type="gramEnd"/>
      <w:r w:rsidRPr="00D81EC3">
        <w:rPr>
          <w:sz w:val="22"/>
          <w:szCs w:val="22"/>
        </w:rPr>
        <w:t>).</w:t>
      </w:r>
    </w:p>
    <w:p w:rsidR="00065CCA" w:rsidRPr="00D81EC3" w:rsidRDefault="00065CCA" w:rsidP="00D81EC3">
      <w:pPr>
        <w:pStyle w:val="PargrafoNormal"/>
        <w:spacing w:after="0"/>
        <w:jc w:val="both"/>
        <w:rPr>
          <w:sz w:val="22"/>
          <w:szCs w:val="22"/>
        </w:rPr>
      </w:pPr>
      <w:r w:rsidRPr="00D81EC3">
        <w:rPr>
          <w:sz w:val="22"/>
          <w:szCs w:val="22"/>
        </w:rPr>
        <w:t>Observação: em caso afirmativo, assinalar a ressalva acima.</w:t>
      </w:r>
    </w:p>
    <w:p w:rsidR="00065CCA" w:rsidRPr="00D81EC3" w:rsidRDefault="00065CCA" w:rsidP="00D81EC3">
      <w:pPr>
        <w:pStyle w:val="Dataeassinatura"/>
        <w:spacing w:after="0"/>
        <w:jc w:val="both"/>
        <w:rPr>
          <w:sz w:val="22"/>
          <w:szCs w:val="22"/>
        </w:rPr>
      </w:pPr>
    </w:p>
    <w:p w:rsidR="00065CCA" w:rsidRPr="00D81EC3" w:rsidRDefault="00FA472A" w:rsidP="00D81EC3">
      <w:pPr>
        <w:pStyle w:val="Dataeassinatura"/>
        <w:spacing w:after="0"/>
        <w:jc w:val="both"/>
        <w:rPr>
          <w:sz w:val="22"/>
          <w:szCs w:val="22"/>
        </w:rPr>
      </w:pPr>
      <w:r>
        <w:rPr>
          <w:sz w:val="22"/>
          <w:szCs w:val="22"/>
        </w:rPr>
        <w:t>São Domingos do Norte/</w:t>
      </w:r>
      <w:r w:rsidR="00065CCA" w:rsidRPr="00D81EC3">
        <w:rPr>
          <w:sz w:val="22"/>
          <w:szCs w:val="22"/>
        </w:rPr>
        <w:t>ES</w:t>
      </w:r>
      <w:proofErr w:type="gramStart"/>
      <w:r w:rsidR="00065CCA" w:rsidRPr="00D81EC3">
        <w:rPr>
          <w:sz w:val="22"/>
          <w:szCs w:val="22"/>
        </w:rPr>
        <w:t xml:space="preserve">, </w:t>
      </w:r>
      <w:r w:rsidR="005E4B0F" w:rsidRPr="00D81EC3">
        <w:rPr>
          <w:sz w:val="22"/>
          <w:szCs w:val="22"/>
        </w:rPr>
        <w:t>...</w:t>
      </w:r>
      <w:proofErr w:type="gramEnd"/>
      <w:r w:rsidR="005E4B0F" w:rsidRPr="00D81EC3">
        <w:rPr>
          <w:sz w:val="22"/>
          <w:szCs w:val="22"/>
        </w:rPr>
        <w:t xml:space="preserve">...... </w:t>
      </w:r>
      <w:proofErr w:type="gramStart"/>
      <w:r w:rsidR="005E4B0F" w:rsidRPr="00D81EC3">
        <w:rPr>
          <w:sz w:val="22"/>
          <w:szCs w:val="22"/>
        </w:rPr>
        <w:t>de</w:t>
      </w:r>
      <w:proofErr w:type="gramEnd"/>
      <w:r w:rsidR="005E4B0F" w:rsidRPr="00D81EC3">
        <w:rPr>
          <w:sz w:val="22"/>
          <w:szCs w:val="22"/>
        </w:rPr>
        <w:t xml:space="preserve"> ........................ </w:t>
      </w:r>
      <w:proofErr w:type="gramStart"/>
      <w:r w:rsidR="005E4B0F" w:rsidRPr="00D81EC3">
        <w:rPr>
          <w:sz w:val="22"/>
          <w:szCs w:val="22"/>
        </w:rPr>
        <w:t>de</w:t>
      </w:r>
      <w:proofErr w:type="gramEnd"/>
      <w:r w:rsidR="005E4B0F" w:rsidRPr="00D81EC3">
        <w:rPr>
          <w:sz w:val="22"/>
          <w:szCs w:val="22"/>
        </w:rPr>
        <w:t xml:space="preserve"> ........</w:t>
      </w:r>
      <w:r w:rsidR="00065CCA" w:rsidRPr="00D81EC3">
        <w:rPr>
          <w:sz w:val="22"/>
          <w:szCs w:val="22"/>
        </w:rPr>
        <w:t>.</w:t>
      </w:r>
    </w:p>
    <w:p w:rsidR="009A3FE2" w:rsidRPr="00D81EC3" w:rsidRDefault="009A3FE2" w:rsidP="00D81EC3">
      <w:pPr>
        <w:jc w:val="both"/>
        <w:rPr>
          <w:sz w:val="22"/>
          <w:szCs w:val="22"/>
        </w:rPr>
      </w:pPr>
    </w:p>
    <w:p w:rsidR="00065CCA" w:rsidRPr="00D81EC3" w:rsidRDefault="005E4B0F" w:rsidP="00D81EC3">
      <w:pPr>
        <w:jc w:val="both"/>
        <w:rPr>
          <w:sz w:val="22"/>
          <w:szCs w:val="22"/>
        </w:rPr>
      </w:pPr>
      <w:proofErr w:type="gramStart"/>
      <w:r w:rsidRPr="00D81EC3">
        <w:rPr>
          <w:sz w:val="22"/>
          <w:szCs w:val="22"/>
        </w:rPr>
        <w:t>...................................................</w:t>
      </w:r>
      <w:r w:rsidR="009A3FE2" w:rsidRPr="00D81EC3">
        <w:rPr>
          <w:sz w:val="22"/>
          <w:szCs w:val="22"/>
        </w:rPr>
        <w:t>...............................</w:t>
      </w:r>
      <w:r w:rsidRPr="00D81EC3">
        <w:rPr>
          <w:sz w:val="22"/>
          <w:szCs w:val="22"/>
        </w:rPr>
        <w:t>..</w:t>
      </w:r>
      <w:proofErr w:type="gramEnd"/>
    </w:p>
    <w:p w:rsidR="00065CCA" w:rsidRPr="00D81EC3" w:rsidRDefault="00065CCA" w:rsidP="00D81EC3">
      <w:pPr>
        <w:jc w:val="both"/>
        <w:rPr>
          <w:sz w:val="22"/>
          <w:szCs w:val="22"/>
        </w:rPr>
      </w:pPr>
      <w:r w:rsidRPr="00D81EC3">
        <w:rPr>
          <w:sz w:val="22"/>
          <w:szCs w:val="22"/>
        </w:rPr>
        <w:t>Licitante interessado</w:t>
      </w:r>
    </w:p>
    <w:p w:rsidR="00065CCA" w:rsidRPr="00D81EC3" w:rsidRDefault="00065CCA" w:rsidP="00D81EC3">
      <w:pPr>
        <w:jc w:val="both"/>
        <w:rPr>
          <w:sz w:val="22"/>
          <w:szCs w:val="22"/>
        </w:rPr>
      </w:pPr>
    </w:p>
    <w:p w:rsidR="00F804CE" w:rsidRPr="00D81EC3" w:rsidRDefault="00F804CE" w:rsidP="00D81EC3">
      <w:pPr>
        <w:pStyle w:val="Ttulo1"/>
        <w:rPr>
          <w:sz w:val="22"/>
          <w:szCs w:val="22"/>
        </w:rPr>
      </w:pPr>
    </w:p>
    <w:p w:rsidR="00F804CE" w:rsidRPr="00D81EC3" w:rsidRDefault="00F804CE" w:rsidP="00D81EC3">
      <w:pPr>
        <w:pStyle w:val="Ttulo1"/>
        <w:rPr>
          <w:sz w:val="22"/>
          <w:szCs w:val="22"/>
        </w:rPr>
      </w:pPr>
    </w:p>
    <w:p w:rsidR="00F804CE" w:rsidRPr="005507BA" w:rsidRDefault="005507BA" w:rsidP="00D81EC3">
      <w:pPr>
        <w:pStyle w:val="Ttulo1"/>
        <w:rPr>
          <w:i/>
          <w:szCs w:val="24"/>
          <w:u w:val="single"/>
        </w:rPr>
      </w:pPr>
      <w:r w:rsidRPr="005507BA">
        <w:rPr>
          <w:i/>
          <w:szCs w:val="24"/>
          <w:u w:val="single"/>
        </w:rPr>
        <w:t>Apresentar no credenciamento.</w:t>
      </w:r>
    </w:p>
    <w:p w:rsidR="00785ECC" w:rsidRPr="00D81EC3" w:rsidRDefault="00785ECC" w:rsidP="00D81EC3">
      <w:pPr>
        <w:jc w:val="both"/>
        <w:rPr>
          <w:sz w:val="22"/>
          <w:szCs w:val="22"/>
        </w:rPr>
      </w:pPr>
    </w:p>
    <w:p w:rsidR="00785ECC" w:rsidRPr="00D81EC3" w:rsidRDefault="00785ECC" w:rsidP="00D81EC3">
      <w:pPr>
        <w:jc w:val="both"/>
        <w:rPr>
          <w:sz w:val="22"/>
          <w:szCs w:val="22"/>
        </w:rPr>
      </w:pPr>
    </w:p>
    <w:p w:rsidR="00785ECC" w:rsidRPr="00D81EC3" w:rsidRDefault="00785ECC" w:rsidP="00D81EC3">
      <w:pPr>
        <w:jc w:val="both"/>
        <w:rPr>
          <w:sz w:val="22"/>
          <w:szCs w:val="22"/>
        </w:rPr>
      </w:pPr>
    </w:p>
    <w:p w:rsidR="00785ECC" w:rsidRPr="00D81EC3" w:rsidRDefault="00785ECC" w:rsidP="00D81EC3">
      <w:pPr>
        <w:jc w:val="both"/>
        <w:rPr>
          <w:sz w:val="22"/>
          <w:szCs w:val="22"/>
        </w:rPr>
      </w:pPr>
    </w:p>
    <w:p w:rsidR="00785ECC" w:rsidRPr="00D81EC3" w:rsidRDefault="00785ECC" w:rsidP="00D81EC3">
      <w:pPr>
        <w:jc w:val="both"/>
        <w:rPr>
          <w:sz w:val="22"/>
          <w:szCs w:val="22"/>
        </w:rPr>
      </w:pPr>
    </w:p>
    <w:p w:rsidR="00F804CE" w:rsidRPr="00D81EC3" w:rsidRDefault="00F804CE" w:rsidP="00D81EC3">
      <w:pPr>
        <w:jc w:val="both"/>
        <w:rPr>
          <w:sz w:val="22"/>
          <w:szCs w:val="22"/>
        </w:rPr>
      </w:pPr>
    </w:p>
    <w:p w:rsidR="002A096C" w:rsidRPr="00D81EC3" w:rsidRDefault="00785ECC" w:rsidP="00D81EC3">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r w:rsidRPr="00D81EC3">
        <w:rPr>
          <w:b/>
          <w:sz w:val="22"/>
          <w:szCs w:val="22"/>
        </w:rPr>
        <w:t xml:space="preserve">                                                          </w:t>
      </w:r>
    </w:p>
    <w:p w:rsidR="002A096C" w:rsidRPr="00D81EC3" w:rsidRDefault="002A096C" w:rsidP="00D81EC3">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Pr="00D81EC3" w:rsidRDefault="002A096C" w:rsidP="00D81EC3">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Pr="00D81EC3" w:rsidRDefault="002A096C" w:rsidP="00D81EC3">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Pr="00D81EC3" w:rsidRDefault="002A096C" w:rsidP="00D81EC3">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Pr="00D81EC3" w:rsidRDefault="002A096C" w:rsidP="00D81EC3">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Pr="00D81EC3" w:rsidRDefault="002A096C" w:rsidP="00D81EC3">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Pr="00D81EC3" w:rsidRDefault="002A096C" w:rsidP="00D81EC3">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Pr="00D81EC3" w:rsidRDefault="002A096C" w:rsidP="00D81EC3">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97416F" w:rsidRPr="00D81EC3" w:rsidRDefault="0097416F" w:rsidP="00D81EC3">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785ECC" w:rsidRPr="00D81EC3" w:rsidRDefault="00785ECC" w:rsidP="00D81EC3">
      <w:pPr>
        <w:tabs>
          <w:tab w:val="left" w:pos="0"/>
          <w:tab w:val="center" w:pos="4818"/>
          <w:tab w:val="left" w:pos="5040"/>
          <w:tab w:val="left" w:pos="5760"/>
          <w:tab w:val="left" w:pos="6480"/>
          <w:tab w:val="left" w:pos="7200"/>
          <w:tab w:val="left" w:pos="7920"/>
          <w:tab w:val="left" w:pos="8640"/>
          <w:tab w:val="left" w:pos="9360"/>
          <w:tab w:val="left" w:pos="10080"/>
        </w:tabs>
        <w:jc w:val="both"/>
        <w:rPr>
          <w:sz w:val="22"/>
          <w:szCs w:val="22"/>
        </w:rPr>
      </w:pPr>
      <w:proofErr w:type="gramStart"/>
      <w:r w:rsidRPr="00D81EC3">
        <w:rPr>
          <w:b/>
          <w:sz w:val="22"/>
          <w:szCs w:val="22"/>
        </w:rPr>
        <w:lastRenderedPageBreak/>
        <w:t>ANEXO VI</w:t>
      </w:r>
      <w:proofErr w:type="gramEnd"/>
    </w:p>
    <w:p w:rsidR="00785ECC" w:rsidRPr="00D81EC3" w:rsidRDefault="00785ECC" w:rsidP="00D81EC3">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97416F" w:rsidRPr="00D81EC3" w:rsidRDefault="0097416F" w:rsidP="00D81EC3">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785ECC" w:rsidRPr="00D81EC3" w:rsidRDefault="00166C2F" w:rsidP="00D81EC3">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r w:rsidRPr="00D81EC3">
        <w:rPr>
          <w:b/>
          <w:sz w:val="22"/>
          <w:szCs w:val="22"/>
        </w:rPr>
        <w:t xml:space="preserve">PREGÃO PRESENCIAL Nº </w:t>
      </w:r>
      <w:r w:rsidR="00790983">
        <w:rPr>
          <w:b/>
          <w:sz w:val="22"/>
          <w:szCs w:val="22"/>
        </w:rPr>
        <w:t>07</w:t>
      </w:r>
      <w:r w:rsidR="00086ACC" w:rsidRPr="00D81EC3">
        <w:rPr>
          <w:b/>
          <w:sz w:val="22"/>
          <w:szCs w:val="22"/>
        </w:rPr>
        <w:t>/</w:t>
      </w:r>
      <w:r w:rsidR="00D81EC3" w:rsidRPr="00D81EC3">
        <w:rPr>
          <w:b/>
          <w:sz w:val="22"/>
          <w:szCs w:val="22"/>
        </w:rPr>
        <w:t>2018</w:t>
      </w:r>
      <w:r w:rsidR="00790983">
        <w:rPr>
          <w:b/>
          <w:sz w:val="22"/>
          <w:szCs w:val="22"/>
        </w:rPr>
        <w:t xml:space="preserve"> - FMS</w:t>
      </w:r>
    </w:p>
    <w:p w:rsidR="00785ECC" w:rsidRPr="00D81EC3" w:rsidRDefault="00785ECC" w:rsidP="00D81EC3">
      <w:pPr>
        <w:jc w:val="both"/>
        <w:rPr>
          <w:b/>
          <w:sz w:val="22"/>
          <w:szCs w:val="22"/>
        </w:rPr>
      </w:pPr>
    </w:p>
    <w:p w:rsidR="00785ECC" w:rsidRPr="00D81EC3" w:rsidRDefault="00785ECC" w:rsidP="00D81EC3">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785ECC" w:rsidRPr="00D81EC3" w:rsidRDefault="00785ECC" w:rsidP="00D81EC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D81EC3">
        <w:rPr>
          <w:sz w:val="22"/>
          <w:szCs w:val="22"/>
        </w:rPr>
        <w:t xml:space="preserve">SÃO DOMINGOS DO NORTE,      </w:t>
      </w:r>
      <w:r w:rsidR="00385B6A" w:rsidRPr="00D81EC3">
        <w:rPr>
          <w:sz w:val="22"/>
          <w:szCs w:val="22"/>
        </w:rPr>
        <w:t xml:space="preserve">     </w:t>
      </w:r>
      <w:proofErr w:type="gramStart"/>
      <w:r w:rsidR="00385B6A" w:rsidRPr="00D81EC3">
        <w:rPr>
          <w:sz w:val="22"/>
          <w:szCs w:val="22"/>
        </w:rPr>
        <w:t xml:space="preserve">de  </w:t>
      </w:r>
      <w:r w:rsidR="00D519FD" w:rsidRPr="00D81EC3">
        <w:rPr>
          <w:sz w:val="22"/>
          <w:szCs w:val="22"/>
        </w:rPr>
        <w:t xml:space="preserve">        </w:t>
      </w:r>
      <w:r w:rsidR="00F80B42" w:rsidRPr="00D81EC3">
        <w:rPr>
          <w:sz w:val="22"/>
          <w:szCs w:val="22"/>
        </w:rPr>
        <w:t xml:space="preserve"> </w:t>
      </w:r>
      <w:r w:rsidR="00BA4947" w:rsidRPr="00D81EC3">
        <w:rPr>
          <w:sz w:val="22"/>
          <w:szCs w:val="22"/>
        </w:rPr>
        <w:t xml:space="preserve"> </w:t>
      </w:r>
      <w:proofErr w:type="spellStart"/>
      <w:r w:rsidR="00BA4947" w:rsidRPr="00D81EC3">
        <w:rPr>
          <w:sz w:val="22"/>
          <w:szCs w:val="22"/>
        </w:rPr>
        <w:t>de</w:t>
      </w:r>
      <w:proofErr w:type="spellEnd"/>
      <w:proofErr w:type="gramEnd"/>
      <w:r w:rsidR="00BA4947" w:rsidRPr="00D81EC3">
        <w:rPr>
          <w:sz w:val="22"/>
          <w:szCs w:val="22"/>
        </w:rPr>
        <w:t xml:space="preserve"> </w:t>
      </w:r>
      <w:r w:rsidR="00D81EC3" w:rsidRPr="00D81EC3">
        <w:rPr>
          <w:sz w:val="22"/>
          <w:szCs w:val="22"/>
        </w:rPr>
        <w:t>2018</w:t>
      </w:r>
      <w:r w:rsidRPr="00D81EC3">
        <w:rPr>
          <w:sz w:val="22"/>
          <w:szCs w:val="22"/>
        </w:rPr>
        <w:t>.</w:t>
      </w:r>
    </w:p>
    <w:p w:rsidR="00785ECC" w:rsidRPr="00D81EC3" w:rsidRDefault="00785ECC" w:rsidP="00D81EC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D81EC3" w:rsidRDefault="00785ECC" w:rsidP="00D81EC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D81EC3" w:rsidRDefault="00785ECC" w:rsidP="00D81EC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D81EC3">
        <w:rPr>
          <w:sz w:val="22"/>
          <w:szCs w:val="22"/>
        </w:rPr>
        <w:t>A</w:t>
      </w:r>
      <w:r w:rsidR="00790983">
        <w:rPr>
          <w:sz w:val="22"/>
          <w:szCs w:val="22"/>
        </w:rPr>
        <w:t>o</w:t>
      </w:r>
    </w:p>
    <w:p w:rsidR="00785ECC" w:rsidRPr="00D81EC3" w:rsidRDefault="00790983" w:rsidP="00D81EC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Pr>
          <w:sz w:val="22"/>
          <w:szCs w:val="22"/>
        </w:rPr>
        <w:t>Pregoeiro</w:t>
      </w:r>
      <w:r w:rsidR="00785ECC" w:rsidRPr="00D81EC3">
        <w:rPr>
          <w:sz w:val="22"/>
          <w:szCs w:val="22"/>
        </w:rPr>
        <w:t xml:space="preserve"> Oficial do Município de SÃO DOMINGOS DO NORTE/ES</w:t>
      </w:r>
    </w:p>
    <w:p w:rsidR="00785ECC" w:rsidRPr="00D81EC3" w:rsidRDefault="00785ECC" w:rsidP="00D81EC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D81EC3" w:rsidRDefault="00785ECC" w:rsidP="00D81EC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D81EC3" w:rsidRDefault="00785ECC" w:rsidP="00D81EC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D81EC3" w:rsidRDefault="00785ECC" w:rsidP="00D81EC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D81EC3">
        <w:rPr>
          <w:sz w:val="22"/>
          <w:szCs w:val="22"/>
        </w:rPr>
        <w:t xml:space="preserve">Assunto: Declaração de atendimento de exigências </w:t>
      </w:r>
      <w:proofErr w:type="spellStart"/>
      <w:r w:rsidRPr="00D81EC3">
        <w:rPr>
          <w:sz w:val="22"/>
          <w:szCs w:val="22"/>
        </w:rPr>
        <w:t>habilitatórias</w:t>
      </w:r>
      <w:proofErr w:type="spellEnd"/>
      <w:r w:rsidRPr="00D81EC3">
        <w:rPr>
          <w:sz w:val="22"/>
          <w:szCs w:val="22"/>
        </w:rPr>
        <w:t xml:space="preserve"> para parti</w:t>
      </w:r>
      <w:r w:rsidR="00166C2F" w:rsidRPr="00D81EC3">
        <w:rPr>
          <w:sz w:val="22"/>
          <w:szCs w:val="22"/>
        </w:rPr>
        <w:t xml:space="preserve">cipação no Pregão Presencial </w:t>
      </w:r>
      <w:r w:rsidR="00790983">
        <w:rPr>
          <w:sz w:val="22"/>
          <w:szCs w:val="22"/>
        </w:rPr>
        <w:t>07</w:t>
      </w:r>
      <w:r w:rsidR="00086ACC" w:rsidRPr="00D81EC3">
        <w:rPr>
          <w:sz w:val="22"/>
          <w:szCs w:val="22"/>
        </w:rPr>
        <w:t>/</w:t>
      </w:r>
      <w:r w:rsidR="00D81EC3" w:rsidRPr="00D81EC3">
        <w:rPr>
          <w:sz w:val="22"/>
          <w:szCs w:val="22"/>
        </w:rPr>
        <w:t>2018</w:t>
      </w:r>
      <w:r w:rsidR="00790983">
        <w:rPr>
          <w:sz w:val="22"/>
          <w:szCs w:val="22"/>
        </w:rPr>
        <w:t xml:space="preserve"> - FMS</w:t>
      </w:r>
      <w:r w:rsidRPr="00D81EC3">
        <w:rPr>
          <w:sz w:val="22"/>
          <w:szCs w:val="22"/>
        </w:rPr>
        <w:t>.</w:t>
      </w:r>
    </w:p>
    <w:p w:rsidR="00785ECC" w:rsidRPr="00D81EC3" w:rsidRDefault="00785ECC" w:rsidP="00D81EC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D81EC3" w:rsidRDefault="00785ECC" w:rsidP="00D81EC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D81EC3" w:rsidRDefault="00785ECC" w:rsidP="00D81EC3">
      <w:pPr>
        <w:spacing w:line="360" w:lineRule="auto"/>
        <w:jc w:val="both"/>
        <w:rPr>
          <w:sz w:val="22"/>
          <w:szCs w:val="22"/>
        </w:rPr>
      </w:pPr>
      <w:r w:rsidRPr="00D81EC3">
        <w:rPr>
          <w:sz w:val="22"/>
          <w:szCs w:val="22"/>
        </w:rPr>
        <w:t xml:space="preserve">O(s) abaixo assinado(s), na qualidade de </w:t>
      </w:r>
      <w:r w:rsidR="00596590" w:rsidRPr="00D81EC3">
        <w:rPr>
          <w:sz w:val="22"/>
          <w:szCs w:val="22"/>
        </w:rPr>
        <w:t>responsável (</w:t>
      </w:r>
      <w:proofErr w:type="spellStart"/>
      <w:r w:rsidRPr="00D81EC3">
        <w:rPr>
          <w:sz w:val="22"/>
          <w:szCs w:val="22"/>
        </w:rPr>
        <w:t>is</w:t>
      </w:r>
      <w:proofErr w:type="spellEnd"/>
      <w:r w:rsidRPr="00D81EC3">
        <w:rPr>
          <w:sz w:val="22"/>
          <w:szCs w:val="22"/>
        </w:rPr>
        <w:t xml:space="preserve">) </w:t>
      </w:r>
      <w:r w:rsidR="00596590" w:rsidRPr="00D81EC3">
        <w:rPr>
          <w:sz w:val="22"/>
          <w:szCs w:val="22"/>
        </w:rPr>
        <w:t>legal (</w:t>
      </w:r>
      <w:proofErr w:type="spellStart"/>
      <w:r w:rsidRPr="00D81EC3">
        <w:rPr>
          <w:sz w:val="22"/>
          <w:szCs w:val="22"/>
        </w:rPr>
        <w:t>is</w:t>
      </w:r>
      <w:proofErr w:type="spellEnd"/>
      <w:r w:rsidRPr="00D81EC3">
        <w:rPr>
          <w:sz w:val="22"/>
          <w:szCs w:val="22"/>
        </w:rPr>
        <w:t>) pela Empresa __________________________________________________, inscrita no CNPJ sob o nº ______________________________</w:t>
      </w:r>
      <w:proofErr w:type="gramStart"/>
      <w:r w:rsidRPr="00D81EC3">
        <w:rPr>
          <w:sz w:val="22"/>
          <w:szCs w:val="22"/>
        </w:rPr>
        <w:t xml:space="preserve">  </w:t>
      </w:r>
      <w:proofErr w:type="gramEnd"/>
      <w:r w:rsidRPr="00D81EC3">
        <w:rPr>
          <w:sz w:val="22"/>
          <w:szCs w:val="22"/>
        </w:rPr>
        <w:t xml:space="preserve">DECLARA, sob as penas da lei, principalmente a disposta no art. 7º da Lei nº 10.520/02, que satisfaz plenamente todas as exigências </w:t>
      </w:r>
      <w:proofErr w:type="spellStart"/>
      <w:r w:rsidRPr="00D81EC3">
        <w:rPr>
          <w:sz w:val="22"/>
          <w:szCs w:val="22"/>
        </w:rPr>
        <w:t>habilitatórias</w:t>
      </w:r>
      <w:proofErr w:type="spellEnd"/>
      <w:r w:rsidRPr="00D81EC3">
        <w:rPr>
          <w:sz w:val="22"/>
          <w:szCs w:val="22"/>
        </w:rPr>
        <w:t xml:space="preserve"> previstas no certame epigrafado, em obediência ao disposto no art. 4º, VII da Lei nº 10.520/02, é que até a presente data inexistem fatos impeditivos para sua habilitação</w:t>
      </w:r>
      <w:r w:rsidRPr="00D81EC3">
        <w:rPr>
          <w:rStyle w:val="nfase"/>
          <w:i w:val="0"/>
          <w:sz w:val="22"/>
          <w:szCs w:val="22"/>
        </w:rPr>
        <w:t xml:space="preserve"> </w:t>
      </w:r>
      <w:r w:rsidRPr="00D81EC3">
        <w:rPr>
          <w:sz w:val="22"/>
          <w:szCs w:val="22"/>
        </w:rPr>
        <w:t xml:space="preserve">no presente processo licitatório, </w:t>
      </w:r>
      <w:r w:rsidRPr="00D81EC3">
        <w:rPr>
          <w:rStyle w:val="nfase"/>
          <w:i w:val="0"/>
          <w:sz w:val="22"/>
          <w:szCs w:val="22"/>
        </w:rPr>
        <w:t xml:space="preserve">na forma do Art. 32, § 2, da Lei 8.666/93 , </w:t>
      </w:r>
      <w:r w:rsidRPr="00D81EC3">
        <w:rPr>
          <w:sz w:val="22"/>
          <w:szCs w:val="22"/>
        </w:rPr>
        <w:t>ciente da obrigatoriedade de declarar, em havendo, ocorrências posteriores que o inabilite para participar de certames licitatórios.</w:t>
      </w:r>
      <w:r w:rsidRPr="00D81EC3">
        <w:rPr>
          <w:sz w:val="22"/>
          <w:szCs w:val="22"/>
        </w:rPr>
        <w:tab/>
      </w:r>
    </w:p>
    <w:p w:rsidR="00785ECC" w:rsidRPr="00D81EC3" w:rsidRDefault="00785ECC" w:rsidP="00D81EC3">
      <w:pPr>
        <w:jc w:val="both"/>
        <w:rPr>
          <w:sz w:val="22"/>
          <w:szCs w:val="22"/>
        </w:rPr>
      </w:pPr>
      <w:r w:rsidRPr="00D81EC3">
        <w:rPr>
          <w:sz w:val="22"/>
          <w:szCs w:val="22"/>
        </w:rPr>
        <w:t>(Nome completo por extenso do responsável pela Pessoa Jurídica)</w:t>
      </w:r>
    </w:p>
    <w:p w:rsidR="00785ECC" w:rsidRPr="00D81EC3" w:rsidRDefault="00785ECC" w:rsidP="00D81EC3">
      <w:pPr>
        <w:jc w:val="both"/>
        <w:rPr>
          <w:sz w:val="22"/>
          <w:szCs w:val="22"/>
        </w:rPr>
      </w:pPr>
    </w:p>
    <w:p w:rsidR="00785ECC" w:rsidRPr="00D81EC3" w:rsidRDefault="00785ECC" w:rsidP="00D81EC3">
      <w:pPr>
        <w:jc w:val="both"/>
        <w:rPr>
          <w:sz w:val="22"/>
          <w:szCs w:val="22"/>
        </w:rPr>
      </w:pPr>
      <w:r w:rsidRPr="00D81EC3">
        <w:rPr>
          <w:sz w:val="22"/>
          <w:szCs w:val="22"/>
        </w:rPr>
        <w:t>(assinatura e carimbo do CNPJ)</w:t>
      </w:r>
    </w:p>
    <w:p w:rsidR="00785ECC" w:rsidRPr="00D81EC3" w:rsidRDefault="00785ECC" w:rsidP="00D81EC3">
      <w:pPr>
        <w:pStyle w:val="Ttulo3"/>
        <w:shd w:val="clear" w:color="auto" w:fill="FFFFFF"/>
        <w:tabs>
          <w:tab w:val="left" w:pos="0"/>
        </w:tabs>
        <w:rPr>
          <w:spacing w:val="76"/>
          <w:sz w:val="22"/>
          <w:szCs w:val="22"/>
        </w:rPr>
      </w:pPr>
    </w:p>
    <w:p w:rsidR="00785ECC" w:rsidRPr="00D81EC3" w:rsidRDefault="00785ECC" w:rsidP="00D81EC3">
      <w:pPr>
        <w:jc w:val="both"/>
        <w:rPr>
          <w:sz w:val="22"/>
          <w:szCs w:val="22"/>
        </w:rPr>
      </w:pPr>
    </w:p>
    <w:p w:rsidR="00785ECC" w:rsidRPr="005507BA" w:rsidRDefault="00785ECC" w:rsidP="00D81EC3">
      <w:pPr>
        <w:jc w:val="both"/>
        <w:rPr>
          <w:b/>
          <w:i/>
          <w:sz w:val="24"/>
          <w:szCs w:val="24"/>
        </w:rPr>
      </w:pPr>
      <w:r w:rsidRPr="005507BA">
        <w:rPr>
          <w:b/>
          <w:i/>
          <w:sz w:val="24"/>
          <w:szCs w:val="24"/>
        </w:rPr>
        <w:t xml:space="preserve">* deverá ser apresentado </w:t>
      </w:r>
      <w:r w:rsidR="00C6050C" w:rsidRPr="005507BA">
        <w:rPr>
          <w:b/>
          <w:i/>
          <w:sz w:val="24"/>
          <w:szCs w:val="24"/>
        </w:rPr>
        <w:t xml:space="preserve">fora do envelope de habilitação, ou seja, </w:t>
      </w:r>
      <w:r w:rsidR="00C6050C" w:rsidRPr="005507BA">
        <w:rPr>
          <w:b/>
          <w:i/>
          <w:sz w:val="24"/>
          <w:szCs w:val="24"/>
          <w:u w:val="single"/>
        </w:rPr>
        <w:t>credenciamento ou proposta</w:t>
      </w:r>
      <w:r w:rsidR="00C6050C" w:rsidRPr="005507BA">
        <w:rPr>
          <w:b/>
          <w:i/>
          <w:sz w:val="24"/>
          <w:szCs w:val="24"/>
        </w:rPr>
        <w:t>.</w:t>
      </w:r>
    </w:p>
    <w:p w:rsidR="00F804CE" w:rsidRPr="00D81EC3" w:rsidRDefault="00F804CE" w:rsidP="00D81EC3">
      <w:pPr>
        <w:jc w:val="both"/>
        <w:rPr>
          <w:sz w:val="22"/>
          <w:szCs w:val="22"/>
        </w:rPr>
      </w:pPr>
    </w:p>
    <w:p w:rsidR="00790983" w:rsidRDefault="00790983" w:rsidP="00D81EC3">
      <w:pPr>
        <w:pStyle w:val="Ttulo1"/>
        <w:rPr>
          <w:iCs/>
          <w:sz w:val="22"/>
          <w:szCs w:val="22"/>
        </w:rPr>
      </w:pPr>
    </w:p>
    <w:p w:rsidR="00065CCA" w:rsidRPr="00D81EC3" w:rsidRDefault="00065CCA" w:rsidP="00D81EC3">
      <w:pPr>
        <w:pStyle w:val="Ttulo1"/>
        <w:rPr>
          <w:iCs/>
          <w:sz w:val="22"/>
          <w:szCs w:val="22"/>
        </w:rPr>
      </w:pPr>
      <w:r w:rsidRPr="00D81EC3">
        <w:rPr>
          <w:iCs/>
          <w:sz w:val="22"/>
          <w:szCs w:val="22"/>
        </w:rPr>
        <w:t xml:space="preserve">PREGÃO </w:t>
      </w:r>
      <w:r w:rsidR="00B525FC" w:rsidRPr="00D81EC3">
        <w:rPr>
          <w:iCs/>
          <w:sz w:val="22"/>
          <w:szCs w:val="22"/>
        </w:rPr>
        <w:t xml:space="preserve">PRESENCIAL </w:t>
      </w:r>
      <w:r w:rsidRPr="00D81EC3">
        <w:rPr>
          <w:iCs/>
          <w:sz w:val="22"/>
          <w:szCs w:val="22"/>
        </w:rPr>
        <w:t>N</w:t>
      </w:r>
      <w:r w:rsidRPr="00D81EC3">
        <w:rPr>
          <w:iCs/>
          <w:sz w:val="22"/>
          <w:szCs w:val="22"/>
          <w:u w:val="single"/>
          <w:vertAlign w:val="superscript"/>
        </w:rPr>
        <w:t>o</w:t>
      </w:r>
      <w:r w:rsidR="00754340" w:rsidRPr="00D81EC3">
        <w:rPr>
          <w:iCs/>
          <w:sz w:val="22"/>
          <w:szCs w:val="22"/>
        </w:rPr>
        <w:t xml:space="preserve"> </w:t>
      </w:r>
      <w:r w:rsidR="00790983">
        <w:rPr>
          <w:iCs/>
          <w:sz w:val="22"/>
          <w:szCs w:val="22"/>
        </w:rPr>
        <w:t>07</w:t>
      </w:r>
      <w:r w:rsidR="00086ACC" w:rsidRPr="00D81EC3">
        <w:rPr>
          <w:iCs/>
          <w:sz w:val="22"/>
          <w:szCs w:val="22"/>
        </w:rPr>
        <w:t>/</w:t>
      </w:r>
      <w:r w:rsidR="00D81EC3" w:rsidRPr="00D81EC3">
        <w:rPr>
          <w:iCs/>
          <w:sz w:val="22"/>
          <w:szCs w:val="22"/>
        </w:rPr>
        <w:t>2018</w:t>
      </w:r>
      <w:r w:rsidR="00790983">
        <w:rPr>
          <w:iCs/>
          <w:sz w:val="22"/>
          <w:szCs w:val="22"/>
        </w:rPr>
        <w:t xml:space="preserve"> - FMS</w:t>
      </w:r>
    </w:p>
    <w:p w:rsidR="000969CA" w:rsidRPr="00D81EC3" w:rsidRDefault="00EA51BD" w:rsidP="00D81EC3">
      <w:pPr>
        <w:jc w:val="both"/>
        <w:rPr>
          <w:b/>
          <w:sz w:val="22"/>
          <w:szCs w:val="22"/>
        </w:rPr>
      </w:pPr>
      <w:r w:rsidRPr="00D81EC3">
        <w:rPr>
          <w:b/>
          <w:sz w:val="22"/>
          <w:szCs w:val="22"/>
        </w:rPr>
        <w:t>ANEXO VII</w:t>
      </w:r>
    </w:p>
    <w:p w:rsidR="00065CCA" w:rsidRPr="00D81EC3" w:rsidRDefault="00065CCA" w:rsidP="00D81EC3">
      <w:pPr>
        <w:pStyle w:val="ANEXO-Rtulo"/>
        <w:jc w:val="both"/>
        <w:rPr>
          <w:sz w:val="22"/>
          <w:szCs w:val="22"/>
        </w:rPr>
      </w:pPr>
      <w:r w:rsidRPr="00D81EC3">
        <w:rPr>
          <w:sz w:val="22"/>
          <w:szCs w:val="22"/>
        </w:rPr>
        <w:t>- DADOS C</w:t>
      </w:r>
      <w:r w:rsidR="00030C61" w:rsidRPr="00D81EC3">
        <w:rPr>
          <w:sz w:val="22"/>
          <w:szCs w:val="22"/>
        </w:rPr>
        <w:t>OMPLEMENTARES PARA ASSINATURA DA ATA DE REGISTRO DE PREÇOS</w:t>
      </w:r>
    </w:p>
    <w:p w:rsidR="00B525FC" w:rsidRPr="00D81EC3" w:rsidRDefault="00B525FC" w:rsidP="00D81EC3">
      <w:pPr>
        <w:pStyle w:val="ANEXO-Rtulo"/>
        <w:jc w:val="both"/>
        <w:rPr>
          <w:sz w:val="22"/>
          <w:szCs w:val="22"/>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95"/>
      </w:tblGrid>
      <w:tr w:rsidR="00065CCA" w:rsidRPr="00D81EC3" w:rsidTr="009D3154">
        <w:trPr>
          <w:trHeight w:hRule="exact" w:val="567"/>
        </w:trPr>
        <w:tc>
          <w:tcPr>
            <w:tcW w:w="9495" w:type="dxa"/>
            <w:tcBorders>
              <w:top w:val="nil"/>
              <w:left w:val="nil"/>
              <w:bottom w:val="single" w:sz="4" w:space="0" w:color="auto"/>
              <w:right w:val="nil"/>
            </w:tcBorders>
            <w:vAlign w:val="center"/>
          </w:tcPr>
          <w:p w:rsidR="00065CCA" w:rsidRPr="00D81EC3" w:rsidRDefault="00065CCA" w:rsidP="00D81EC3">
            <w:pPr>
              <w:jc w:val="both"/>
              <w:rPr>
                <w:sz w:val="22"/>
                <w:szCs w:val="22"/>
              </w:rPr>
            </w:pPr>
            <w:r w:rsidRPr="00D81EC3">
              <w:rPr>
                <w:sz w:val="22"/>
                <w:szCs w:val="22"/>
              </w:rPr>
              <w:t>NOME:</w:t>
            </w:r>
          </w:p>
        </w:tc>
      </w:tr>
      <w:tr w:rsidR="00065CCA" w:rsidRPr="00D81EC3" w:rsidTr="009D3154">
        <w:trPr>
          <w:trHeight w:hRule="exact" w:val="567"/>
        </w:trPr>
        <w:tc>
          <w:tcPr>
            <w:tcW w:w="9495" w:type="dxa"/>
            <w:tcBorders>
              <w:top w:val="single" w:sz="4" w:space="0" w:color="auto"/>
              <w:left w:val="nil"/>
              <w:bottom w:val="single" w:sz="4" w:space="0" w:color="auto"/>
              <w:right w:val="nil"/>
            </w:tcBorders>
            <w:vAlign w:val="center"/>
          </w:tcPr>
          <w:p w:rsidR="00065CCA" w:rsidRPr="00D81EC3" w:rsidRDefault="00065CCA" w:rsidP="00D81EC3">
            <w:pPr>
              <w:jc w:val="both"/>
              <w:rPr>
                <w:sz w:val="22"/>
                <w:szCs w:val="22"/>
              </w:rPr>
            </w:pPr>
            <w:r w:rsidRPr="00D81EC3">
              <w:rPr>
                <w:sz w:val="22"/>
                <w:szCs w:val="22"/>
              </w:rPr>
              <w:t>N</w:t>
            </w:r>
            <w:r w:rsidRPr="00D81EC3">
              <w:rPr>
                <w:sz w:val="22"/>
                <w:szCs w:val="22"/>
                <w:u w:val="single"/>
                <w:vertAlign w:val="superscript"/>
              </w:rPr>
              <w:t>o</w:t>
            </w:r>
            <w:r w:rsidRPr="00D81EC3">
              <w:rPr>
                <w:sz w:val="22"/>
                <w:szCs w:val="22"/>
              </w:rPr>
              <w:t xml:space="preserve"> DE IDENTIDADE:</w:t>
            </w:r>
          </w:p>
        </w:tc>
      </w:tr>
      <w:tr w:rsidR="00065CCA" w:rsidRPr="00D81EC3" w:rsidTr="009D3154">
        <w:trPr>
          <w:trHeight w:hRule="exact" w:val="567"/>
        </w:trPr>
        <w:tc>
          <w:tcPr>
            <w:tcW w:w="9495" w:type="dxa"/>
            <w:tcBorders>
              <w:top w:val="single" w:sz="4" w:space="0" w:color="auto"/>
              <w:left w:val="nil"/>
              <w:bottom w:val="single" w:sz="4" w:space="0" w:color="auto"/>
              <w:right w:val="nil"/>
            </w:tcBorders>
            <w:vAlign w:val="center"/>
          </w:tcPr>
          <w:p w:rsidR="00065CCA" w:rsidRPr="00D81EC3" w:rsidRDefault="00065CCA" w:rsidP="00D81EC3">
            <w:pPr>
              <w:jc w:val="both"/>
              <w:rPr>
                <w:sz w:val="22"/>
                <w:szCs w:val="22"/>
              </w:rPr>
            </w:pPr>
            <w:r w:rsidRPr="00D81EC3">
              <w:rPr>
                <w:sz w:val="22"/>
                <w:szCs w:val="22"/>
              </w:rPr>
              <w:t>ÓRGÃO EMISSOR:</w:t>
            </w:r>
          </w:p>
        </w:tc>
      </w:tr>
      <w:tr w:rsidR="00065CCA" w:rsidRPr="00D81EC3" w:rsidTr="009D3154">
        <w:trPr>
          <w:trHeight w:hRule="exact" w:val="567"/>
        </w:trPr>
        <w:tc>
          <w:tcPr>
            <w:tcW w:w="9495" w:type="dxa"/>
            <w:tcBorders>
              <w:top w:val="single" w:sz="4" w:space="0" w:color="auto"/>
              <w:left w:val="nil"/>
              <w:bottom w:val="single" w:sz="4" w:space="0" w:color="auto"/>
              <w:right w:val="nil"/>
            </w:tcBorders>
            <w:vAlign w:val="center"/>
          </w:tcPr>
          <w:p w:rsidR="00065CCA" w:rsidRPr="00D81EC3" w:rsidRDefault="00065CCA" w:rsidP="00D81EC3">
            <w:pPr>
              <w:jc w:val="both"/>
              <w:rPr>
                <w:sz w:val="22"/>
                <w:szCs w:val="22"/>
              </w:rPr>
            </w:pPr>
            <w:r w:rsidRPr="00D81EC3">
              <w:rPr>
                <w:sz w:val="22"/>
                <w:szCs w:val="22"/>
              </w:rPr>
              <w:t>CPF:</w:t>
            </w:r>
          </w:p>
        </w:tc>
      </w:tr>
      <w:tr w:rsidR="00065CCA" w:rsidRPr="00D81EC3" w:rsidTr="009D3154">
        <w:trPr>
          <w:trHeight w:hRule="exact" w:val="567"/>
        </w:trPr>
        <w:tc>
          <w:tcPr>
            <w:tcW w:w="9495" w:type="dxa"/>
            <w:tcBorders>
              <w:top w:val="single" w:sz="4" w:space="0" w:color="auto"/>
              <w:left w:val="nil"/>
              <w:bottom w:val="single" w:sz="4" w:space="0" w:color="auto"/>
              <w:right w:val="nil"/>
            </w:tcBorders>
            <w:vAlign w:val="center"/>
          </w:tcPr>
          <w:p w:rsidR="00065CCA" w:rsidRPr="00D81EC3" w:rsidRDefault="00065CCA" w:rsidP="00D81EC3">
            <w:pPr>
              <w:jc w:val="both"/>
              <w:rPr>
                <w:sz w:val="22"/>
                <w:szCs w:val="22"/>
              </w:rPr>
            </w:pPr>
            <w:r w:rsidRPr="00D81EC3">
              <w:rPr>
                <w:sz w:val="22"/>
                <w:szCs w:val="22"/>
              </w:rPr>
              <w:t>ENDEREÇO COMPLETO DA PESSOA JURÍDICA:</w:t>
            </w:r>
          </w:p>
        </w:tc>
      </w:tr>
    </w:tbl>
    <w:p w:rsidR="00680D24" w:rsidRPr="00D81EC3" w:rsidRDefault="00680D24" w:rsidP="00D81EC3">
      <w:pPr>
        <w:pStyle w:val="Dataeassinatura"/>
        <w:spacing w:after="0"/>
        <w:jc w:val="both"/>
        <w:rPr>
          <w:sz w:val="22"/>
          <w:szCs w:val="22"/>
        </w:rPr>
      </w:pPr>
    </w:p>
    <w:p w:rsidR="00680D24" w:rsidRPr="00D81EC3" w:rsidRDefault="00680D24" w:rsidP="00D81EC3">
      <w:pPr>
        <w:pStyle w:val="Dataeassinatura"/>
        <w:spacing w:after="0"/>
        <w:jc w:val="both"/>
        <w:rPr>
          <w:sz w:val="22"/>
          <w:szCs w:val="22"/>
        </w:rPr>
      </w:pPr>
    </w:p>
    <w:p w:rsidR="00065CCA" w:rsidRPr="00D81EC3" w:rsidRDefault="00077398" w:rsidP="00D81EC3">
      <w:pPr>
        <w:pStyle w:val="Dataeassinatura"/>
        <w:spacing w:after="0"/>
        <w:jc w:val="both"/>
        <w:rPr>
          <w:sz w:val="22"/>
          <w:szCs w:val="22"/>
        </w:rPr>
      </w:pPr>
      <w:r w:rsidRPr="00D81EC3">
        <w:rPr>
          <w:sz w:val="22"/>
          <w:szCs w:val="22"/>
        </w:rPr>
        <w:t>São Domingos do Norte</w:t>
      </w:r>
      <w:proofErr w:type="gramStart"/>
      <w:r w:rsidR="00065CCA" w:rsidRPr="00D81EC3">
        <w:rPr>
          <w:sz w:val="22"/>
          <w:szCs w:val="22"/>
        </w:rPr>
        <w:t xml:space="preserve">, </w:t>
      </w:r>
      <w:r w:rsidR="005E4B0F" w:rsidRPr="00D81EC3">
        <w:rPr>
          <w:sz w:val="22"/>
          <w:szCs w:val="22"/>
        </w:rPr>
        <w:t>...</w:t>
      </w:r>
      <w:proofErr w:type="gramEnd"/>
      <w:r w:rsidR="005E4B0F" w:rsidRPr="00D81EC3">
        <w:rPr>
          <w:sz w:val="22"/>
          <w:szCs w:val="22"/>
        </w:rPr>
        <w:t>.......</w:t>
      </w:r>
      <w:r w:rsidR="00065CCA" w:rsidRPr="00D81EC3">
        <w:rPr>
          <w:sz w:val="22"/>
          <w:szCs w:val="22"/>
        </w:rPr>
        <w:t xml:space="preserve"> </w:t>
      </w:r>
      <w:proofErr w:type="gramStart"/>
      <w:r w:rsidR="00065CCA" w:rsidRPr="00D81EC3">
        <w:rPr>
          <w:sz w:val="22"/>
          <w:szCs w:val="22"/>
        </w:rPr>
        <w:t>de</w:t>
      </w:r>
      <w:proofErr w:type="gramEnd"/>
      <w:r w:rsidR="00065CCA" w:rsidRPr="00D81EC3">
        <w:rPr>
          <w:sz w:val="22"/>
          <w:szCs w:val="22"/>
        </w:rPr>
        <w:t xml:space="preserve"> </w:t>
      </w:r>
      <w:r w:rsidR="005E4B0F" w:rsidRPr="00D81EC3">
        <w:rPr>
          <w:sz w:val="22"/>
          <w:szCs w:val="22"/>
        </w:rPr>
        <w:t>......................</w:t>
      </w:r>
      <w:r w:rsidR="00065CCA" w:rsidRPr="00D81EC3">
        <w:rPr>
          <w:sz w:val="22"/>
          <w:szCs w:val="22"/>
        </w:rPr>
        <w:t xml:space="preserve"> </w:t>
      </w:r>
      <w:proofErr w:type="gramStart"/>
      <w:r w:rsidR="00065CCA" w:rsidRPr="00D81EC3">
        <w:rPr>
          <w:sz w:val="22"/>
          <w:szCs w:val="22"/>
        </w:rPr>
        <w:t>de</w:t>
      </w:r>
      <w:proofErr w:type="gramEnd"/>
      <w:r w:rsidR="00065CCA" w:rsidRPr="00D81EC3">
        <w:rPr>
          <w:sz w:val="22"/>
          <w:szCs w:val="22"/>
        </w:rPr>
        <w:t xml:space="preserve"> </w:t>
      </w:r>
      <w:r w:rsidR="005E4B0F" w:rsidRPr="00D81EC3">
        <w:rPr>
          <w:sz w:val="22"/>
          <w:szCs w:val="22"/>
        </w:rPr>
        <w:t>...........</w:t>
      </w:r>
      <w:r w:rsidR="00065CCA" w:rsidRPr="00D81EC3">
        <w:rPr>
          <w:sz w:val="22"/>
          <w:szCs w:val="22"/>
        </w:rPr>
        <w:t>.</w:t>
      </w:r>
    </w:p>
    <w:p w:rsidR="009A3FE2" w:rsidRPr="00D81EC3" w:rsidRDefault="009A3FE2" w:rsidP="00D81EC3">
      <w:pPr>
        <w:pStyle w:val="Dataeassinatura"/>
        <w:spacing w:after="0"/>
        <w:jc w:val="both"/>
        <w:rPr>
          <w:sz w:val="22"/>
          <w:szCs w:val="22"/>
        </w:rPr>
      </w:pPr>
    </w:p>
    <w:p w:rsidR="00065CCA" w:rsidRPr="00D81EC3" w:rsidRDefault="005E4B0F" w:rsidP="00D81EC3">
      <w:pPr>
        <w:jc w:val="both"/>
        <w:rPr>
          <w:sz w:val="22"/>
          <w:szCs w:val="22"/>
        </w:rPr>
      </w:pPr>
      <w:proofErr w:type="gramStart"/>
      <w:r w:rsidRPr="00D81EC3">
        <w:rPr>
          <w:sz w:val="22"/>
          <w:szCs w:val="22"/>
        </w:rPr>
        <w:t>.....................................................................................................</w:t>
      </w:r>
      <w:proofErr w:type="gramEnd"/>
    </w:p>
    <w:p w:rsidR="00065CCA" w:rsidRPr="00D81EC3" w:rsidRDefault="00065CCA" w:rsidP="00D81EC3">
      <w:pPr>
        <w:jc w:val="both"/>
        <w:rPr>
          <w:sz w:val="22"/>
          <w:szCs w:val="22"/>
        </w:rPr>
      </w:pPr>
      <w:r w:rsidRPr="00D81EC3">
        <w:rPr>
          <w:sz w:val="22"/>
          <w:szCs w:val="22"/>
        </w:rPr>
        <w:t>Assinatura e Carimbo</w:t>
      </w:r>
    </w:p>
    <w:p w:rsidR="00B525FC" w:rsidRPr="00D81EC3" w:rsidRDefault="00B525FC" w:rsidP="00D81EC3">
      <w:pPr>
        <w:pStyle w:val="ANEXO-Rtulo"/>
        <w:jc w:val="both"/>
        <w:rPr>
          <w:sz w:val="22"/>
          <w:szCs w:val="22"/>
        </w:rPr>
      </w:pPr>
    </w:p>
    <w:p w:rsidR="00B525FC" w:rsidRPr="00D81EC3" w:rsidRDefault="00B525FC" w:rsidP="00D81EC3">
      <w:pPr>
        <w:pStyle w:val="ANEXO-Rtulo"/>
        <w:jc w:val="both"/>
        <w:rPr>
          <w:sz w:val="22"/>
          <w:szCs w:val="22"/>
        </w:rPr>
      </w:pPr>
    </w:p>
    <w:p w:rsidR="00B525FC" w:rsidRPr="00D81EC3" w:rsidRDefault="00B525FC" w:rsidP="00D81EC3">
      <w:pPr>
        <w:pStyle w:val="ANEXO-Rtulo"/>
        <w:jc w:val="both"/>
        <w:rPr>
          <w:sz w:val="22"/>
          <w:szCs w:val="22"/>
        </w:rPr>
      </w:pPr>
    </w:p>
    <w:p w:rsidR="00B525FC" w:rsidRPr="0068078D" w:rsidRDefault="0068078D" w:rsidP="0068078D">
      <w:pPr>
        <w:pStyle w:val="ANEXO-Rtulo"/>
        <w:jc w:val="both"/>
        <w:rPr>
          <w:i/>
          <w:sz w:val="22"/>
          <w:szCs w:val="22"/>
        </w:rPr>
      </w:pPr>
      <w:r w:rsidRPr="0068078D">
        <w:rPr>
          <w:i/>
          <w:sz w:val="22"/>
          <w:szCs w:val="22"/>
        </w:rPr>
        <w:t>* Apresentar na Habilitação</w:t>
      </w:r>
    </w:p>
    <w:p w:rsidR="00B525FC" w:rsidRPr="00D81EC3" w:rsidRDefault="00B525FC" w:rsidP="00D81EC3">
      <w:pPr>
        <w:pStyle w:val="ANEXO-Rtulo"/>
        <w:jc w:val="both"/>
        <w:rPr>
          <w:sz w:val="22"/>
          <w:szCs w:val="22"/>
        </w:rPr>
      </w:pPr>
    </w:p>
    <w:p w:rsidR="00B525FC" w:rsidRPr="00D81EC3" w:rsidRDefault="00B525FC" w:rsidP="00D81EC3">
      <w:pPr>
        <w:pStyle w:val="ANEXO-Rtulo"/>
        <w:jc w:val="both"/>
        <w:rPr>
          <w:sz w:val="22"/>
          <w:szCs w:val="22"/>
        </w:rPr>
      </w:pPr>
    </w:p>
    <w:p w:rsidR="00B525FC" w:rsidRPr="00D81EC3" w:rsidRDefault="00B525FC" w:rsidP="00D81EC3">
      <w:pPr>
        <w:pStyle w:val="ANEXO-Rtulo"/>
        <w:jc w:val="both"/>
        <w:rPr>
          <w:sz w:val="22"/>
          <w:szCs w:val="22"/>
        </w:rPr>
      </w:pPr>
    </w:p>
    <w:p w:rsidR="00B525FC" w:rsidRPr="00D81EC3" w:rsidRDefault="00B525FC" w:rsidP="00D81EC3">
      <w:pPr>
        <w:pStyle w:val="ANEXO-Rtulo"/>
        <w:jc w:val="both"/>
        <w:rPr>
          <w:sz w:val="22"/>
          <w:szCs w:val="22"/>
        </w:rPr>
      </w:pPr>
    </w:p>
    <w:p w:rsidR="00B525FC" w:rsidRPr="00D81EC3" w:rsidRDefault="00B525FC" w:rsidP="00D81EC3">
      <w:pPr>
        <w:pStyle w:val="ANEXO-Rtulo"/>
        <w:jc w:val="both"/>
        <w:rPr>
          <w:sz w:val="22"/>
          <w:szCs w:val="22"/>
        </w:rPr>
      </w:pPr>
    </w:p>
    <w:p w:rsidR="00B525FC" w:rsidRPr="00D81EC3" w:rsidRDefault="00B525FC" w:rsidP="00D81EC3">
      <w:pPr>
        <w:pStyle w:val="ANEXO-Rtulo"/>
        <w:jc w:val="both"/>
        <w:rPr>
          <w:sz w:val="22"/>
          <w:szCs w:val="22"/>
        </w:rPr>
      </w:pPr>
    </w:p>
    <w:p w:rsidR="00BE3E7D" w:rsidRPr="00D81EC3" w:rsidRDefault="00BE3E7D" w:rsidP="00D81EC3">
      <w:pPr>
        <w:pStyle w:val="ANEXO-Rtulo"/>
        <w:jc w:val="both"/>
        <w:rPr>
          <w:sz w:val="22"/>
          <w:szCs w:val="22"/>
        </w:rPr>
      </w:pPr>
    </w:p>
    <w:p w:rsidR="00BE3E7D" w:rsidRPr="00D81EC3" w:rsidRDefault="00BE3E7D" w:rsidP="00D81EC3">
      <w:pPr>
        <w:pStyle w:val="ANEXO-Rtulo"/>
        <w:jc w:val="both"/>
        <w:rPr>
          <w:sz w:val="22"/>
          <w:szCs w:val="22"/>
        </w:rPr>
      </w:pPr>
    </w:p>
    <w:p w:rsidR="00F804CE" w:rsidRPr="00D81EC3" w:rsidRDefault="00F804CE" w:rsidP="00D81EC3">
      <w:pPr>
        <w:pStyle w:val="ANEXO-Rtulo"/>
        <w:jc w:val="both"/>
        <w:rPr>
          <w:sz w:val="22"/>
          <w:szCs w:val="22"/>
        </w:rPr>
      </w:pPr>
    </w:p>
    <w:p w:rsidR="005112E4" w:rsidRPr="00D81EC3" w:rsidRDefault="005112E4" w:rsidP="00D81EC3">
      <w:pPr>
        <w:pStyle w:val="ANEXO-Rtulo"/>
        <w:jc w:val="both"/>
        <w:rPr>
          <w:sz w:val="22"/>
          <w:szCs w:val="22"/>
        </w:rPr>
      </w:pPr>
    </w:p>
    <w:p w:rsidR="00F80B42" w:rsidRPr="00D81EC3" w:rsidRDefault="00F80B42" w:rsidP="00D81EC3">
      <w:pPr>
        <w:pStyle w:val="ANEXO-Rtulo"/>
        <w:jc w:val="both"/>
        <w:rPr>
          <w:sz w:val="22"/>
          <w:szCs w:val="22"/>
        </w:rPr>
      </w:pPr>
    </w:p>
    <w:p w:rsidR="002A096C" w:rsidRPr="00D81EC3" w:rsidRDefault="002A096C" w:rsidP="00D81EC3">
      <w:pPr>
        <w:pStyle w:val="ANEXO-Rtulo"/>
        <w:jc w:val="both"/>
        <w:rPr>
          <w:sz w:val="22"/>
          <w:szCs w:val="22"/>
        </w:rPr>
      </w:pPr>
    </w:p>
    <w:p w:rsidR="004B5518" w:rsidRPr="00D81EC3" w:rsidRDefault="00065CCA" w:rsidP="00790983">
      <w:pPr>
        <w:pStyle w:val="ANEXO-Rtulo"/>
        <w:rPr>
          <w:sz w:val="22"/>
          <w:szCs w:val="22"/>
        </w:rPr>
      </w:pPr>
      <w:r w:rsidRPr="00D81EC3">
        <w:rPr>
          <w:sz w:val="22"/>
          <w:szCs w:val="22"/>
        </w:rPr>
        <w:t>ANEXO VII</w:t>
      </w:r>
      <w:r w:rsidR="00785ECC" w:rsidRPr="00D81EC3">
        <w:rPr>
          <w:sz w:val="22"/>
          <w:szCs w:val="22"/>
        </w:rPr>
        <w:t>I</w:t>
      </w:r>
    </w:p>
    <w:p w:rsidR="00065CCA" w:rsidRPr="00D81EC3" w:rsidRDefault="00A72BC0" w:rsidP="00790983">
      <w:pPr>
        <w:pStyle w:val="ANEXO-Rtulo"/>
        <w:rPr>
          <w:sz w:val="22"/>
          <w:szCs w:val="22"/>
        </w:rPr>
      </w:pPr>
      <w:r w:rsidRPr="00D81EC3">
        <w:rPr>
          <w:sz w:val="22"/>
          <w:szCs w:val="22"/>
        </w:rPr>
        <w:t>MINUTA</w:t>
      </w:r>
      <w:proofErr w:type="gramStart"/>
      <w:r w:rsidRPr="00D81EC3">
        <w:rPr>
          <w:sz w:val="22"/>
          <w:szCs w:val="22"/>
        </w:rPr>
        <w:t xml:space="preserve">  </w:t>
      </w:r>
      <w:proofErr w:type="gramEnd"/>
      <w:r w:rsidRPr="00D81EC3">
        <w:rPr>
          <w:sz w:val="22"/>
          <w:szCs w:val="22"/>
        </w:rPr>
        <w:t>DA ATA</w:t>
      </w:r>
    </w:p>
    <w:p w:rsidR="00444DB9" w:rsidRPr="00D81EC3" w:rsidRDefault="00444DB9" w:rsidP="00D81EC3">
      <w:pPr>
        <w:jc w:val="both"/>
        <w:rPr>
          <w:b/>
          <w:iCs/>
          <w:sz w:val="22"/>
          <w:szCs w:val="22"/>
        </w:rPr>
      </w:pPr>
    </w:p>
    <w:p w:rsidR="00E8370F" w:rsidRPr="00D81EC3" w:rsidRDefault="00E8370F" w:rsidP="00D81EC3">
      <w:pPr>
        <w:pStyle w:val="SemEspaamento"/>
        <w:widowControl w:val="0"/>
        <w:jc w:val="both"/>
        <w:rPr>
          <w:rFonts w:ascii="Times New Roman" w:hAnsi="Times New Roman"/>
          <w:b/>
        </w:rPr>
      </w:pPr>
      <w:r w:rsidRPr="00D81EC3">
        <w:rPr>
          <w:rFonts w:ascii="Times New Roman" w:hAnsi="Times New Roman"/>
          <w:b/>
        </w:rPr>
        <w:t>ATA DE REGISTRO DE PREÇOS</w:t>
      </w:r>
    </w:p>
    <w:p w:rsidR="00E8370F" w:rsidRPr="00D81EC3" w:rsidRDefault="00E8370F" w:rsidP="00D81EC3">
      <w:pPr>
        <w:pStyle w:val="SemEspaamento"/>
        <w:widowControl w:val="0"/>
        <w:jc w:val="both"/>
        <w:rPr>
          <w:rFonts w:ascii="Times New Roman" w:hAnsi="Times New Roman"/>
          <w:b/>
        </w:rPr>
      </w:pPr>
      <w:r w:rsidRPr="00D81EC3">
        <w:rPr>
          <w:rFonts w:ascii="Times New Roman" w:hAnsi="Times New Roman"/>
          <w:b/>
        </w:rPr>
        <w:t>Processo n</w:t>
      </w:r>
      <w:r w:rsidRPr="00D81EC3">
        <w:rPr>
          <w:rFonts w:ascii="Times New Roman" w:hAnsi="Times New Roman"/>
          <w:b/>
          <w:u w:val="single"/>
          <w:vertAlign w:val="superscript"/>
        </w:rPr>
        <w:t>o</w:t>
      </w:r>
      <w:proofErr w:type="gramStart"/>
      <w:r w:rsidR="0082146D" w:rsidRPr="00D81EC3">
        <w:rPr>
          <w:rFonts w:ascii="Times New Roman" w:hAnsi="Times New Roman"/>
          <w:b/>
        </w:rPr>
        <w:t xml:space="preserve">  </w:t>
      </w:r>
      <w:proofErr w:type="gramEnd"/>
      <w:r w:rsidR="00C35C3F">
        <w:rPr>
          <w:rFonts w:ascii="Times New Roman" w:hAnsi="Times New Roman"/>
          <w:b/>
        </w:rPr>
        <w:t>1117</w:t>
      </w:r>
      <w:r w:rsidR="0082146D" w:rsidRPr="00D81EC3">
        <w:rPr>
          <w:rFonts w:ascii="Times New Roman" w:hAnsi="Times New Roman"/>
          <w:b/>
        </w:rPr>
        <w:t>/</w:t>
      </w:r>
      <w:r w:rsidR="00D81EC3" w:rsidRPr="00D81EC3">
        <w:rPr>
          <w:rFonts w:ascii="Times New Roman" w:hAnsi="Times New Roman"/>
          <w:b/>
        </w:rPr>
        <w:t>2018</w:t>
      </w:r>
    </w:p>
    <w:p w:rsidR="00E8370F" w:rsidRPr="00D81EC3" w:rsidRDefault="00E8370F" w:rsidP="00D81EC3">
      <w:pPr>
        <w:pStyle w:val="SemEspaamento"/>
        <w:widowControl w:val="0"/>
        <w:jc w:val="both"/>
        <w:rPr>
          <w:rFonts w:ascii="Times New Roman" w:hAnsi="Times New Roman"/>
          <w:b/>
        </w:rPr>
      </w:pPr>
      <w:r w:rsidRPr="00D81EC3">
        <w:rPr>
          <w:rFonts w:ascii="Times New Roman" w:hAnsi="Times New Roman"/>
          <w:b/>
        </w:rPr>
        <w:t>Pregão n</w:t>
      </w:r>
      <w:r w:rsidRPr="00D81EC3">
        <w:rPr>
          <w:rFonts w:ascii="Times New Roman" w:hAnsi="Times New Roman"/>
          <w:b/>
          <w:u w:val="single"/>
          <w:vertAlign w:val="superscript"/>
        </w:rPr>
        <w:t>o</w:t>
      </w:r>
      <w:proofErr w:type="gramStart"/>
      <w:r w:rsidR="0082146D" w:rsidRPr="00D81EC3">
        <w:rPr>
          <w:rFonts w:ascii="Times New Roman" w:hAnsi="Times New Roman"/>
          <w:b/>
        </w:rPr>
        <w:t xml:space="preserve">  </w:t>
      </w:r>
      <w:proofErr w:type="gramEnd"/>
      <w:r w:rsidR="00790983">
        <w:rPr>
          <w:rFonts w:ascii="Times New Roman" w:hAnsi="Times New Roman"/>
          <w:b/>
        </w:rPr>
        <w:t>07/2018 - FMS</w:t>
      </w:r>
    </w:p>
    <w:p w:rsidR="00E8370F" w:rsidRPr="00D81EC3" w:rsidRDefault="00E8370F" w:rsidP="00D81EC3">
      <w:pPr>
        <w:pStyle w:val="SemEspaamento"/>
        <w:widowControl w:val="0"/>
        <w:jc w:val="both"/>
        <w:rPr>
          <w:rFonts w:ascii="Times New Roman" w:hAnsi="Times New Roman"/>
        </w:rPr>
      </w:pPr>
    </w:p>
    <w:p w:rsidR="00E8370F" w:rsidRPr="00D81EC3" w:rsidRDefault="004466F0" w:rsidP="00D81EC3">
      <w:pPr>
        <w:pStyle w:val="SemEspaamento"/>
        <w:widowControl w:val="0"/>
        <w:jc w:val="both"/>
        <w:rPr>
          <w:rFonts w:ascii="Times New Roman" w:hAnsi="Times New Roman"/>
        </w:rPr>
      </w:pPr>
      <w:r w:rsidRPr="004466F0">
        <w:rPr>
          <w:rFonts w:ascii="Times New Roman" w:hAnsi="Times New Roman"/>
        </w:rPr>
        <w:t xml:space="preserve">Pelo presente instrumento, O MUNICÍPIO DE SÃO DOMINGOS DO NORTE, Estado do Espírito Santo, pessoa Jurídica de Direito Público Interno, sediado na Rod. </w:t>
      </w:r>
      <w:proofErr w:type="spellStart"/>
      <w:r w:rsidRPr="004466F0">
        <w:rPr>
          <w:rFonts w:ascii="Times New Roman" w:hAnsi="Times New Roman"/>
        </w:rPr>
        <w:t>Gether</w:t>
      </w:r>
      <w:proofErr w:type="spellEnd"/>
      <w:r w:rsidRPr="004466F0">
        <w:rPr>
          <w:rFonts w:ascii="Times New Roman" w:hAnsi="Times New Roman"/>
        </w:rPr>
        <w:t xml:space="preserve"> Lopes de Farias, s/nº - São Domingos do Norte - ES, inscrito no Cadastro Nacional de Pessoa Jurídica sob o N.º 13953742/0001-83, neste ato representado pelo PREFEITO MUNICIPAL, o Sr. Pedro Amarildo </w:t>
      </w:r>
      <w:proofErr w:type="spellStart"/>
      <w:r w:rsidRPr="004466F0">
        <w:rPr>
          <w:rFonts w:ascii="Times New Roman" w:hAnsi="Times New Roman"/>
        </w:rPr>
        <w:t>Dalmonte</w:t>
      </w:r>
      <w:proofErr w:type="spellEnd"/>
      <w:r w:rsidRPr="004466F0">
        <w:rPr>
          <w:rFonts w:ascii="Times New Roman" w:hAnsi="Times New Roman"/>
        </w:rPr>
        <w:t xml:space="preserve">, brasileiro, casado, residente na Rua Tereza </w:t>
      </w:r>
      <w:proofErr w:type="spellStart"/>
      <w:r w:rsidRPr="004466F0">
        <w:rPr>
          <w:rFonts w:ascii="Times New Roman" w:hAnsi="Times New Roman"/>
        </w:rPr>
        <w:t>Sian</w:t>
      </w:r>
      <w:proofErr w:type="spellEnd"/>
      <w:r w:rsidRPr="004466F0">
        <w:rPr>
          <w:rFonts w:ascii="Times New Roman" w:hAnsi="Times New Roman"/>
        </w:rPr>
        <w:t xml:space="preserve"> </w:t>
      </w:r>
      <w:proofErr w:type="spellStart"/>
      <w:r w:rsidRPr="004466F0">
        <w:rPr>
          <w:rFonts w:ascii="Times New Roman" w:hAnsi="Times New Roman"/>
        </w:rPr>
        <w:t>Lerback</w:t>
      </w:r>
      <w:proofErr w:type="spellEnd"/>
      <w:r w:rsidRPr="004466F0">
        <w:rPr>
          <w:rFonts w:ascii="Times New Roman" w:hAnsi="Times New Roman"/>
        </w:rPr>
        <w:t xml:space="preserve"> n° 135, Bairro Octavio Bonaparte, São Domingos do Norte/ES</w:t>
      </w:r>
      <w:r w:rsidR="00E8370F" w:rsidRPr="00D81EC3">
        <w:rPr>
          <w:rFonts w:ascii="Times New Roman" w:hAnsi="Times New Roman"/>
        </w:rPr>
        <w:t xml:space="preserve"> considerando o julgamento da licitação na modalidade de PREGÃO PARA REGISTRO DE PREÇOS, </w:t>
      </w:r>
      <w:r w:rsidR="0082146D" w:rsidRPr="00D81EC3">
        <w:rPr>
          <w:rFonts w:ascii="Times New Roman" w:hAnsi="Times New Roman"/>
        </w:rPr>
        <w:t xml:space="preserve">sob nº. </w:t>
      </w:r>
      <w:r w:rsidR="00790983">
        <w:rPr>
          <w:rFonts w:ascii="Times New Roman" w:hAnsi="Times New Roman"/>
        </w:rPr>
        <w:t>07/2018 - FMS</w:t>
      </w:r>
      <w:r w:rsidR="00E8370F" w:rsidRPr="00D81EC3">
        <w:rPr>
          <w:rFonts w:ascii="Times New Roman" w:hAnsi="Times New Roman"/>
        </w:rPr>
        <w:t>, publ</w:t>
      </w:r>
      <w:r w:rsidR="00E65302" w:rsidRPr="00D81EC3">
        <w:rPr>
          <w:rFonts w:ascii="Times New Roman" w:hAnsi="Times New Roman"/>
        </w:rPr>
        <w:t>icada no DIOES do dia XX/XX/</w:t>
      </w:r>
      <w:r w:rsidR="00D81EC3" w:rsidRPr="00D81EC3">
        <w:rPr>
          <w:rFonts w:ascii="Times New Roman" w:hAnsi="Times New Roman"/>
        </w:rPr>
        <w:t>2018</w:t>
      </w:r>
      <w:r w:rsidR="00E8370F" w:rsidRPr="00D81EC3">
        <w:rPr>
          <w:rFonts w:ascii="Times New Roman" w:hAnsi="Times New Roman"/>
        </w:rPr>
        <w:t>, bem como, a classificação das propostas, e a respect</w:t>
      </w:r>
      <w:r w:rsidR="0082146D" w:rsidRPr="00D81EC3">
        <w:rPr>
          <w:rFonts w:ascii="Times New Roman" w:hAnsi="Times New Roman"/>
        </w:rPr>
        <w:t>iva homologação, do processo 630/</w:t>
      </w:r>
      <w:r w:rsidR="00D81EC3" w:rsidRPr="00D81EC3">
        <w:rPr>
          <w:rFonts w:ascii="Times New Roman" w:hAnsi="Times New Roman"/>
        </w:rPr>
        <w:t>2018</w:t>
      </w:r>
      <w:r w:rsidR="00E8370F" w:rsidRPr="00D81EC3">
        <w:rPr>
          <w:rFonts w:ascii="Times New Roman" w:hAnsi="Times New Roman"/>
        </w:rPr>
        <w:t xml:space="preserve">, RESOLVE registrar os preços da empresa _______________________, nas quantidades estimadas, de acordo com </w:t>
      </w:r>
      <w:proofErr w:type="gramStart"/>
      <w:r w:rsidR="00E8370F" w:rsidRPr="00D81EC3">
        <w:rPr>
          <w:rFonts w:ascii="Times New Roman" w:hAnsi="Times New Roman"/>
        </w:rPr>
        <w:t>a classifica</w:t>
      </w:r>
      <w:r w:rsidR="00BE501D" w:rsidRPr="00D81EC3">
        <w:rPr>
          <w:rFonts w:ascii="Times New Roman" w:hAnsi="Times New Roman"/>
        </w:rPr>
        <w:t>ção por elas alcançadas por lote</w:t>
      </w:r>
      <w:r w:rsidR="00E8370F" w:rsidRPr="00D81EC3">
        <w:rPr>
          <w:rFonts w:ascii="Times New Roman" w:hAnsi="Times New Roman"/>
        </w:rPr>
        <w:t>, atendendo as condições previstas no Instrumento Convocatório</w:t>
      </w:r>
      <w:proofErr w:type="gramEnd"/>
      <w:r w:rsidR="00E8370F" w:rsidRPr="00D81EC3">
        <w:rPr>
          <w:rFonts w:ascii="Times New Roman" w:hAnsi="Times New Roman"/>
        </w:rPr>
        <w:t xml:space="preserve"> e as constantes desta Ata de Registro de Preços, e regido pela Lei n</w:t>
      </w:r>
      <w:r w:rsidR="00E8370F" w:rsidRPr="00D81EC3">
        <w:rPr>
          <w:rFonts w:ascii="Times New Roman" w:hAnsi="Times New Roman"/>
          <w:u w:val="single"/>
          <w:vertAlign w:val="superscript"/>
        </w:rPr>
        <w:t>o</w:t>
      </w:r>
      <w:r w:rsidR="00E8370F" w:rsidRPr="00D81EC3">
        <w:rPr>
          <w:rFonts w:ascii="Times New Roman" w:hAnsi="Times New Roman"/>
        </w:rPr>
        <w:t xml:space="preserve"> 10.520, de 17 de julho de 2002, Lei Complementar nº 123 da Lei 8.666/93,</w:t>
      </w:r>
      <w:r w:rsidR="00030C61" w:rsidRPr="00D81EC3">
        <w:rPr>
          <w:rFonts w:ascii="Times New Roman" w:hAnsi="Times New Roman"/>
        </w:rPr>
        <w:t xml:space="preserve"> </w:t>
      </w:r>
      <w:r w:rsidR="00790983">
        <w:rPr>
          <w:rFonts w:ascii="Times New Roman" w:hAnsi="Times New Roman"/>
        </w:rPr>
        <w:t>Decreto Federal</w:t>
      </w:r>
      <w:r w:rsidR="00E8370F" w:rsidRPr="00D81EC3">
        <w:rPr>
          <w:rFonts w:ascii="Times New Roman" w:hAnsi="Times New Roman"/>
        </w:rPr>
        <w:t xml:space="preserve"> nº 3.555/10, pelo Decreto Municipal nº. </w:t>
      </w:r>
      <w:r w:rsidR="00E8370F" w:rsidRPr="00D81EC3">
        <w:rPr>
          <w:rStyle w:val="CharAttribute1"/>
          <w:rFonts w:eastAsia="¹Å" w:hAnsi="Times New Roman"/>
          <w:sz w:val="22"/>
        </w:rPr>
        <w:t>1.220, de 04 de Abril de 2013</w:t>
      </w:r>
      <w:r w:rsidR="00E8370F" w:rsidRPr="00D81EC3">
        <w:rPr>
          <w:rFonts w:ascii="Times New Roman" w:hAnsi="Times New Roman"/>
        </w:rPr>
        <w:t xml:space="preserve"> e</w:t>
      </w:r>
      <w:r w:rsidR="00E8370F" w:rsidRPr="00D81EC3">
        <w:rPr>
          <w:rFonts w:ascii="Times New Roman" w:eastAsia="Times New Roman" w:hAnsi="Times New Roman"/>
          <w:bCs/>
          <w:color w:val="282526"/>
        </w:rPr>
        <w:t xml:space="preserve"> </w:t>
      </w:r>
      <w:r w:rsidR="00E8370F" w:rsidRPr="00D81EC3">
        <w:rPr>
          <w:rFonts w:ascii="Times New Roman" w:hAnsi="Times New Roman"/>
        </w:rPr>
        <w:t>subsidiariamente, pela Lei Federal n</w:t>
      </w:r>
      <w:r w:rsidR="00E8370F" w:rsidRPr="00D81EC3">
        <w:rPr>
          <w:rFonts w:ascii="Times New Roman" w:hAnsi="Times New Roman"/>
          <w:u w:val="single"/>
          <w:vertAlign w:val="superscript"/>
        </w:rPr>
        <w:t>o</w:t>
      </w:r>
      <w:r w:rsidR="00E8370F" w:rsidRPr="00D81EC3">
        <w:rPr>
          <w:rFonts w:ascii="Times New Roman" w:hAnsi="Times New Roman"/>
        </w:rPr>
        <w:t xml:space="preserve"> 8.666/93, e em conformidade com as disposições a seguir.</w:t>
      </w:r>
    </w:p>
    <w:p w:rsidR="00E8370F" w:rsidRPr="00D81EC3" w:rsidRDefault="00E8370F" w:rsidP="00D81EC3">
      <w:pPr>
        <w:pStyle w:val="SemEspaamento"/>
        <w:widowControl w:val="0"/>
        <w:jc w:val="both"/>
        <w:rPr>
          <w:rFonts w:ascii="Times New Roman" w:hAnsi="Times New Roman"/>
          <w:b/>
        </w:rPr>
      </w:pPr>
      <w:r w:rsidRPr="00D81EC3">
        <w:rPr>
          <w:rFonts w:ascii="Times New Roman" w:hAnsi="Times New Roman"/>
          <w:b/>
        </w:rPr>
        <w:t>CLÁUSULA PRIMEIRA - DO OBJETO</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1.1.</w:t>
      </w:r>
      <w:r w:rsidRPr="00D81EC3">
        <w:rPr>
          <w:rFonts w:ascii="Times New Roman" w:hAnsi="Times New Roman"/>
        </w:rPr>
        <w:t xml:space="preserve"> </w:t>
      </w:r>
      <w:r w:rsidR="00C35C3F" w:rsidRPr="00C35C3F">
        <w:rPr>
          <w:rFonts w:ascii="Times New Roman" w:hAnsi="Times New Roman"/>
          <w:color w:val="000000" w:themeColor="text1"/>
        </w:rPr>
        <w:t>Aquisição de Medicamentos para a Farmácia Básica</w:t>
      </w:r>
      <w:proofErr w:type="gramStart"/>
      <w:r w:rsidR="00C35C3F" w:rsidRPr="00C35C3F">
        <w:rPr>
          <w:rFonts w:ascii="Times New Roman" w:hAnsi="Times New Roman"/>
          <w:color w:val="000000" w:themeColor="text1"/>
        </w:rPr>
        <w:t xml:space="preserve">  </w:t>
      </w:r>
      <w:proofErr w:type="gramEnd"/>
      <w:r w:rsidR="00C35C3F" w:rsidRPr="00C35C3F">
        <w:rPr>
          <w:rFonts w:ascii="Times New Roman" w:hAnsi="Times New Roman"/>
          <w:color w:val="000000" w:themeColor="text1"/>
        </w:rPr>
        <w:t xml:space="preserve">de distribuições gratuitas  que serão adquiridos pelos munícipes através de receituários médicos  para o exercício de 2018. </w:t>
      </w:r>
      <w:proofErr w:type="gramStart"/>
      <w:r w:rsidR="00C35C3F" w:rsidRPr="00C35C3F">
        <w:rPr>
          <w:rFonts w:ascii="Times New Roman" w:hAnsi="Times New Roman"/>
          <w:color w:val="000000" w:themeColor="text1"/>
        </w:rPr>
        <w:t>Estes serão</w:t>
      </w:r>
      <w:proofErr w:type="gramEnd"/>
      <w:r w:rsidR="00C35C3F" w:rsidRPr="00C35C3F">
        <w:rPr>
          <w:rFonts w:ascii="Times New Roman" w:hAnsi="Times New Roman"/>
          <w:color w:val="000000" w:themeColor="text1"/>
        </w:rPr>
        <w:t xml:space="preserve"> pagos através dos Recursos Próprios e Recursos do SUS.</w:t>
      </w:r>
    </w:p>
    <w:p w:rsidR="00E8370F" w:rsidRPr="00D81EC3" w:rsidRDefault="00E8370F" w:rsidP="00D81EC3">
      <w:pPr>
        <w:pStyle w:val="SemEspaamento"/>
        <w:widowControl w:val="0"/>
        <w:jc w:val="both"/>
        <w:rPr>
          <w:rFonts w:ascii="Times New Roman" w:hAnsi="Times New Roman"/>
          <w:b/>
        </w:rPr>
      </w:pPr>
      <w:r w:rsidRPr="00D81EC3">
        <w:rPr>
          <w:rFonts w:ascii="Times New Roman" w:hAnsi="Times New Roman"/>
          <w:b/>
        </w:rPr>
        <w:t>CLÁUSULA SEGUNDA - DO PREÇO</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2.1.</w:t>
      </w:r>
      <w:r w:rsidRPr="00D81EC3">
        <w:rPr>
          <w:rFonts w:ascii="Times New Roman" w:hAnsi="Times New Roman"/>
        </w:rPr>
        <w:t xml:space="preserve"> Os preços a serem pagos coincidem com os requisitos definidos no Anexo I do Edital, e nele estão inclusos todas as espécies de tributos, diretos e indiretos, encargos sociais, seguros, fretes, material, e quaisquer despesas inerentes à compra.</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 xml:space="preserve">2.2. </w:t>
      </w:r>
      <w:r w:rsidRPr="00D81EC3">
        <w:rPr>
          <w:rFonts w:ascii="Times New Roman" w:hAnsi="Times New Roman"/>
        </w:rPr>
        <w:t xml:space="preserve">A existência de preços registrados não obrigará a Administração a firmar contratações que deles poderão </w:t>
      </w:r>
      <w:proofErr w:type="gramStart"/>
      <w:r w:rsidRPr="00D81EC3">
        <w:rPr>
          <w:rFonts w:ascii="Times New Roman" w:hAnsi="Times New Roman"/>
        </w:rPr>
        <w:t>advir,</w:t>
      </w:r>
      <w:proofErr w:type="gramEnd"/>
      <w:r w:rsidRPr="00D81EC3">
        <w:rPr>
          <w:rFonts w:ascii="Times New Roman" w:hAnsi="Times New Roman"/>
        </w:rPr>
        <w:t xml:space="preserve"> facultada a realização de licitação específica ou a contratação direta para a aquisição pretendida nas hipóteses previstas na Lei Federal nº. 8.666/93, mediante fundamentação, assegurando-se ao beneficiário do registro a preferência de fornecimento em igualdade de condições.</w:t>
      </w:r>
    </w:p>
    <w:p w:rsidR="00E8370F" w:rsidRPr="00D81EC3" w:rsidRDefault="00E8370F" w:rsidP="00D81EC3">
      <w:pPr>
        <w:pStyle w:val="SemEspaamento"/>
        <w:widowControl w:val="0"/>
        <w:jc w:val="both"/>
        <w:rPr>
          <w:rFonts w:ascii="Times New Roman" w:hAnsi="Times New Roman"/>
          <w:b/>
        </w:rPr>
      </w:pPr>
      <w:r w:rsidRPr="00D81EC3">
        <w:rPr>
          <w:rFonts w:ascii="Times New Roman" w:hAnsi="Times New Roman"/>
          <w:b/>
        </w:rPr>
        <w:t>CLÁUSULA TERCEIRA - DA ALTERAÇÃO DO PREÇO PRATICADO NO MERCADO E DO REEQUILÍBRIO DA EQUAÇÃO ECONÔMICO-FINANCEIRA</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3.1.</w:t>
      </w:r>
      <w:r w:rsidRPr="00D81EC3">
        <w:rPr>
          <w:rFonts w:ascii="Times New Roman" w:hAnsi="Times New Roman"/>
        </w:rPr>
        <w:t xml:space="preserve"> Quando, por motivo superveniente, o preço registrado tornar-se superior ao preço praticado pelo mercado, o órgão gerenciador deverá:</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a)</w:t>
      </w:r>
      <w:r w:rsidRPr="00D81EC3">
        <w:rPr>
          <w:rFonts w:ascii="Times New Roman" w:hAnsi="Times New Roman"/>
        </w:rPr>
        <w:t xml:space="preserve"> Convocar o fornecedor visando </w:t>
      </w:r>
      <w:proofErr w:type="gramStart"/>
      <w:r w:rsidRPr="00D81EC3">
        <w:rPr>
          <w:rFonts w:ascii="Times New Roman" w:hAnsi="Times New Roman"/>
        </w:rPr>
        <w:t>a</w:t>
      </w:r>
      <w:proofErr w:type="gramEnd"/>
      <w:r w:rsidRPr="00D81EC3">
        <w:rPr>
          <w:rFonts w:ascii="Times New Roman" w:hAnsi="Times New Roman"/>
        </w:rPr>
        <w:t xml:space="preserve"> negociação para redução de preços e sua adequação ao praticado pelo mercado;</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b)</w:t>
      </w:r>
      <w:r w:rsidRPr="00D81EC3">
        <w:rPr>
          <w:rFonts w:ascii="Times New Roman" w:hAnsi="Times New Roman"/>
        </w:rPr>
        <w:t xml:space="preserve"> Frustrada a negociação, liberar o fornecedor do compromisso assumido;</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c)</w:t>
      </w:r>
      <w:r w:rsidRPr="00D81EC3">
        <w:rPr>
          <w:rFonts w:ascii="Times New Roman" w:hAnsi="Times New Roman"/>
        </w:rPr>
        <w:t xml:space="preserve"> Convocar os demais fornecedores para conceder igual oportunidade de negociação.</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lastRenderedPageBreak/>
        <w:t>3.2.</w:t>
      </w:r>
      <w:r w:rsidRPr="00D81EC3">
        <w:rPr>
          <w:rFonts w:ascii="Times New Roman" w:hAnsi="Times New Roman"/>
        </w:rPr>
        <w:t xml:space="preserve"> Quando o preço de mercado tornar-se superior aos preços registrados e o fornecedor, mediante oferta de justificativas comprovadas, não puder cumprir o compromisso, o órgão gerenciador poderá:</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 xml:space="preserve">a) </w:t>
      </w:r>
      <w:r w:rsidRPr="00D81EC3">
        <w:rPr>
          <w:rFonts w:ascii="Times New Roman" w:hAnsi="Times New Roman"/>
        </w:rPr>
        <w:t>Liberar o fornecedor do compromisso assumido, sem aplicação de sanção administrativa, desde que as justificativas sejam motivadamente aceitas e o requerimento ocorra antes da emissão de ordem de fornecimento;</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b)</w:t>
      </w:r>
      <w:r w:rsidRPr="00D81EC3">
        <w:rPr>
          <w:rFonts w:ascii="Times New Roman" w:hAnsi="Times New Roman"/>
        </w:rPr>
        <w:t xml:space="preserve"> Convocar os demais fornecedores para conceder igual oportunidade de negociação.</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3.3.</w:t>
      </w:r>
      <w:r w:rsidRPr="00D81EC3">
        <w:rPr>
          <w:rFonts w:ascii="Times New Roman" w:hAnsi="Times New Roman"/>
        </w:rPr>
        <w:t xml:space="preserve"> Não logrando êxito nas negociações, o órgão gerenciador deve proceder à revogação da Ata de Registro de Preços e à adoção de medidas cabíveis para obtenção de contratação mais vantajosa. </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3.4.</w:t>
      </w:r>
      <w:r w:rsidRPr="00D81EC3">
        <w:rPr>
          <w:rFonts w:ascii="Times New Roman" w:hAnsi="Times New Roman"/>
        </w:rPr>
        <w:t xml:space="preserve"> Em caso de desequilíbrio da equação econômico-financeira, será adotado o critério de revisão, como forma de restabelecer as condições originalmente pactuadas. </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3.5.</w:t>
      </w:r>
      <w:r w:rsidRPr="00D81EC3">
        <w:rPr>
          <w:rFonts w:ascii="Times New Roman" w:hAnsi="Times New Roman"/>
        </w:rPr>
        <w:t xml:space="preserve"> A revisão poderá ocorrer a qualquer tempo da vigência da Ata, desde que a parte interessada comprove a ocorrência de fato imprevisível, superveniente à formalização da proposta, que importe, diretamente, em majoração ou minoração de seus encargos.</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3.5.1.</w:t>
      </w:r>
      <w:r w:rsidRPr="00D81EC3">
        <w:rPr>
          <w:rFonts w:ascii="Times New Roman" w:hAnsi="Times New Roman"/>
        </w:rPr>
        <w:t xml:space="preserve"> Em caso de revisão, a alteração do preço ajustado, além de obedecer aos requisitos referidos no item anterior, deverá ocorrer de forma proporcional à modificação dos encargos, comprovada minuciosamente por meio de memória de cálculo a ser apresentada pela parte interessada.</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3.5.2.</w:t>
      </w:r>
      <w:r w:rsidRPr="00D81EC3">
        <w:rPr>
          <w:rFonts w:ascii="Times New Roman" w:hAnsi="Times New Roman"/>
        </w:rPr>
        <w:t xml:space="preserve"> Dentre os fatos ensejadores da revisão, não se incluem aqueles eventos dotados de previsibilidade, cujo caráter possibilite à parte interessada a sua aferição ao tempo da formulação/aceitação da proposta, bem como aqueles decorrentes exclusivamente da variação inflacionária, uma vez que inseridos, estes últimos, na hipótese de reajustamento, modalidade que não será admitida neste registro de preços, posto que a sua vigência não </w:t>
      </w:r>
      <w:proofErr w:type="gramStart"/>
      <w:r w:rsidRPr="00D81EC3">
        <w:rPr>
          <w:rFonts w:ascii="Times New Roman" w:hAnsi="Times New Roman"/>
        </w:rPr>
        <w:t>supera</w:t>
      </w:r>
      <w:proofErr w:type="gramEnd"/>
      <w:r w:rsidRPr="00D81EC3">
        <w:rPr>
          <w:rFonts w:ascii="Times New Roman" w:hAnsi="Times New Roman"/>
        </w:rPr>
        <w:t xml:space="preserve"> o prazo de um ano.</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3.5.3.</w:t>
      </w:r>
      <w:r w:rsidRPr="00D81EC3">
        <w:rPr>
          <w:rFonts w:ascii="Times New Roman" w:hAnsi="Times New Roman"/>
        </w:rPr>
        <w:t xml:space="preserve"> Não será concedida a revisão quando: </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 xml:space="preserve">a) </w:t>
      </w:r>
      <w:r w:rsidRPr="00D81EC3">
        <w:rPr>
          <w:rFonts w:ascii="Times New Roman" w:hAnsi="Times New Roman"/>
        </w:rPr>
        <w:t xml:space="preserve">Ausente </w:t>
      </w:r>
      <w:proofErr w:type="gramStart"/>
      <w:r w:rsidRPr="00D81EC3">
        <w:rPr>
          <w:rFonts w:ascii="Times New Roman" w:hAnsi="Times New Roman"/>
        </w:rPr>
        <w:t>a</w:t>
      </w:r>
      <w:proofErr w:type="gramEnd"/>
      <w:r w:rsidRPr="00D81EC3">
        <w:rPr>
          <w:rFonts w:ascii="Times New Roman" w:hAnsi="Times New Roman"/>
        </w:rPr>
        <w:t xml:space="preserve"> elevação de encargos alegada pela parte interessada; </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b)</w:t>
      </w:r>
      <w:r w:rsidRPr="00D81EC3">
        <w:rPr>
          <w:rFonts w:ascii="Times New Roman" w:hAnsi="Times New Roman"/>
        </w:rPr>
        <w:t xml:space="preserve"> O evento imputado como causa de desequilíbrio houver ocorrido antes da formulação da proposta definitiva ou após a finalização da vigência da Ata;</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c)</w:t>
      </w:r>
      <w:r w:rsidRPr="00D81EC3">
        <w:rPr>
          <w:rFonts w:ascii="Times New Roman" w:hAnsi="Times New Roman"/>
        </w:rPr>
        <w:t xml:space="preserve"> Ausente o nexo de causalidade entre o evento ocorrido e a majoração dos encargos atribuídos à parte interessada;</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d)</w:t>
      </w:r>
      <w:r w:rsidRPr="00D81EC3">
        <w:rPr>
          <w:rFonts w:ascii="Times New Roman" w:hAnsi="Times New Roman"/>
        </w:rPr>
        <w:t xml:space="preserve"> A parte interessada houver incorrido em culpa pela majoração de seus próprios encargos, incluindo-se, nesse âmbito, a previsibilidade da ocorrência do evento.</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3.5.4.</w:t>
      </w:r>
      <w:r w:rsidRPr="00D81EC3">
        <w:rPr>
          <w:rFonts w:ascii="Times New Roman" w:hAnsi="Times New Roman"/>
        </w:rPr>
        <w:t xml:space="preserve"> Em todo o caso, a revisão será efetuada por meio de aditamento contratual, precedida de análise pela Secretaria Municipal de Controle Interno e Transparência e Procuradoria Geral do Município, e não poderá exceder o preço praticado no mercado.</w:t>
      </w:r>
    </w:p>
    <w:p w:rsidR="00E8370F" w:rsidRPr="00D81EC3" w:rsidRDefault="00E8370F" w:rsidP="00D81EC3">
      <w:pPr>
        <w:pStyle w:val="SemEspaamento"/>
        <w:widowControl w:val="0"/>
        <w:jc w:val="both"/>
        <w:rPr>
          <w:rFonts w:ascii="Times New Roman" w:hAnsi="Times New Roman"/>
        </w:rPr>
      </w:pPr>
    </w:p>
    <w:p w:rsidR="00E8370F" w:rsidRPr="00D81EC3" w:rsidRDefault="00E8370F" w:rsidP="00D81EC3">
      <w:pPr>
        <w:pStyle w:val="SemEspaamento"/>
        <w:widowControl w:val="0"/>
        <w:jc w:val="both"/>
        <w:rPr>
          <w:rFonts w:ascii="Times New Roman" w:hAnsi="Times New Roman"/>
          <w:b/>
        </w:rPr>
      </w:pPr>
      <w:r w:rsidRPr="00D81EC3">
        <w:rPr>
          <w:rFonts w:ascii="Times New Roman" w:hAnsi="Times New Roman"/>
          <w:b/>
        </w:rPr>
        <w:t>CLÁUSULA QUARTA - DO CANCELAMENTO DO REGISTRO DE PREÇOS</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4.1.</w:t>
      </w:r>
      <w:r w:rsidRPr="00D81EC3">
        <w:rPr>
          <w:rFonts w:ascii="Times New Roman" w:hAnsi="Times New Roman"/>
        </w:rPr>
        <w:t xml:space="preserve"> O preço registrado poderá ser cancelado nas seguintes hipóteses:</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4.1.1.</w:t>
      </w:r>
      <w:r w:rsidRPr="00D81EC3">
        <w:rPr>
          <w:rFonts w:ascii="Times New Roman" w:hAnsi="Times New Roman"/>
        </w:rPr>
        <w:t xml:space="preserve"> Pela Administração, quando houver comprovado interesse público, ou quando o fornecedor:</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a)</w:t>
      </w:r>
      <w:r w:rsidRPr="00D81EC3">
        <w:rPr>
          <w:rFonts w:ascii="Times New Roman" w:hAnsi="Times New Roman"/>
        </w:rPr>
        <w:t xml:space="preserve"> Não cumprir as exigências da Ata de Registro de Preços;</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b)</w:t>
      </w:r>
      <w:r w:rsidR="00D40896" w:rsidRPr="00D81EC3">
        <w:rPr>
          <w:rFonts w:ascii="Times New Roman" w:hAnsi="Times New Roman"/>
          <w:b/>
        </w:rPr>
        <w:t xml:space="preserve"> </w:t>
      </w:r>
      <w:r w:rsidRPr="00D81EC3">
        <w:rPr>
          <w:rFonts w:ascii="Times New Roman" w:hAnsi="Times New Roman"/>
        </w:rPr>
        <w:t>Não formalizar contrato decorrente do Registro de Preços ou não retirar o instrumento equivalente no prazo estabelecido, sem justificativa aceitável;</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c)</w:t>
      </w:r>
      <w:r w:rsidRPr="00D81EC3">
        <w:rPr>
          <w:rFonts w:ascii="Times New Roman" w:hAnsi="Times New Roman"/>
        </w:rPr>
        <w:t xml:space="preserve"> Não aceitar reduzir o preço registrado, na hipótese de se tornar este superior aos praticados no mercado;</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lastRenderedPageBreak/>
        <w:t>d)</w:t>
      </w:r>
      <w:r w:rsidRPr="00D81EC3">
        <w:rPr>
          <w:rFonts w:ascii="Times New Roman" w:hAnsi="Times New Roman"/>
        </w:rPr>
        <w:t xml:space="preserve"> Incorrer em inexecução total ou parcial do contrato decorrente do registro de preços;</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4.1.2.</w:t>
      </w:r>
      <w:r w:rsidRPr="00D81EC3">
        <w:rPr>
          <w:rFonts w:ascii="Times New Roman" w:hAnsi="Times New Roman"/>
        </w:rPr>
        <w:t xml:space="preserve"> Pelo fornecedor, quando, mediante solicitação formal e expressa, comprovar a impossibilidade, por caso fortuito ou força maior, de dar cumprimento às exigências do instrumento convocatório e da Ata de Registro de Preços.</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4.2.</w:t>
      </w:r>
      <w:r w:rsidRPr="00D81EC3">
        <w:rPr>
          <w:rFonts w:ascii="Times New Roman" w:hAnsi="Times New Roman"/>
        </w:rPr>
        <w:t xml:space="preserve"> O cancelamento do registro de preços por parte da Administração, assegurados </w:t>
      </w:r>
      <w:proofErr w:type="gramStart"/>
      <w:r w:rsidRPr="00D81EC3">
        <w:rPr>
          <w:rFonts w:ascii="Times New Roman" w:hAnsi="Times New Roman"/>
        </w:rPr>
        <w:t>a</w:t>
      </w:r>
      <w:proofErr w:type="gramEnd"/>
      <w:r w:rsidRPr="00D81EC3">
        <w:rPr>
          <w:rFonts w:ascii="Times New Roman" w:hAnsi="Times New Roman"/>
        </w:rPr>
        <w:t xml:space="preserve"> ampla defesa e o contraditório, será formalizado por decisão da autoridade competente.</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4.2.1.</w:t>
      </w:r>
      <w:r w:rsidRPr="00D81EC3">
        <w:rPr>
          <w:rFonts w:ascii="Times New Roman" w:hAnsi="Times New Roman"/>
        </w:rPr>
        <w:t xml:space="preserve"> O cancelamento do registro não prejudica </w:t>
      </w:r>
      <w:proofErr w:type="gramStart"/>
      <w:r w:rsidRPr="00D81EC3">
        <w:rPr>
          <w:rFonts w:ascii="Times New Roman" w:hAnsi="Times New Roman"/>
        </w:rPr>
        <w:t>a possibilidade de aplicação de sanção administrativa, quando motivada pela ocorrência de infração cometida pelo particular, observados</w:t>
      </w:r>
      <w:proofErr w:type="gramEnd"/>
      <w:r w:rsidRPr="00D81EC3">
        <w:rPr>
          <w:rFonts w:ascii="Times New Roman" w:hAnsi="Times New Roman"/>
        </w:rPr>
        <w:t xml:space="preserve"> os critérios estabelecidos na cláusula décima primeira deste instrumento.</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4.3.</w:t>
      </w:r>
      <w:r w:rsidRPr="00D81EC3">
        <w:rPr>
          <w:rFonts w:ascii="Times New Roman" w:hAnsi="Times New Roman"/>
        </w:rPr>
        <w:t xml:space="preserve"> Da decisão da autoridade competente se dará conhecimento aos fornecedores, mediante o envio de correspondência, com aviso de recebimento.</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4.4.</w:t>
      </w:r>
      <w:r w:rsidRPr="00D81EC3">
        <w:rPr>
          <w:rFonts w:ascii="Times New Roman" w:hAnsi="Times New Roman"/>
        </w:rPr>
        <w:t xml:space="preserve"> No caso de ser ignorado, incerto ou inacessível o endereço do fornecedor, a comunicação será efetivada através de publicação na imprensa oficial, considerando-se cancelado o preço registrado, a contar do terceiro dia subsequente ao da publicação.</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4.5.</w:t>
      </w:r>
      <w:r w:rsidRPr="00D81EC3">
        <w:rPr>
          <w:rFonts w:ascii="Times New Roman" w:hAnsi="Times New Roman"/>
        </w:rPr>
        <w:t xml:space="preserve"> A solicitação, pelo fornecedor, de cancelamento do preço registrado deverá ser formulada com antecedência mínima de 30 (trinta) dias, instruída com a comprovação dos fatos que justificam o pedido, para apreciação, avaliação e decisão da Administração.</w:t>
      </w:r>
    </w:p>
    <w:p w:rsidR="00E8370F" w:rsidRPr="00D81EC3" w:rsidRDefault="00E8370F" w:rsidP="00D81EC3">
      <w:pPr>
        <w:pStyle w:val="SemEspaamento"/>
        <w:widowControl w:val="0"/>
        <w:jc w:val="both"/>
        <w:rPr>
          <w:rFonts w:ascii="Times New Roman" w:hAnsi="Times New Roman"/>
          <w:b/>
        </w:rPr>
      </w:pPr>
      <w:r w:rsidRPr="00D81EC3">
        <w:rPr>
          <w:rFonts w:ascii="Times New Roman" w:hAnsi="Times New Roman"/>
          <w:b/>
        </w:rPr>
        <w:t>CLÁUSULA QUINTA - DAS CONDIÇÕES DE PAGAMENTO</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5.1.</w:t>
      </w:r>
      <w:r w:rsidRPr="00D81EC3">
        <w:rPr>
          <w:rFonts w:ascii="Times New Roman" w:hAnsi="Times New Roman"/>
        </w:rPr>
        <w:t xml:space="preserve"> A Contratante pagará à Contratada pelos materiais adquiridos, até trinta dias úteis após a apresentação regular da Nota Fiscal/</w:t>
      </w:r>
      <w:proofErr w:type="gramStart"/>
      <w:r w:rsidRPr="00D81EC3">
        <w:rPr>
          <w:rFonts w:ascii="Times New Roman" w:hAnsi="Times New Roman"/>
        </w:rPr>
        <w:t>Fatura correspondente, devidamente aceita</w:t>
      </w:r>
      <w:proofErr w:type="gramEnd"/>
      <w:r w:rsidRPr="00D81EC3">
        <w:rPr>
          <w:rFonts w:ascii="Times New Roman" w:hAnsi="Times New Roman"/>
        </w:rPr>
        <w:t xml:space="preserve"> pelo Contratante, vedada a antecipação. </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5.2.</w:t>
      </w:r>
      <w:r w:rsidRPr="00D81EC3">
        <w:rPr>
          <w:rFonts w:ascii="Times New Roman" w:hAnsi="Times New Roman"/>
        </w:rPr>
        <w:t xml:space="preserve"> </w:t>
      </w:r>
      <w:r w:rsidR="00C6050C" w:rsidRPr="00C6050C">
        <w:rPr>
          <w:rFonts w:ascii="Times New Roman" w:hAnsi="Times New Roman"/>
        </w:rPr>
        <w:t>O pagamento será efetuado até 30 (trinta) dia após o recebimento da Nota Fiscal.</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5.3.</w:t>
      </w:r>
      <w:r w:rsidRPr="00D81EC3">
        <w:rPr>
          <w:rFonts w:ascii="Times New Roman" w:hAnsi="Times New Roman"/>
        </w:rPr>
        <w:t xml:space="preserve"> Incumbirão à Contratada a iniciativa e </w:t>
      </w:r>
      <w:proofErr w:type="gramStart"/>
      <w:r w:rsidRPr="00D81EC3">
        <w:rPr>
          <w:rFonts w:ascii="Times New Roman" w:hAnsi="Times New Roman"/>
        </w:rPr>
        <w:t>o encargo do cálculo minucioso da fatura devida, a ser revisto</w:t>
      </w:r>
      <w:proofErr w:type="gramEnd"/>
      <w:r w:rsidRPr="00D81EC3">
        <w:rPr>
          <w:rFonts w:ascii="Times New Roman" w:hAnsi="Times New Roman"/>
        </w:rPr>
        <w:t xml:space="preserve"> e aprovado pela Contratante, juntando-se o cálculo da fatura.</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5.4.</w:t>
      </w:r>
      <w:r w:rsidRPr="00D81EC3">
        <w:rPr>
          <w:rFonts w:ascii="Times New Roman" w:hAnsi="Times New Roman"/>
        </w:rPr>
        <w:t xml:space="preserve"> A liquidação das despesas obedecerá rigorosamente o estabelecido na Lei nº 4.320/64 e alterações posteriores.</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5.5.</w:t>
      </w:r>
      <w:r w:rsidRPr="00D81EC3">
        <w:rPr>
          <w:rFonts w:ascii="Times New Roman" w:hAnsi="Times New Roman"/>
        </w:rPr>
        <w:t xml:space="preserve"> Se houver alguma incorreção na Nota Fiscal/Fatura, a mesma será devolvida à Contratada para correção, ficando estabelecido que o prazo para pagamento </w:t>
      </w:r>
      <w:proofErr w:type="gramStart"/>
      <w:r w:rsidRPr="00D81EC3">
        <w:rPr>
          <w:rFonts w:ascii="Times New Roman" w:hAnsi="Times New Roman"/>
        </w:rPr>
        <w:t>será</w:t>
      </w:r>
      <w:proofErr w:type="gramEnd"/>
      <w:r w:rsidRPr="00D81EC3">
        <w:rPr>
          <w:rFonts w:ascii="Times New Roman" w:hAnsi="Times New Roman"/>
        </w:rPr>
        <w:t xml:space="preserve"> contado a partir da data de apresentação na nova Nota Fiscal/Fatura, sem qualquer ônus ou correção a ser paga pela Contratante.</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5.6.</w:t>
      </w:r>
      <w:r w:rsidRPr="00D81EC3">
        <w:rPr>
          <w:rFonts w:ascii="Times New Roman" w:hAnsi="Times New Roman"/>
        </w:rPr>
        <w:t xml:space="preserve"> A eventual inadimplência de um dos órgãos participantes desta Ata não produzirá efeitos quanto aos demais.</w:t>
      </w:r>
    </w:p>
    <w:p w:rsidR="00E8370F" w:rsidRDefault="00E8370F" w:rsidP="00D81EC3">
      <w:pPr>
        <w:pStyle w:val="SemEspaamento"/>
        <w:widowControl w:val="0"/>
        <w:jc w:val="both"/>
        <w:rPr>
          <w:rFonts w:ascii="Times New Roman" w:hAnsi="Times New Roman"/>
        </w:rPr>
      </w:pPr>
      <w:r w:rsidRPr="00D81EC3">
        <w:rPr>
          <w:rFonts w:ascii="Times New Roman" w:hAnsi="Times New Roman"/>
          <w:b/>
        </w:rPr>
        <w:t>5.7.</w:t>
      </w:r>
      <w:r w:rsidRPr="00D81EC3">
        <w:rPr>
          <w:rFonts w:ascii="Times New Roman" w:hAnsi="Times New Roman"/>
        </w:rPr>
        <w:t xml:space="preserve"> Deverá constar no documento fiscal o número da licitação, o número do pedido de fornecimento, bem como do nome do banco, número da conta corrente e agência bancária da contratada, sem os quais o pagamento ficará retido por falta de informações.</w:t>
      </w:r>
    </w:p>
    <w:p w:rsidR="00E8370F" w:rsidRPr="00D81EC3" w:rsidRDefault="00E8370F" w:rsidP="00D81EC3">
      <w:pPr>
        <w:pStyle w:val="SemEspaamento"/>
        <w:widowControl w:val="0"/>
        <w:jc w:val="both"/>
        <w:rPr>
          <w:rFonts w:ascii="Times New Roman" w:hAnsi="Times New Roman"/>
          <w:b/>
        </w:rPr>
      </w:pPr>
      <w:r w:rsidRPr="00D81EC3">
        <w:rPr>
          <w:rFonts w:ascii="Times New Roman" w:hAnsi="Times New Roman"/>
          <w:b/>
        </w:rPr>
        <w:t xml:space="preserve">CLÁUSULA SEXTA - DO PRAZO DE VIGÊNCIA DA ATA </w:t>
      </w:r>
      <w:r w:rsidR="00D40896" w:rsidRPr="00D81EC3">
        <w:rPr>
          <w:rFonts w:ascii="Times New Roman" w:hAnsi="Times New Roman"/>
          <w:b/>
        </w:rPr>
        <w:t>DE REGISTRO DE PREÇOS</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6.1.</w:t>
      </w:r>
      <w:r w:rsidRPr="00D81EC3">
        <w:rPr>
          <w:rFonts w:ascii="Times New Roman" w:hAnsi="Times New Roman"/>
        </w:rPr>
        <w:t xml:space="preserve"> O prazo de vigência dessa Ata de Registro de Preços é de 01(um) ano, contado do dia posterior à data de sua publicação no Diário Oficial, vedada a sua prorrogação.</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6.2.</w:t>
      </w:r>
      <w:r w:rsidRPr="00D81EC3">
        <w:rPr>
          <w:rFonts w:ascii="Times New Roman" w:hAnsi="Times New Roman"/>
        </w:rPr>
        <w:t xml:space="preserve"> O prazo de vigência das contratações decorrentes desse registro de preços apresentará como termo inicial o recebimento da Ordem de Fornecimento e como termo final o recebimento definitivo dos </w:t>
      </w:r>
      <w:r w:rsidR="002A2CF7" w:rsidRPr="00D81EC3">
        <w:rPr>
          <w:rFonts w:ascii="Times New Roman" w:hAnsi="Times New Roman"/>
        </w:rPr>
        <w:t>medicamentos</w:t>
      </w:r>
      <w:r w:rsidRPr="00D81EC3">
        <w:rPr>
          <w:rFonts w:ascii="Times New Roman" w:hAnsi="Times New Roman"/>
        </w:rPr>
        <w:t xml:space="preserve"> pela Administração, observados os limites de prazo de entrega fixados no Anexo I, e sem prejuízo para o prazo mínimo de validade dos produtos adquiridos.</w:t>
      </w:r>
    </w:p>
    <w:p w:rsidR="00E8370F" w:rsidRPr="00D81EC3" w:rsidRDefault="00E8370F" w:rsidP="00D81EC3">
      <w:pPr>
        <w:pStyle w:val="SemEspaamento"/>
        <w:widowControl w:val="0"/>
        <w:jc w:val="both"/>
        <w:rPr>
          <w:rFonts w:ascii="Times New Roman" w:hAnsi="Times New Roman"/>
          <w:b/>
        </w:rPr>
      </w:pPr>
      <w:r w:rsidRPr="00D81EC3">
        <w:rPr>
          <w:rFonts w:ascii="Times New Roman" w:hAnsi="Times New Roman"/>
          <w:b/>
        </w:rPr>
        <w:t>CLÁUSULA SÉTIMA - DA DOTAÇÃO ORÇAMENTÁRIA</w:t>
      </w:r>
    </w:p>
    <w:p w:rsidR="000E7865" w:rsidRPr="00D81EC3" w:rsidRDefault="00E8370F" w:rsidP="00D81EC3">
      <w:pPr>
        <w:jc w:val="both"/>
        <w:rPr>
          <w:sz w:val="22"/>
          <w:szCs w:val="22"/>
        </w:rPr>
      </w:pPr>
      <w:r w:rsidRPr="00D81EC3">
        <w:rPr>
          <w:b/>
          <w:sz w:val="22"/>
          <w:szCs w:val="22"/>
        </w:rPr>
        <w:lastRenderedPageBreak/>
        <w:t>7.1.</w:t>
      </w:r>
      <w:r w:rsidRPr="00D81EC3">
        <w:rPr>
          <w:sz w:val="22"/>
          <w:szCs w:val="22"/>
        </w:rPr>
        <w:t xml:space="preserve"> </w:t>
      </w:r>
      <w:proofErr w:type="gramStart"/>
      <w:r w:rsidR="000E7865" w:rsidRPr="00D81EC3">
        <w:rPr>
          <w:sz w:val="22"/>
          <w:szCs w:val="22"/>
        </w:rPr>
        <w:t>As despesas decorrente da presente licitação</w:t>
      </w:r>
      <w:proofErr w:type="gramEnd"/>
      <w:r w:rsidR="000E7865" w:rsidRPr="00D81EC3">
        <w:rPr>
          <w:sz w:val="22"/>
          <w:szCs w:val="22"/>
        </w:rPr>
        <w:t xml:space="preserve"> serão pagos com recurso próprio e recurso do SUS.</w:t>
      </w:r>
    </w:p>
    <w:p w:rsidR="000E7865" w:rsidRPr="0068078D" w:rsidRDefault="0068078D" w:rsidP="00D81EC3">
      <w:pPr>
        <w:jc w:val="both"/>
        <w:rPr>
          <w:color w:val="000000" w:themeColor="text1"/>
          <w:sz w:val="22"/>
          <w:szCs w:val="22"/>
        </w:rPr>
      </w:pPr>
      <w:r w:rsidRPr="0068078D">
        <w:rPr>
          <w:color w:val="000000" w:themeColor="text1"/>
          <w:sz w:val="22"/>
          <w:szCs w:val="22"/>
        </w:rPr>
        <w:t>Ficha: 00079</w:t>
      </w:r>
      <w:r w:rsidR="000E7865" w:rsidRPr="0068078D">
        <w:rPr>
          <w:color w:val="000000" w:themeColor="text1"/>
          <w:sz w:val="22"/>
          <w:szCs w:val="22"/>
        </w:rPr>
        <w:t xml:space="preserve">-120100000 </w:t>
      </w:r>
    </w:p>
    <w:p w:rsidR="00E8370F" w:rsidRPr="0068078D" w:rsidRDefault="0068078D" w:rsidP="00D81EC3">
      <w:pPr>
        <w:pStyle w:val="SemEspaamento"/>
        <w:widowControl w:val="0"/>
        <w:jc w:val="both"/>
        <w:rPr>
          <w:rFonts w:ascii="Times New Roman" w:hAnsi="Times New Roman"/>
          <w:color w:val="000000" w:themeColor="text1"/>
        </w:rPr>
      </w:pPr>
      <w:r w:rsidRPr="0068078D">
        <w:rPr>
          <w:rFonts w:ascii="Times New Roman" w:hAnsi="Times New Roman"/>
          <w:color w:val="000000" w:themeColor="text1"/>
        </w:rPr>
        <w:t>Ficha: 00079</w:t>
      </w:r>
      <w:r w:rsidR="000E7865" w:rsidRPr="0068078D">
        <w:rPr>
          <w:rFonts w:ascii="Times New Roman" w:hAnsi="Times New Roman"/>
          <w:color w:val="000000" w:themeColor="text1"/>
        </w:rPr>
        <w:t>-120300000</w:t>
      </w:r>
    </w:p>
    <w:p w:rsidR="00E8370F" w:rsidRPr="00D81EC3" w:rsidRDefault="00E8370F" w:rsidP="00D81EC3">
      <w:pPr>
        <w:pStyle w:val="SemEspaamento"/>
        <w:widowControl w:val="0"/>
        <w:jc w:val="both"/>
        <w:rPr>
          <w:rFonts w:ascii="Times New Roman" w:hAnsi="Times New Roman"/>
          <w:b/>
        </w:rPr>
      </w:pPr>
      <w:r w:rsidRPr="00D81EC3">
        <w:rPr>
          <w:rFonts w:ascii="Times New Roman" w:hAnsi="Times New Roman"/>
          <w:b/>
        </w:rPr>
        <w:t>CLÁUSULA OITAVA - DA CONVOCAÇÃO PARA RECEBER A ORDEM DE FORNECIMENTO</w:t>
      </w:r>
    </w:p>
    <w:p w:rsidR="00E8370F" w:rsidRPr="00D81EC3" w:rsidRDefault="00E8370F" w:rsidP="00D81EC3">
      <w:pPr>
        <w:pStyle w:val="SemEspaamento"/>
        <w:widowControl w:val="0"/>
        <w:jc w:val="both"/>
        <w:rPr>
          <w:rFonts w:ascii="Times New Roman" w:hAnsi="Times New Roman"/>
          <w:snapToGrid w:val="0"/>
        </w:rPr>
      </w:pPr>
      <w:r w:rsidRPr="00D81EC3">
        <w:rPr>
          <w:rFonts w:ascii="Times New Roman" w:hAnsi="Times New Roman"/>
          <w:b/>
          <w:snapToGrid w:val="0"/>
        </w:rPr>
        <w:t>8.1</w:t>
      </w:r>
      <w:r w:rsidRPr="00D81EC3">
        <w:rPr>
          <w:rFonts w:ascii="Times New Roman" w:hAnsi="Times New Roman"/>
          <w:snapToGrid w:val="0"/>
        </w:rPr>
        <w:t xml:space="preserve"> Se o licitante classificado em primeiro lugar se recusar a receber a ordem de fornecimento ou se não dispuser de condições de atender integralmente à necessidade da Administração, poderá a ordem de fornecimento ser expedida para os demais proponentes cadastrados que concordarem em fornecer os materiais ao preço e nas mesmas condições </w:t>
      </w:r>
      <w:r w:rsidR="00D40896" w:rsidRPr="00D81EC3">
        <w:rPr>
          <w:rFonts w:ascii="Times New Roman" w:hAnsi="Times New Roman"/>
          <w:snapToGrid w:val="0"/>
        </w:rPr>
        <w:t>do primeiro colocado observado</w:t>
      </w:r>
      <w:r w:rsidRPr="00D81EC3">
        <w:rPr>
          <w:rFonts w:ascii="Times New Roman" w:hAnsi="Times New Roman"/>
          <w:snapToGrid w:val="0"/>
        </w:rPr>
        <w:t xml:space="preserve"> a ordem de classificação.</w:t>
      </w:r>
    </w:p>
    <w:p w:rsidR="00E8370F" w:rsidRPr="00D81EC3" w:rsidRDefault="00E8370F" w:rsidP="00D81EC3">
      <w:pPr>
        <w:pStyle w:val="SemEspaamento"/>
        <w:widowControl w:val="0"/>
        <w:jc w:val="both"/>
        <w:rPr>
          <w:rFonts w:ascii="Times New Roman" w:hAnsi="Times New Roman"/>
          <w:b/>
        </w:rPr>
      </w:pPr>
      <w:r w:rsidRPr="00D81EC3">
        <w:rPr>
          <w:rFonts w:ascii="Times New Roman" w:hAnsi="Times New Roman"/>
          <w:b/>
          <w:snapToGrid w:val="0"/>
        </w:rPr>
        <w:t xml:space="preserve">CLÁUSULA NONA - </w:t>
      </w:r>
      <w:r w:rsidRPr="00D81EC3">
        <w:rPr>
          <w:rFonts w:ascii="Times New Roman" w:hAnsi="Times New Roman"/>
          <w:b/>
        </w:rPr>
        <w:t>DA ENTREGA E RECEBIMENTO DO MATERIAL DE CONSUMO</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9.1.</w:t>
      </w:r>
      <w:r w:rsidRPr="00D81EC3">
        <w:rPr>
          <w:rFonts w:ascii="Times New Roman" w:hAnsi="Times New Roman"/>
        </w:rPr>
        <w:t xml:space="preserve"> A entrega dos </w:t>
      </w:r>
      <w:r w:rsidR="00D40896" w:rsidRPr="00D81EC3">
        <w:rPr>
          <w:rFonts w:ascii="Times New Roman" w:hAnsi="Times New Roman"/>
        </w:rPr>
        <w:t>medicamentos</w:t>
      </w:r>
      <w:r w:rsidR="000E7865" w:rsidRPr="00D81EC3">
        <w:rPr>
          <w:rFonts w:ascii="Times New Roman" w:hAnsi="Times New Roman"/>
        </w:rPr>
        <w:t xml:space="preserve"> dar-se-á no prazo máximo de 10 (dez</w:t>
      </w:r>
      <w:r w:rsidRPr="00D81EC3">
        <w:rPr>
          <w:rFonts w:ascii="Times New Roman" w:hAnsi="Times New Roman"/>
        </w:rPr>
        <w:t>) dias após o recebimento da ordem de fornecimento.</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 xml:space="preserve">a) </w:t>
      </w:r>
      <w:r w:rsidR="003538F2" w:rsidRPr="00D81EC3">
        <w:rPr>
          <w:rFonts w:ascii="Times New Roman" w:hAnsi="Times New Roman"/>
        </w:rPr>
        <w:t>Quanto aos medicamentos</w:t>
      </w:r>
      <w:r w:rsidRPr="00D81EC3">
        <w:rPr>
          <w:rFonts w:ascii="Times New Roman" w:hAnsi="Times New Roman"/>
        </w:rPr>
        <w:t>, a entrega deverá ocorrerá em parcelas de acordo</w:t>
      </w:r>
      <w:r w:rsidR="00790983">
        <w:rPr>
          <w:rFonts w:ascii="Times New Roman" w:hAnsi="Times New Roman"/>
        </w:rPr>
        <w:t xml:space="preserve"> com os pedidos de fornecimento.</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 xml:space="preserve">b) </w:t>
      </w:r>
      <w:r w:rsidRPr="00D81EC3">
        <w:rPr>
          <w:rFonts w:ascii="Times New Roman" w:hAnsi="Times New Roman"/>
        </w:rPr>
        <w:t xml:space="preserve">Os prazos de entrega deverão ser rigorosamente respeitados por parte do licitante vencedor, </w:t>
      </w:r>
      <w:proofErr w:type="gramStart"/>
      <w:r w:rsidRPr="00D81EC3">
        <w:rPr>
          <w:rFonts w:ascii="Times New Roman" w:hAnsi="Times New Roman"/>
        </w:rPr>
        <w:t>sob pena</w:t>
      </w:r>
      <w:proofErr w:type="gramEnd"/>
      <w:r w:rsidRPr="00D81EC3">
        <w:rPr>
          <w:rFonts w:ascii="Times New Roman" w:hAnsi="Times New Roman"/>
        </w:rPr>
        <w:t xml:space="preserve"> de perda do direito de entrega, condicionando assim à Prefeitura o direito de promover o cancelamento do contrato formulado em favor da empresa vencedora, sem qualquer indenização, dando condições ao segundo colocado para no caso de aceitação das mesmas condições preestabelecidas, </w:t>
      </w:r>
      <w:r w:rsidR="003538F2" w:rsidRPr="00D81EC3">
        <w:rPr>
          <w:rFonts w:ascii="Times New Roman" w:hAnsi="Times New Roman"/>
        </w:rPr>
        <w:t>promoverem</w:t>
      </w:r>
      <w:r w:rsidRPr="00D81EC3">
        <w:rPr>
          <w:rFonts w:ascii="Times New Roman" w:hAnsi="Times New Roman"/>
        </w:rPr>
        <w:t xml:space="preserve"> a entrega do item em questão.</w:t>
      </w:r>
    </w:p>
    <w:p w:rsidR="00E8370F" w:rsidRPr="00D81EC3" w:rsidRDefault="000E7865" w:rsidP="00D81EC3">
      <w:pPr>
        <w:pStyle w:val="SemEspaamento"/>
        <w:widowControl w:val="0"/>
        <w:jc w:val="both"/>
        <w:rPr>
          <w:rFonts w:ascii="Times New Roman" w:hAnsi="Times New Roman"/>
        </w:rPr>
      </w:pPr>
      <w:r w:rsidRPr="00D81EC3">
        <w:rPr>
          <w:rFonts w:ascii="Times New Roman" w:hAnsi="Times New Roman"/>
          <w:b/>
        </w:rPr>
        <w:t>c</w:t>
      </w:r>
      <w:r w:rsidR="00E8370F" w:rsidRPr="00D81EC3">
        <w:rPr>
          <w:rFonts w:ascii="Times New Roman" w:hAnsi="Times New Roman"/>
          <w:b/>
        </w:rPr>
        <w:t xml:space="preserve">) </w:t>
      </w:r>
      <w:r w:rsidR="00E8370F" w:rsidRPr="00D81EC3">
        <w:rPr>
          <w:rFonts w:ascii="Times New Roman" w:hAnsi="Times New Roman"/>
        </w:rPr>
        <w:t xml:space="preserve">O licitante vencedor deverá promover a entrega das mercadorias vencidas plenamente de acordo com as especificações contidas no ANEXO I, tanto no que </w:t>
      </w:r>
      <w:r w:rsidR="003538F2" w:rsidRPr="00D81EC3">
        <w:rPr>
          <w:rFonts w:ascii="Times New Roman" w:hAnsi="Times New Roman"/>
        </w:rPr>
        <w:t>se refere</w:t>
      </w:r>
      <w:r w:rsidR="00E8370F" w:rsidRPr="00D81EC3">
        <w:rPr>
          <w:rFonts w:ascii="Times New Roman" w:hAnsi="Times New Roman"/>
        </w:rPr>
        <w:t xml:space="preserve"> aos quantitativos quanto </w:t>
      </w:r>
      <w:r w:rsidR="003538F2" w:rsidRPr="00D81EC3">
        <w:rPr>
          <w:rFonts w:ascii="Times New Roman" w:hAnsi="Times New Roman"/>
        </w:rPr>
        <w:t>às</w:t>
      </w:r>
      <w:r w:rsidR="00E8370F" w:rsidRPr="00D81EC3">
        <w:rPr>
          <w:rFonts w:ascii="Times New Roman" w:hAnsi="Times New Roman"/>
        </w:rPr>
        <w:t xml:space="preserve"> discriminações, principalmente quando tratar-se das embalagens exigidas.</w:t>
      </w:r>
    </w:p>
    <w:p w:rsidR="00E8370F" w:rsidRPr="00D81EC3" w:rsidRDefault="00E8370F" w:rsidP="00D81EC3">
      <w:pPr>
        <w:pStyle w:val="SemEspaamento"/>
        <w:widowControl w:val="0"/>
        <w:jc w:val="both"/>
        <w:rPr>
          <w:rFonts w:ascii="Times New Roman" w:hAnsi="Times New Roman"/>
          <w:b/>
        </w:rPr>
      </w:pPr>
      <w:r w:rsidRPr="00D81EC3">
        <w:rPr>
          <w:rFonts w:ascii="Times New Roman" w:hAnsi="Times New Roman"/>
          <w:b/>
        </w:rPr>
        <w:t xml:space="preserve">e) </w:t>
      </w:r>
      <w:r w:rsidRPr="00D81EC3">
        <w:rPr>
          <w:rFonts w:ascii="Times New Roman" w:hAnsi="Times New Roman"/>
        </w:rPr>
        <w:t xml:space="preserve">A entrega será feita </w:t>
      </w:r>
      <w:proofErr w:type="gramStart"/>
      <w:r w:rsidRPr="00D81EC3">
        <w:rPr>
          <w:rFonts w:ascii="Times New Roman" w:hAnsi="Times New Roman"/>
        </w:rPr>
        <w:t xml:space="preserve">às expensas </w:t>
      </w:r>
      <w:r w:rsidR="003538F2" w:rsidRPr="00D81EC3">
        <w:rPr>
          <w:rFonts w:ascii="Times New Roman" w:hAnsi="Times New Roman"/>
        </w:rPr>
        <w:t>da</w:t>
      </w:r>
      <w:proofErr w:type="gramEnd"/>
      <w:r w:rsidR="003538F2" w:rsidRPr="00D81EC3">
        <w:rPr>
          <w:rFonts w:ascii="Times New Roman" w:hAnsi="Times New Roman"/>
        </w:rPr>
        <w:t xml:space="preserve"> contratada no Almoxarifado da Secretaria Municipal de Saúde de São Domingos do Norte.</w:t>
      </w:r>
      <w:r w:rsidRPr="00D81EC3">
        <w:rPr>
          <w:rFonts w:ascii="Times New Roman" w:hAnsi="Times New Roman"/>
          <w:b/>
        </w:rPr>
        <w:t xml:space="preserve"> </w:t>
      </w:r>
    </w:p>
    <w:p w:rsidR="00E8370F" w:rsidRPr="00D81EC3" w:rsidRDefault="00E8370F" w:rsidP="00D81EC3">
      <w:pPr>
        <w:pStyle w:val="SemEspaamento"/>
        <w:widowControl w:val="0"/>
        <w:jc w:val="both"/>
        <w:rPr>
          <w:rFonts w:ascii="Times New Roman" w:eastAsia="Batang" w:hAnsi="Times New Roman"/>
        </w:rPr>
      </w:pPr>
      <w:r w:rsidRPr="00D81EC3">
        <w:rPr>
          <w:rFonts w:ascii="Times New Roman" w:eastAsia="Batang" w:hAnsi="Times New Roman"/>
          <w:b/>
        </w:rPr>
        <w:t xml:space="preserve">9.2. </w:t>
      </w:r>
      <w:r w:rsidRPr="00D81EC3">
        <w:rPr>
          <w:rFonts w:ascii="Times New Roman" w:eastAsia="Batang" w:hAnsi="Times New Roman"/>
        </w:rPr>
        <w:t>A validade dos produtos adquiridos respeitará o descrito no Anexo I.</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9.3.</w:t>
      </w:r>
      <w:r w:rsidRPr="00D81EC3">
        <w:rPr>
          <w:rFonts w:ascii="Times New Roman" w:hAnsi="Times New Roman"/>
        </w:rPr>
        <w:t xml:space="preserve"> A Administração Contratante designará, formalmente, o servidor (ou comissão de, no mínimo, </w:t>
      </w:r>
      <w:proofErr w:type="gramStart"/>
      <w:r w:rsidRPr="00D81EC3">
        <w:rPr>
          <w:rFonts w:ascii="Times New Roman" w:hAnsi="Times New Roman"/>
        </w:rPr>
        <w:t>3</w:t>
      </w:r>
      <w:proofErr w:type="gramEnd"/>
      <w:r w:rsidRPr="00D81EC3">
        <w:rPr>
          <w:rFonts w:ascii="Times New Roman" w:hAnsi="Times New Roman"/>
        </w:rPr>
        <w:t xml:space="preserve"> três membros, na hipótese do parágrafo 8º do art. 15 da Lei nº 8.666/93) responsável pelo recebimento do material, por meio de termo circunstanciado que comprove a adequação do objeto aos termos deste contrato e pela atestação provisória e/ou definitiva dos mesmos em até 05 (cinco) dias consecutivos.</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9.4.</w:t>
      </w:r>
      <w:r w:rsidRPr="00D81EC3">
        <w:rPr>
          <w:rFonts w:ascii="Times New Roman" w:hAnsi="Times New Roman"/>
        </w:rPr>
        <w:t xml:space="preserve"> Constatadas irregularidades no objeto contratada, a contratante poderá:</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a)</w:t>
      </w:r>
      <w:r w:rsidRPr="00D81EC3">
        <w:rPr>
          <w:rFonts w:ascii="Times New Roman" w:hAnsi="Times New Roman"/>
        </w:rPr>
        <w:t xml:space="preserve"> Se disser respeito à especificação, rejeitá-lo, determinando sua substituição ou rescindindo a contratação, sem prejuízo das penalidades cabíveis;</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b)</w:t>
      </w:r>
      <w:r w:rsidRPr="00D81EC3">
        <w:rPr>
          <w:rFonts w:ascii="Times New Roman" w:hAnsi="Times New Roman"/>
        </w:rPr>
        <w:t xml:space="preserve"> O servidor ou a comissão poderá solicitar a correção de eventuais falhas ou irregularidades que forem verificadas na entrega dos materiais ou até mesmo a substituição por outros novos, no prazo máximo de 03 (três) dias consecutivos, contados a partir do recebimento daqueles que forem devolvidos, </w:t>
      </w:r>
      <w:r w:rsidRPr="00D81EC3">
        <w:rPr>
          <w:rFonts w:ascii="Times New Roman" w:hAnsi="Times New Roman"/>
          <w:snapToGrid w:val="0"/>
        </w:rPr>
        <w:t>sem prejuízo para o disposto nos artigos 441 a 446 do Código Civil de 2002</w:t>
      </w:r>
      <w:r w:rsidRPr="00D81EC3">
        <w:rPr>
          <w:rFonts w:ascii="Times New Roman" w:hAnsi="Times New Roman"/>
        </w:rPr>
        <w:t>;</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c)</w:t>
      </w:r>
      <w:r w:rsidRPr="00D81EC3">
        <w:rPr>
          <w:rFonts w:ascii="Times New Roman" w:hAnsi="Times New Roman"/>
        </w:rPr>
        <w:t xml:space="preserve"> A critério exclusivo da contratante, caso ocorra a total impossibilidade de entrega do produto pela marca cotada, desde que justificado pelo fornecedor, os produtos poderão ser substituídos sem alteração de valores por outra marca de qualidade similar ou superior, com a aprovação da amostra pelo Conselho.</w:t>
      </w:r>
    </w:p>
    <w:p w:rsidR="00E8370F" w:rsidRPr="00D81EC3" w:rsidRDefault="00E8370F" w:rsidP="00D81EC3">
      <w:pPr>
        <w:pStyle w:val="SemEspaamento"/>
        <w:widowControl w:val="0"/>
        <w:jc w:val="both"/>
        <w:rPr>
          <w:rFonts w:ascii="Times New Roman" w:hAnsi="Times New Roman"/>
          <w:b/>
        </w:rPr>
      </w:pPr>
      <w:r w:rsidRPr="00D81EC3">
        <w:rPr>
          <w:rFonts w:ascii="Times New Roman" w:hAnsi="Times New Roman"/>
          <w:b/>
        </w:rPr>
        <w:t>CLÁUSULA DÉCIMA - DA RESPONSABILIDADE DAS PARTES</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10.1.</w:t>
      </w:r>
      <w:r w:rsidRPr="00D81EC3">
        <w:rPr>
          <w:rFonts w:ascii="Times New Roman" w:hAnsi="Times New Roman"/>
        </w:rPr>
        <w:t xml:space="preserve"> Compete à Contratada:</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a)</w:t>
      </w:r>
      <w:r w:rsidRPr="00D81EC3">
        <w:rPr>
          <w:rFonts w:ascii="Times New Roman" w:hAnsi="Times New Roman"/>
        </w:rPr>
        <w:t xml:space="preserve"> Entregar os materiais de acordo com as condições e prazos propostos respeitando-se o período de </w:t>
      </w:r>
      <w:r w:rsidRPr="00D81EC3">
        <w:rPr>
          <w:rFonts w:ascii="Times New Roman" w:hAnsi="Times New Roman"/>
        </w:rPr>
        <w:lastRenderedPageBreak/>
        <w:t>validade;</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 xml:space="preserve">b) </w:t>
      </w:r>
      <w:r w:rsidRPr="00D81EC3">
        <w:rPr>
          <w:rFonts w:ascii="Times New Roman" w:hAnsi="Times New Roman"/>
        </w:rPr>
        <w:t>Providenciar a imediata correção das deficiências apontadas pelo setor competente do Contratante;</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 xml:space="preserve">c) </w:t>
      </w:r>
      <w:r w:rsidRPr="00D81EC3">
        <w:rPr>
          <w:rFonts w:ascii="Times New Roman" w:hAnsi="Times New Roman"/>
        </w:rPr>
        <w:t>Manter, durante toda a execução do Contrato, em compatibilidade com as obrigações assumidas, todas as condições de habilitação e qualificação exigidas na licitação, conforme dispõe o inciso XIII, do artigo 55, da Lei Nº 8.666/93 e alterações;</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10.2</w:t>
      </w:r>
      <w:r w:rsidRPr="00D81EC3">
        <w:rPr>
          <w:rFonts w:ascii="Times New Roman" w:hAnsi="Times New Roman"/>
        </w:rPr>
        <w:t>. Compete à Contratante:</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a)</w:t>
      </w:r>
      <w:r w:rsidRPr="00D81EC3">
        <w:rPr>
          <w:rFonts w:ascii="Times New Roman" w:hAnsi="Times New Roman"/>
        </w:rPr>
        <w:t xml:space="preserve"> Efetuar o pagamento do preço previsto na cláusula segunda, nos termos deste instrumento;</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b)</w:t>
      </w:r>
      <w:r w:rsidRPr="00D81EC3">
        <w:rPr>
          <w:rFonts w:ascii="Times New Roman" w:hAnsi="Times New Roman"/>
        </w:rPr>
        <w:t xml:space="preserve"> Definir o local para entrega dos materiais adquiridos;</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 xml:space="preserve">c) </w:t>
      </w:r>
      <w:r w:rsidRPr="00D81EC3">
        <w:rPr>
          <w:rFonts w:ascii="Times New Roman" w:hAnsi="Times New Roman"/>
        </w:rPr>
        <w:t xml:space="preserve">Designar servidor (ou comissão de, no mínimo, </w:t>
      </w:r>
      <w:proofErr w:type="gramStart"/>
      <w:r w:rsidRPr="00D81EC3">
        <w:rPr>
          <w:rFonts w:ascii="Times New Roman" w:hAnsi="Times New Roman"/>
        </w:rPr>
        <w:t>3</w:t>
      </w:r>
      <w:proofErr w:type="gramEnd"/>
      <w:r w:rsidRPr="00D81EC3">
        <w:rPr>
          <w:rFonts w:ascii="Times New Roman" w:hAnsi="Times New Roman"/>
        </w:rPr>
        <w:t xml:space="preserve"> três membros, na hipótese do parágrafo 8º do art. 15 da Lei nº 8.666/93) responsável pelo acompanhamento e fiscalização na entrega dos produtos adquiridos.</w:t>
      </w:r>
    </w:p>
    <w:p w:rsidR="00E8370F" w:rsidRPr="00D81EC3" w:rsidRDefault="00E8370F" w:rsidP="00D81EC3">
      <w:pPr>
        <w:pStyle w:val="SemEspaamento"/>
        <w:widowControl w:val="0"/>
        <w:jc w:val="both"/>
        <w:rPr>
          <w:rFonts w:ascii="Times New Roman" w:hAnsi="Times New Roman"/>
          <w:b/>
        </w:rPr>
      </w:pPr>
      <w:r w:rsidRPr="00D81EC3">
        <w:rPr>
          <w:rFonts w:ascii="Times New Roman" w:hAnsi="Times New Roman"/>
          <w:b/>
        </w:rPr>
        <w:t>CLÁUSULA DÉCIMA PRIMEIRA - DAS SANÇÕES ADMINISTRATIVAS</w:t>
      </w:r>
    </w:p>
    <w:p w:rsidR="00E8370F" w:rsidRPr="00D81EC3" w:rsidRDefault="00E8370F" w:rsidP="00D81EC3">
      <w:pPr>
        <w:jc w:val="both"/>
        <w:rPr>
          <w:b/>
          <w:sz w:val="22"/>
          <w:szCs w:val="22"/>
        </w:rPr>
      </w:pPr>
      <w:r w:rsidRPr="00D81EC3">
        <w:rPr>
          <w:b/>
          <w:sz w:val="22"/>
          <w:szCs w:val="22"/>
        </w:rPr>
        <w:t>11.1.</w:t>
      </w:r>
      <w:r w:rsidRPr="00D81EC3">
        <w:rPr>
          <w:sz w:val="22"/>
          <w:szCs w:val="22"/>
        </w:rPr>
        <w:t xml:space="preserve"> Em caso de atraso na execução/entrega do objeto contratado, multa de 0,3% (três centésimos por cento) por dia de atraso, até o limite de 20% (vinte por cento) sobre o valor total do contrato.</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11.2.</w:t>
      </w:r>
      <w:r w:rsidRPr="00D81EC3">
        <w:rPr>
          <w:rFonts w:ascii="Times New Roman" w:hAnsi="Times New Roman"/>
        </w:rPr>
        <w:t xml:space="preserve"> Sem prejuízo das sanções cominadas no item 11.3 desta Ata, no descumprimento de quaisquer obrigações </w:t>
      </w:r>
      <w:proofErr w:type="gramStart"/>
      <w:r w:rsidRPr="00D81EC3">
        <w:rPr>
          <w:rFonts w:ascii="Times New Roman" w:hAnsi="Times New Roman"/>
        </w:rPr>
        <w:t>licitatórias/contratuais</w:t>
      </w:r>
      <w:proofErr w:type="gramEnd"/>
      <w:r w:rsidRPr="00D81EC3">
        <w:rPr>
          <w:rFonts w:ascii="Times New Roman" w:hAnsi="Times New Roman"/>
        </w:rPr>
        <w:t>, a administração municipal poderá garantida a prévia e ampla defesa, aplicar multa de 10% (dez por cento) sobre o valor total cotado pela licitante/contratada.</w:t>
      </w:r>
    </w:p>
    <w:p w:rsidR="00E8370F" w:rsidRPr="00D81EC3" w:rsidRDefault="00E8370F" w:rsidP="00D81EC3">
      <w:pPr>
        <w:jc w:val="both"/>
        <w:rPr>
          <w:sz w:val="22"/>
          <w:szCs w:val="22"/>
        </w:rPr>
      </w:pPr>
      <w:r w:rsidRPr="00D81EC3">
        <w:rPr>
          <w:b/>
          <w:sz w:val="22"/>
          <w:szCs w:val="22"/>
        </w:rPr>
        <w:t>11.3.</w:t>
      </w:r>
      <w:r w:rsidRPr="00D81EC3">
        <w:rPr>
          <w:sz w:val="22"/>
          <w:szCs w:val="22"/>
        </w:rPr>
        <w:t xml:space="preserve"> A licitante/contratada </w:t>
      </w:r>
      <w:proofErr w:type="gramStart"/>
      <w:r w:rsidRPr="00D81EC3">
        <w:rPr>
          <w:sz w:val="22"/>
          <w:szCs w:val="22"/>
        </w:rPr>
        <w:t>sujeita-se</w:t>
      </w:r>
      <w:proofErr w:type="gramEnd"/>
      <w:r w:rsidRPr="00D81EC3">
        <w:rPr>
          <w:sz w:val="22"/>
          <w:szCs w:val="22"/>
        </w:rPr>
        <w:t xml:space="preserve"> ainda as seguinte penalidades:</w:t>
      </w:r>
    </w:p>
    <w:p w:rsidR="00E8370F" w:rsidRPr="00D81EC3" w:rsidRDefault="00E8370F" w:rsidP="00D81EC3">
      <w:pPr>
        <w:pStyle w:val="SemEspaamento"/>
        <w:widowControl w:val="0"/>
        <w:tabs>
          <w:tab w:val="left" w:pos="567"/>
        </w:tabs>
        <w:jc w:val="both"/>
        <w:rPr>
          <w:rFonts w:ascii="Times New Roman" w:hAnsi="Times New Roman"/>
        </w:rPr>
      </w:pPr>
      <w:r w:rsidRPr="00D81EC3">
        <w:rPr>
          <w:rFonts w:ascii="Times New Roman" w:hAnsi="Times New Roman"/>
          <w:b/>
        </w:rPr>
        <w:t>a)</w:t>
      </w:r>
      <w:r w:rsidRPr="00D81EC3">
        <w:rPr>
          <w:rFonts w:ascii="Times New Roman" w:hAnsi="Times New Roman"/>
        </w:rPr>
        <w:t xml:space="preserve"> Advertência;</w:t>
      </w:r>
    </w:p>
    <w:p w:rsidR="00E8370F" w:rsidRPr="00D81EC3" w:rsidRDefault="00E8370F" w:rsidP="00D81EC3">
      <w:pPr>
        <w:pStyle w:val="SemEspaamento"/>
        <w:widowControl w:val="0"/>
        <w:tabs>
          <w:tab w:val="left" w:pos="567"/>
        </w:tabs>
        <w:jc w:val="both"/>
        <w:rPr>
          <w:rFonts w:ascii="Times New Roman" w:hAnsi="Times New Roman"/>
        </w:rPr>
      </w:pPr>
      <w:r w:rsidRPr="00D81EC3">
        <w:rPr>
          <w:rFonts w:ascii="Times New Roman" w:hAnsi="Times New Roman"/>
          <w:b/>
        </w:rPr>
        <w:t>b)</w:t>
      </w:r>
      <w:r w:rsidRPr="00D81EC3">
        <w:rPr>
          <w:rFonts w:ascii="Times New Roman" w:hAnsi="Times New Roman"/>
        </w:rPr>
        <w:t xml:space="preserve"> Suspensão temporária de participar de licitações e impedimento de contratar com a administração municipal, por prazo de até </w:t>
      </w:r>
      <w:proofErr w:type="gramStart"/>
      <w:r w:rsidRPr="00D81EC3">
        <w:rPr>
          <w:rFonts w:ascii="Times New Roman" w:hAnsi="Times New Roman"/>
        </w:rPr>
        <w:t>2</w:t>
      </w:r>
      <w:proofErr w:type="gramEnd"/>
      <w:r w:rsidRPr="00D81EC3">
        <w:rPr>
          <w:rFonts w:ascii="Times New Roman" w:hAnsi="Times New Roman"/>
        </w:rPr>
        <w:t xml:space="preserve"> (dois) anos, e,</w:t>
      </w:r>
    </w:p>
    <w:p w:rsidR="00E8370F" w:rsidRPr="00D81EC3" w:rsidRDefault="00E8370F" w:rsidP="00D81EC3">
      <w:pPr>
        <w:pStyle w:val="SemEspaamento"/>
        <w:widowControl w:val="0"/>
        <w:tabs>
          <w:tab w:val="left" w:pos="567"/>
        </w:tabs>
        <w:jc w:val="both"/>
        <w:rPr>
          <w:rFonts w:ascii="Times New Roman" w:hAnsi="Times New Roman"/>
        </w:rPr>
      </w:pPr>
      <w:r w:rsidRPr="00D81EC3">
        <w:rPr>
          <w:rFonts w:ascii="Times New Roman" w:hAnsi="Times New Roman"/>
          <w:b/>
        </w:rPr>
        <w:t>c)</w:t>
      </w:r>
      <w:r w:rsidRPr="00D81EC3">
        <w:rPr>
          <w:rFonts w:ascii="Times New Roman" w:hAnsi="Times New Roman"/>
        </w:rPr>
        <w:t xml:space="preserve"> Declaração de Inidoneidade para licitar ou contratar com a Administração Pública pelo prazo de 05 (cinco) anos para licitante, adjudicatária ou contratada que deixar de entregar ou apresentar documentação falsa exigida para o certame, ensejar o retardamento da execução de seu objeto, não mantiver a proposta, falhar ou fraudar na execução do contrato, comportar-se de modo inidôneo ou cometer fraude fiscal, garantida prévia e ampla defesa, ficará impedida de licitar e contratar com Administração Pública pelo prazo de até cinco anos e, se for o caso, será </w:t>
      </w:r>
      <w:proofErr w:type="gramStart"/>
      <w:r w:rsidRPr="00D81EC3">
        <w:rPr>
          <w:rFonts w:ascii="Times New Roman" w:hAnsi="Times New Roman"/>
        </w:rPr>
        <w:t>descredenciada</w:t>
      </w:r>
      <w:proofErr w:type="gramEnd"/>
      <w:r w:rsidRPr="00D81EC3">
        <w:rPr>
          <w:rFonts w:ascii="Times New Roman" w:hAnsi="Times New Roman"/>
        </w:rPr>
        <w:t xml:space="preserve"> no Cadastro de Fornecedores por igual período, sem prejuízo de outras sanções na forma da lei.</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11.4</w:t>
      </w:r>
      <w:r w:rsidRPr="00D81EC3">
        <w:rPr>
          <w:rFonts w:ascii="Times New Roman" w:hAnsi="Times New Roman"/>
        </w:rPr>
        <w:t xml:space="preserve"> A multa, eventualmente imposta ao fornecedor, será automaticamente descontada da fatura a que fizer jus, acrescida de juros moratórios de 1% (um por cento) ao mês. Caso o fornecedor não tenha nenhum valor a receber da administração municipal, ser-lhe-á concedido o prazo de 05 (cinco) dias úteis, contados de sua intimação, para efetuar o pagamento da multa. Após esse prazo, não sendo efetuado o pagamento, seus dados serão encaminhados ao Órgão competente para que seja inscrita na dívida ativa do Município, podendo, ainda proceder à cobrança judicial da multa.</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11.5</w:t>
      </w:r>
      <w:r w:rsidRPr="00D81EC3">
        <w:rPr>
          <w:rFonts w:ascii="Times New Roman" w:hAnsi="Times New Roman"/>
        </w:rPr>
        <w:t xml:space="preserve"> As penalidades previstas neste item têm caráter de sanção administrativa, consequentemente, a sua aplicação não exime a empresa vencedora da reparação das eventuais perdas e danos que seu ato punível venha acarretar à Prefeitura Municipal de São Domingos do Norte/ES.</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11.6</w:t>
      </w:r>
      <w:r w:rsidRPr="00D81EC3">
        <w:rPr>
          <w:rFonts w:ascii="Times New Roman" w:hAnsi="Times New Roman"/>
        </w:rPr>
        <w:t xml:space="preserve"> A falsidade de declaração prestada, em qualquer das declarações exigidas neste Edital, caracterizará o crime de que trata o art. 299 do código penal, além da sanção prevista no item 21.3.3 deste Edital.</w:t>
      </w:r>
    </w:p>
    <w:p w:rsidR="00E8370F" w:rsidRPr="00D81EC3" w:rsidRDefault="00E8370F" w:rsidP="00D81EC3">
      <w:pPr>
        <w:pStyle w:val="SemEspaamento"/>
        <w:widowControl w:val="0"/>
        <w:jc w:val="both"/>
        <w:rPr>
          <w:rFonts w:ascii="Times New Roman" w:hAnsi="Times New Roman"/>
          <w:snapToGrid w:val="0"/>
        </w:rPr>
      </w:pPr>
      <w:r w:rsidRPr="00D81EC3">
        <w:rPr>
          <w:rFonts w:ascii="Times New Roman" w:hAnsi="Times New Roman"/>
          <w:b/>
          <w:snapToGrid w:val="0"/>
        </w:rPr>
        <w:t>11.7.</w:t>
      </w:r>
      <w:r w:rsidRPr="00D81EC3">
        <w:rPr>
          <w:rFonts w:ascii="Times New Roman" w:hAnsi="Times New Roman"/>
          <w:snapToGrid w:val="0"/>
        </w:rPr>
        <w:t xml:space="preserve"> A aplicação da multa de mora não impede que a Administração rescinda unilateralmente o contrato e aplique as outras sanções previstas no item 11.3 desta Ata e na Lei Federal nº. 8.666/93;</w:t>
      </w:r>
    </w:p>
    <w:p w:rsidR="00E8370F" w:rsidRPr="00D81EC3" w:rsidRDefault="00E8370F" w:rsidP="00D81EC3">
      <w:pPr>
        <w:pStyle w:val="SemEspaamento"/>
        <w:widowControl w:val="0"/>
        <w:jc w:val="both"/>
        <w:rPr>
          <w:rFonts w:ascii="Times New Roman" w:hAnsi="Times New Roman"/>
          <w:snapToGrid w:val="0"/>
        </w:rPr>
      </w:pPr>
      <w:r w:rsidRPr="00D81EC3">
        <w:rPr>
          <w:rFonts w:ascii="Times New Roman" w:hAnsi="Times New Roman"/>
          <w:b/>
          <w:snapToGrid w:val="0"/>
        </w:rPr>
        <w:t>11.8</w:t>
      </w:r>
      <w:r w:rsidRPr="00D81EC3">
        <w:rPr>
          <w:rFonts w:ascii="Times New Roman" w:hAnsi="Times New Roman"/>
          <w:snapToGrid w:val="0"/>
        </w:rPr>
        <w:t xml:space="preserve"> As sanções previstas nas alíneas “a”, “b” e “c” do item 11.3, não são cumulativas entre si, mas poderão </w:t>
      </w:r>
      <w:r w:rsidRPr="00D81EC3">
        <w:rPr>
          <w:rFonts w:ascii="Times New Roman" w:hAnsi="Times New Roman"/>
          <w:snapToGrid w:val="0"/>
        </w:rPr>
        <w:lastRenderedPageBreak/>
        <w:t>ser aplicadas juntamente com a multa compensatória por perdas e danos.</w:t>
      </w:r>
    </w:p>
    <w:p w:rsidR="00E8370F" w:rsidRPr="00D81EC3" w:rsidRDefault="00E8370F" w:rsidP="00D81EC3">
      <w:pPr>
        <w:pStyle w:val="SemEspaamento"/>
        <w:widowControl w:val="0"/>
        <w:jc w:val="both"/>
        <w:rPr>
          <w:rFonts w:ascii="Times New Roman" w:hAnsi="Times New Roman"/>
          <w:snapToGrid w:val="0"/>
        </w:rPr>
      </w:pPr>
      <w:bookmarkStart w:id="1" w:name="art87_3"/>
      <w:bookmarkEnd w:id="1"/>
      <w:r w:rsidRPr="00D81EC3">
        <w:rPr>
          <w:rFonts w:ascii="Times New Roman" w:hAnsi="Times New Roman"/>
          <w:b/>
          <w:snapToGrid w:val="0"/>
        </w:rPr>
        <w:t>11.9</w:t>
      </w:r>
      <w:r w:rsidRPr="00D81EC3">
        <w:rPr>
          <w:rFonts w:ascii="Times New Roman" w:hAnsi="Times New Roman"/>
          <w:snapToGrid w:val="0"/>
        </w:rPr>
        <w:t xml:space="preserve">. As sanções administrativas somente serão aplicadas mediante regular processo administrativo, assegurada </w:t>
      </w:r>
      <w:proofErr w:type="gramStart"/>
      <w:r w:rsidRPr="00D81EC3">
        <w:rPr>
          <w:rFonts w:ascii="Times New Roman" w:hAnsi="Times New Roman"/>
          <w:snapToGrid w:val="0"/>
        </w:rPr>
        <w:t>a</w:t>
      </w:r>
      <w:proofErr w:type="gramEnd"/>
      <w:r w:rsidRPr="00D81EC3">
        <w:rPr>
          <w:rFonts w:ascii="Times New Roman" w:hAnsi="Times New Roman"/>
          <w:snapToGrid w:val="0"/>
        </w:rPr>
        <w:t xml:space="preserve"> ampla defesa e o contraditório, observando-se as seguintes regras:</w:t>
      </w:r>
    </w:p>
    <w:p w:rsidR="00E8370F" w:rsidRPr="00D81EC3" w:rsidRDefault="00E8370F" w:rsidP="00D81EC3">
      <w:pPr>
        <w:pStyle w:val="SemEspaamento"/>
        <w:widowControl w:val="0"/>
        <w:jc w:val="both"/>
        <w:rPr>
          <w:rFonts w:ascii="Times New Roman" w:hAnsi="Times New Roman"/>
          <w:snapToGrid w:val="0"/>
        </w:rPr>
      </w:pPr>
      <w:r w:rsidRPr="00D81EC3">
        <w:rPr>
          <w:rFonts w:ascii="Times New Roman" w:hAnsi="Times New Roman"/>
          <w:b/>
          <w:snapToGrid w:val="0"/>
        </w:rPr>
        <w:t>11.9.1</w:t>
      </w:r>
      <w:r w:rsidRPr="00D81EC3">
        <w:rPr>
          <w:rFonts w:ascii="Times New Roman" w:hAnsi="Times New Roman"/>
          <w:snapToGrid w:val="0"/>
        </w:rPr>
        <w:t>. Antes da aplicação de qualquer sanção administrativa, deverá notificar o licitante contratado, facultando-lhe a apresentação de defesa prévia;</w:t>
      </w:r>
    </w:p>
    <w:p w:rsidR="00E8370F" w:rsidRPr="00D81EC3" w:rsidRDefault="00E8370F" w:rsidP="00D81EC3">
      <w:pPr>
        <w:pStyle w:val="SemEspaamento"/>
        <w:widowControl w:val="0"/>
        <w:jc w:val="both"/>
        <w:rPr>
          <w:rFonts w:ascii="Times New Roman" w:hAnsi="Times New Roman"/>
          <w:snapToGrid w:val="0"/>
        </w:rPr>
      </w:pPr>
      <w:r w:rsidRPr="00D81EC3">
        <w:rPr>
          <w:rFonts w:ascii="Times New Roman" w:hAnsi="Times New Roman"/>
          <w:b/>
          <w:snapToGrid w:val="0"/>
        </w:rPr>
        <w:t>11.9.2.</w:t>
      </w:r>
      <w:r w:rsidRPr="00D81EC3">
        <w:rPr>
          <w:rFonts w:ascii="Times New Roman" w:hAnsi="Times New Roman"/>
          <w:snapToGrid w:val="0"/>
        </w:rPr>
        <w:t xml:space="preserve"> A notificação deverá ocorrer pessoalmente ou por correspondência com aviso de recebimento, indicando, no mínimo: a conduta do licitante contratado reputada como infratora, a motivação para aplicação da penalidade, a sanção que se pretende aplicar, o prazo e o local de entrega das razões de defesa.</w:t>
      </w:r>
    </w:p>
    <w:p w:rsidR="00E8370F" w:rsidRPr="00D81EC3" w:rsidRDefault="00E8370F" w:rsidP="00D81EC3">
      <w:pPr>
        <w:pStyle w:val="SemEspaamento"/>
        <w:widowControl w:val="0"/>
        <w:jc w:val="both"/>
        <w:rPr>
          <w:rFonts w:ascii="Times New Roman" w:hAnsi="Times New Roman"/>
          <w:snapToGrid w:val="0"/>
        </w:rPr>
      </w:pPr>
      <w:r w:rsidRPr="00D81EC3">
        <w:rPr>
          <w:rFonts w:ascii="Times New Roman" w:hAnsi="Times New Roman"/>
          <w:b/>
          <w:snapToGrid w:val="0"/>
        </w:rPr>
        <w:t>11.9.3.</w:t>
      </w:r>
      <w:r w:rsidRPr="00D81EC3">
        <w:rPr>
          <w:rFonts w:ascii="Times New Roman" w:hAnsi="Times New Roman"/>
          <w:snapToGrid w:val="0"/>
        </w:rPr>
        <w:t xml:space="preserve"> O prazo para apresentação de defesa prévia será de 05 (cinco) dias úteis a contar da intimação, exceto na hipótese de declaração de inidoneidade, em que o prazo será de 10 (dez) dias consecutivos, devendo, em ambos os casos, ser observada a regra do art. 110 da Lei Federal nº. 8666/93.</w:t>
      </w:r>
    </w:p>
    <w:p w:rsidR="00E8370F" w:rsidRPr="00D81EC3" w:rsidRDefault="00E8370F" w:rsidP="00D81EC3">
      <w:pPr>
        <w:pStyle w:val="SemEspaamento"/>
        <w:widowControl w:val="0"/>
        <w:jc w:val="both"/>
        <w:rPr>
          <w:rFonts w:ascii="Times New Roman" w:hAnsi="Times New Roman"/>
          <w:snapToGrid w:val="0"/>
        </w:rPr>
      </w:pPr>
      <w:r w:rsidRPr="00D81EC3">
        <w:rPr>
          <w:rFonts w:ascii="Times New Roman" w:hAnsi="Times New Roman"/>
          <w:b/>
          <w:snapToGrid w:val="0"/>
        </w:rPr>
        <w:t>11.10.</w:t>
      </w:r>
      <w:r w:rsidRPr="00D81EC3">
        <w:rPr>
          <w:rFonts w:ascii="Times New Roman" w:hAnsi="Times New Roman"/>
          <w:snapToGrid w:val="0"/>
        </w:rPr>
        <w:t xml:space="preserve"> O licitante contratado comunicará as mudanças de endereço ocorridas no curso do processo licitatório e da vigência do contrato, considerando-se eficazes as notificações enviadas ao local anteriormente indicado, na ausência da comunicação.</w:t>
      </w:r>
    </w:p>
    <w:p w:rsidR="00E8370F" w:rsidRPr="00D81EC3" w:rsidRDefault="00E8370F" w:rsidP="00D81EC3">
      <w:pPr>
        <w:pStyle w:val="SemEspaamento"/>
        <w:widowControl w:val="0"/>
        <w:jc w:val="both"/>
        <w:rPr>
          <w:rFonts w:ascii="Times New Roman" w:hAnsi="Times New Roman"/>
          <w:snapToGrid w:val="0"/>
        </w:rPr>
      </w:pPr>
      <w:r w:rsidRPr="00D81EC3">
        <w:rPr>
          <w:rFonts w:ascii="Times New Roman" w:hAnsi="Times New Roman"/>
          <w:b/>
          <w:snapToGrid w:val="0"/>
        </w:rPr>
        <w:t>11.11.</w:t>
      </w:r>
      <w:r w:rsidRPr="00D81EC3">
        <w:rPr>
          <w:rFonts w:ascii="Times New Roman" w:hAnsi="Times New Roman"/>
          <w:snapToGrid w:val="0"/>
        </w:rPr>
        <w:t xml:space="preserve"> Ofertada a defesa prévia ou expirado o prazo sem que ocorra a sua apresentação, será proferida a decisão fundamentada e </w:t>
      </w:r>
      <w:proofErr w:type="gramStart"/>
      <w:r w:rsidRPr="00D81EC3">
        <w:rPr>
          <w:rFonts w:ascii="Times New Roman" w:hAnsi="Times New Roman"/>
          <w:snapToGrid w:val="0"/>
        </w:rPr>
        <w:t>adotará</w:t>
      </w:r>
      <w:proofErr w:type="gramEnd"/>
      <w:r w:rsidRPr="00D81EC3">
        <w:rPr>
          <w:rFonts w:ascii="Times New Roman" w:hAnsi="Times New Roman"/>
          <w:snapToGrid w:val="0"/>
        </w:rPr>
        <w:t xml:space="preserve"> as medidas legais cabíveis, resguardado o direito de recurso do licitante que deverá ser exercido nos termos da Lei Federal nº. 8.666/93.</w:t>
      </w:r>
    </w:p>
    <w:p w:rsidR="00E8370F" w:rsidRPr="00D81EC3" w:rsidRDefault="00E8370F" w:rsidP="00D81EC3">
      <w:pPr>
        <w:pStyle w:val="SemEspaamento"/>
        <w:widowControl w:val="0"/>
        <w:jc w:val="both"/>
        <w:rPr>
          <w:rFonts w:ascii="Times New Roman" w:hAnsi="Times New Roman"/>
          <w:snapToGrid w:val="0"/>
        </w:rPr>
      </w:pPr>
      <w:r w:rsidRPr="00D81EC3">
        <w:rPr>
          <w:rFonts w:ascii="Times New Roman" w:hAnsi="Times New Roman"/>
          <w:b/>
          <w:snapToGrid w:val="0"/>
        </w:rPr>
        <w:t xml:space="preserve">11.12. </w:t>
      </w:r>
      <w:r w:rsidRPr="00D81EC3">
        <w:rPr>
          <w:rFonts w:ascii="Times New Roman" w:hAnsi="Times New Roman"/>
          <w:snapToGrid w:val="0"/>
        </w:rPr>
        <w:t xml:space="preserve">O recurso administrativo a que se refere </w:t>
      </w:r>
      <w:proofErr w:type="gramStart"/>
      <w:r w:rsidRPr="00D81EC3">
        <w:rPr>
          <w:rFonts w:ascii="Times New Roman" w:hAnsi="Times New Roman"/>
          <w:snapToGrid w:val="0"/>
        </w:rPr>
        <w:t>a</w:t>
      </w:r>
      <w:proofErr w:type="gramEnd"/>
      <w:r w:rsidRPr="00D81EC3">
        <w:rPr>
          <w:rFonts w:ascii="Times New Roman" w:hAnsi="Times New Roman"/>
          <w:snapToGrid w:val="0"/>
        </w:rPr>
        <w:t xml:space="preserve"> alínea anterior será submetido à análise da Procuradoria Geral do Município.</w:t>
      </w:r>
    </w:p>
    <w:p w:rsidR="00E8370F" w:rsidRPr="00D81EC3" w:rsidRDefault="00E8370F" w:rsidP="00D81EC3">
      <w:pPr>
        <w:pStyle w:val="SemEspaamento"/>
        <w:widowControl w:val="0"/>
        <w:jc w:val="both"/>
        <w:rPr>
          <w:rFonts w:ascii="Times New Roman" w:hAnsi="Times New Roman"/>
          <w:snapToGrid w:val="0"/>
        </w:rPr>
      </w:pPr>
      <w:r w:rsidRPr="00D81EC3">
        <w:rPr>
          <w:rFonts w:ascii="Times New Roman" w:hAnsi="Times New Roman"/>
          <w:b/>
          <w:snapToGrid w:val="0"/>
        </w:rPr>
        <w:t xml:space="preserve">11.13. </w:t>
      </w:r>
      <w:r w:rsidRPr="00D81EC3">
        <w:rPr>
          <w:rFonts w:ascii="Times New Roman" w:hAnsi="Times New Roman"/>
          <w:snapToGrid w:val="0"/>
        </w:rPr>
        <w:t xml:space="preserve">Os montantes relativos às </w:t>
      </w:r>
      <w:r w:rsidR="00596590" w:rsidRPr="00D81EC3">
        <w:rPr>
          <w:rFonts w:ascii="Times New Roman" w:hAnsi="Times New Roman"/>
          <w:snapToGrid w:val="0"/>
        </w:rPr>
        <w:t>multas moratórias e compensatórias aplicadas</w:t>
      </w:r>
      <w:r w:rsidRPr="00D81EC3">
        <w:rPr>
          <w:rFonts w:ascii="Times New Roman" w:hAnsi="Times New Roman"/>
          <w:snapToGrid w:val="0"/>
        </w:rPr>
        <w:t xml:space="preserve"> pela Administração poderão ser cobrados judicialmente ou descontados dos valores devidos ao licitante contratado, relativos às parcelas efetivamente executadas do contrato.</w:t>
      </w:r>
    </w:p>
    <w:p w:rsidR="00E8370F" w:rsidRPr="00D81EC3" w:rsidRDefault="00E8370F" w:rsidP="00D81EC3">
      <w:pPr>
        <w:pStyle w:val="SemEspaamento"/>
        <w:widowControl w:val="0"/>
        <w:jc w:val="both"/>
        <w:rPr>
          <w:rFonts w:ascii="Times New Roman" w:hAnsi="Times New Roman"/>
          <w:snapToGrid w:val="0"/>
        </w:rPr>
      </w:pPr>
      <w:r w:rsidRPr="00D81EC3">
        <w:rPr>
          <w:rFonts w:ascii="Times New Roman" w:hAnsi="Times New Roman"/>
          <w:b/>
          <w:snapToGrid w:val="0"/>
        </w:rPr>
        <w:t>11.14.</w:t>
      </w:r>
      <w:r w:rsidRPr="00D81EC3">
        <w:rPr>
          <w:rFonts w:ascii="Times New Roman" w:hAnsi="Times New Roman"/>
          <w:snapToGrid w:val="0"/>
        </w:rPr>
        <w:t xml:space="preserve"> Em qualquer caso, se após o desconto dos valores relativos às multas restar valor residual em desfavor do licitante contratado, é obrigatória a cobrança judicial da diferença.</w:t>
      </w:r>
    </w:p>
    <w:p w:rsidR="002A2CF7" w:rsidRPr="00D81EC3" w:rsidRDefault="002A2CF7" w:rsidP="00D81EC3">
      <w:pPr>
        <w:pStyle w:val="SemEspaamento"/>
        <w:widowControl w:val="0"/>
        <w:jc w:val="both"/>
        <w:rPr>
          <w:rFonts w:ascii="Times New Roman" w:hAnsi="Times New Roman"/>
        </w:rPr>
      </w:pPr>
      <w:r w:rsidRPr="00D81EC3">
        <w:rPr>
          <w:rFonts w:ascii="Times New Roman" w:hAnsi="Times New Roman"/>
          <w:b/>
          <w:snapToGrid w:val="0"/>
        </w:rPr>
        <w:t>11.15.</w:t>
      </w:r>
      <w:r w:rsidRPr="00D81EC3">
        <w:rPr>
          <w:rFonts w:ascii="Times New Roman" w:hAnsi="Times New Roman"/>
          <w:snapToGrid w:val="0"/>
        </w:rPr>
        <w:t xml:space="preserve"> A obrigação do contratado de manter, durante toda a execução do contrato, em compatibilidade com as obrigações por ele assumidas, todas as condições de habilitação e qualificação exigidas na licitação.</w:t>
      </w:r>
    </w:p>
    <w:p w:rsidR="00E8370F" w:rsidRPr="00D81EC3" w:rsidRDefault="00E8370F" w:rsidP="00D81EC3">
      <w:pPr>
        <w:pStyle w:val="SemEspaamento"/>
        <w:widowControl w:val="0"/>
        <w:jc w:val="both"/>
        <w:rPr>
          <w:rFonts w:ascii="Times New Roman" w:hAnsi="Times New Roman"/>
          <w:b/>
        </w:rPr>
      </w:pPr>
      <w:r w:rsidRPr="00D81EC3">
        <w:rPr>
          <w:rFonts w:ascii="Times New Roman" w:hAnsi="Times New Roman"/>
          <w:b/>
        </w:rPr>
        <w:t>CLÁUSULA DÉCIMA SEGUNDA - DA RESCISÃO</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12.1.</w:t>
      </w:r>
      <w:r w:rsidRPr="00D81EC3">
        <w:rPr>
          <w:rFonts w:ascii="Times New Roman" w:hAnsi="Times New Roman"/>
        </w:rPr>
        <w:t xml:space="preserve"> A rescisão da Ata poderá ocorrer nas hipóteses e condições previstas nos artigos 78 e 79 da Lei nº 8.666/93, no que </w:t>
      </w:r>
      <w:r w:rsidR="00D40896" w:rsidRPr="00D81EC3">
        <w:rPr>
          <w:rFonts w:ascii="Times New Roman" w:hAnsi="Times New Roman"/>
        </w:rPr>
        <w:t>couberem</w:t>
      </w:r>
      <w:r w:rsidRPr="00D81EC3">
        <w:rPr>
          <w:rFonts w:ascii="Times New Roman" w:hAnsi="Times New Roman"/>
        </w:rPr>
        <w:t xml:space="preserve"> com aplicação do art. 80 da mesma Lei, se for o caso.</w:t>
      </w:r>
    </w:p>
    <w:p w:rsidR="00E8370F" w:rsidRPr="00D81EC3" w:rsidRDefault="00E8370F" w:rsidP="00D81EC3">
      <w:pPr>
        <w:pStyle w:val="SemEspaamento"/>
        <w:widowControl w:val="0"/>
        <w:jc w:val="both"/>
        <w:rPr>
          <w:rFonts w:ascii="Times New Roman" w:hAnsi="Times New Roman"/>
          <w:b/>
        </w:rPr>
      </w:pPr>
      <w:r w:rsidRPr="00D81EC3">
        <w:rPr>
          <w:rFonts w:ascii="Times New Roman" w:hAnsi="Times New Roman"/>
          <w:b/>
        </w:rPr>
        <w:t>CLÁUSULA DÉCIMA TERCEIRA - DOS ADITAMENTOS</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13.1.</w:t>
      </w:r>
      <w:r w:rsidRPr="00D81EC3">
        <w:rPr>
          <w:rFonts w:ascii="Times New Roman" w:hAnsi="Times New Roman"/>
        </w:rPr>
        <w:t xml:space="preserve"> </w:t>
      </w:r>
      <w:proofErr w:type="gramStart"/>
      <w:r w:rsidRPr="00D81EC3">
        <w:rPr>
          <w:rFonts w:ascii="Times New Roman" w:hAnsi="Times New Roman"/>
        </w:rPr>
        <w:t>A presente</w:t>
      </w:r>
      <w:proofErr w:type="gramEnd"/>
      <w:r w:rsidRPr="00D81EC3">
        <w:rPr>
          <w:rFonts w:ascii="Times New Roman" w:hAnsi="Times New Roman"/>
        </w:rPr>
        <w:t xml:space="preserve"> Ata poderá ser aditada, estritamente, nos termos previstos na Lei n</w:t>
      </w:r>
      <w:r w:rsidRPr="00D81EC3">
        <w:rPr>
          <w:rFonts w:ascii="Times New Roman" w:hAnsi="Times New Roman"/>
          <w:u w:val="single"/>
          <w:vertAlign w:val="superscript"/>
        </w:rPr>
        <w:t>o</w:t>
      </w:r>
      <w:r w:rsidRPr="00D81EC3">
        <w:rPr>
          <w:rFonts w:ascii="Times New Roman" w:hAnsi="Times New Roman"/>
        </w:rPr>
        <w:t xml:space="preserve"> 8.666/93, após manifestação formal da Procuradoria Geral do Município.</w:t>
      </w:r>
    </w:p>
    <w:p w:rsidR="00E8370F" w:rsidRPr="00D81EC3" w:rsidRDefault="000E7865" w:rsidP="00D81EC3">
      <w:pPr>
        <w:pStyle w:val="SemEspaamento"/>
        <w:widowControl w:val="0"/>
        <w:jc w:val="both"/>
        <w:rPr>
          <w:rFonts w:ascii="Times New Roman" w:hAnsi="Times New Roman"/>
          <w:b/>
        </w:rPr>
      </w:pPr>
      <w:r w:rsidRPr="00D81EC3">
        <w:rPr>
          <w:rFonts w:ascii="Times New Roman" w:hAnsi="Times New Roman"/>
          <w:b/>
        </w:rPr>
        <w:t>C</w:t>
      </w:r>
      <w:r w:rsidR="00E8370F" w:rsidRPr="00D81EC3">
        <w:rPr>
          <w:rFonts w:ascii="Times New Roman" w:hAnsi="Times New Roman"/>
          <w:b/>
        </w:rPr>
        <w:t>LÁUSULA DÉCIMA QUARTA - DOS RECURSOS ADMINISTRATIVOS</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14.1.</w:t>
      </w:r>
      <w:r w:rsidRPr="00D81EC3">
        <w:rPr>
          <w:rFonts w:ascii="Times New Roman" w:hAnsi="Times New Roman"/>
        </w:rPr>
        <w:t xml:space="preserve"> Os recursos, representação e pedido de reconsideração, somente serão acolhidos nos termos do art. 109, da Lei n</w:t>
      </w:r>
      <w:r w:rsidRPr="00D81EC3">
        <w:rPr>
          <w:rFonts w:ascii="Times New Roman" w:hAnsi="Times New Roman"/>
          <w:u w:val="single"/>
          <w:vertAlign w:val="superscript"/>
        </w:rPr>
        <w:t>o</w:t>
      </w:r>
      <w:r w:rsidRPr="00D81EC3">
        <w:rPr>
          <w:rFonts w:ascii="Times New Roman" w:hAnsi="Times New Roman"/>
        </w:rPr>
        <w:t xml:space="preserve"> 8.666/93 e alterações posteriores.</w:t>
      </w:r>
    </w:p>
    <w:p w:rsidR="00E8370F" w:rsidRPr="00D81EC3" w:rsidRDefault="00E8370F" w:rsidP="00D81EC3">
      <w:pPr>
        <w:pStyle w:val="SemEspaamento"/>
        <w:widowControl w:val="0"/>
        <w:jc w:val="both"/>
        <w:rPr>
          <w:rFonts w:ascii="Times New Roman" w:hAnsi="Times New Roman"/>
          <w:b/>
        </w:rPr>
      </w:pPr>
      <w:r w:rsidRPr="00D81EC3">
        <w:rPr>
          <w:rFonts w:ascii="Times New Roman" w:hAnsi="Times New Roman"/>
          <w:b/>
        </w:rPr>
        <w:t>CLÁUSULA DÉCIMA QUINTA - DO ACOMPANHAMENTO E DA FISCALIZAÇÃO</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15.1.</w:t>
      </w:r>
      <w:r w:rsidRPr="00D81EC3">
        <w:rPr>
          <w:rFonts w:ascii="Times New Roman" w:hAnsi="Times New Roman"/>
        </w:rPr>
        <w:t xml:space="preserve"> A execução do contrato será acompanhada pelo </w:t>
      </w:r>
      <w:r w:rsidRPr="00D81EC3">
        <w:rPr>
          <w:rFonts w:ascii="Times New Roman" w:hAnsi="Times New Roman"/>
          <w:b/>
        </w:rPr>
        <w:t xml:space="preserve">servidor </w:t>
      </w:r>
      <w:r w:rsidR="00BE501D" w:rsidRPr="00D81EC3">
        <w:rPr>
          <w:rFonts w:ascii="Times New Roman" w:hAnsi="Times New Roman"/>
          <w:b/>
        </w:rPr>
        <w:t xml:space="preserve">Osmar </w:t>
      </w:r>
      <w:proofErr w:type="spellStart"/>
      <w:r w:rsidR="00BE501D" w:rsidRPr="00D81EC3">
        <w:rPr>
          <w:rFonts w:ascii="Times New Roman" w:hAnsi="Times New Roman"/>
          <w:b/>
        </w:rPr>
        <w:t>Piantavinha</w:t>
      </w:r>
      <w:proofErr w:type="spellEnd"/>
      <w:r w:rsidRPr="00D81EC3">
        <w:rPr>
          <w:rFonts w:ascii="Times New Roman" w:hAnsi="Times New Roman"/>
        </w:rPr>
        <w:t xml:space="preserve"> designado representante da Administração nos termos do art. 67 da Lei nº 8.666/93, que deverá atestar </w:t>
      </w:r>
      <w:r w:rsidR="00596590" w:rsidRPr="00D81EC3">
        <w:rPr>
          <w:rFonts w:ascii="Times New Roman" w:hAnsi="Times New Roman"/>
        </w:rPr>
        <w:t>à execução do objeto contratado, observadas as disposições</w:t>
      </w:r>
      <w:r w:rsidRPr="00D81EC3">
        <w:rPr>
          <w:rFonts w:ascii="Times New Roman" w:hAnsi="Times New Roman"/>
        </w:rPr>
        <w:t xml:space="preserve"> deste Contrato, sem o que não será permitido qualquer pagamento.</w:t>
      </w:r>
    </w:p>
    <w:p w:rsidR="00E8370F" w:rsidRPr="00D81EC3" w:rsidRDefault="00E8370F" w:rsidP="00D81EC3">
      <w:pPr>
        <w:pStyle w:val="SemEspaamento"/>
        <w:jc w:val="both"/>
        <w:rPr>
          <w:rFonts w:ascii="Times New Roman" w:hAnsi="Times New Roman"/>
        </w:rPr>
      </w:pPr>
      <w:r w:rsidRPr="00D81EC3">
        <w:rPr>
          <w:rFonts w:ascii="Times New Roman" w:hAnsi="Times New Roman"/>
          <w:b/>
        </w:rPr>
        <w:t>15.2.</w:t>
      </w:r>
      <w:r w:rsidRPr="00D81EC3">
        <w:rPr>
          <w:rFonts w:ascii="Times New Roman" w:hAnsi="Times New Roman"/>
        </w:rPr>
        <w:t xml:space="preserve"> Quando necessário, serão efetuados testes por amostragem para avaliação dos produtos, utilizando uma quantidade entre </w:t>
      </w:r>
      <w:proofErr w:type="gramStart"/>
      <w:r w:rsidRPr="00D81EC3">
        <w:rPr>
          <w:rFonts w:ascii="Times New Roman" w:hAnsi="Times New Roman"/>
        </w:rPr>
        <w:t>1</w:t>
      </w:r>
      <w:proofErr w:type="gramEnd"/>
      <w:r w:rsidRPr="00D81EC3">
        <w:rPr>
          <w:rFonts w:ascii="Times New Roman" w:hAnsi="Times New Roman"/>
        </w:rPr>
        <w:t xml:space="preserve"> e 10% de cada item do empenho, escolhidos aleatoriamente.</w:t>
      </w:r>
    </w:p>
    <w:p w:rsidR="00E8370F" w:rsidRPr="00D81EC3" w:rsidRDefault="00E8370F" w:rsidP="00D81EC3">
      <w:pPr>
        <w:pStyle w:val="SemEspaamento"/>
        <w:jc w:val="both"/>
        <w:rPr>
          <w:rFonts w:ascii="Times New Roman" w:hAnsi="Times New Roman"/>
        </w:rPr>
      </w:pPr>
      <w:r w:rsidRPr="00D81EC3">
        <w:rPr>
          <w:rFonts w:ascii="Times New Roman" w:hAnsi="Times New Roman"/>
          <w:b/>
        </w:rPr>
        <w:lastRenderedPageBreak/>
        <w:t>15.3.</w:t>
      </w:r>
      <w:r w:rsidRPr="00D81EC3">
        <w:rPr>
          <w:rFonts w:ascii="Times New Roman" w:hAnsi="Times New Roman"/>
        </w:rPr>
        <w:t xml:space="preserve"> Um representante da Adjudicada poderá ser convocado a esta PM para acompanhar o recebimento do material, caso seja necessário. Em caso de não comparecimento do mesmo, os testes serão efetuados pela fiscalização na presença de testemunhas, quando necessário.</w:t>
      </w:r>
    </w:p>
    <w:p w:rsidR="00E8370F" w:rsidRPr="00D81EC3" w:rsidRDefault="00E8370F" w:rsidP="00D81EC3">
      <w:pPr>
        <w:pStyle w:val="SemEspaamento"/>
        <w:jc w:val="both"/>
        <w:rPr>
          <w:rFonts w:ascii="Times New Roman" w:hAnsi="Times New Roman"/>
        </w:rPr>
      </w:pPr>
      <w:r w:rsidRPr="00D81EC3">
        <w:rPr>
          <w:rFonts w:ascii="Times New Roman" w:hAnsi="Times New Roman"/>
          <w:b/>
        </w:rPr>
        <w:t>15.4.</w:t>
      </w:r>
      <w:r w:rsidRPr="00D81EC3">
        <w:rPr>
          <w:rFonts w:ascii="Times New Roman" w:hAnsi="Times New Roman"/>
        </w:rPr>
        <w:t xml:space="preserve"> A ação da fiscalização não exonera a Contratada de suas responsabilidades contratuais.</w:t>
      </w:r>
    </w:p>
    <w:p w:rsidR="00E8370F" w:rsidRPr="00D81EC3" w:rsidRDefault="00E8370F" w:rsidP="00D81EC3">
      <w:pPr>
        <w:pStyle w:val="SemEspaamento"/>
        <w:widowControl w:val="0"/>
        <w:jc w:val="both"/>
        <w:rPr>
          <w:rFonts w:ascii="Times New Roman" w:hAnsi="Times New Roman"/>
        </w:rPr>
      </w:pPr>
    </w:p>
    <w:p w:rsidR="00E8370F" w:rsidRPr="00D81EC3" w:rsidRDefault="00E8370F" w:rsidP="00D81EC3">
      <w:pPr>
        <w:pStyle w:val="SemEspaamento"/>
        <w:widowControl w:val="0"/>
        <w:jc w:val="both"/>
        <w:rPr>
          <w:rFonts w:ascii="Times New Roman" w:hAnsi="Times New Roman"/>
          <w:b/>
        </w:rPr>
      </w:pPr>
      <w:r w:rsidRPr="00D81EC3">
        <w:rPr>
          <w:rFonts w:ascii="Times New Roman" w:hAnsi="Times New Roman"/>
          <w:b/>
        </w:rPr>
        <w:t>CLÁUSULA DÉCIMA SEXTA - DO FORO</w:t>
      </w: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b/>
        </w:rPr>
        <w:t>16.1.</w:t>
      </w:r>
      <w:r w:rsidRPr="00D81EC3">
        <w:rPr>
          <w:rFonts w:ascii="Times New Roman" w:hAnsi="Times New Roman"/>
        </w:rPr>
        <w:t xml:space="preserve"> Fica eleito o foro da Comarca de São Domingos do Norte, Estado do Espírito Santo, para dirimir qualquer dúvida ou contestação oriunda direta ou indiretamente deste instrumento, renunciando-se expressamente a qualquer outro, por mais privilegiado que seja.</w:t>
      </w:r>
    </w:p>
    <w:p w:rsidR="00E8370F" w:rsidRPr="00D81EC3" w:rsidRDefault="00E8370F" w:rsidP="00D81EC3">
      <w:pPr>
        <w:pStyle w:val="SemEspaamento"/>
        <w:widowControl w:val="0"/>
        <w:jc w:val="both"/>
        <w:rPr>
          <w:rFonts w:ascii="Times New Roman" w:hAnsi="Times New Roman"/>
        </w:rPr>
      </w:pP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rPr>
        <w:t xml:space="preserve">E, por estarem justos e contratados, assinam o presente em </w:t>
      </w:r>
      <w:r w:rsidR="00790983">
        <w:rPr>
          <w:rFonts w:ascii="Times New Roman" w:hAnsi="Times New Roman"/>
        </w:rPr>
        <w:t>duas</w:t>
      </w:r>
      <w:r w:rsidRPr="00D81EC3">
        <w:rPr>
          <w:rFonts w:ascii="Times New Roman" w:hAnsi="Times New Roman"/>
        </w:rPr>
        <w:t xml:space="preserve"> vias de igual teor e forma, para igual distribuição, para que produza seus efeitos legais.</w:t>
      </w:r>
    </w:p>
    <w:p w:rsidR="00E8370F" w:rsidRPr="00D81EC3" w:rsidRDefault="00E8370F" w:rsidP="00D81EC3">
      <w:pPr>
        <w:pStyle w:val="SemEspaamento"/>
        <w:widowControl w:val="0"/>
        <w:jc w:val="both"/>
        <w:rPr>
          <w:rFonts w:ascii="Times New Roman" w:hAnsi="Times New Roman"/>
        </w:rPr>
      </w:pPr>
    </w:p>
    <w:p w:rsidR="00E8370F" w:rsidRPr="00D81EC3" w:rsidRDefault="00E8370F" w:rsidP="00D81EC3">
      <w:pPr>
        <w:pStyle w:val="SemEspaamento"/>
        <w:widowControl w:val="0"/>
        <w:jc w:val="both"/>
        <w:rPr>
          <w:rFonts w:ascii="Times New Roman" w:hAnsi="Times New Roman"/>
        </w:rPr>
      </w:pPr>
      <w:r w:rsidRPr="00D81EC3">
        <w:rPr>
          <w:rFonts w:ascii="Times New Roman" w:hAnsi="Times New Roman"/>
        </w:rPr>
        <w:t>São Domi</w:t>
      </w:r>
      <w:r w:rsidR="00790983">
        <w:rPr>
          <w:rFonts w:ascii="Times New Roman" w:hAnsi="Times New Roman"/>
        </w:rPr>
        <w:t>ngos do Norte/</w:t>
      </w:r>
      <w:r w:rsidR="004466F0">
        <w:rPr>
          <w:rFonts w:ascii="Times New Roman" w:hAnsi="Times New Roman"/>
        </w:rPr>
        <w:t>ES,</w:t>
      </w:r>
      <w:r w:rsidR="0082146D" w:rsidRPr="00D81EC3">
        <w:rPr>
          <w:rFonts w:ascii="Times New Roman" w:hAnsi="Times New Roman"/>
        </w:rPr>
        <w:t xml:space="preserve"> ___ de </w:t>
      </w:r>
      <w:r w:rsidR="00790983">
        <w:rPr>
          <w:rFonts w:ascii="Times New Roman" w:hAnsi="Times New Roman"/>
        </w:rPr>
        <w:t>abril</w:t>
      </w:r>
      <w:r w:rsidR="0082146D" w:rsidRPr="00D81EC3">
        <w:rPr>
          <w:rFonts w:ascii="Times New Roman" w:hAnsi="Times New Roman"/>
        </w:rPr>
        <w:t xml:space="preserve"> de </w:t>
      </w:r>
      <w:r w:rsidR="00D81EC3" w:rsidRPr="00D81EC3">
        <w:rPr>
          <w:rFonts w:ascii="Times New Roman" w:hAnsi="Times New Roman"/>
        </w:rPr>
        <w:t>2018</w:t>
      </w:r>
      <w:r w:rsidR="00596590" w:rsidRPr="00D81EC3">
        <w:rPr>
          <w:rFonts w:ascii="Times New Roman" w:hAnsi="Times New Roman"/>
        </w:rPr>
        <w:t>.</w:t>
      </w:r>
    </w:p>
    <w:p w:rsidR="00E8370F" w:rsidRPr="00D81EC3" w:rsidRDefault="00E8370F" w:rsidP="00D81EC3">
      <w:pPr>
        <w:jc w:val="both"/>
        <w:rPr>
          <w:sz w:val="22"/>
          <w:szCs w:val="22"/>
        </w:rPr>
      </w:pPr>
    </w:p>
    <w:p w:rsidR="00E8370F" w:rsidRPr="00D81EC3" w:rsidRDefault="00E8370F" w:rsidP="00D81EC3">
      <w:pPr>
        <w:jc w:val="both"/>
        <w:rPr>
          <w:sz w:val="22"/>
          <w:szCs w:val="22"/>
        </w:rPr>
      </w:pPr>
    </w:p>
    <w:p w:rsidR="00E8370F" w:rsidRPr="00D81EC3" w:rsidRDefault="00E8370F" w:rsidP="00D81EC3">
      <w:pPr>
        <w:jc w:val="both"/>
        <w:rPr>
          <w:sz w:val="22"/>
          <w:szCs w:val="22"/>
        </w:rPr>
      </w:pPr>
    </w:p>
    <w:p w:rsidR="00E8370F" w:rsidRPr="00D81EC3" w:rsidRDefault="00E8370F" w:rsidP="00D81EC3">
      <w:pPr>
        <w:jc w:val="both"/>
        <w:rPr>
          <w:sz w:val="22"/>
          <w:szCs w:val="22"/>
        </w:rPr>
      </w:pPr>
    </w:p>
    <w:p w:rsidR="00E8370F" w:rsidRPr="00D81EC3" w:rsidRDefault="00E8370F" w:rsidP="00D81EC3">
      <w:pPr>
        <w:jc w:val="both"/>
        <w:rPr>
          <w:sz w:val="22"/>
          <w:szCs w:val="22"/>
        </w:rPr>
      </w:pPr>
    </w:p>
    <w:p w:rsidR="00E8370F" w:rsidRPr="00D81EC3" w:rsidRDefault="00E8370F" w:rsidP="00D81EC3">
      <w:pPr>
        <w:jc w:val="both"/>
        <w:rPr>
          <w:sz w:val="22"/>
          <w:szCs w:val="22"/>
        </w:rPr>
      </w:pPr>
    </w:p>
    <w:p w:rsidR="00444DB9" w:rsidRPr="00D81EC3" w:rsidRDefault="00444DB9" w:rsidP="00D81EC3">
      <w:pPr>
        <w:jc w:val="both"/>
        <w:rPr>
          <w:b/>
          <w:iCs/>
          <w:sz w:val="22"/>
          <w:szCs w:val="22"/>
        </w:rPr>
      </w:pPr>
    </w:p>
    <w:p w:rsidR="00444DB9" w:rsidRPr="00D81EC3" w:rsidRDefault="00444DB9" w:rsidP="00D81EC3">
      <w:pPr>
        <w:jc w:val="both"/>
        <w:rPr>
          <w:b/>
          <w:iCs/>
          <w:sz w:val="22"/>
          <w:szCs w:val="22"/>
        </w:rPr>
      </w:pPr>
    </w:p>
    <w:p w:rsidR="00444DB9" w:rsidRPr="00D81EC3" w:rsidRDefault="00444DB9" w:rsidP="00D81EC3">
      <w:pPr>
        <w:jc w:val="both"/>
        <w:rPr>
          <w:b/>
          <w:iCs/>
          <w:sz w:val="22"/>
          <w:szCs w:val="22"/>
        </w:rPr>
      </w:pPr>
    </w:p>
    <w:p w:rsidR="00444DB9" w:rsidRPr="00D81EC3" w:rsidRDefault="00444DB9" w:rsidP="00D81EC3">
      <w:pPr>
        <w:jc w:val="both"/>
        <w:rPr>
          <w:b/>
          <w:iCs/>
          <w:sz w:val="22"/>
          <w:szCs w:val="22"/>
        </w:rPr>
      </w:pPr>
    </w:p>
    <w:p w:rsidR="00444DB9" w:rsidRPr="00D81EC3" w:rsidRDefault="00444DB9" w:rsidP="00D81EC3">
      <w:pPr>
        <w:jc w:val="both"/>
        <w:rPr>
          <w:b/>
          <w:iCs/>
          <w:sz w:val="22"/>
          <w:szCs w:val="22"/>
        </w:rPr>
      </w:pPr>
    </w:p>
    <w:p w:rsidR="00444DB9" w:rsidRPr="00D81EC3" w:rsidRDefault="00444DB9" w:rsidP="00D81EC3">
      <w:pPr>
        <w:jc w:val="both"/>
        <w:rPr>
          <w:b/>
          <w:iCs/>
          <w:sz w:val="22"/>
          <w:szCs w:val="22"/>
        </w:rPr>
      </w:pPr>
    </w:p>
    <w:p w:rsidR="00444DB9" w:rsidRPr="00D81EC3" w:rsidRDefault="00444DB9" w:rsidP="00D81EC3">
      <w:pPr>
        <w:jc w:val="both"/>
        <w:rPr>
          <w:b/>
          <w:iCs/>
          <w:sz w:val="22"/>
          <w:szCs w:val="22"/>
        </w:rPr>
      </w:pPr>
    </w:p>
    <w:p w:rsidR="00444DB9" w:rsidRDefault="00444DB9" w:rsidP="00D81EC3">
      <w:pPr>
        <w:jc w:val="both"/>
        <w:rPr>
          <w:b/>
          <w:iCs/>
          <w:sz w:val="22"/>
          <w:szCs w:val="22"/>
        </w:rPr>
      </w:pPr>
    </w:p>
    <w:p w:rsidR="004466F0" w:rsidRDefault="004466F0" w:rsidP="00D81EC3">
      <w:pPr>
        <w:jc w:val="both"/>
        <w:rPr>
          <w:b/>
          <w:iCs/>
          <w:sz w:val="22"/>
          <w:szCs w:val="22"/>
        </w:rPr>
      </w:pPr>
    </w:p>
    <w:p w:rsidR="004466F0" w:rsidRDefault="004466F0" w:rsidP="00D81EC3">
      <w:pPr>
        <w:jc w:val="both"/>
        <w:rPr>
          <w:b/>
          <w:iCs/>
          <w:sz w:val="22"/>
          <w:szCs w:val="22"/>
        </w:rPr>
      </w:pPr>
    </w:p>
    <w:p w:rsidR="004466F0" w:rsidRDefault="004466F0" w:rsidP="00D81EC3">
      <w:pPr>
        <w:jc w:val="both"/>
        <w:rPr>
          <w:b/>
          <w:iCs/>
          <w:sz w:val="22"/>
          <w:szCs w:val="22"/>
        </w:rPr>
      </w:pPr>
    </w:p>
    <w:p w:rsidR="004466F0" w:rsidRDefault="004466F0" w:rsidP="00D81EC3">
      <w:pPr>
        <w:jc w:val="both"/>
        <w:rPr>
          <w:b/>
          <w:iCs/>
          <w:sz w:val="22"/>
          <w:szCs w:val="22"/>
        </w:rPr>
      </w:pPr>
    </w:p>
    <w:p w:rsidR="004466F0" w:rsidRDefault="004466F0" w:rsidP="00D81EC3">
      <w:pPr>
        <w:jc w:val="both"/>
        <w:rPr>
          <w:b/>
          <w:iCs/>
          <w:sz w:val="22"/>
          <w:szCs w:val="22"/>
        </w:rPr>
      </w:pPr>
    </w:p>
    <w:p w:rsidR="004466F0" w:rsidRDefault="004466F0" w:rsidP="00D81EC3">
      <w:pPr>
        <w:jc w:val="both"/>
        <w:rPr>
          <w:b/>
          <w:iCs/>
          <w:sz w:val="22"/>
          <w:szCs w:val="22"/>
        </w:rPr>
      </w:pPr>
    </w:p>
    <w:p w:rsidR="004466F0" w:rsidRDefault="004466F0" w:rsidP="00D81EC3">
      <w:pPr>
        <w:jc w:val="both"/>
        <w:rPr>
          <w:b/>
          <w:iCs/>
          <w:sz w:val="22"/>
          <w:szCs w:val="22"/>
        </w:rPr>
      </w:pPr>
    </w:p>
    <w:p w:rsidR="004466F0" w:rsidRDefault="004466F0" w:rsidP="006B445F">
      <w:pPr>
        <w:rPr>
          <w:b/>
          <w:iCs/>
          <w:sz w:val="22"/>
          <w:szCs w:val="22"/>
        </w:rPr>
      </w:pPr>
      <w:r>
        <w:rPr>
          <w:b/>
          <w:iCs/>
          <w:sz w:val="22"/>
          <w:szCs w:val="22"/>
        </w:rPr>
        <w:lastRenderedPageBreak/>
        <w:t>ANEXO IX</w:t>
      </w:r>
    </w:p>
    <w:p w:rsidR="006B445F" w:rsidRPr="00D81EC3" w:rsidRDefault="006B445F" w:rsidP="006B445F">
      <w:pPr>
        <w:rPr>
          <w:b/>
          <w:iCs/>
          <w:sz w:val="22"/>
          <w:szCs w:val="22"/>
        </w:rPr>
      </w:pPr>
      <w:r>
        <w:rPr>
          <w:b/>
          <w:iCs/>
          <w:sz w:val="22"/>
          <w:szCs w:val="22"/>
        </w:rPr>
        <w:t>TERMO DE REFERÊNCIA</w:t>
      </w:r>
    </w:p>
    <w:p w:rsidR="00444DB9" w:rsidRPr="00D81EC3" w:rsidRDefault="00444DB9" w:rsidP="00D81EC3">
      <w:pPr>
        <w:jc w:val="both"/>
        <w:rPr>
          <w:b/>
          <w:iCs/>
          <w:sz w:val="22"/>
          <w:szCs w:val="22"/>
        </w:rPr>
      </w:pPr>
    </w:p>
    <w:p w:rsidR="00444DB9" w:rsidRPr="00D81EC3" w:rsidRDefault="00444DB9" w:rsidP="00D81EC3">
      <w:pPr>
        <w:jc w:val="both"/>
        <w:rPr>
          <w:b/>
          <w:iCs/>
          <w:sz w:val="22"/>
          <w:szCs w:val="22"/>
        </w:rPr>
      </w:pPr>
    </w:p>
    <w:p w:rsidR="00444DB9" w:rsidRPr="00D81EC3" w:rsidRDefault="00444DB9" w:rsidP="00D81EC3">
      <w:pPr>
        <w:jc w:val="both"/>
        <w:rPr>
          <w:b/>
          <w:iCs/>
          <w:sz w:val="22"/>
          <w:szCs w:val="22"/>
        </w:rPr>
      </w:pPr>
    </w:p>
    <w:p w:rsidR="00444DB9" w:rsidRPr="00D81EC3" w:rsidRDefault="00444DB9" w:rsidP="00D81EC3">
      <w:pPr>
        <w:jc w:val="both"/>
        <w:rPr>
          <w:b/>
          <w:iCs/>
          <w:sz w:val="22"/>
          <w:szCs w:val="22"/>
        </w:rPr>
      </w:pPr>
    </w:p>
    <w:p w:rsidR="00444DB9" w:rsidRPr="00D81EC3" w:rsidRDefault="00444DB9" w:rsidP="00D81EC3">
      <w:pPr>
        <w:jc w:val="both"/>
        <w:rPr>
          <w:b/>
          <w:iCs/>
          <w:sz w:val="22"/>
          <w:szCs w:val="22"/>
        </w:rPr>
      </w:pPr>
    </w:p>
    <w:p w:rsidR="00444DB9" w:rsidRPr="00D81EC3" w:rsidRDefault="00444DB9" w:rsidP="00D81EC3">
      <w:pPr>
        <w:jc w:val="both"/>
        <w:rPr>
          <w:b/>
          <w:iCs/>
          <w:sz w:val="22"/>
          <w:szCs w:val="22"/>
        </w:rPr>
      </w:pPr>
    </w:p>
    <w:sectPr w:rsidR="00444DB9" w:rsidRPr="00D81EC3" w:rsidSect="005D1126">
      <w:headerReference w:type="default" r:id="rId11"/>
      <w:footerReference w:type="default" r:id="rId12"/>
      <w:pgSz w:w="11907" w:h="16840" w:code="9"/>
      <w:pgMar w:top="1701" w:right="1134" w:bottom="1661"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36E1" w:rsidRDefault="002C36E1">
      <w:r>
        <w:separator/>
      </w:r>
    </w:p>
  </w:endnote>
  <w:endnote w:type="continuationSeparator" w:id="0">
    <w:p w:rsidR="002C36E1" w:rsidRDefault="002C36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BookmanOldStyle">
    <w:altName w:val="Malgun Gothic"/>
    <w:panose1 w:val="00000000000000000000"/>
    <w:charset w:val="81"/>
    <w:family w:val="auto"/>
    <w:notTrueType/>
    <w:pitch w:val="default"/>
    <w:sig w:usb0="00000001" w:usb1="09060000" w:usb2="00000010" w:usb3="00000000" w:csb0="00080000" w:csb1="00000000"/>
  </w:font>
  <w:font w:name="¹Å">
    <w:altName w:val="Times New Roman"/>
    <w:panose1 w:val="00000000000000000000"/>
    <w:charset w:val="00"/>
    <w:family w:val="roman"/>
    <w:notTrueType/>
    <w:pitch w:val="default"/>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3544" w:rsidRPr="008614E9" w:rsidRDefault="00E23544">
    <w:pPr>
      <w:pStyle w:val="Rodap"/>
      <w:framePr w:wrap="around" w:vAnchor="text" w:hAnchor="margin" w:xAlign="right" w:y="1"/>
      <w:rPr>
        <w:rStyle w:val="Nmerodepgina"/>
        <w:color w:val="FFFFFF"/>
      </w:rPr>
    </w:pPr>
    <w:r w:rsidRPr="008614E9">
      <w:rPr>
        <w:rStyle w:val="Nmerodepgina"/>
        <w:color w:val="FFFFFF"/>
      </w:rPr>
      <w:fldChar w:fldCharType="begin"/>
    </w:r>
    <w:r w:rsidRPr="008614E9">
      <w:rPr>
        <w:rStyle w:val="Nmerodepgina"/>
        <w:color w:val="FFFFFF"/>
      </w:rPr>
      <w:instrText xml:space="preserve">PAGE  </w:instrText>
    </w:r>
    <w:r w:rsidRPr="008614E9">
      <w:rPr>
        <w:rStyle w:val="Nmerodepgina"/>
        <w:color w:val="FFFFFF"/>
      </w:rPr>
      <w:fldChar w:fldCharType="separate"/>
    </w:r>
    <w:r w:rsidR="00AC16EE">
      <w:rPr>
        <w:rStyle w:val="Nmerodepgina"/>
        <w:noProof/>
        <w:color w:val="FFFFFF"/>
      </w:rPr>
      <w:t>5</w:t>
    </w:r>
    <w:r w:rsidRPr="008614E9">
      <w:rPr>
        <w:rStyle w:val="Nmerodepgina"/>
        <w:color w:val="FFFFFF"/>
      </w:rPr>
      <w:fldChar w:fldCharType="end"/>
    </w:r>
  </w:p>
  <w:p w:rsidR="00E23544" w:rsidRDefault="00E23544">
    <w:pPr>
      <w:pStyle w:val="Rodap"/>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36E1" w:rsidRDefault="002C36E1">
      <w:r>
        <w:separator/>
      </w:r>
    </w:p>
  </w:footnote>
  <w:footnote w:type="continuationSeparator" w:id="0">
    <w:p w:rsidR="002C36E1" w:rsidRDefault="002C36E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3544" w:rsidRDefault="00E23544" w:rsidP="00F23623">
    <w:pPr>
      <w:pStyle w:val="Cabealho"/>
    </w:pPr>
    <w:r>
      <w:rPr>
        <w:noProof/>
      </w:rPr>
      <w:drawing>
        <wp:anchor distT="0" distB="0" distL="114300" distR="114300" simplePos="0" relativeHeight="251657728" behindDoc="0" locked="0" layoutInCell="1" allowOverlap="1" wp14:anchorId="763902BA" wp14:editId="042A870B">
          <wp:simplePos x="0" y="0"/>
          <wp:positionH relativeFrom="column">
            <wp:posOffset>2756535</wp:posOffset>
          </wp:positionH>
          <wp:positionV relativeFrom="paragraph">
            <wp:posOffset>-142875</wp:posOffset>
          </wp:positionV>
          <wp:extent cx="742950" cy="600075"/>
          <wp:effectExtent l="1905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srcRect/>
                  <a:stretch>
                    <a:fillRect/>
                  </a:stretch>
                </pic:blipFill>
                <pic:spPr bwMode="auto">
                  <a:xfrm>
                    <a:off x="0" y="0"/>
                    <a:ext cx="742950" cy="600075"/>
                  </a:xfrm>
                  <a:prstGeom prst="rect">
                    <a:avLst/>
                  </a:prstGeom>
                  <a:solidFill>
                    <a:srgbClr val="FFFFFF"/>
                  </a:solidFill>
                  <a:ln w="9525">
                    <a:noFill/>
                    <a:miter lim="800000"/>
                    <a:headEnd/>
                    <a:tailEnd/>
                  </a:ln>
                </pic:spPr>
              </pic:pic>
            </a:graphicData>
          </a:graphic>
        </wp:anchor>
      </w:drawing>
    </w:r>
  </w:p>
  <w:p w:rsidR="00E23544" w:rsidRDefault="00E23544">
    <w:pPr>
      <w:pStyle w:val="Cabealho"/>
    </w:pPr>
  </w:p>
  <w:p w:rsidR="00E23544" w:rsidRDefault="00E23544" w:rsidP="00F80B42">
    <w:pPr>
      <w:pStyle w:val="Ttulo3"/>
      <w:tabs>
        <w:tab w:val="left" w:pos="1245"/>
        <w:tab w:val="center" w:pos="4712"/>
      </w:tabs>
      <w:spacing w:before="0"/>
      <w:ind w:left="0"/>
      <w:jc w:val="center"/>
      <w:rPr>
        <w:rFonts w:ascii="Algerian" w:hAnsi="Algerian"/>
      </w:rPr>
    </w:pPr>
    <w:r>
      <w:t>Prefeitura Municipal de São Domingos do Norte</w:t>
    </w:r>
  </w:p>
  <w:p w:rsidR="00E23544" w:rsidRDefault="00E23544" w:rsidP="00F80B42">
    <w:pPr>
      <w:spacing w:before="0"/>
      <w:rPr>
        <w:color w:val="000000"/>
        <w:sz w:val="22"/>
      </w:rPr>
    </w:pPr>
    <w:proofErr w:type="gramStart"/>
    <w:r>
      <w:rPr>
        <w:color w:val="000000"/>
      </w:rPr>
      <w:t xml:space="preserve">Travessa Valeriano </w:t>
    </w:r>
    <w:proofErr w:type="spellStart"/>
    <w:r>
      <w:rPr>
        <w:color w:val="000000"/>
      </w:rPr>
      <w:t>Pagani</w:t>
    </w:r>
    <w:proofErr w:type="spellEnd"/>
    <w:proofErr w:type="gramEnd"/>
    <w:r>
      <w:rPr>
        <w:color w:val="000000"/>
      </w:rPr>
      <w:t xml:space="preserve"> s/nº - São Domingos do Norte/ES - CEP 29745-000</w:t>
    </w:r>
  </w:p>
  <w:p w:rsidR="00E23544" w:rsidRDefault="00E23544" w:rsidP="00F80B42">
    <w:pPr>
      <w:spacing w:before="0"/>
      <w:rPr>
        <w:color w:val="000000"/>
      </w:rPr>
    </w:pPr>
    <w:r>
      <w:rPr>
        <w:color w:val="000000"/>
      </w:rPr>
      <w:t>Telefone/Telefax: (027) 3742 0200 - CNPJ 13.953.742/0001-83</w:t>
    </w:r>
  </w:p>
  <w:p w:rsidR="00E23544" w:rsidRDefault="00E23544">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680371"/>
    <w:multiLevelType w:val="hybridMultilevel"/>
    <w:tmpl w:val="1A266EB4"/>
    <w:lvl w:ilvl="0" w:tplc="04160001">
      <w:start w:val="14"/>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nsid w:val="0DE83C13"/>
    <w:multiLevelType w:val="hybridMultilevel"/>
    <w:tmpl w:val="549EC572"/>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2">
    <w:nsid w:val="0F0720E3"/>
    <w:multiLevelType w:val="hybridMultilevel"/>
    <w:tmpl w:val="3CCCD91E"/>
    <w:lvl w:ilvl="0" w:tplc="04160001">
      <w:start w:val="14"/>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nsid w:val="12383103"/>
    <w:multiLevelType w:val="hybridMultilevel"/>
    <w:tmpl w:val="F9164F56"/>
    <w:lvl w:ilvl="0" w:tplc="F300D382">
      <w:start w:val="1"/>
      <w:numFmt w:val="upperRoman"/>
      <w:pStyle w:val="paragrafo"/>
      <w:lvlText w:val="%1."/>
      <w:lvlJc w:val="right"/>
      <w:pPr>
        <w:tabs>
          <w:tab w:val="num" w:pos="180"/>
        </w:tabs>
        <w:ind w:left="180" w:hanging="18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4">
    <w:nsid w:val="180F3298"/>
    <w:multiLevelType w:val="multilevel"/>
    <w:tmpl w:val="5D52A21C"/>
    <w:lvl w:ilvl="0">
      <w:start w:val="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nsid w:val="242010CE"/>
    <w:multiLevelType w:val="hybridMultilevel"/>
    <w:tmpl w:val="9168C8F4"/>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6">
    <w:nsid w:val="2E996D3C"/>
    <w:multiLevelType w:val="multilevel"/>
    <w:tmpl w:val="C9D0A54C"/>
    <w:lvl w:ilvl="0">
      <w:start w:val="9"/>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nsid w:val="31E311A6"/>
    <w:multiLevelType w:val="hybridMultilevel"/>
    <w:tmpl w:val="5DA2937C"/>
    <w:lvl w:ilvl="0" w:tplc="04160001">
      <w:start w:val="1"/>
      <w:numFmt w:val="bullet"/>
      <w:lvlText w:val=""/>
      <w:lvlJc w:val="left"/>
      <w:pPr>
        <w:ind w:left="786" w:hanging="360"/>
      </w:pPr>
      <w:rPr>
        <w:rFonts w:ascii="Symbol" w:hAnsi="Symbo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8">
    <w:nsid w:val="3357543A"/>
    <w:multiLevelType w:val="multilevel"/>
    <w:tmpl w:val="FBD82C46"/>
    <w:lvl w:ilvl="0">
      <w:start w:val="6"/>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nsid w:val="353B47CF"/>
    <w:multiLevelType w:val="hybridMultilevel"/>
    <w:tmpl w:val="EA44B8D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0">
    <w:nsid w:val="3A4E7A39"/>
    <w:multiLevelType w:val="multilevel"/>
    <w:tmpl w:val="81C4D424"/>
    <w:lvl w:ilvl="0">
      <w:start w:val="1"/>
      <w:numFmt w:val="decimal"/>
      <w:lvlText w:val="%1."/>
      <w:lvlJc w:val="left"/>
      <w:pPr>
        <w:ind w:left="360" w:hanging="360"/>
      </w:pPr>
      <w:rPr>
        <w:rFonts w:ascii="Times New Roman" w:eastAsia="Times New Roman" w:hAnsi="Times New Roman" w:hint="default"/>
        <w:sz w:val="24"/>
      </w:rPr>
    </w:lvl>
    <w:lvl w:ilvl="1">
      <w:start w:val="1"/>
      <w:numFmt w:val="decimal"/>
      <w:lvlText w:val="%1.%2."/>
      <w:lvlJc w:val="left"/>
      <w:pPr>
        <w:ind w:left="720" w:hanging="720"/>
      </w:pPr>
      <w:rPr>
        <w:rFonts w:ascii="Times New Roman" w:eastAsia="Times New Roman" w:hAnsi="Times New Roman" w:hint="default"/>
        <w:sz w:val="24"/>
      </w:rPr>
    </w:lvl>
    <w:lvl w:ilvl="2">
      <w:start w:val="1"/>
      <w:numFmt w:val="decimal"/>
      <w:lvlText w:val="%1.%2.%3."/>
      <w:lvlJc w:val="left"/>
      <w:pPr>
        <w:ind w:left="720" w:hanging="720"/>
      </w:pPr>
      <w:rPr>
        <w:rFonts w:ascii="Times New Roman" w:eastAsia="Times New Roman" w:hAnsi="Times New Roman" w:hint="default"/>
        <w:sz w:val="24"/>
      </w:rPr>
    </w:lvl>
    <w:lvl w:ilvl="3">
      <w:start w:val="1"/>
      <w:numFmt w:val="decimal"/>
      <w:lvlText w:val="%1.%2.%3.%4."/>
      <w:lvlJc w:val="left"/>
      <w:pPr>
        <w:ind w:left="1080" w:hanging="1080"/>
      </w:pPr>
      <w:rPr>
        <w:rFonts w:ascii="Times New Roman" w:eastAsia="Times New Roman" w:hAnsi="Times New Roman" w:hint="default"/>
        <w:sz w:val="24"/>
      </w:rPr>
    </w:lvl>
    <w:lvl w:ilvl="4">
      <w:start w:val="1"/>
      <w:numFmt w:val="decimal"/>
      <w:lvlText w:val="%1.%2.%3.%4.%5."/>
      <w:lvlJc w:val="left"/>
      <w:pPr>
        <w:ind w:left="1440" w:hanging="1440"/>
      </w:pPr>
      <w:rPr>
        <w:rFonts w:ascii="Times New Roman" w:eastAsia="Times New Roman" w:hAnsi="Times New Roman" w:hint="default"/>
        <w:sz w:val="24"/>
      </w:rPr>
    </w:lvl>
    <w:lvl w:ilvl="5">
      <w:start w:val="1"/>
      <w:numFmt w:val="decimal"/>
      <w:lvlText w:val="%1.%2.%3.%4.%5.%6."/>
      <w:lvlJc w:val="left"/>
      <w:pPr>
        <w:ind w:left="1440" w:hanging="1440"/>
      </w:pPr>
      <w:rPr>
        <w:rFonts w:ascii="Times New Roman" w:eastAsia="Times New Roman" w:hAnsi="Times New Roman" w:hint="default"/>
        <w:sz w:val="24"/>
      </w:rPr>
    </w:lvl>
    <w:lvl w:ilvl="6">
      <w:start w:val="1"/>
      <w:numFmt w:val="decimal"/>
      <w:lvlText w:val="%1.%2.%3.%4.%5.%6.%7."/>
      <w:lvlJc w:val="left"/>
      <w:pPr>
        <w:ind w:left="1800" w:hanging="1800"/>
      </w:pPr>
      <w:rPr>
        <w:rFonts w:ascii="Times New Roman" w:eastAsia="Times New Roman" w:hAnsi="Times New Roman" w:hint="default"/>
        <w:sz w:val="24"/>
      </w:rPr>
    </w:lvl>
    <w:lvl w:ilvl="7">
      <w:start w:val="1"/>
      <w:numFmt w:val="decimal"/>
      <w:lvlText w:val="%1.%2.%3.%4.%5.%6.%7.%8."/>
      <w:lvlJc w:val="left"/>
      <w:pPr>
        <w:ind w:left="2160" w:hanging="2160"/>
      </w:pPr>
      <w:rPr>
        <w:rFonts w:ascii="Times New Roman" w:eastAsia="Times New Roman" w:hAnsi="Times New Roman" w:hint="default"/>
        <w:sz w:val="24"/>
      </w:rPr>
    </w:lvl>
    <w:lvl w:ilvl="8">
      <w:start w:val="1"/>
      <w:numFmt w:val="decimal"/>
      <w:lvlText w:val="%1.%2.%3.%4.%5.%6.%7.%8.%9."/>
      <w:lvlJc w:val="left"/>
      <w:pPr>
        <w:ind w:left="2160" w:hanging="2160"/>
      </w:pPr>
      <w:rPr>
        <w:rFonts w:ascii="Times New Roman" w:eastAsia="Times New Roman" w:hAnsi="Times New Roman" w:hint="default"/>
        <w:sz w:val="24"/>
      </w:rPr>
    </w:lvl>
  </w:abstractNum>
  <w:abstractNum w:abstractNumId="11">
    <w:nsid w:val="3D7C084E"/>
    <w:multiLevelType w:val="hybridMultilevel"/>
    <w:tmpl w:val="8F16C5D6"/>
    <w:lvl w:ilvl="0" w:tplc="09C64792">
      <w:start w:val="1"/>
      <w:numFmt w:val="lowerLetter"/>
      <w:lvlText w:val="%1)"/>
      <w:lvlJc w:val="left"/>
      <w:pPr>
        <w:ind w:left="1571" w:hanging="360"/>
      </w:pPr>
      <w:rPr>
        <w:b/>
      </w:rPr>
    </w:lvl>
    <w:lvl w:ilvl="1" w:tplc="04160019" w:tentative="1">
      <w:start w:val="1"/>
      <w:numFmt w:val="lowerLetter"/>
      <w:lvlText w:val="%2."/>
      <w:lvlJc w:val="left"/>
      <w:pPr>
        <w:ind w:left="2291" w:hanging="360"/>
      </w:pPr>
    </w:lvl>
    <w:lvl w:ilvl="2" w:tplc="0416001B" w:tentative="1">
      <w:start w:val="1"/>
      <w:numFmt w:val="lowerRoman"/>
      <w:lvlText w:val="%3."/>
      <w:lvlJc w:val="right"/>
      <w:pPr>
        <w:ind w:left="3011" w:hanging="180"/>
      </w:pPr>
    </w:lvl>
    <w:lvl w:ilvl="3" w:tplc="0416000F" w:tentative="1">
      <w:start w:val="1"/>
      <w:numFmt w:val="decimal"/>
      <w:lvlText w:val="%4."/>
      <w:lvlJc w:val="left"/>
      <w:pPr>
        <w:ind w:left="3731" w:hanging="360"/>
      </w:pPr>
    </w:lvl>
    <w:lvl w:ilvl="4" w:tplc="04160019" w:tentative="1">
      <w:start w:val="1"/>
      <w:numFmt w:val="lowerLetter"/>
      <w:lvlText w:val="%5."/>
      <w:lvlJc w:val="left"/>
      <w:pPr>
        <w:ind w:left="4451" w:hanging="360"/>
      </w:pPr>
    </w:lvl>
    <w:lvl w:ilvl="5" w:tplc="0416001B" w:tentative="1">
      <w:start w:val="1"/>
      <w:numFmt w:val="lowerRoman"/>
      <w:lvlText w:val="%6."/>
      <w:lvlJc w:val="right"/>
      <w:pPr>
        <w:ind w:left="5171" w:hanging="180"/>
      </w:pPr>
    </w:lvl>
    <w:lvl w:ilvl="6" w:tplc="0416000F" w:tentative="1">
      <w:start w:val="1"/>
      <w:numFmt w:val="decimal"/>
      <w:lvlText w:val="%7."/>
      <w:lvlJc w:val="left"/>
      <w:pPr>
        <w:ind w:left="5891" w:hanging="360"/>
      </w:pPr>
    </w:lvl>
    <w:lvl w:ilvl="7" w:tplc="04160019" w:tentative="1">
      <w:start w:val="1"/>
      <w:numFmt w:val="lowerLetter"/>
      <w:lvlText w:val="%8."/>
      <w:lvlJc w:val="left"/>
      <w:pPr>
        <w:ind w:left="6611" w:hanging="360"/>
      </w:pPr>
    </w:lvl>
    <w:lvl w:ilvl="8" w:tplc="0416001B" w:tentative="1">
      <w:start w:val="1"/>
      <w:numFmt w:val="lowerRoman"/>
      <w:lvlText w:val="%9."/>
      <w:lvlJc w:val="right"/>
      <w:pPr>
        <w:ind w:left="7331" w:hanging="180"/>
      </w:pPr>
    </w:lvl>
  </w:abstractNum>
  <w:abstractNum w:abstractNumId="12">
    <w:nsid w:val="3F9D2085"/>
    <w:multiLevelType w:val="multilevel"/>
    <w:tmpl w:val="897610E4"/>
    <w:lvl w:ilvl="0">
      <w:start w:val="1"/>
      <w:numFmt w:val="decimal"/>
      <w:lvlText w:val="%1"/>
      <w:lvlJc w:val="left"/>
      <w:pPr>
        <w:tabs>
          <w:tab w:val="num" w:pos="360"/>
        </w:tabs>
        <w:ind w:left="360" w:hanging="360"/>
      </w:pPr>
      <w:rPr>
        <w:rFonts w:hint="default"/>
      </w:rPr>
    </w:lvl>
    <w:lvl w:ilvl="1">
      <w:start w:val="6"/>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nsid w:val="40DC0239"/>
    <w:multiLevelType w:val="hybridMultilevel"/>
    <w:tmpl w:val="08EEF40C"/>
    <w:lvl w:ilvl="0" w:tplc="04160001">
      <w:start w:val="14"/>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nsid w:val="417449DB"/>
    <w:multiLevelType w:val="hybridMultilevel"/>
    <w:tmpl w:val="DC2AF2B2"/>
    <w:lvl w:ilvl="0" w:tplc="19B6E110">
      <w:start w:val="4"/>
      <w:numFmt w:val="decimal"/>
      <w:lvlText w:val="%1"/>
      <w:lvlJc w:val="left"/>
      <w:pPr>
        <w:tabs>
          <w:tab w:val="num" w:pos="720"/>
        </w:tabs>
        <w:ind w:left="720" w:hanging="360"/>
      </w:pPr>
      <w:rPr>
        <w:rFonts w:hint="default"/>
      </w:r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15">
    <w:nsid w:val="42E74BB8"/>
    <w:multiLevelType w:val="multilevel"/>
    <w:tmpl w:val="0FE87622"/>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6">
    <w:nsid w:val="451031CD"/>
    <w:multiLevelType w:val="hybridMultilevel"/>
    <w:tmpl w:val="D57448FE"/>
    <w:lvl w:ilvl="0" w:tplc="1E50625C">
      <w:start w:val="2"/>
      <w:numFmt w:val="bullet"/>
      <w:lvlText w:val=""/>
      <w:lvlJc w:val="left"/>
      <w:pPr>
        <w:ind w:left="720" w:hanging="360"/>
      </w:pPr>
      <w:rPr>
        <w:rFonts w:ascii="Wingdings" w:eastAsia="Times New Roman" w:hAnsi="Wingdings"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7">
    <w:nsid w:val="53151AF7"/>
    <w:multiLevelType w:val="hybridMultilevel"/>
    <w:tmpl w:val="6B7001EC"/>
    <w:lvl w:ilvl="0" w:tplc="04160001">
      <w:start w:val="1"/>
      <w:numFmt w:val="bullet"/>
      <w:lvlText w:val=""/>
      <w:lvlJc w:val="left"/>
      <w:pPr>
        <w:tabs>
          <w:tab w:val="num" w:pos="1485"/>
        </w:tabs>
        <w:ind w:left="1485" w:hanging="360"/>
      </w:pPr>
      <w:rPr>
        <w:rFonts w:ascii="Symbol" w:hAnsi="Symbol" w:hint="default"/>
      </w:rPr>
    </w:lvl>
    <w:lvl w:ilvl="1" w:tplc="04160003" w:tentative="1">
      <w:start w:val="1"/>
      <w:numFmt w:val="bullet"/>
      <w:lvlText w:val="o"/>
      <w:lvlJc w:val="left"/>
      <w:pPr>
        <w:tabs>
          <w:tab w:val="num" w:pos="2205"/>
        </w:tabs>
        <w:ind w:left="2205" w:hanging="360"/>
      </w:pPr>
      <w:rPr>
        <w:rFonts w:ascii="Courier New" w:hAnsi="Courier New" w:cs="Courier New" w:hint="default"/>
      </w:rPr>
    </w:lvl>
    <w:lvl w:ilvl="2" w:tplc="04160005" w:tentative="1">
      <w:start w:val="1"/>
      <w:numFmt w:val="bullet"/>
      <w:lvlText w:val=""/>
      <w:lvlJc w:val="left"/>
      <w:pPr>
        <w:tabs>
          <w:tab w:val="num" w:pos="2925"/>
        </w:tabs>
        <w:ind w:left="2925" w:hanging="360"/>
      </w:pPr>
      <w:rPr>
        <w:rFonts w:ascii="Wingdings" w:hAnsi="Wingdings" w:hint="default"/>
      </w:rPr>
    </w:lvl>
    <w:lvl w:ilvl="3" w:tplc="04160001" w:tentative="1">
      <w:start w:val="1"/>
      <w:numFmt w:val="bullet"/>
      <w:lvlText w:val=""/>
      <w:lvlJc w:val="left"/>
      <w:pPr>
        <w:tabs>
          <w:tab w:val="num" w:pos="3645"/>
        </w:tabs>
        <w:ind w:left="3645" w:hanging="360"/>
      </w:pPr>
      <w:rPr>
        <w:rFonts w:ascii="Symbol" w:hAnsi="Symbol" w:hint="default"/>
      </w:rPr>
    </w:lvl>
    <w:lvl w:ilvl="4" w:tplc="04160003" w:tentative="1">
      <w:start w:val="1"/>
      <w:numFmt w:val="bullet"/>
      <w:lvlText w:val="o"/>
      <w:lvlJc w:val="left"/>
      <w:pPr>
        <w:tabs>
          <w:tab w:val="num" w:pos="4365"/>
        </w:tabs>
        <w:ind w:left="4365" w:hanging="360"/>
      </w:pPr>
      <w:rPr>
        <w:rFonts w:ascii="Courier New" w:hAnsi="Courier New" w:cs="Courier New" w:hint="default"/>
      </w:rPr>
    </w:lvl>
    <w:lvl w:ilvl="5" w:tplc="04160005" w:tentative="1">
      <w:start w:val="1"/>
      <w:numFmt w:val="bullet"/>
      <w:lvlText w:val=""/>
      <w:lvlJc w:val="left"/>
      <w:pPr>
        <w:tabs>
          <w:tab w:val="num" w:pos="5085"/>
        </w:tabs>
        <w:ind w:left="5085" w:hanging="360"/>
      </w:pPr>
      <w:rPr>
        <w:rFonts w:ascii="Wingdings" w:hAnsi="Wingdings" w:hint="default"/>
      </w:rPr>
    </w:lvl>
    <w:lvl w:ilvl="6" w:tplc="04160001" w:tentative="1">
      <w:start w:val="1"/>
      <w:numFmt w:val="bullet"/>
      <w:lvlText w:val=""/>
      <w:lvlJc w:val="left"/>
      <w:pPr>
        <w:tabs>
          <w:tab w:val="num" w:pos="5805"/>
        </w:tabs>
        <w:ind w:left="5805" w:hanging="360"/>
      </w:pPr>
      <w:rPr>
        <w:rFonts w:ascii="Symbol" w:hAnsi="Symbol" w:hint="default"/>
      </w:rPr>
    </w:lvl>
    <w:lvl w:ilvl="7" w:tplc="04160003" w:tentative="1">
      <w:start w:val="1"/>
      <w:numFmt w:val="bullet"/>
      <w:lvlText w:val="o"/>
      <w:lvlJc w:val="left"/>
      <w:pPr>
        <w:tabs>
          <w:tab w:val="num" w:pos="6525"/>
        </w:tabs>
        <w:ind w:left="6525" w:hanging="360"/>
      </w:pPr>
      <w:rPr>
        <w:rFonts w:ascii="Courier New" w:hAnsi="Courier New" w:cs="Courier New" w:hint="default"/>
      </w:rPr>
    </w:lvl>
    <w:lvl w:ilvl="8" w:tplc="04160005" w:tentative="1">
      <w:start w:val="1"/>
      <w:numFmt w:val="bullet"/>
      <w:lvlText w:val=""/>
      <w:lvlJc w:val="left"/>
      <w:pPr>
        <w:tabs>
          <w:tab w:val="num" w:pos="7245"/>
        </w:tabs>
        <w:ind w:left="7245" w:hanging="360"/>
      </w:pPr>
      <w:rPr>
        <w:rFonts w:ascii="Wingdings" w:hAnsi="Wingdings" w:hint="default"/>
      </w:rPr>
    </w:lvl>
  </w:abstractNum>
  <w:abstractNum w:abstractNumId="18">
    <w:nsid w:val="555A1C76"/>
    <w:multiLevelType w:val="multilevel"/>
    <w:tmpl w:val="32F418B4"/>
    <w:lvl w:ilvl="0">
      <w:start w:val="1"/>
      <w:numFmt w:val="ordinal"/>
      <w:pStyle w:val="Pargrafomultinvel"/>
      <w:lvlText w:val="§%1 - "/>
      <w:lvlJc w:val="right"/>
      <w:pPr>
        <w:tabs>
          <w:tab w:val="num" w:pos="851"/>
        </w:tabs>
        <w:ind w:left="851"/>
      </w:pPr>
      <w:rPr>
        <w:rFonts w:ascii="Times New Roman" w:hAnsi="Times New Roman" w:cs="Times New Roman" w:hint="default"/>
      </w:rPr>
    </w:lvl>
    <w:lvl w:ilvl="1">
      <w:start w:val="1"/>
      <w:numFmt w:val="lowerRoman"/>
      <w:lvlText w:val="%2 - "/>
      <w:lvlJc w:val="right"/>
      <w:pPr>
        <w:tabs>
          <w:tab w:val="num" w:pos="1418"/>
        </w:tabs>
        <w:ind w:left="1418" w:hanging="284"/>
      </w:pPr>
      <w:rPr>
        <w:rFonts w:ascii="Times New Roman" w:hAnsi="Times New Roman" w:cs="Times New Roman" w:hint="default"/>
      </w:rPr>
    </w:lvl>
    <w:lvl w:ilvl="2">
      <w:start w:val="1"/>
      <w:numFmt w:val="lowerLetter"/>
      <w:lvlText w:val="%3 -"/>
      <w:lvlJc w:val="left"/>
      <w:pPr>
        <w:tabs>
          <w:tab w:val="num" w:pos="284"/>
        </w:tabs>
        <w:ind w:left="1758" w:hanging="340"/>
      </w:pPr>
      <w:rPr>
        <w:rFonts w:ascii="Times New Roman" w:hAnsi="Times New Roman" w:cs="Times New Roman" w:hint="default"/>
      </w:rPr>
    </w:lvl>
    <w:lvl w:ilvl="3">
      <w:start w:val="1"/>
      <w:numFmt w:val="decimal"/>
      <w:lvlText w:val="%1.%2.%3.%4."/>
      <w:lvlJc w:val="left"/>
      <w:pPr>
        <w:tabs>
          <w:tab w:val="num" w:pos="1800"/>
        </w:tabs>
        <w:ind w:left="1728" w:hanging="648"/>
      </w:pPr>
      <w:rPr>
        <w:rFonts w:ascii="Times New Roman" w:hAnsi="Times New Roman" w:cs="Times New Roman" w:hint="default"/>
      </w:rPr>
    </w:lvl>
    <w:lvl w:ilvl="4">
      <w:start w:val="1"/>
      <w:numFmt w:val="decimal"/>
      <w:lvlText w:val="%1.%2.%3.%4.%5."/>
      <w:lvlJc w:val="left"/>
      <w:pPr>
        <w:tabs>
          <w:tab w:val="num" w:pos="2520"/>
        </w:tabs>
        <w:ind w:left="2232" w:hanging="792"/>
      </w:pPr>
      <w:rPr>
        <w:rFonts w:ascii="Times New Roman" w:hAnsi="Times New Roman" w:cs="Times New Roman" w:hint="default"/>
      </w:rPr>
    </w:lvl>
    <w:lvl w:ilvl="5">
      <w:start w:val="1"/>
      <w:numFmt w:val="decimal"/>
      <w:lvlText w:val="%1.%2.%3.%4.%5.%6."/>
      <w:lvlJc w:val="left"/>
      <w:pPr>
        <w:tabs>
          <w:tab w:val="num" w:pos="2880"/>
        </w:tabs>
        <w:ind w:left="2736" w:hanging="936"/>
      </w:pPr>
      <w:rPr>
        <w:rFonts w:ascii="Times New Roman" w:hAnsi="Times New Roman" w:cs="Times New Roman" w:hint="default"/>
      </w:rPr>
    </w:lvl>
    <w:lvl w:ilvl="6">
      <w:start w:val="1"/>
      <w:numFmt w:val="decimal"/>
      <w:lvlText w:val="%1.%2.%3.%4.%5.%6.%7."/>
      <w:lvlJc w:val="left"/>
      <w:pPr>
        <w:tabs>
          <w:tab w:val="num" w:pos="3600"/>
        </w:tabs>
        <w:ind w:left="3240" w:hanging="1080"/>
      </w:pPr>
      <w:rPr>
        <w:rFonts w:ascii="Times New Roman" w:hAnsi="Times New Roman" w:cs="Times New Roman" w:hint="default"/>
      </w:rPr>
    </w:lvl>
    <w:lvl w:ilvl="7">
      <w:start w:val="1"/>
      <w:numFmt w:val="decimal"/>
      <w:lvlText w:val="%1.%2.%3.%4.%5.%6.%7.%8."/>
      <w:lvlJc w:val="left"/>
      <w:pPr>
        <w:tabs>
          <w:tab w:val="num" w:pos="3960"/>
        </w:tabs>
        <w:ind w:left="3744" w:hanging="1224"/>
      </w:pPr>
      <w:rPr>
        <w:rFonts w:ascii="Times New Roman" w:hAnsi="Times New Roman" w:cs="Times New Roman" w:hint="default"/>
      </w:rPr>
    </w:lvl>
    <w:lvl w:ilvl="8">
      <w:start w:val="1"/>
      <w:numFmt w:val="decimal"/>
      <w:lvlText w:val="%1.%2.%3.%4.%5.%6.%7.%8.%9."/>
      <w:lvlJc w:val="left"/>
      <w:pPr>
        <w:tabs>
          <w:tab w:val="num" w:pos="4680"/>
        </w:tabs>
        <w:ind w:left="4320" w:hanging="1440"/>
      </w:pPr>
      <w:rPr>
        <w:rFonts w:ascii="Times New Roman" w:hAnsi="Times New Roman" w:cs="Times New Roman" w:hint="default"/>
      </w:rPr>
    </w:lvl>
  </w:abstractNum>
  <w:abstractNum w:abstractNumId="19">
    <w:nsid w:val="5E955169"/>
    <w:multiLevelType w:val="hybridMultilevel"/>
    <w:tmpl w:val="FC48E536"/>
    <w:lvl w:ilvl="0" w:tplc="B442DD22">
      <w:start w:val="1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nsid w:val="5F6F6939"/>
    <w:multiLevelType w:val="hybridMultilevel"/>
    <w:tmpl w:val="DA881320"/>
    <w:lvl w:ilvl="0" w:tplc="04160001">
      <w:start w:val="2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1">
    <w:nsid w:val="6D7E45D8"/>
    <w:multiLevelType w:val="multilevel"/>
    <w:tmpl w:val="1C2AD892"/>
    <w:lvl w:ilvl="0">
      <w:start w:val="14"/>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nsid w:val="77C91FAE"/>
    <w:multiLevelType w:val="multilevel"/>
    <w:tmpl w:val="8D383D18"/>
    <w:lvl w:ilvl="0">
      <w:start w:val="1"/>
      <w:numFmt w:val="decimal"/>
      <w:pStyle w:val="NmerosPrincipais"/>
      <w:lvlText w:val="%1."/>
      <w:lvlJc w:val="right"/>
      <w:pPr>
        <w:tabs>
          <w:tab w:val="num" w:pos="279"/>
        </w:tabs>
        <w:ind w:left="279" w:hanging="279"/>
      </w:pPr>
      <w:rPr>
        <w:rFonts w:ascii="Times New Roman" w:eastAsia="Times New Roman" w:hAnsi="Times New Roman"/>
        <w:b/>
        <w:bCs/>
        <w:i w:val="0"/>
        <w:iCs w:val="0"/>
        <w:sz w:val="24"/>
        <w:szCs w:val="24"/>
      </w:rPr>
    </w:lvl>
    <w:lvl w:ilvl="1">
      <w:start w:val="1"/>
      <w:numFmt w:val="decimal"/>
      <w:suff w:val="nothing"/>
      <w:lvlText w:val="%1.%2 - "/>
      <w:lvlJc w:val="right"/>
      <w:pPr>
        <w:ind w:left="852"/>
      </w:pPr>
      <w:rPr>
        <w:rFonts w:ascii="Times New Roman" w:hAnsi="Times New Roman" w:cs="Times New Roman" w:hint="default"/>
        <w:b w:val="0"/>
        <w:bCs w:val="0"/>
        <w:i w:val="0"/>
        <w:iCs w:val="0"/>
        <w:color w:val="auto"/>
        <w:sz w:val="24"/>
        <w:szCs w:val="24"/>
        <w:effect w:val="none"/>
      </w:rPr>
    </w:lvl>
    <w:lvl w:ilvl="2">
      <w:start w:val="1"/>
      <w:numFmt w:val="decimal"/>
      <w:suff w:val="nothing"/>
      <w:lvlText w:val="%1.%2.%3 - "/>
      <w:lvlJc w:val="left"/>
      <w:pPr>
        <w:ind w:left="1531" w:hanging="810"/>
      </w:pPr>
      <w:rPr>
        <w:rFonts w:ascii="Times New (W1)" w:hAnsi="Times New (W1)" w:cs="Times New (W1)" w:hint="default"/>
        <w:b w:val="0"/>
        <w:bCs w:val="0"/>
        <w:i w:val="0"/>
        <w:iCs w:val="0"/>
        <w:sz w:val="24"/>
        <w:szCs w:val="24"/>
      </w:rPr>
    </w:lvl>
    <w:lvl w:ilvl="3">
      <w:start w:val="1"/>
      <w:numFmt w:val="decimal"/>
      <w:suff w:val="nothing"/>
      <w:lvlText w:val="%1.%2.%3.%4 - "/>
      <w:lvlJc w:val="left"/>
      <w:pPr>
        <w:ind w:left="1729" w:hanging="648"/>
      </w:pPr>
      <w:rPr>
        <w:rFonts w:ascii="Times New Roman" w:hAnsi="Times New Roman" w:cs="Times New Roman" w:hint="default"/>
        <w:b w:val="0"/>
        <w:bCs w:val="0"/>
        <w:i w:val="0"/>
        <w:iCs w:val="0"/>
        <w:sz w:val="24"/>
        <w:szCs w:val="24"/>
      </w:rPr>
    </w:lvl>
    <w:lvl w:ilvl="4">
      <w:start w:val="1"/>
      <w:numFmt w:val="decimal"/>
      <w:lvlText w:val="%1.%2.%3.%4.%5."/>
      <w:lvlJc w:val="left"/>
      <w:pPr>
        <w:tabs>
          <w:tab w:val="num" w:pos="2521"/>
        </w:tabs>
        <w:ind w:left="2233" w:hanging="792"/>
      </w:pPr>
      <w:rPr>
        <w:rFonts w:ascii="Times New Roman" w:hAnsi="Times New Roman" w:cs="Times New Roman" w:hint="default"/>
      </w:rPr>
    </w:lvl>
    <w:lvl w:ilvl="5">
      <w:start w:val="1"/>
      <w:numFmt w:val="decimal"/>
      <w:lvlText w:val="%1.%2.%3.%4.%5.%6."/>
      <w:lvlJc w:val="left"/>
      <w:pPr>
        <w:tabs>
          <w:tab w:val="num" w:pos="2881"/>
        </w:tabs>
        <w:ind w:left="2737" w:hanging="936"/>
      </w:pPr>
      <w:rPr>
        <w:rFonts w:ascii="Times New Roman" w:hAnsi="Times New Roman" w:cs="Times New Roman" w:hint="default"/>
      </w:rPr>
    </w:lvl>
    <w:lvl w:ilvl="6">
      <w:start w:val="1"/>
      <w:numFmt w:val="decimal"/>
      <w:lvlText w:val="%1.%2.%3.%4.%5.%6.%7."/>
      <w:lvlJc w:val="left"/>
      <w:pPr>
        <w:tabs>
          <w:tab w:val="num" w:pos="3601"/>
        </w:tabs>
        <w:ind w:left="3241" w:hanging="1080"/>
      </w:pPr>
      <w:rPr>
        <w:rFonts w:ascii="Times New Roman" w:hAnsi="Times New Roman" w:cs="Times New Roman" w:hint="default"/>
      </w:rPr>
    </w:lvl>
    <w:lvl w:ilvl="7">
      <w:start w:val="1"/>
      <w:numFmt w:val="decimal"/>
      <w:lvlText w:val="%1.%2.%3.%4.%5.%6.%7.%8."/>
      <w:lvlJc w:val="left"/>
      <w:pPr>
        <w:tabs>
          <w:tab w:val="num" w:pos="3961"/>
        </w:tabs>
        <w:ind w:left="3745" w:hanging="1224"/>
      </w:pPr>
      <w:rPr>
        <w:rFonts w:ascii="Times New Roman" w:hAnsi="Times New Roman" w:cs="Times New Roman" w:hint="default"/>
      </w:rPr>
    </w:lvl>
    <w:lvl w:ilvl="8">
      <w:start w:val="1"/>
      <w:numFmt w:val="decimal"/>
      <w:lvlText w:val="%1.%2.%3.%4.%5.%6.%7.%8.%9."/>
      <w:lvlJc w:val="left"/>
      <w:pPr>
        <w:tabs>
          <w:tab w:val="num" w:pos="4681"/>
        </w:tabs>
        <w:ind w:left="4321" w:hanging="1440"/>
      </w:pPr>
      <w:rPr>
        <w:rFonts w:ascii="Times New Roman" w:hAnsi="Times New Roman" w:cs="Times New Roman" w:hint="default"/>
      </w:rPr>
    </w:lvl>
  </w:abstractNum>
  <w:abstractNum w:abstractNumId="23">
    <w:nsid w:val="77DF6CE6"/>
    <w:multiLevelType w:val="multilevel"/>
    <w:tmpl w:val="676E51A2"/>
    <w:lvl w:ilvl="0">
      <w:start w:val="1"/>
      <w:numFmt w:val="lowerLetter"/>
      <w:pStyle w:val="LetrasMultinvel"/>
      <w:lvlText w:val="%1)"/>
      <w:lvlJc w:val="left"/>
      <w:pPr>
        <w:tabs>
          <w:tab w:val="num" w:pos="284"/>
        </w:tabs>
        <w:ind w:left="1418" w:hanging="284"/>
      </w:pPr>
      <w:rPr>
        <w:rFonts w:ascii="Times New Roman" w:hAnsi="Times New Roman" w:cs="Times New Roman" w:hint="default"/>
      </w:rPr>
    </w:lvl>
    <w:lvl w:ilvl="1">
      <w:start w:val="1"/>
      <w:numFmt w:val="decimal"/>
      <w:lvlText w:val="%1.%2)"/>
      <w:lvlJc w:val="left"/>
      <w:pPr>
        <w:tabs>
          <w:tab w:val="num" w:pos="2211"/>
        </w:tabs>
        <w:ind w:left="2211" w:hanging="510"/>
      </w:pPr>
      <w:rPr>
        <w:rFonts w:ascii="Times New Roman" w:hAnsi="Times New Roman" w:cs="Times New Roman" w:hint="default"/>
      </w:rPr>
    </w:lvl>
    <w:lvl w:ilvl="2">
      <w:start w:val="1"/>
      <w:numFmt w:val="none"/>
      <w:lvlText w:val="%3- "/>
      <w:lvlJc w:val="left"/>
      <w:pPr>
        <w:tabs>
          <w:tab w:val="num" w:pos="2439"/>
        </w:tabs>
        <w:ind w:left="2439" w:hanging="360"/>
      </w:pPr>
      <w:rPr>
        <w:rFonts w:ascii="Times New Roman" w:hAnsi="Times New Roman" w:cs="Times New Roman" w:hint="default"/>
      </w:rPr>
    </w:lvl>
    <w:lvl w:ilvl="3">
      <w:start w:val="1"/>
      <w:numFmt w:val="decimal"/>
      <w:lvlText w:val="(%4)"/>
      <w:lvlJc w:val="left"/>
      <w:pPr>
        <w:tabs>
          <w:tab w:val="num" w:pos="2799"/>
        </w:tabs>
        <w:ind w:left="2799" w:hanging="360"/>
      </w:pPr>
      <w:rPr>
        <w:rFonts w:ascii="Times New Roman" w:hAnsi="Times New Roman" w:cs="Times New Roman" w:hint="default"/>
      </w:rPr>
    </w:lvl>
    <w:lvl w:ilvl="4">
      <w:start w:val="1"/>
      <w:numFmt w:val="lowerLetter"/>
      <w:lvlText w:val="(%5)"/>
      <w:lvlJc w:val="left"/>
      <w:pPr>
        <w:tabs>
          <w:tab w:val="num" w:pos="3159"/>
        </w:tabs>
        <w:ind w:left="3159" w:hanging="360"/>
      </w:pPr>
      <w:rPr>
        <w:rFonts w:ascii="Times New Roman" w:hAnsi="Times New Roman" w:cs="Times New Roman" w:hint="default"/>
      </w:rPr>
    </w:lvl>
    <w:lvl w:ilvl="5">
      <w:start w:val="1"/>
      <w:numFmt w:val="lowerRoman"/>
      <w:lvlText w:val="(%6)"/>
      <w:lvlJc w:val="left"/>
      <w:pPr>
        <w:tabs>
          <w:tab w:val="num" w:pos="3519"/>
        </w:tabs>
        <w:ind w:left="3519" w:hanging="360"/>
      </w:pPr>
      <w:rPr>
        <w:rFonts w:ascii="Times New Roman" w:hAnsi="Times New Roman" w:cs="Times New Roman" w:hint="default"/>
      </w:rPr>
    </w:lvl>
    <w:lvl w:ilvl="6">
      <w:start w:val="1"/>
      <w:numFmt w:val="decimal"/>
      <w:lvlText w:val="%7."/>
      <w:lvlJc w:val="left"/>
      <w:pPr>
        <w:tabs>
          <w:tab w:val="num" w:pos="3879"/>
        </w:tabs>
        <w:ind w:left="3879" w:hanging="360"/>
      </w:pPr>
      <w:rPr>
        <w:rFonts w:ascii="Times New Roman" w:hAnsi="Times New Roman" w:cs="Times New Roman" w:hint="default"/>
      </w:rPr>
    </w:lvl>
    <w:lvl w:ilvl="7">
      <w:start w:val="1"/>
      <w:numFmt w:val="lowerLetter"/>
      <w:lvlText w:val="%8."/>
      <w:lvlJc w:val="left"/>
      <w:pPr>
        <w:tabs>
          <w:tab w:val="num" w:pos="4239"/>
        </w:tabs>
        <w:ind w:left="4239" w:hanging="360"/>
      </w:pPr>
      <w:rPr>
        <w:rFonts w:ascii="Times New Roman" w:hAnsi="Times New Roman" w:cs="Times New Roman" w:hint="default"/>
      </w:rPr>
    </w:lvl>
    <w:lvl w:ilvl="8">
      <w:start w:val="1"/>
      <w:numFmt w:val="lowerRoman"/>
      <w:lvlText w:val="%9."/>
      <w:lvlJc w:val="left"/>
      <w:pPr>
        <w:tabs>
          <w:tab w:val="num" w:pos="4599"/>
        </w:tabs>
        <w:ind w:left="4599" w:hanging="360"/>
      </w:pPr>
      <w:rPr>
        <w:rFonts w:ascii="Times New Roman" w:hAnsi="Times New Roman" w:cs="Times New Roman" w:hint="default"/>
      </w:rPr>
    </w:lvl>
  </w:abstractNum>
  <w:abstractNum w:abstractNumId="24">
    <w:nsid w:val="77F2592C"/>
    <w:multiLevelType w:val="hybridMultilevel"/>
    <w:tmpl w:val="8FBCB7E2"/>
    <w:lvl w:ilvl="0" w:tplc="F9002E5A">
      <w:start w:val="1"/>
      <w:numFmt w:val="lowerLetter"/>
      <w:lvlText w:val="%1)"/>
      <w:lvlJc w:val="left"/>
      <w:pPr>
        <w:tabs>
          <w:tab w:val="num" w:pos="284"/>
        </w:tabs>
        <w:ind w:left="1418" w:hanging="284"/>
      </w:pPr>
      <w:rPr>
        <w:rFonts w:ascii="Times New Roman" w:hAnsi="Times New Roman" w:cs="Times New Roman" w:hint="default"/>
        <w:b w:val="0"/>
        <w:bCs w:val="0"/>
        <w:i w:val="0"/>
        <w:iCs w:val="0"/>
      </w:rPr>
    </w:lvl>
    <w:lvl w:ilvl="1" w:tplc="04160019">
      <w:start w:val="1"/>
      <w:numFmt w:val="lowerLetter"/>
      <w:lvlText w:val="%2."/>
      <w:lvlJc w:val="left"/>
      <w:pPr>
        <w:tabs>
          <w:tab w:val="num" w:pos="1440"/>
        </w:tabs>
        <w:ind w:left="1440" w:hanging="360"/>
      </w:pPr>
      <w:rPr>
        <w:rFonts w:ascii="Times New Roman" w:hAnsi="Times New Roman" w:cs="Times New Roman"/>
      </w:rPr>
    </w:lvl>
    <w:lvl w:ilvl="2" w:tplc="0416001B">
      <w:start w:val="1"/>
      <w:numFmt w:val="lowerRoman"/>
      <w:lvlText w:val="%3."/>
      <w:lvlJc w:val="right"/>
      <w:pPr>
        <w:tabs>
          <w:tab w:val="num" w:pos="2160"/>
        </w:tabs>
        <w:ind w:left="2160" w:hanging="180"/>
      </w:pPr>
      <w:rPr>
        <w:rFonts w:ascii="Times New Roman" w:hAnsi="Times New Roman" w:cs="Times New Roman"/>
      </w:rPr>
    </w:lvl>
    <w:lvl w:ilvl="3" w:tplc="0416000F">
      <w:start w:val="1"/>
      <w:numFmt w:val="decimal"/>
      <w:lvlText w:val="%4."/>
      <w:lvlJc w:val="left"/>
      <w:pPr>
        <w:tabs>
          <w:tab w:val="num" w:pos="2880"/>
        </w:tabs>
        <w:ind w:left="2880" w:hanging="360"/>
      </w:pPr>
      <w:rPr>
        <w:rFonts w:ascii="Times New Roman" w:hAnsi="Times New Roman" w:cs="Times New Roman"/>
      </w:rPr>
    </w:lvl>
    <w:lvl w:ilvl="4" w:tplc="04160019">
      <w:start w:val="1"/>
      <w:numFmt w:val="lowerLetter"/>
      <w:lvlText w:val="%5."/>
      <w:lvlJc w:val="left"/>
      <w:pPr>
        <w:tabs>
          <w:tab w:val="num" w:pos="3600"/>
        </w:tabs>
        <w:ind w:left="3600" w:hanging="360"/>
      </w:pPr>
      <w:rPr>
        <w:rFonts w:ascii="Times New Roman" w:hAnsi="Times New Roman" w:cs="Times New Roman"/>
      </w:rPr>
    </w:lvl>
    <w:lvl w:ilvl="5" w:tplc="0416001B">
      <w:start w:val="1"/>
      <w:numFmt w:val="lowerRoman"/>
      <w:lvlText w:val="%6."/>
      <w:lvlJc w:val="right"/>
      <w:pPr>
        <w:tabs>
          <w:tab w:val="num" w:pos="4320"/>
        </w:tabs>
        <w:ind w:left="4320" w:hanging="180"/>
      </w:pPr>
      <w:rPr>
        <w:rFonts w:ascii="Times New Roman" w:hAnsi="Times New Roman" w:cs="Times New Roman"/>
      </w:rPr>
    </w:lvl>
    <w:lvl w:ilvl="6" w:tplc="0416000F">
      <w:start w:val="1"/>
      <w:numFmt w:val="decimal"/>
      <w:lvlText w:val="%7."/>
      <w:lvlJc w:val="left"/>
      <w:pPr>
        <w:tabs>
          <w:tab w:val="num" w:pos="5040"/>
        </w:tabs>
        <w:ind w:left="5040" w:hanging="360"/>
      </w:pPr>
      <w:rPr>
        <w:rFonts w:ascii="Times New Roman" w:hAnsi="Times New Roman" w:cs="Times New Roman"/>
      </w:rPr>
    </w:lvl>
    <w:lvl w:ilvl="7" w:tplc="04160019">
      <w:start w:val="1"/>
      <w:numFmt w:val="lowerLetter"/>
      <w:lvlText w:val="%8."/>
      <w:lvlJc w:val="left"/>
      <w:pPr>
        <w:tabs>
          <w:tab w:val="num" w:pos="5760"/>
        </w:tabs>
        <w:ind w:left="5760" w:hanging="360"/>
      </w:pPr>
      <w:rPr>
        <w:rFonts w:ascii="Times New Roman" w:hAnsi="Times New Roman" w:cs="Times New Roman"/>
      </w:rPr>
    </w:lvl>
    <w:lvl w:ilvl="8" w:tplc="0416001B">
      <w:start w:val="1"/>
      <w:numFmt w:val="lowerRoman"/>
      <w:lvlText w:val="%9."/>
      <w:lvlJc w:val="right"/>
      <w:pPr>
        <w:tabs>
          <w:tab w:val="num" w:pos="6480"/>
        </w:tabs>
        <w:ind w:left="6480" w:hanging="180"/>
      </w:pPr>
      <w:rPr>
        <w:rFonts w:ascii="Times New Roman" w:hAnsi="Times New Roman" w:cs="Times New Roman"/>
      </w:rPr>
    </w:lvl>
  </w:abstractNum>
  <w:abstractNum w:abstractNumId="25">
    <w:nsid w:val="795B6F2B"/>
    <w:multiLevelType w:val="hybridMultilevel"/>
    <w:tmpl w:val="78EC75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6">
    <w:nsid w:val="7A7F25E5"/>
    <w:multiLevelType w:val="hybridMultilevel"/>
    <w:tmpl w:val="4AEA4552"/>
    <w:lvl w:ilvl="0" w:tplc="A92A5578">
      <w:start w:val="12"/>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7">
    <w:nsid w:val="7A8C1957"/>
    <w:multiLevelType w:val="hybridMultilevel"/>
    <w:tmpl w:val="32AC53B2"/>
    <w:lvl w:ilvl="0" w:tplc="04160001">
      <w:start w:val="1"/>
      <w:numFmt w:val="bullet"/>
      <w:lvlText w:val=""/>
      <w:lvlJc w:val="left"/>
      <w:pPr>
        <w:tabs>
          <w:tab w:val="num" w:pos="1425"/>
        </w:tabs>
        <w:ind w:left="1425" w:hanging="360"/>
      </w:pPr>
      <w:rPr>
        <w:rFonts w:ascii="Symbol" w:hAnsi="Symbol" w:hint="default"/>
      </w:rPr>
    </w:lvl>
    <w:lvl w:ilvl="1" w:tplc="04160003" w:tentative="1">
      <w:start w:val="1"/>
      <w:numFmt w:val="bullet"/>
      <w:lvlText w:val="o"/>
      <w:lvlJc w:val="left"/>
      <w:pPr>
        <w:tabs>
          <w:tab w:val="num" w:pos="2145"/>
        </w:tabs>
        <w:ind w:left="2145" w:hanging="360"/>
      </w:pPr>
      <w:rPr>
        <w:rFonts w:ascii="Courier New" w:hAnsi="Courier New" w:cs="Courier New" w:hint="default"/>
      </w:rPr>
    </w:lvl>
    <w:lvl w:ilvl="2" w:tplc="04160005" w:tentative="1">
      <w:start w:val="1"/>
      <w:numFmt w:val="bullet"/>
      <w:lvlText w:val=""/>
      <w:lvlJc w:val="left"/>
      <w:pPr>
        <w:tabs>
          <w:tab w:val="num" w:pos="2865"/>
        </w:tabs>
        <w:ind w:left="2865" w:hanging="360"/>
      </w:pPr>
      <w:rPr>
        <w:rFonts w:ascii="Wingdings" w:hAnsi="Wingdings" w:hint="default"/>
      </w:rPr>
    </w:lvl>
    <w:lvl w:ilvl="3" w:tplc="04160001" w:tentative="1">
      <w:start w:val="1"/>
      <w:numFmt w:val="bullet"/>
      <w:lvlText w:val=""/>
      <w:lvlJc w:val="left"/>
      <w:pPr>
        <w:tabs>
          <w:tab w:val="num" w:pos="3585"/>
        </w:tabs>
        <w:ind w:left="3585" w:hanging="360"/>
      </w:pPr>
      <w:rPr>
        <w:rFonts w:ascii="Symbol" w:hAnsi="Symbol" w:hint="default"/>
      </w:rPr>
    </w:lvl>
    <w:lvl w:ilvl="4" w:tplc="04160003" w:tentative="1">
      <w:start w:val="1"/>
      <w:numFmt w:val="bullet"/>
      <w:lvlText w:val="o"/>
      <w:lvlJc w:val="left"/>
      <w:pPr>
        <w:tabs>
          <w:tab w:val="num" w:pos="4305"/>
        </w:tabs>
        <w:ind w:left="4305" w:hanging="360"/>
      </w:pPr>
      <w:rPr>
        <w:rFonts w:ascii="Courier New" w:hAnsi="Courier New" w:cs="Courier New" w:hint="default"/>
      </w:rPr>
    </w:lvl>
    <w:lvl w:ilvl="5" w:tplc="04160005" w:tentative="1">
      <w:start w:val="1"/>
      <w:numFmt w:val="bullet"/>
      <w:lvlText w:val=""/>
      <w:lvlJc w:val="left"/>
      <w:pPr>
        <w:tabs>
          <w:tab w:val="num" w:pos="5025"/>
        </w:tabs>
        <w:ind w:left="5025" w:hanging="360"/>
      </w:pPr>
      <w:rPr>
        <w:rFonts w:ascii="Wingdings" w:hAnsi="Wingdings" w:hint="default"/>
      </w:rPr>
    </w:lvl>
    <w:lvl w:ilvl="6" w:tplc="04160001" w:tentative="1">
      <w:start w:val="1"/>
      <w:numFmt w:val="bullet"/>
      <w:lvlText w:val=""/>
      <w:lvlJc w:val="left"/>
      <w:pPr>
        <w:tabs>
          <w:tab w:val="num" w:pos="5745"/>
        </w:tabs>
        <w:ind w:left="5745" w:hanging="360"/>
      </w:pPr>
      <w:rPr>
        <w:rFonts w:ascii="Symbol" w:hAnsi="Symbol" w:hint="default"/>
      </w:rPr>
    </w:lvl>
    <w:lvl w:ilvl="7" w:tplc="04160003" w:tentative="1">
      <w:start w:val="1"/>
      <w:numFmt w:val="bullet"/>
      <w:lvlText w:val="o"/>
      <w:lvlJc w:val="left"/>
      <w:pPr>
        <w:tabs>
          <w:tab w:val="num" w:pos="6465"/>
        </w:tabs>
        <w:ind w:left="6465" w:hanging="360"/>
      </w:pPr>
      <w:rPr>
        <w:rFonts w:ascii="Courier New" w:hAnsi="Courier New" w:cs="Courier New" w:hint="default"/>
      </w:rPr>
    </w:lvl>
    <w:lvl w:ilvl="8" w:tplc="04160005" w:tentative="1">
      <w:start w:val="1"/>
      <w:numFmt w:val="bullet"/>
      <w:lvlText w:val=""/>
      <w:lvlJc w:val="left"/>
      <w:pPr>
        <w:tabs>
          <w:tab w:val="num" w:pos="7185"/>
        </w:tabs>
        <w:ind w:left="7185" w:hanging="360"/>
      </w:pPr>
      <w:rPr>
        <w:rFonts w:ascii="Wingdings" w:hAnsi="Wingdings" w:hint="default"/>
      </w:rPr>
    </w:lvl>
  </w:abstractNum>
  <w:num w:numId="1">
    <w:abstractNumId w:val="17"/>
  </w:num>
  <w:num w:numId="2">
    <w:abstractNumId w:val="27"/>
  </w:num>
  <w:num w:numId="3">
    <w:abstractNumId w:val="9"/>
  </w:num>
  <w:num w:numId="4">
    <w:abstractNumId w:val="1"/>
  </w:num>
  <w:num w:numId="5">
    <w:abstractNumId w:val="5"/>
  </w:num>
  <w:num w:numId="6">
    <w:abstractNumId w:val="22"/>
  </w:num>
  <w:num w:numId="7">
    <w:abstractNumId w:val="18"/>
  </w:num>
  <w:num w:numId="8">
    <w:abstractNumId w:val="23"/>
  </w:num>
  <w:num w:numId="9">
    <w:abstractNumId w:val="14"/>
  </w:num>
  <w:num w:numId="10">
    <w:abstractNumId w:val="8"/>
  </w:num>
  <w:num w:numId="11">
    <w:abstractNumId w:val="15"/>
  </w:num>
  <w:num w:numId="12">
    <w:abstractNumId w:val="4"/>
  </w:num>
  <w:num w:numId="13">
    <w:abstractNumId w:val="12"/>
  </w:num>
  <w:num w:numId="14">
    <w:abstractNumId w:val="19"/>
  </w:num>
  <w:num w:numId="15">
    <w:abstractNumId w:val="26"/>
  </w:num>
  <w:num w:numId="16">
    <w:abstractNumId w:val="21"/>
  </w:num>
  <w:num w:numId="17">
    <w:abstractNumId w:val="20"/>
  </w:num>
  <w:num w:numId="18">
    <w:abstractNumId w:val="24"/>
  </w:num>
  <w:num w:numId="1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6"/>
  </w:num>
  <w:num w:numId="21">
    <w:abstractNumId w:val="3"/>
  </w:num>
  <w:num w:numId="22">
    <w:abstractNumId w:val="11"/>
  </w:num>
  <w:num w:numId="23">
    <w:abstractNumId w:val="16"/>
  </w:num>
  <w:num w:numId="24">
    <w:abstractNumId w:val="10"/>
  </w:num>
  <w:num w:numId="25">
    <w:abstractNumId w:val="25"/>
  </w:num>
  <w:num w:numId="26">
    <w:abstractNumId w:val="7"/>
  </w:num>
  <w:num w:numId="27">
    <w:abstractNumId w:val="0"/>
  </w:num>
  <w:num w:numId="28">
    <w:abstractNumId w:val="2"/>
  </w:num>
  <w:num w:numId="2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activeWritingStyle w:appName="MSWord" w:lang="pt-BR" w:vendorID="1" w:dllVersion="513" w:checkStyle="1"/>
  <w:activeWritingStyle w:appName="MSWord" w:lang="es-ES_tradnl"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920526"/>
    <w:rsid w:val="00000A7D"/>
    <w:rsid w:val="00002BC9"/>
    <w:rsid w:val="00002E28"/>
    <w:rsid w:val="000030BB"/>
    <w:rsid w:val="000035C3"/>
    <w:rsid w:val="00006AD3"/>
    <w:rsid w:val="00007CED"/>
    <w:rsid w:val="00011D90"/>
    <w:rsid w:val="00012F47"/>
    <w:rsid w:val="00014E85"/>
    <w:rsid w:val="0001628B"/>
    <w:rsid w:val="00020725"/>
    <w:rsid w:val="000235CF"/>
    <w:rsid w:val="000236B7"/>
    <w:rsid w:val="00025B2E"/>
    <w:rsid w:val="00025C61"/>
    <w:rsid w:val="00027047"/>
    <w:rsid w:val="000270CD"/>
    <w:rsid w:val="00027755"/>
    <w:rsid w:val="0003000B"/>
    <w:rsid w:val="00030C61"/>
    <w:rsid w:val="00031476"/>
    <w:rsid w:val="00032694"/>
    <w:rsid w:val="00034DDE"/>
    <w:rsid w:val="000357EB"/>
    <w:rsid w:val="00036E08"/>
    <w:rsid w:val="00036FF2"/>
    <w:rsid w:val="000377F9"/>
    <w:rsid w:val="00041A60"/>
    <w:rsid w:val="000438FA"/>
    <w:rsid w:val="00045B8B"/>
    <w:rsid w:val="00045BDE"/>
    <w:rsid w:val="00047F9A"/>
    <w:rsid w:val="00051B61"/>
    <w:rsid w:val="00052E88"/>
    <w:rsid w:val="00053E76"/>
    <w:rsid w:val="00054DCE"/>
    <w:rsid w:val="000566B0"/>
    <w:rsid w:val="00060A10"/>
    <w:rsid w:val="0006223C"/>
    <w:rsid w:val="00064681"/>
    <w:rsid w:val="00065CCA"/>
    <w:rsid w:val="0006691F"/>
    <w:rsid w:val="00070547"/>
    <w:rsid w:val="0007116A"/>
    <w:rsid w:val="0007396C"/>
    <w:rsid w:val="00074838"/>
    <w:rsid w:val="000754CD"/>
    <w:rsid w:val="0007658E"/>
    <w:rsid w:val="00076C48"/>
    <w:rsid w:val="00077398"/>
    <w:rsid w:val="000842C8"/>
    <w:rsid w:val="00084595"/>
    <w:rsid w:val="00086ACC"/>
    <w:rsid w:val="00090ECB"/>
    <w:rsid w:val="00092C8B"/>
    <w:rsid w:val="00094C43"/>
    <w:rsid w:val="000969CA"/>
    <w:rsid w:val="000A0695"/>
    <w:rsid w:val="000A25CE"/>
    <w:rsid w:val="000A276D"/>
    <w:rsid w:val="000A2FF3"/>
    <w:rsid w:val="000A582C"/>
    <w:rsid w:val="000A779B"/>
    <w:rsid w:val="000B03AA"/>
    <w:rsid w:val="000B0A83"/>
    <w:rsid w:val="000B259A"/>
    <w:rsid w:val="000B2F27"/>
    <w:rsid w:val="000B3F7E"/>
    <w:rsid w:val="000B41C3"/>
    <w:rsid w:val="000B7CCD"/>
    <w:rsid w:val="000C02DA"/>
    <w:rsid w:val="000C0C19"/>
    <w:rsid w:val="000C15CC"/>
    <w:rsid w:val="000C50EF"/>
    <w:rsid w:val="000C52A2"/>
    <w:rsid w:val="000C7C24"/>
    <w:rsid w:val="000D0D2D"/>
    <w:rsid w:val="000D5FCB"/>
    <w:rsid w:val="000E320D"/>
    <w:rsid w:val="000E4D58"/>
    <w:rsid w:val="000E4F3D"/>
    <w:rsid w:val="000E778A"/>
    <w:rsid w:val="000E7865"/>
    <w:rsid w:val="000F07B0"/>
    <w:rsid w:val="000F0F58"/>
    <w:rsid w:val="000F22DC"/>
    <w:rsid w:val="000F4FD9"/>
    <w:rsid w:val="000F5DA7"/>
    <w:rsid w:val="000F61B1"/>
    <w:rsid w:val="0010076C"/>
    <w:rsid w:val="00103013"/>
    <w:rsid w:val="00103C9E"/>
    <w:rsid w:val="00104A29"/>
    <w:rsid w:val="00105D4B"/>
    <w:rsid w:val="00106C49"/>
    <w:rsid w:val="001105EB"/>
    <w:rsid w:val="00110A4D"/>
    <w:rsid w:val="00113567"/>
    <w:rsid w:val="001139C4"/>
    <w:rsid w:val="00113B3F"/>
    <w:rsid w:val="00114BEB"/>
    <w:rsid w:val="00114E00"/>
    <w:rsid w:val="00115856"/>
    <w:rsid w:val="00115DEB"/>
    <w:rsid w:val="00116C7B"/>
    <w:rsid w:val="001205FF"/>
    <w:rsid w:val="00121038"/>
    <w:rsid w:val="0012195F"/>
    <w:rsid w:val="00121D3D"/>
    <w:rsid w:val="0012255D"/>
    <w:rsid w:val="00122B52"/>
    <w:rsid w:val="0012375F"/>
    <w:rsid w:val="00125162"/>
    <w:rsid w:val="001265FF"/>
    <w:rsid w:val="00126A55"/>
    <w:rsid w:val="0012786D"/>
    <w:rsid w:val="00127E60"/>
    <w:rsid w:val="00131262"/>
    <w:rsid w:val="00131645"/>
    <w:rsid w:val="00131D8D"/>
    <w:rsid w:val="001321DA"/>
    <w:rsid w:val="0013491D"/>
    <w:rsid w:val="00134CAF"/>
    <w:rsid w:val="00135FC1"/>
    <w:rsid w:val="001422FE"/>
    <w:rsid w:val="00143109"/>
    <w:rsid w:val="0014460F"/>
    <w:rsid w:val="00151E16"/>
    <w:rsid w:val="001529E1"/>
    <w:rsid w:val="00153461"/>
    <w:rsid w:val="001548DD"/>
    <w:rsid w:val="00155DF7"/>
    <w:rsid w:val="00156A46"/>
    <w:rsid w:val="0015755B"/>
    <w:rsid w:val="00157679"/>
    <w:rsid w:val="0016086B"/>
    <w:rsid w:val="0016139D"/>
    <w:rsid w:val="00162485"/>
    <w:rsid w:val="00162E8B"/>
    <w:rsid w:val="00165790"/>
    <w:rsid w:val="00165DAD"/>
    <w:rsid w:val="00166C2F"/>
    <w:rsid w:val="00167504"/>
    <w:rsid w:val="00171584"/>
    <w:rsid w:val="00172562"/>
    <w:rsid w:val="001726CC"/>
    <w:rsid w:val="00173D70"/>
    <w:rsid w:val="00174C7C"/>
    <w:rsid w:val="00176B4E"/>
    <w:rsid w:val="0017707E"/>
    <w:rsid w:val="0017782D"/>
    <w:rsid w:val="00177AA3"/>
    <w:rsid w:val="00177BDB"/>
    <w:rsid w:val="0018054A"/>
    <w:rsid w:val="0018162D"/>
    <w:rsid w:val="00183C70"/>
    <w:rsid w:val="0018473E"/>
    <w:rsid w:val="001850C0"/>
    <w:rsid w:val="00185821"/>
    <w:rsid w:val="00185F01"/>
    <w:rsid w:val="00186221"/>
    <w:rsid w:val="00186892"/>
    <w:rsid w:val="001875C7"/>
    <w:rsid w:val="00190062"/>
    <w:rsid w:val="00191E60"/>
    <w:rsid w:val="0019226C"/>
    <w:rsid w:val="00193EA0"/>
    <w:rsid w:val="00197899"/>
    <w:rsid w:val="001A0B49"/>
    <w:rsid w:val="001A46C5"/>
    <w:rsid w:val="001A62EF"/>
    <w:rsid w:val="001A70FC"/>
    <w:rsid w:val="001A73CC"/>
    <w:rsid w:val="001B17E6"/>
    <w:rsid w:val="001B1940"/>
    <w:rsid w:val="001B24EA"/>
    <w:rsid w:val="001B4ECB"/>
    <w:rsid w:val="001B6817"/>
    <w:rsid w:val="001B7761"/>
    <w:rsid w:val="001C2280"/>
    <w:rsid w:val="001C42A3"/>
    <w:rsid w:val="001C598C"/>
    <w:rsid w:val="001D0264"/>
    <w:rsid w:val="001D195D"/>
    <w:rsid w:val="001D2392"/>
    <w:rsid w:val="001D31CF"/>
    <w:rsid w:val="001D4DB1"/>
    <w:rsid w:val="001D59D0"/>
    <w:rsid w:val="001D6EC7"/>
    <w:rsid w:val="001E111E"/>
    <w:rsid w:val="001E1ECF"/>
    <w:rsid w:val="001E23B8"/>
    <w:rsid w:val="001E5617"/>
    <w:rsid w:val="001E654E"/>
    <w:rsid w:val="001F0607"/>
    <w:rsid w:val="001F0ED4"/>
    <w:rsid w:val="001F12F2"/>
    <w:rsid w:val="001F1428"/>
    <w:rsid w:val="001F1EFD"/>
    <w:rsid w:val="001F2E0F"/>
    <w:rsid w:val="001F4284"/>
    <w:rsid w:val="001F4844"/>
    <w:rsid w:val="001F5CF6"/>
    <w:rsid w:val="002009ED"/>
    <w:rsid w:val="00200FA5"/>
    <w:rsid w:val="00204221"/>
    <w:rsid w:val="0020771A"/>
    <w:rsid w:val="0021487E"/>
    <w:rsid w:val="00215AD7"/>
    <w:rsid w:val="00215EEF"/>
    <w:rsid w:val="00216612"/>
    <w:rsid w:val="002174F2"/>
    <w:rsid w:val="002225F6"/>
    <w:rsid w:val="00222A94"/>
    <w:rsid w:val="00224C33"/>
    <w:rsid w:val="0022655F"/>
    <w:rsid w:val="002279BA"/>
    <w:rsid w:val="00230828"/>
    <w:rsid w:val="00231BAA"/>
    <w:rsid w:val="00232376"/>
    <w:rsid w:val="002332C5"/>
    <w:rsid w:val="0023341A"/>
    <w:rsid w:val="0023663D"/>
    <w:rsid w:val="00236CF0"/>
    <w:rsid w:val="00237198"/>
    <w:rsid w:val="00237797"/>
    <w:rsid w:val="00240740"/>
    <w:rsid w:val="00241E3E"/>
    <w:rsid w:val="00243D82"/>
    <w:rsid w:val="00243F75"/>
    <w:rsid w:val="002471D6"/>
    <w:rsid w:val="002478AC"/>
    <w:rsid w:val="00250C7A"/>
    <w:rsid w:val="00250DE9"/>
    <w:rsid w:val="00254BDB"/>
    <w:rsid w:val="002572C9"/>
    <w:rsid w:val="00263EFE"/>
    <w:rsid w:val="00267428"/>
    <w:rsid w:val="00271B92"/>
    <w:rsid w:val="00272365"/>
    <w:rsid w:val="00272BC3"/>
    <w:rsid w:val="002746FC"/>
    <w:rsid w:val="0027707C"/>
    <w:rsid w:val="0028142E"/>
    <w:rsid w:val="002878D1"/>
    <w:rsid w:val="002928F1"/>
    <w:rsid w:val="00293641"/>
    <w:rsid w:val="0029442F"/>
    <w:rsid w:val="0029555D"/>
    <w:rsid w:val="00296193"/>
    <w:rsid w:val="00297B91"/>
    <w:rsid w:val="002A096C"/>
    <w:rsid w:val="002A1F8A"/>
    <w:rsid w:val="002A2B98"/>
    <w:rsid w:val="002A2CF7"/>
    <w:rsid w:val="002A2FE8"/>
    <w:rsid w:val="002A322C"/>
    <w:rsid w:val="002A78B4"/>
    <w:rsid w:val="002B0692"/>
    <w:rsid w:val="002B108D"/>
    <w:rsid w:val="002B1DC7"/>
    <w:rsid w:val="002B3AB5"/>
    <w:rsid w:val="002B569B"/>
    <w:rsid w:val="002B610C"/>
    <w:rsid w:val="002B6483"/>
    <w:rsid w:val="002B6F43"/>
    <w:rsid w:val="002C36E1"/>
    <w:rsid w:val="002C3973"/>
    <w:rsid w:val="002C4A1B"/>
    <w:rsid w:val="002C66FE"/>
    <w:rsid w:val="002C6A2B"/>
    <w:rsid w:val="002C7D89"/>
    <w:rsid w:val="002D0992"/>
    <w:rsid w:val="002D0CD6"/>
    <w:rsid w:val="002D0DCB"/>
    <w:rsid w:val="002D64A3"/>
    <w:rsid w:val="002E0C43"/>
    <w:rsid w:val="002E0CA8"/>
    <w:rsid w:val="002E157B"/>
    <w:rsid w:val="002E3341"/>
    <w:rsid w:val="002E3FE0"/>
    <w:rsid w:val="002E4FBF"/>
    <w:rsid w:val="002E694C"/>
    <w:rsid w:val="002E6EBB"/>
    <w:rsid w:val="002E7AB6"/>
    <w:rsid w:val="002F0296"/>
    <w:rsid w:val="002F0971"/>
    <w:rsid w:val="002F128B"/>
    <w:rsid w:val="002F2438"/>
    <w:rsid w:val="002F269E"/>
    <w:rsid w:val="002F3378"/>
    <w:rsid w:val="002F3B94"/>
    <w:rsid w:val="002F4CFC"/>
    <w:rsid w:val="002F5BED"/>
    <w:rsid w:val="002F6F74"/>
    <w:rsid w:val="002F7769"/>
    <w:rsid w:val="003007C7"/>
    <w:rsid w:val="00301D59"/>
    <w:rsid w:val="00303C7E"/>
    <w:rsid w:val="00304F9A"/>
    <w:rsid w:val="00305C0C"/>
    <w:rsid w:val="00305E1A"/>
    <w:rsid w:val="00306BC8"/>
    <w:rsid w:val="00307F46"/>
    <w:rsid w:val="00311A4B"/>
    <w:rsid w:val="0031690E"/>
    <w:rsid w:val="003211A0"/>
    <w:rsid w:val="00322C46"/>
    <w:rsid w:val="00322C78"/>
    <w:rsid w:val="00322C7D"/>
    <w:rsid w:val="003246B1"/>
    <w:rsid w:val="00330195"/>
    <w:rsid w:val="0033257E"/>
    <w:rsid w:val="00333E29"/>
    <w:rsid w:val="00336178"/>
    <w:rsid w:val="0034242F"/>
    <w:rsid w:val="0034407B"/>
    <w:rsid w:val="00344C23"/>
    <w:rsid w:val="00350E60"/>
    <w:rsid w:val="0035121D"/>
    <w:rsid w:val="0035137C"/>
    <w:rsid w:val="00351A17"/>
    <w:rsid w:val="003538F2"/>
    <w:rsid w:val="00354B2F"/>
    <w:rsid w:val="00354E28"/>
    <w:rsid w:val="003553CF"/>
    <w:rsid w:val="00357ACE"/>
    <w:rsid w:val="00360EDD"/>
    <w:rsid w:val="003635D0"/>
    <w:rsid w:val="003642D9"/>
    <w:rsid w:val="0036561A"/>
    <w:rsid w:val="0036567C"/>
    <w:rsid w:val="00365D6F"/>
    <w:rsid w:val="00366577"/>
    <w:rsid w:val="003669EC"/>
    <w:rsid w:val="003713ED"/>
    <w:rsid w:val="003719EF"/>
    <w:rsid w:val="0037473D"/>
    <w:rsid w:val="00375C44"/>
    <w:rsid w:val="0037673F"/>
    <w:rsid w:val="00376B7F"/>
    <w:rsid w:val="0037737E"/>
    <w:rsid w:val="00377E1F"/>
    <w:rsid w:val="00380703"/>
    <w:rsid w:val="0038211B"/>
    <w:rsid w:val="003838BB"/>
    <w:rsid w:val="00384CEE"/>
    <w:rsid w:val="00385B6A"/>
    <w:rsid w:val="00385BED"/>
    <w:rsid w:val="003915C6"/>
    <w:rsid w:val="00391C2B"/>
    <w:rsid w:val="003921C6"/>
    <w:rsid w:val="00392FEC"/>
    <w:rsid w:val="003936EC"/>
    <w:rsid w:val="00394AB0"/>
    <w:rsid w:val="003958AF"/>
    <w:rsid w:val="003959FA"/>
    <w:rsid w:val="00395B72"/>
    <w:rsid w:val="00395DA5"/>
    <w:rsid w:val="003A0248"/>
    <w:rsid w:val="003A059D"/>
    <w:rsid w:val="003A0BEA"/>
    <w:rsid w:val="003A0F10"/>
    <w:rsid w:val="003A1632"/>
    <w:rsid w:val="003A16F7"/>
    <w:rsid w:val="003A3684"/>
    <w:rsid w:val="003A3B83"/>
    <w:rsid w:val="003B0919"/>
    <w:rsid w:val="003B0ADB"/>
    <w:rsid w:val="003B1AC5"/>
    <w:rsid w:val="003B338C"/>
    <w:rsid w:val="003B4919"/>
    <w:rsid w:val="003B7B75"/>
    <w:rsid w:val="003C1212"/>
    <w:rsid w:val="003C1747"/>
    <w:rsid w:val="003C1973"/>
    <w:rsid w:val="003C19EF"/>
    <w:rsid w:val="003C213E"/>
    <w:rsid w:val="003C46B5"/>
    <w:rsid w:val="003C57B7"/>
    <w:rsid w:val="003C5D7B"/>
    <w:rsid w:val="003C6BE5"/>
    <w:rsid w:val="003C6E5D"/>
    <w:rsid w:val="003C6EE4"/>
    <w:rsid w:val="003C7613"/>
    <w:rsid w:val="003D2824"/>
    <w:rsid w:val="003D5366"/>
    <w:rsid w:val="003D56B5"/>
    <w:rsid w:val="003D634E"/>
    <w:rsid w:val="003D6B3C"/>
    <w:rsid w:val="003D7EC9"/>
    <w:rsid w:val="003E214C"/>
    <w:rsid w:val="003E2462"/>
    <w:rsid w:val="003E276F"/>
    <w:rsid w:val="003E70CD"/>
    <w:rsid w:val="003E7542"/>
    <w:rsid w:val="003E7A74"/>
    <w:rsid w:val="003F68C3"/>
    <w:rsid w:val="003F7594"/>
    <w:rsid w:val="004025F3"/>
    <w:rsid w:val="004028C2"/>
    <w:rsid w:val="00403B0A"/>
    <w:rsid w:val="004052BC"/>
    <w:rsid w:val="00405C7C"/>
    <w:rsid w:val="004070E3"/>
    <w:rsid w:val="0041046E"/>
    <w:rsid w:val="00414743"/>
    <w:rsid w:val="00414E2E"/>
    <w:rsid w:val="00415CA1"/>
    <w:rsid w:val="00415EB9"/>
    <w:rsid w:val="00417BFE"/>
    <w:rsid w:val="00420BA7"/>
    <w:rsid w:val="0042193C"/>
    <w:rsid w:val="00422C4A"/>
    <w:rsid w:val="00423666"/>
    <w:rsid w:val="0042558E"/>
    <w:rsid w:val="00427933"/>
    <w:rsid w:val="004307E3"/>
    <w:rsid w:val="004341A0"/>
    <w:rsid w:val="00434647"/>
    <w:rsid w:val="00434B88"/>
    <w:rsid w:val="00436BBD"/>
    <w:rsid w:val="00436CE5"/>
    <w:rsid w:val="00436F29"/>
    <w:rsid w:val="004421D1"/>
    <w:rsid w:val="00443A31"/>
    <w:rsid w:val="00444DB9"/>
    <w:rsid w:val="00445406"/>
    <w:rsid w:val="00445CAE"/>
    <w:rsid w:val="004466F0"/>
    <w:rsid w:val="00451844"/>
    <w:rsid w:val="00452400"/>
    <w:rsid w:val="0045390A"/>
    <w:rsid w:val="00453BA3"/>
    <w:rsid w:val="00453E67"/>
    <w:rsid w:val="0045609A"/>
    <w:rsid w:val="004602B8"/>
    <w:rsid w:val="00460609"/>
    <w:rsid w:val="00463E45"/>
    <w:rsid w:val="00464C79"/>
    <w:rsid w:val="004653DF"/>
    <w:rsid w:val="004667B7"/>
    <w:rsid w:val="004703AB"/>
    <w:rsid w:val="0047074E"/>
    <w:rsid w:val="00470996"/>
    <w:rsid w:val="004710E4"/>
    <w:rsid w:val="00472EF0"/>
    <w:rsid w:val="00474153"/>
    <w:rsid w:val="00474615"/>
    <w:rsid w:val="004761D3"/>
    <w:rsid w:val="0047652C"/>
    <w:rsid w:val="00477C5C"/>
    <w:rsid w:val="00480754"/>
    <w:rsid w:val="004808B9"/>
    <w:rsid w:val="00480DD4"/>
    <w:rsid w:val="0048489A"/>
    <w:rsid w:val="00486044"/>
    <w:rsid w:val="00486721"/>
    <w:rsid w:val="0048686E"/>
    <w:rsid w:val="00487548"/>
    <w:rsid w:val="004905E7"/>
    <w:rsid w:val="00490B5C"/>
    <w:rsid w:val="00491CD0"/>
    <w:rsid w:val="00491F13"/>
    <w:rsid w:val="004966DB"/>
    <w:rsid w:val="004969CE"/>
    <w:rsid w:val="004A08A6"/>
    <w:rsid w:val="004A258A"/>
    <w:rsid w:val="004A260E"/>
    <w:rsid w:val="004A4918"/>
    <w:rsid w:val="004A4F14"/>
    <w:rsid w:val="004A57A0"/>
    <w:rsid w:val="004B12FE"/>
    <w:rsid w:val="004B1B79"/>
    <w:rsid w:val="004B2C0E"/>
    <w:rsid w:val="004B2D00"/>
    <w:rsid w:val="004B3A28"/>
    <w:rsid w:val="004B5518"/>
    <w:rsid w:val="004B7FDA"/>
    <w:rsid w:val="004C160F"/>
    <w:rsid w:val="004C1C67"/>
    <w:rsid w:val="004C2761"/>
    <w:rsid w:val="004C4311"/>
    <w:rsid w:val="004C44AA"/>
    <w:rsid w:val="004C6789"/>
    <w:rsid w:val="004D11A9"/>
    <w:rsid w:val="004D1F8B"/>
    <w:rsid w:val="004D45A7"/>
    <w:rsid w:val="004D5471"/>
    <w:rsid w:val="004D6710"/>
    <w:rsid w:val="004D67C8"/>
    <w:rsid w:val="004D7EDB"/>
    <w:rsid w:val="004E01EA"/>
    <w:rsid w:val="004E0293"/>
    <w:rsid w:val="004E0C75"/>
    <w:rsid w:val="004E0EAF"/>
    <w:rsid w:val="004E138F"/>
    <w:rsid w:val="004E165F"/>
    <w:rsid w:val="004E2528"/>
    <w:rsid w:val="004E32E7"/>
    <w:rsid w:val="004E363A"/>
    <w:rsid w:val="004E369C"/>
    <w:rsid w:val="004E4AEF"/>
    <w:rsid w:val="004E6746"/>
    <w:rsid w:val="004E74DB"/>
    <w:rsid w:val="004F06CC"/>
    <w:rsid w:val="004F5522"/>
    <w:rsid w:val="004F59C2"/>
    <w:rsid w:val="004F68EF"/>
    <w:rsid w:val="004F6954"/>
    <w:rsid w:val="00503362"/>
    <w:rsid w:val="0050375C"/>
    <w:rsid w:val="00507225"/>
    <w:rsid w:val="005112E4"/>
    <w:rsid w:val="0051170A"/>
    <w:rsid w:val="005123E6"/>
    <w:rsid w:val="00512E44"/>
    <w:rsid w:val="00513AD2"/>
    <w:rsid w:val="00514515"/>
    <w:rsid w:val="005147BE"/>
    <w:rsid w:val="00516C1A"/>
    <w:rsid w:val="00525DBA"/>
    <w:rsid w:val="005303BE"/>
    <w:rsid w:val="00531B4C"/>
    <w:rsid w:val="00532F44"/>
    <w:rsid w:val="005332D9"/>
    <w:rsid w:val="005359C1"/>
    <w:rsid w:val="00536054"/>
    <w:rsid w:val="00537CEF"/>
    <w:rsid w:val="00541237"/>
    <w:rsid w:val="00541E95"/>
    <w:rsid w:val="005420C4"/>
    <w:rsid w:val="00542387"/>
    <w:rsid w:val="005424F4"/>
    <w:rsid w:val="005427FC"/>
    <w:rsid w:val="00544282"/>
    <w:rsid w:val="00545BD0"/>
    <w:rsid w:val="00546F6B"/>
    <w:rsid w:val="005507BA"/>
    <w:rsid w:val="00551EB1"/>
    <w:rsid w:val="005529CD"/>
    <w:rsid w:val="00552C4C"/>
    <w:rsid w:val="00553063"/>
    <w:rsid w:val="005538A5"/>
    <w:rsid w:val="005542D3"/>
    <w:rsid w:val="00554CC2"/>
    <w:rsid w:val="00555807"/>
    <w:rsid w:val="00555ABF"/>
    <w:rsid w:val="00563A9A"/>
    <w:rsid w:val="00565A1F"/>
    <w:rsid w:val="00566268"/>
    <w:rsid w:val="00571138"/>
    <w:rsid w:val="00572013"/>
    <w:rsid w:val="00572D51"/>
    <w:rsid w:val="005733F9"/>
    <w:rsid w:val="00575062"/>
    <w:rsid w:val="00575199"/>
    <w:rsid w:val="00577C08"/>
    <w:rsid w:val="00580B5F"/>
    <w:rsid w:val="005819C6"/>
    <w:rsid w:val="005819FB"/>
    <w:rsid w:val="00583576"/>
    <w:rsid w:val="00586819"/>
    <w:rsid w:val="005908EC"/>
    <w:rsid w:val="00591168"/>
    <w:rsid w:val="00591DEE"/>
    <w:rsid w:val="00592765"/>
    <w:rsid w:val="00593121"/>
    <w:rsid w:val="00593B7E"/>
    <w:rsid w:val="00593D55"/>
    <w:rsid w:val="00594543"/>
    <w:rsid w:val="0059545E"/>
    <w:rsid w:val="00596590"/>
    <w:rsid w:val="00596ABD"/>
    <w:rsid w:val="005A092A"/>
    <w:rsid w:val="005A2B46"/>
    <w:rsid w:val="005A343E"/>
    <w:rsid w:val="005A401A"/>
    <w:rsid w:val="005A46E8"/>
    <w:rsid w:val="005B1633"/>
    <w:rsid w:val="005B20F2"/>
    <w:rsid w:val="005B4297"/>
    <w:rsid w:val="005B42E0"/>
    <w:rsid w:val="005B4C79"/>
    <w:rsid w:val="005B4D0A"/>
    <w:rsid w:val="005B4E5F"/>
    <w:rsid w:val="005B6568"/>
    <w:rsid w:val="005B79CB"/>
    <w:rsid w:val="005C04F9"/>
    <w:rsid w:val="005C0786"/>
    <w:rsid w:val="005C0B59"/>
    <w:rsid w:val="005C117F"/>
    <w:rsid w:val="005C145A"/>
    <w:rsid w:val="005C1975"/>
    <w:rsid w:val="005C1CF2"/>
    <w:rsid w:val="005C326E"/>
    <w:rsid w:val="005C3CD7"/>
    <w:rsid w:val="005C59FD"/>
    <w:rsid w:val="005C7D87"/>
    <w:rsid w:val="005D1126"/>
    <w:rsid w:val="005D1BAA"/>
    <w:rsid w:val="005D2EF0"/>
    <w:rsid w:val="005D3427"/>
    <w:rsid w:val="005D3DF3"/>
    <w:rsid w:val="005D545F"/>
    <w:rsid w:val="005D5BC7"/>
    <w:rsid w:val="005D669A"/>
    <w:rsid w:val="005D7E21"/>
    <w:rsid w:val="005E069F"/>
    <w:rsid w:val="005E086F"/>
    <w:rsid w:val="005E19B5"/>
    <w:rsid w:val="005E2A44"/>
    <w:rsid w:val="005E3875"/>
    <w:rsid w:val="005E4B0F"/>
    <w:rsid w:val="005E65DC"/>
    <w:rsid w:val="005F024B"/>
    <w:rsid w:val="005F0971"/>
    <w:rsid w:val="005F4486"/>
    <w:rsid w:val="005F4979"/>
    <w:rsid w:val="005F529D"/>
    <w:rsid w:val="005F61CE"/>
    <w:rsid w:val="005F7244"/>
    <w:rsid w:val="00601896"/>
    <w:rsid w:val="00601F45"/>
    <w:rsid w:val="00603634"/>
    <w:rsid w:val="006063BA"/>
    <w:rsid w:val="00607033"/>
    <w:rsid w:val="00607971"/>
    <w:rsid w:val="0061053B"/>
    <w:rsid w:val="00610F5A"/>
    <w:rsid w:val="00612F12"/>
    <w:rsid w:val="00615650"/>
    <w:rsid w:val="0062522C"/>
    <w:rsid w:val="00627C04"/>
    <w:rsid w:val="00630E37"/>
    <w:rsid w:val="00631A2D"/>
    <w:rsid w:val="00633077"/>
    <w:rsid w:val="00634EB8"/>
    <w:rsid w:val="006353E5"/>
    <w:rsid w:val="0063631E"/>
    <w:rsid w:val="006378F5"/>
    <w:rsid w:val="00637A9B"/>
    <w:rsid w:val="00637E91"/>
    <w:rsid w:val="00641352"/>
    <w:rsid w:val="00641A2B"/>
    <w:rsid w:val="0064293F"/>
    <w:rsid w:val="00642A3B"/>
    <w:rsid w:val="00644299"/>
    <w:rsid w:val="006447AC"/>
    <w:rsid w:val="00645FD3"/>
    <w:rsid w:val="00646292"/>
    <w:rsid w:val="0064725D"/>
    <w:rsid w:val="00650038"/>
    <w:rsid w:val="006528F1"/>
    <w:rsid w:val="0065296E"/>
    <w:rsid w:val="0065367D"/>
    <w:rsid w:val="006555B3"/>
    <w:rsid w:val="00656CEC"/>
    <w:rsid w:val="00660106"/>
    <w:rsid w:val="00661029"/>
    <w:rsid w:val="00662039"/>
    <w:rsid w:val="0066224F"/>
    <w:rsid w:val="00662737"/>
    <w:rsid w:val="00663AA6"/>
    <w:rsid w:val="0066421C"/>
    <w:rsid w:val="006655CE"/>
    <w:rsid w:val="00665D8A"/>
    <w:rsid w:val="0066676A"/>
    <w:rsid w:val="006703E5"/>
    <w:rsid w:val="0067098E"/>
    <w:rsid w:val="006712E4"/>
    <w:rsid w:val="006713B6"/>
    <w:rsid w:val="00672B76"/>
    <w:rsid w:val="006771B8"/>
    <w:rsid w:val="00677C4D"/>
    <w:rsid w:val="00677DA6"/>
    <w:rsid w:val="0068078D"/>
    <w:rsid w:val="00680D24"/>
    <w:rsid w:val="006813CD"/>
    <w:rsid w:val="00681DB7"/>
    <w:rsid w:val="006829E2"/>
    <w:rsid w:val="006836A7"/>
    <w:rsid w:val="006839EB"/>
    <w:rsid w:val="006842A8"/>
    <w:rsid w:val="00686A38"/>
    <w:rsid w:val="0069040C"/>
    <w:rsid w:val="00691AB4"/>
    <w:rsid w:val="00691FEA"/>
    <w:rsid w:val="00693DA7"/>
    <w:rsid w:val="00695BB0"/>
    <w:rsid w:val="006A19E4"/>
    <w:rsid w:val="006A1F22"/>
    <w:rsid w:val="006A2EF9"/>
    <w:rsid w:val="006A52C9"/>
    <w:rsid w:val="006A6066"/>
    <w:rsid w:val="006A67F6"/>
    <w:rsid w:val="006A6DB6"/>
    <w:rsid w:val="006A7AF3"/>
    <w:rsid w:val="006B216F"/>
    <w:rsid w:val="006B292E"/>
    <w:rsid w:val="006B38D1"/>
    <w:rsid w:val="006B445F"/>
    <w:rsid w:val="006B529A"/>
    <w:rsid w:val="006B7018"/>
    <w:rsid w:val="006B79BE"/>
    <w:rsid w:val="006C2757"/>
    <w:rsid w:val="006C58EE"/>
    <w:rsid w:val="006C6BEA"/>
    <w:rsid w:val="006C6E52"/>
    <w:rsid w:val="006D1565"/>
    <w:rsid w:val="006D55B5"/>
    <w:rsid w:val="006D7AA5"/>
    <w:rsid w:val="006E0D5F"/>
    <w:rsid w:val="006E117B"/>
    <w:rsid w:val="006E156A"/>
    <w:rsid w:val="006E2756"/>
    <w:rsid w:val="006E31FA"/>
    <w:rsid w:val="006E69E2"/>
    <w:rsid w:val="006F16EC"/>
    <w:rsid w:val="006F1D7B"/>
    <w:rsid w:val="006F2126"/>
    <w:rsid w:val="006F3455"/>
    <w:rsid w:val="006F4846"/>
    <w:rsid w:val="006F7E2F"/>
    <w:rsid w:val="0070273D"/>
    <w:rsid w:val="007028E9"/>
    <w:rsid w:val="00703C1D"/>
    <w:rsid w:val="0070476F"/>
    <w:rsid w:val="00704E15"/>
    <w:rsid w:val="00705B14"/>
    <w:rsid w:val="0070628F"/>
    <w:rsid w:val="00706513"/>
    <w:rsid w:val="00707D26"/>
    <w:rsid w:val="007105FD"/>
    <w:rsid w:val="0071095C"/>
    <w:rsid w:val="007113D1"/>
    <w:rsid w:val="00711777"/>
    <w:rsid w:val="00712A12"/>
    <w:rsid w:val="00716A90"/>
    <w:rsid w:val="00717B33"/>
    <w:rsid w:val="00720241"/>
    <w:rsid w:val="00720591"/>
    <w:rsid w:val="00720CCF"/>
    <w:rsid w:val="00721A0E"/>
    <w:rsid w:val="00722208"/>
    <w:rsid w:val="007239DA"/>
    <w:rsid w:val="00724BBC"/>
    <w:rsid w:val="007250E3"/>
    <w:rsid w:val="007270B2"/>
    <w:rsid w:val="00727BDC"/>
    <w:rsid w:val="00727CDC"/>
    <w:rsid w:val="007307E6"/>
    <w:rsid w:val="007319D7"/>
    <w:rsid w:val="007340C8"/>
    <w:rsid w:val="007348FC"/>
    <w:rsid w:val="007376DE"/>
    <w:rsid w:val="00746961"/>
    <w:rsid w:val="0075111C"/>
    <w:rsid w:val="00752752"/>
    <w:rsid w:val="007530F1"/>
    <w:rsid w:val="00754340"/>
    <w:rsid w:val="007556F0"/>
    <w:rsid w:val="007557A5"/>
    <w:rsid w:val="00756160"/>
    <w:rsid w:val="007563C7"/>
    <w:rsid w:val="00756EA4"/>
    <w:rsid w:val="007576CF"/>
    <w:rsid w:val="00760DCA"/>
    <w:rsid w:val="007617BD"/>
    <w:rsid w:val="00761AE2"/>
    <w:rsid w:val="007633F3"/>
    <w:rsid w:val="0076615F"/>
    <w:rsid w:val="00766E86"/>
    <w:rsid w:val="00770AC7"/>
    <w:rsid w:val="00773C9F"/>
    <w:rsid w:val="00773E24"/>
    <w:rsid w:val="00775AFF"/>
    <w:rsid w:val="00777893"/>
    <w:rsid w:val="0078058A"/>
    <w:rsid w:val="00781128"/>
    <w:rsid w:val="00784675"/>
    <w:rsid w:val="00785119"/>
    <w:rsid w:val="00785ECC"/>
    <w:rsid w:val="007870D5"/>
    <w:rsid w:val="00790983"/>
    <w:rsid w:val="00792E2F"/>
    <w:rsid w:val="00792F68"/>
    <w:rsid w:val="00795A7D"/>
    <w:rsid w:val="00795C5D"/>
    <w:rsid w:val="00796087"/>
    <w:rsid w:val="007961D7"/>
    <w:rsid w:val="007970E0"/>
    <w:rsid w:val="007972B1"/>
    <w:rsid w:val="007A0016"/>
    <w:rsid w:val="007A070D"/>
    <w:rsid w:val="007A115A"/>
    <w:rsid w:val="007A2462"/>
    <w:rsid w:val="007A4DB2"/>
    <w:rsid w:val="007A4E8A"/>
    <w:rsid w:val="007A573F"/>
    <w:rsid w:val="007A5EFE"/>
    <w:rsid w:val="007A65A3"/>
    <w:rsid w:val="007B15BF"/>
    <w:rsid w:val="007B1A7A"/>
    <w:rsid w:val="007B1ABF"/>
    <w:rsid w:val="007B286B"/>
    <w:rsid w:val="007B4E59"/>
    <w:rsid w:val="007B524F"/>
    <w:rsid w:val="007B64B7"/>
    <w:rsid w:val="007B70A4"/>
    <w:rsid w:val="007B7454"/>
    <w:rsid w:val="007B74AD"/>
    <w:rsid w:val="007C01AA"/>
    <w:rsid w:val="007C16D0"/>
    <w:rsid w:val="007C2530"/>
    <w:rsid w:val="007C266A"/>
    <w:rsid w:val="007C26CB"/>
    <w:rsid w:val="007C3120"/>
    <w:rsid w:val="007C4C85"/>
    <w:rsid w:val="007C5268"/>
    <w:rsid w:val="007C583E"/>
    <w:rsid w:val="007C6861"/>
    <w:rsid w:val="007D1B04"/>
    <w:rsid w:val="007D269E"/>
    <w:rsid w:val="007D3CE2"/>
    <w:rsid w:val="007D3D10"/>
    <w:rsid w:val="007D4A2E"/>
    <w:rsid w:val="007D53E3"/>
    <w:rsid w:val="007D709E"/>
    <w:rsid w:val="007D7DAA"/>
    <w:rsid w:val="007E0650"/>
    <w:rsid w:val="007E1BE5"/>
    <w:rsid w:val="007E4AE3"/>
    <w:rsid w:val="007E5224"/>
    <w:rsid w:val="007E5C11"/>
    <w:rsid w:val="007E7794"/>
    <w:rsid w:val="007E7D13"/>
    <w:rsid w:val="007F17CE"/>
    <w:rsid w:val="007F18C2"/>
    <w:rsid w:val="007F1B3C"/>
    <w:rsid w:val="007F1DDA"/>
    <w:rsid w:val="007F1FC9"/>
    <w:rsid w:val="007F23DC"/>
    <w:rsid w:val="007F2AF9"/>
    <w:rsid w:val="007F2B01"/>
    <w:rsid w:val="00804506"/>
    <w:rsid w:val="00804993"/>
    <w:rsid w:val="00805F90"/>
    <w:rsid w:val="008069F3"/>
    <w:rsid w:val="00806C52"/>
    <w:rsid w:val="008075F1"/>
    <w:rsid w:val="00810FC1"/>
    <w:rsid w:val="00811F7C"/>
    <w:rsid w:val="008129FB"/>
    <w:rsid w:val="008132EE"/>
    <w:rsid w:val="00814F61"/>
    <w:rsid w:val="00815319"/>
    <w:rsid w:val="008154F6"/>
    <w:rsid w:val="00815726"/>
    <w:rsid w:val="00815F05"/>
    <w:rsid w:val="00817293"/>
    <w:rsid w:val="008175BD"/>
    <w:rsid w:val="0082146D"/>
    <w:rsid w:val="00822441"/>
    <w:rsid w:val="00823345"/>
    <w:rsid w:val="0082348D"/>
    <w:rsid w:val="00826E7F"/>
    <w:rsid w:val="00827769"/>
    <w:rsid w:val="00827F1A"/>
    <w:rsid w:val="00830744"/>
    <w:rsid w:val="0083179F"/>
    <w:rsid w:val="008336D2"/>
    <w:rsid w:val="00834463"/>
    <w:rsid w:val="00834A1F"/>
    <w:rsid w:val="00835EF7"/>
    <w:rsid w:val="00840979"/>
    <w:rsid w:val="008411BF"/>
    <w:rsid w:val="00841386"/>
    <w:rsid w:val="00841529"/>
    <w:rsid w:val="008464AE"/>
    <w:rsid w:val="00850294"/>
    <w:rsid w:val="008512A2"/>
    <w:rsid w:val="008517A9"/>
    <w:rsid w:val="00852651"/>
    <w:rsid w:val="00852F9B"/>
    <w:rsid w:val="008530E9"/>
    <w:rsid w:val="00853E5C"/>
    <w:rsid w:val="00860CB1"/>
    <w:rsid w:val="008614E9"/>
    <w:rsid w:val="00861720"/>
    <w:rsid w:val="00862101"/>
    <w:rsid w:val="00862102"/>
    <w:rsid w:val="00862309"/>
    <w:rsid w:val="00862EE0"/>
    <w:rsid w:val="00865027"/>
    <w:rsid w:val="0086724A"/>
    <w:rsid w:val="00870118"/>
    <w:rsid w:val="00870DA5"/>
    <w:rsid w:val="00870FF9"/>
    <w:rsid w:val="00871397"/>
    <w:rsid w:val="00875443"/>
    <w:rsid w:val="00875C40"/>
    <w:rsid w:val="0087665B"/>
    <w:rsid w:val="00876E61"/>
    <w:rsid w:val="00877784"/>
    <w:rsid w:val="00877D3E"/>
    <w:rsid w:val="00882B02"/>
    <w:rsid w:val="00882DF0"/>
    <w:rsid w:val="00883CE9"/>
    <w:rsid w:val="00885F91"/>
    <w:rsid w:val="00887D0B"/>
    <w:rsid w:val="00890794"/>
    <w:rsid w:val="008908BB"/>
    <w:rsid w:val="00890C22"/>
    <w:rsid w:val="00890F6D"/>
    <w:rsid w:val="00891242"/>
    <w:rsid w:val="00891BA4"/>
    <w:rsid w:val="008A261C"/>
    <w:rsid w:val="008A26D8"/>
    <w:rsid w:val="008A3DE7"/>
    <w:rsid w:val="008A4238"/>
    <w:rsid w:val="008A6CFB"/>
    <w:rsid w:val="008A6D9D"/>
    <w:rsid w:val="008B1988"/>
    <w:rsid w:val="008B2F42"/>
    <w:rsid w:val="008B3487"/>
    <w:rsid w:val="008B4CDA"/>
    <w:rsid w:val="008B5CFB"/>
    <w:rsid w:val="008B5D48"/>
    <w:rsid w:val="008C0536"/>
    <w:rsid w:val="008C468A"/>
    <w:rsid w:val="008C5BC8"/>
    <w:rsid w:val="008D0001"/>
    <w:rsid w:val="008D1878"/>
    <w:rsid w:val="008D2B4D"/>
    <w:rsid w:val="008D2D1E"/>
    <w:rsid w:val="008D4D0C"/>
    <w:rsid w:val="008D7B2B"/>
    <w:rsid w:val="008E049B"/>
    <w:rsid w:val="008E1019"/>
    <w:rsid w:val="008E24E7"/>
    <w:rsid w:val="008E37DF"/>
    <w:rsid w:val="008E41E4"/>
    <w:rsid w:val="008E56FD"/>
    <w:rsid w:val="008E7014"/>
    <w:rsid w:val="008F023F"/>
    <w:rsid w:val="008F39CA"/>
    <w:rsid w:val="008F5751"/>
    <w:rsid w:val="008F58DB"/>
    <w:rsid w:val="008F5F79"/>
    <w:rsid w:val="00900295"/>
    <w:rsid w:val="00901182"/>
    <w:rsid w:val="009018E9"/>
    <w:rsid w:val="00901C15"/>
    <w:rsid w:val="009022E4"/>
    <w:rsid w:val="00903AB2"/>
    <w:rsid w:val="00904B39"/>
    <w:rsid w:val="00905096"/>
    <w:rsid w:val="009103C7"/>
    <w:rsid w:val="00910AAA"/>
    <w:rsid w:val="0091196A"/>
    <w:rsid w:val="0091221F"/>
    <w:rsid w:val="00912283"/>
    <w:rsid w:val="009129A9"/>
    <w:rsid w:val="00913763"/>
    <w:rsid w:val="009147D3"/>
    <w:rsid w:val="00914A08"/>
    <w:rsid w:val="00915E63"/>
    <w:rsid w:val="009165AD"/>
    <w:rsid w:val="009167F1"/>
    <w:rsid w:val="009168FF"/>
    <w:rsid w:val="0091779F"/>
    <w:rsid w:val="00920526"/>
    <w:rsid w:val="00921AF0"/>
    <w:rsid w:val="009222EB"/>
    <w:rsid w:val="0092492B"/>
    <w:rsid w:val="009250FC"/>
    <w:rsid w:val="00925612"/>
    <w:rsid w:val="009257E8"/>
    <w:rsid w:val="009303D6"/>
    <w:rsid w:val="00930A27"/>
    <w:rsid w:val="009318CC"/>
    <w:rsid w:val="00931A85"/>
    <w:rsid w:val="00934DA6"/>
    <w:rsid w:val="009355C7"/>
    <w:rsid w:val="00936F4F"/>
    <w:rsid w:val="00937BC3"/>
    <w:rsid w:val="00940486"/>
    <w:rsid w:val="009454C4"/>
    <w:rsid w:val="009456EB"/>
    <w:rsid w:val="00945F3D"/>
    <w:rsid w:val="00950D04"/>
    <w:rsid w:val="00950DDE"/>
    <w:rsid w:val="00952F3B"/>
    <w:rsid w:val="009549F9"/>
    <w:rsid w:val="009555D6"/>
    <w:rsid w:val="009558AF"/>
    <w:rsid w:val="00956635"/>
    <w:rsid w:val="00957BE5"/>
    <w:rsid w:val="00960C99"/>
    <w:rsid w:val="009612EC"/>
    <w:rsid w:val="00962659"/>
    <w:rsid w:val="00963E3B"/>
    <w:rsid w:val="009650A5"/>
    <w:rsid w:val="0096567C"/>
    <w:rsid w:val="00965A4B"/>
    <w:rsid w:val="009665CC"/>
    <w:rsid w:val="00970910"/>
    <w:rsid w:val="00970B73"/>
    <w:rsid w:val="009719E3"/>
    <w:rsid w:val="00971AF0"/>
    <w:rsid w:val="00971C32"/>
    <w:rsid w:val="0097200E"/>
    <w:rsid w:val="0097221B"/>
    <w:rsid w:val="0097306D"/>
    <w:rsid w:val="00973297"/>
    <w:rsid w:val="0097416F"/>
    <w:rsid w:val="0097464C"/>
    <w:rsid w:val="00974DFE"/>
    <w:rsid w:val="009751D8"/>
    <w:rsid w:val="0098064B"/>
    <w:rsid w:val="00980EA5"/>
    <w:rsid w:val="00981342"/>
    <w:rsid w:val="00982FE9"/>
    <w:rsid w:val="0098349C"/>
    <w:rsid w:val="00984C83"/>
    <w:rsid w:val="00987E3F"/>
    <w:rsid w:val="0099048B"/>
    <w:rsid w:val="009914F9"/>
    <w:rsid w:val="00991743"/>
    <w:rsid w:val="0099591B"/>
    <w:rsid w:val="0099726C"/>
    <w:rsid w:val="009975C3"/>
    <w:rsid w:val="009A0F7C"/>
    <w:rsid w:val="009A3FE2"/>
    <w:rsid w:val="009A4443"/>
    <w:rsid w:val="009A7C07"/>
    <w:rsid w:val="009B020C"/>
    <w:rsid w:val="009B245B"/>
    <w:rsid w:val="009B35BE"/>
    <w:rsid w:val="009B3E75"/>
    <w:rsid w:val="009B5D2D"/>
    <w:rsid w:val="009B603E"/>
    <w:rsid w:val="009B6158"/>
    <w:rsid w:val="009B7C4C"/>
    <w:rsid w:val="009C10DA"/>
    <w:rsid w:val="009C1CE5"/>
    <w:rsid w:val="009C2083"/>
    <w:rsid w:val="009C23E9"/>
    <w:rsid w:val="009C2DA5"/>
    <w:rsid w:val="009C3A18"/>
    <w:rsid w:val="009C3DB2"/>
    <w:rsid w:val="009C55CF"/>
    <w:rsid w:val="009C5F4F"/>
    <w:rsid w:val="009C7765"/>
    <w:rsid w:val="009D1BD4"/>
    <w:rsid w:val="009D3154"/>
    <w:rsid w:val="009D386F"/>
    <w:rsid w:val="009D3E82"/>
    <w:rsid w:val="009D41FD"/>
    <w:rsid w:val="009D7F3B"/>
    <w:rsid w:val="009E1379"/>
    <w:rsid w:val="009E1746"/>
    <w:rsid w:val="009E17B9"/>
    <w:rsid w:val="009E1BF6"/>
    <w:rsid w:val="009E31E5"/>
    <w:rsid w:val="009E4890"/>
    <w:rsid w:val="009E7AD6"/>
    <w:rsid w:val="009F1039"/>
    <w:rsid w:val="009F3DAC"/>
    <w:rsid w:val="009F6716"/>
    <w:rsid w:val="009F77CA"/>
    <w:rsid w:val="00A029AC"/>
    <w:rsid w:val="00A03692"/>
    <w:rsid w:val="00A03C3B"/>
    <w:rsid w:val="00A06629"/>
    <w:rsid w:val="00A06637"/>
    <w:rsid w:val="00A105F2"/>
    <w:rsid w:val="00A1261D"/>
    <w:rsid w:val="00A14699"/>
    <w:rsid w:val="00A14E7D"/>
    <w:rsid w:val="00A15315"/>
    <w:rsid w:val="00A16005"/>
    <w:rsid w:val="00A174C1"/>
    <w:rsid w:val="00A20217"/>
    <w:rsid w:val="00A230EA"/>
    <w:rsid w:val="00A24BBF"/>
    <w:rsid w:val="00A279BD"/>
    <w:rsid w:val="00A27CE6"/>
    <w:rsid w:val="00A27F9C"/>
    <w:rsid w:val="00A303BD"/>
    <w:rsid w:val="00A309ED"/>
    <w:rsid w:val="00A30A43"/>
    <w:rsid w:val="00A31ED1"/>
    <w:rsid w:val="00A3411E"/>
    <w:rsid w:val="00A34DCE"/>
    <w:rsid w:val="00A3508C"/>
    <w:rsid w:val="00A353A7"/>
    <w:rsid w:val="00A36DD1"/>
    <w:rsid w:val="00A40806"/>
    <w:rsid w:val="00A40914"/>
    <w:rsid w:val="00A431C8"/>
    <w:rsid w:val="00A447F0"/>
    <w:rsid w:val="00A45210"/>
    <w:rsid w:val="00A463C5"/>
    <w:rsid w:val="00A475B6"/>
    <w:rsid w:val="00A50D91"/>
    <w:rsid w:val="00A51F92"/>
    <w:rsid w:val="00A54D2D"/>
    <w:rsid w:val="00A57B8F"/>
    <w:rsid w:val="00A60692"/>
    <w:rsid w:val="00A61007"/>
    <w:rsid w:val="00A61423"/>
    <w:rsid w:val="00A6199C"/>
    <w:rsid w:val="00A631ED"/>
    <w:rsid w:val="00A63346"/>
    <w:rsid w:val="00A647AF"/>
    <w:rsid w:val="00A65517"/>
    <w:rsid w:val="00A65F18"/>
    <w:rsid w:val="00A669A2"/>
    <w:rsid w:val="00A66E3E"/>
    <w:rsid w:val="00A70F9D"/>
    <w:rsid w:val="00A72BC0"/>
    <w:rsid w:val="00A72C55"/>
    <w:rsid w:val="00A72F22"/>
    <w:rsid w:val="00A73087"/>
    <w:rsid w:val="00A73114"/>
    <w:rsid w:val="00A738B5"/>
    <w:rsid w:val="00A75587"/>
    <w:rsid w:val="00A75B0E"/>
    <w:rsid w:val="00A77189"/>
    <w:rsid w:val="00A80C08"/>
    <w:rsid w:val="00A81266"/>
    <w:rsid w:val="00A8586F"/>
    <w:rsid w:val="00A858BB"/>
    <w:rsid w:val="00A86673"/>
    <w:rsid w:val="00A86AC9"/>
    <w:rsid w:val="00A904D7"/>
    <w:rsid w:val="00A90785"/>
    <w:rsid w:val="00A90A98"/>
    <w:rsid w:val="00A91707"/>
    <w:rsid w:val="00A918DC"/>
    <w:rsid w:val="00A94092"/>
    <w:rsid w:val="00A958C9"/>
    <w:rsid w:val="00AA0A3B"/>
    <w:rsid w:val="00AA1C06"/>
    <w:rsid w:val="00AA33BB"/>
    <w:rsid w:val="00AA3AE2"/>
    <w:rsid w:val="00AA4A0B"/>
    <w:rsid w:val="00AA4E69"/>
    <w:rsid w:val="00AA616D"/>
    <w:rsid w:val="00AB1F30"/>
    <w:rsid w:val="00AB4173"/>
    <w:rsid w:val="00AB4573"/>
    <w:rsid w:val="00AB5902"/>
    <w:rsid w:val="00AB5DB1"/>
    <w:rsid w:val="00AB6F3B"/>
    <w:rsid w:val="00AC109C"/>
    <w:rsid w:val="00AC16EE"/>
    <w:rsid w:val="00AC34D8"/>
    <w:rsid w:val="00AC3FF1"/>
    <w:rsid w:val="00AC4365"/>
    <w:rsid w:val="00AC4533"/>
    <w:rsid w:val="00AD01B4"/>
    <w:rsid w:val="00AD040B"/>
    <w:rsid w:val="00AD08B2"/>
    <w:rsid w:val="00AD09F5"/>
    <w:rsid w:val="00AD1BB2"/>
    <w:rsid w:val="00AD2C8D"/>
    <w:rsid w:val="00AD4EDA"/>
    <w:rsid w:val="00AD506F"/>
    <w:rsid w:val="00AD59E1"/>
    <w:rsid w:val="00AE102F"/>
    <w:rsid w:val="00AE30B6"/>
    <w:rsid w:val="00AE36CD"/>
    <w:rsid w:val="00AE557B"/>
    <w:rsid w:val="00AE6DBD"/>
    <w:rsid w:val="00AE7AA5"/>
    <w:rsid w:val="00AE7D6C"/>
    <w:rsid w:val="00AF0BC1"/>
    <w:rsid w:val="00AF0CA3"/>
    <w:rsid w:val="00AF37AA"/>
    <w:rsid w:val="00AF4A04"/>
    <w:rsid w:val="00AF5AD0"/>
    <w:rsid w:val="00AF6060"/>
    <w:rsid w:val="00AF7196"/>
    <w:rsid w:val="00AF7F56"/>
    <w:rsid w:val="00AF7F7A"/>
    <w:rsid w:val="00B0125A"/>
    <w:rsid w:val="00B0154E"/>
    <w:rsid w:val="00B03967"/>
    <w:rsid w:val="00B065AB"/>
    <w:rsid w:val="00B06EB0"/>
    <w:rsid w:val="00B112E0"/>
    <w:rsid w:val="00B122AD"/>
    <w:rsid w:val="00B13352"/>
    <w:rsid w:val="00B13E19"/>
    <w:rsid w:val="00B1459D"/>
    <w:rsid w:val="00B1461E"/>
    <w:rsid w:val="00B15AF5"/>
    <w:rsid w:val="00B161D3"/>
    <w:rsid w:val="00B164DF"/>
    <w:rsid w:val="00B17A3F"/>
    <w:rsid w:val="00B17C3D"/>
    <w:rsid w:val="00B2054E"/>
    <w:rsid w:val="00B20736"/>
    <w:rsid w:val="00B217B5"/>
    <w:rsid w:val="00B22293"/>
    <w:rsid w:val="00B24096"/>
    <w:rsid w:val="00B243BD"/>
    <w:rsid w:val="00B259C5"/>
    <w:rsid w:val="00B26C7C"/>
    <w:rsid w:val="00B35E37"/>
    <w:rsid w:val="00B367C5"/>
    <w:rsid w:val="00B4191C"/>
    <w:rsid w:val="00B41AC8"/>
    <w:rsid w:val="00B42DAE"/>
    <w:rsid w:val="00B50EEA"/>
    <w:rsid w:val="00B525FC"/>
    <w:rsid w:val="00B52C07"/>
    <w:rsid w:val="00B53015"/>
    <w:rsid w:val="00B543AC"/>
    <w:rsid w:val="00B54BC5"/>
    <w:rsid w:val="00B550C4"/>
    <w:rsid w:val="00B564B6"/>
    <w:rsid w:val="00B578D6"/>
    <w:rsid w:val="00B61E60"/>
    <w:rsid w:val="00B620A8"/>
    <w:rsid w:val="00B6704C"/>
    <w:rsid w:val="00B71E62"/>
    <w:rsid w:val="00B742FE"/>
    <w:rsid w:val="00B75A95"/>
    <w:rsid w:val="00B81368"/>
    <w:rsid w:val="00B822A5"/>
    <w:rsid w:val="00B840DC"/>
    <w:rsid w:val="00B84720"/>
    <w:rsid w:val="00B8526B"/>
    <w:rsid w:val="00B869C0"/>
    <w:rsid w:val="00B87FCC"/>
    <w:rsid w:val="00B9526A"/>
    <w:rsid w:val="00B97318"/>
    <w:rsid w:val="00BA12D7"/>
    <w:rsid w:val="00BA21E4"/>
    <w:rsid w:val="00BA27E2"/>
    <w:rsid w:val="00BA356A"/>
    <w:rsid w:val="00BA3889"/>
    <w:rsid w:val="00BA4060"/>
    <w:rsid w:val="00BA41B3"/>
    <w:rsid w:val="00BA4947"/>
    <w:rsid w:val="00BA52FF"/>
    <w:rsid w:val="00BA66B5"/>
    <w:rsid w:val="00BA6788"/>
    <w:rsid w:val="00BB0D58"/>
    <w:rsid w:val="00BB21BE"/>
    <w:rsid w:val="00BB284D"/>
    <w:rsid w:val="00BB2C02"/>
    <w:rsid w:val="00BB362E"/>
    <w:rsid w:val="00BB3C59"/>
    <w:rsid w:val="00BB4849"/>
    <w:rsid w:val="00BB56A8"/>
    <w:rsid w:val="00BB5A7C"/>
    <w:rsid w:val="00BB5FA6"/>
    <w:rsid w:val="00BB6566"/>
    <w:rsid w:val="00BC0817"/>
    <w:rsid w:val="00BC13F3"/>
    <w:rsid w:val="00BC1E0B"/>
    <w:rsid w:val="00BC2699"/>
    <w:rsid w:val="00BC3966"/>
    <w:rsid w:val="00BC7DF1"/>
    <w:rsid w:val="00BD23BD"/>
    <w:rsid w:val="00BD3486"/>
    <w:rsid w:val="00BD5352"/>
    <w:rsid w:val="00BD6366"/>
    <w:rsid w:val="00BD7989"/>
    <w:rsid w:val="00BE02EC"/>
    <w:rsid w:val="00BE20C0"/>
    <w:rsid w:val="00BE3E7D"/>
    <w:rsid w:val="00BE492A"/>
    <w:rsid w:val="00BE501D"/>
    <w:rsid w:val="00BE5575"/>
    <w:rsid w:val="00BE6B62"/>
    <w:rsid w:val="00BF092F"/>
    <w:rsid w:val="00BF1022"/>
    <w:rsid w:val="00BF1059"/>
    <w:rsid w:val="00BF333B"/>
    <w:rsid w:val="00BF3378"/>
    <w:rsid w:val="00BF4816"/>
    <w:rsid w:val="00BF786D"/>
    <w:rsid w:val="00C00FED"/>
    <w:rsid w:val="00C01A85"/>
    <w:rsid w:val="00C01F23"/>
    <w:rsid w:val="00C03696"/>
    <w:rsid w:val="00C040EC"/>
    <w:rsid w:val="00C0629C"/>
    <w:rsid w:val="00C06E29"/>
    <w:rsid w:val="00C1095F"/>
    <w:rsid w:val="00C11FCD"/>
    <w:rsid w:val="00C13C02"/>
    <w:rsid w:val="00C13C65"/>
    <w:rsid w:val="00C174FA"/>
    <w:rsid w:val="00C20B0E"/>
    <w:rsid w:val="00C21C4B"/>
    <w:rsid w:val="00C22032"/>
    <w:rsid w:val="00C252CE"/>
    <w:rsid w:val="00C27C22"/>
    <w:rsid w:val="00C3493F"/>
    <w:rsid w:val="00C35C3F"/>
    <w:rsid w:val="00C36225"/>
    <w:rsid w:val="00C36E43"/>
    <w:rsid w:val="00C37E5C"/>
    <w:rsid w:val="00C400CE"/>
    <w:rsid w:val="00C40B7E"/>
    <w:rsid w:val="00C42849"/>
    <w:rsid w:val="00C43085"/>
    <w:rsid w:val="00C43C44"/>
    <w:rsid w:val="00C44B4B"/>
    <w:rsid w:val="00C44F2F"/>
    <w:rsid w:val="00C45DAF"/>
    <w:rsid w:val="00C47801"/>
    <w:rsid w:val="00C47FBB"/>
    <w:rsid w:val="00C50835"/>
    <w:rsid w:val="00C51D41"/>
    <w:rsid w:val="00C524EE"/>
    <w:rsid w:val="00C52AB6"/>
    <w:rsid w:val="00C5323C"/>
    <w:rsid w:val="00C536B2"/>
    <w:rsid w:val="00C5386F"/>
    <w:rsid w:val="00C54F9F"/>
    <w:rsid w:val="00C60123"/>
    <w:rsid w:val="00C6050C"/>
    <w:rsid w:val="00C60824"/>
    <w:rsid w:val="00C617E3"/>
    <w:rsid w:val="00C61B19"/>
    <w:rsid w:val="00C62F3C"/>
    <w:rsid w:val="00C643C7"/>
    <w:rsid w:val="00C64642"/>
    <w:rsid w:val="00C6487C"/>
    <w:rsid w:val="00C65A50"/>
    <w:rsid w:val="00C65F0F"/>
    <w:rsid w:val="00C6689B"/>
    <w:rsid w:val="00C66D05"/>
    <w:rsid w:val="00C71546"/>
    <w:rsid w:val="00C7278C"/>
    <w:rsid w:val="00C72A55"/>
    <w:rsid w:val="00C75EF8"/>
    <w:rsid w:val="00C764D6"/>
    <w:rsid w:val="00C82047"/>
    <w:rsid w:val="00C82BA7"/>
    <w:rsid w:val="00C832A3"/>
    <w:rsid w:val="00C8665E"/>
    <w:rsid w:val="00C86D4D"/>
    <w:rsid w:val="00C87446"/>
    <w:rsid w:val="00C875F9"/>
    <w:rsid w:val="00C94864"/>
    <w:rsid w:val="00C948B1"/>
    <w:rsid w:val="00C9501C"/>
    <w:rsid w:val="00C95A19"/>
    <w:rsid w:val="00C9678F"/>
    <w:rsid w:val="00CA025D"/>
    <w:rsid w:val="00CA1A30"/>
    <w:rsid w:val="00CA2B65"/>
    <w:rsid w:val="00CA73B2"/>
    <w:rsid w:val="00CA7F99"/>
    <w:rsid w:val="00CB0D9B"/>
    <w:rsid w:val="00CB2A65"/>
    <w:rsid w:val="00CB2FD0"/>
    <w:rsid w:val="00CB3C25"/>
    <w:rsid w:val="00CB5B7E"/>
    <w:rsid w:val="00CB6C23"/>
    <w:rsid w:val="00CC1BB9"/>
    <w:rsid w:val="00CC3965"/>
    <w:rsid w:val="00CC399D"/>
    <w:rsid w:val="00CC3F72"/>
    <w:rsid w:val="00CC4B8A"/>
    <w:rsid w:val="00CC4CBF"/>
    <w:rsid w:val="00CC4E0A"/>
    <w:rsid w:val="00CD04B0"/>
    <w:rsid w:val="00CD096A"/>
    <w:rsid w:val="00CD15E0"/>
    <w:rsid w:val="00CD1E39"/>
    <w:rsid w:val="00CD408E"/>
    <w:rsid w:val="00CD43E2"/>
    <w:rsid w:val="00CD5581"/>
    <w:rsid w:val="00CD60CD"/>
    <w:rsid w:val="00CE2575"/>
    <w:rsid w:val="00CE49A5"/>
    <w:rsid w:val="00CE49C2"/>
    <w:rsid w:val="00CE4EE4"/>
    <w:rsid w:val="00CE7E63"/>
    <w:rsid w:val="00CF1804"/>
    <w:rsid w:val="00CF4992"/>
    <w:rsid w:val="00CF6068"/>
    <w:rsid w:val="00CF638C"/>
    <w:rsid w:val="00D0009F"/>
    <w:rsid w:val="00D014FD"/>
    <w:rsid w:val="00D01CE0"/>
    <w:rsid w:val="00D01DE1"/>
    <w:rsid w:val="00D0482F"/>
    <w:rsid w:val="00D103B1"/>
    <w:rsid w:val="00D1102E"/>
    <w:rsid w:val="00D11A58"/>
    <w:rsid w:val="00D11D08"/>
    <w:rsid w:val="00D16771"/>
    <w:rsid w:val="00D17730"/>
    <w:rsid w:val="00D22B72"/>
    <w:rsid w:val="00D22E7E"/>
    <w:rsid w:val="00D24591"/>
    <w:rsid w:val="00D25326"/>
    <w:rsid w:val="00D268BB"/>
    <w:rsid w:val="00D278B2"/>
    <w:rsid w:val="00D279EA"/>
    <w:rsid w:val="00D3043B"/>
    <w:rsid w:val="00D318FE"/>
    <w:rsid w:val="00D322F3"/>
    <w:rsid w:val="00D3428E"/>
    <w:rsid w:val="00D35956"/>
    <w:rsid w:val="00D36303"/>
    <w:rsid w:val="00D36731"/>
    <w:rsid w:val="00D37B77"/>
    <w:rsid w:val="00D406E3"/>
    <w:rsid w:val="00D40896"/>
    <w:rsid w:val="00D41152"/>
    <w:rsid w:val="00D41ACE"/>
    <w:rsid w:val="00D429B1"/>
    <w:rsid w:val="00D42B71"/>
    <w:rsid w:val="00D42E04"/>
    <w:rsid w:val="00D43C7C"/>
    <w:rsid w:val="00D44A6B"/>
    <w:rsid w:val="00D4553F"/>
    <w:rsid w:val="00D475AE"/>
    <w:rsid w:val="00D50437"/>
    <w:rsid w:val="00D519FD"/>
    <w:rsid w:val="00D54D07"/>
    <w:rsid w:val="00D559D0"/>
    <w:rsid w:val="00D575ED"/>
    <w:rsid w:val="00D650BD"/>
    <w:rsid w:val="00D6570E"/>
    <w:rsid w:val="00D669AE"/>
    <w:rsid w:val="00D66C8C"/>
    <w:rsid w:val="00D674E4"/>
    <w:rsid w:val="00D6772E"/>
    <w:rsid w:val="00D707AF"/>
    <w:rsid w:val="00D71AD9"/>
    <w:rsid w:val="00D71AEC"/>
    <w:rsid w:val="00D7287D"/>
    <w:rsid w:val="00D73566"/>
    <w:rsid w:val="00D743C5"/>
    <w:rsid w:val="00D74D44"/>
    <w:rsid w:val="00D75B1A"/>
    <w:rsid w:val="00D75CF6"/>
    <w:rsid w:val="00D76064"/>
    <w:rsid w:val="00D7664C"/>
    <w:rsid w:val="00D76B3E"/>
    <w:rsid w:val="00D76E02"/>
    <w:rsid w:val="00D77032"/>
    <w:rsid w:val="00D81EC3"/>
    <w:rsid w:val="00D849BC"/>
    <w:rsid w:val="00D857B5"/>
    <w:rsid w:val="00D860B7"/>
    <w:rsid w:val="00D865EB"/>
    <w:rsid w:val="00D87AC6"/>
    <w:rsid w:val="00D87B61"/>
    <w:rsid w:val="00D9018B"/>
    <w:rsid w:val="00D904B2"/>
    <w:rsid w:val="00D90520"/>
    <w:rsid w:val="00D91F56"/>
    <w:rsid w:val="00D92024"/>
    <w:rsid w:val="00D922E2"/>
    <w:rsid w:val="00D924B5"/>
    <w:rsid w:val="00D93F76"/>
    <w:rsid w:val="00D94695"/>
    <w:rsid w:val="00D95487"/>
    <w:rsid w:val="00D9585C"/>
    <w:rsid w:val="00D96A74"/>
    <w:rsid w:val="00D96B47"/>
    <w:rsid w:val="00DA1747"/>
    <w:rsid w:val="00DA2DA2"/>
    <w:rsid w:val="00DA3AAD"/>
    <w:rsid w:val="00DA629D"/>
    <w:rsid w:val="00DA636C"/>
    <w:rsid w:val="00DA6529"/>
    <w:rsid w:val="00DA6828"/>
    <w:rsid w:val="00DA7946"/>
    <w:rsid w:val="00DB1E99"/>
    <w:rsid w:val="00DB2072"/>
    <w:rsid w:val="00DB560A"/>
    <w:rsid w:val="00DB60AB"/>
    <w:rsid w:val="00DB6603"/>
    <w:rsid w:val="00DB765A"/>
    <w:rsid w:val="00DC2D77"/>
    <w:rsid w:val="00DC2F1E"/>
    <w:rsid w:val="00DC3DB6"/>
    <w:rsid w:val="00DC3F80"/>
    <w:rsid w:val="00DC444A"/>
    <w:rsid w:val="00DC6492"/>
    <w:rsid w:val="00DC6BD9"/>
    <w:rsid w:val="00DC79DC"/>
    <w:rsid w:val="00DD03B7"/>
    <w:rsid w:val="00DD0684"/>
    <w:rsid w:val="00DD45E5"/>
    <w:rsid w:val="00DD494D"/>
    <w:rsid w:val="00DD4CBD"/>
    <w:rsid w:val="00DD7913"/>
    <w:rsid w:val="00DD7ABE"/>
    <w:rsid w:val="00DD7CCC"/>
    <w:rsid w:val="00DE0607"/>
    <w:rsid w:val="00DE2318"/>
    <w:rsid w:val="00DE26E7"/>
    <w:rsid w:val="00DE274A"/>
    <w:rsid w:val="00DE2CBE"/>
    <w:rsid w:val="00DE348C"/>
    <w:rsid w:val="00DE3CE7"/>
    <w:rsid w:val="00DE4066"/>
    <w:rsid w:val="00DE5EAC"/>
    <w:rsid w:val="00DE6BF5"/>
    <w:rsid w:val="00DF06C7"/>
    <w:rsid w:val="00DF284B"/>
    <w:rsid w:val="00DF2FE7"/>
    <w:rsid w:val="00DF69DB"/>
    <w:rsid w:val="00DF7572"/>
    <w:rsid w:val="00DF7AA0"/>
    <w:rsid w:val="00DF7B77"/>
    <w:rsid w:val="00E0132B"/>
    <w:rsid w:val="00E035CF"/>
    <w:rsid w:val="00E0773E"/>
    <w:rsid w:val="00E12C2D"/>
    <w:rsid w:val="00E130D7"/>
    <w:rsid w:val="00E1406B"/>
    <w:rsid w:val="00E14639"/>
    <w:rsid w:val="00E15061"/>
    <w:rsid w:val="00E15CF5"/>
    <w:rsid w:val="00E2112E"/>
    <w:rsid w:val="00E21226"/>
    <w:rsid w:val="00E2341E"/>
    <w:rsid w:val="00E23544"/>
    <w:rsid w:val="00E301E1"/>
    <w:rsid w:val="00E30E04"/>
    <w:rsid w:val="00E31078"/>
    <w:rsid w:val="00E321D7"/>
    <w:rsid w:val="00E42B1B"/>
    <w:rsid w:val="00E42CE5"/>
    <w:rsid w:val="00E437FF"/>
    <w:rsid w:val="00E44034"/>
    <w:rsid w:val="00E459A5"/>
    <w:rsid w:val="00E47C38"/>
    <w:rsid w:val="00E51B9B"/>
    <w:rsid w:val="00E5228A"/>
    <w:rsid w:val="00E538A7"/>
    <w:rsid w:val="00E548BF"/>
    <w:rsid w:val="00E5512C"/>
    <w:rsid w:val="00E5536C"/>
    <w:rsid w:val="00E55CAE"/>
    <w:rsid w:val="00E60168"/>
    <w:rsid w:val="00E63542"/>
    <w:rsid w:val="00E64E31"/>
    <w:rsid w:val="00E65302"/>
    <w:rsid w:val="00E66243"/>
    <w:rsid w:val="00E66774"/>
    <w:rsid w:val="00E67DC6"/>
    <w:rsid w:val="00E70468"/>
    <w:rsid w:val="00E70F96"/>
    <w:rsid w:val="00E72782"/>
    <w:rsid w:val="00E73951"/>
    <w:rsid w:val="00E73D48"/>
    <w:rsid w:val="00E74584"/>
    <w:rsid w:val="00E74F94"/>
    <w:rsid w:val="00E762CD"/>
    <w:rsid w:val="00E8321B"/>
    <w:rsid w:val="00E8370F"/>
    <w:rsid w:val="00E84BC0"/>
    <w:rsid w:val="00E850D4"/>
    <w:rsid w:val="00E85428"/>
    <w:rsid w:val="00E85894"/>
    <w:rsid w:val="00E859DD"/>
    <w:rsid w:val="00E865CE"/>
    <w:rsid w:val="00E87AC5"/>
    <w:rsid w:val="00E907D3"/>
    <w:rsid w:val="00E919A5"/>
    <w:rsid w:val="00E92A2E"/>
    <w:rsid w:val="00E93125"/>
    <w:rsid w:val="00E945E9"/>
    <w:rsid w:val="00E94DDD"/>
    <w:rsid w:val="00E96D0B"/>
    <w:rsid w:val="00EA03C4"/>
    <w:rsid w:val="00EA0E65"/>
    <w:rsid w:val="00EA4E15"/>
    <w:rsid w:val="00EA51BD"/>
    <w:rsid w:val="00EA523C"/>
    <w:rsid w:val="00EA5759"/>
    <w:rsid w:val="00EB0C7F"/>
    <w:rsid w:val="00EB1011"/>
    <w:rsid w:val="00EB25AE"/>
    <w:rsid w:val="00EB4E0C"/>
    <w:rsid w:val="00EB65E7"/>
    <w:rsid w:val="00EC108E"/>
    <w:rsid w:val="00EC187D"/>
    <w:rsid w:val="00EC4167"/>
    <w:rsid w:val="00EC4B38"/>
    <w:rsid w:val="00EC5E44"/>
    <w:rsid w:val="00EC5EFA"/>
    <w:rsid w:val="00EC685E"/>
    <w:rsid w:val="00EC7142"/>
    <w:rsid w:val="00EC71E1"/>
    <w:rsid w:val="00ED23E7"/>
    <w:rsid w:val="00ED2507"/>
    <w:rsid w:val="00ED306A"/>
    <w:rsid w:val="00ED77DA"/>
    <w:rsid w:val="00EE2D65"/>
    <w:rsid w:val="00EE588B"/>
    <w:rsid w:val="00EE650E"/>
    <w:rsid w:val="00EE6900"/>
    <w:rsid w:val="00EF0BE9"/>
    <w:rsid w:val="00EF32A9"/>
    <w:rsid w:val="00EF3969"/>
    <w:rsid w:val="00EF3C8B"/>
    <w:rsid w:val="00EF4239"/>
    <w:rsid w:val="00EF4A2B"/>
    <w:rsid w:val="00EF6087"/>
    <w:rsid w:val="00EF70EC"/>
    <w:rsid w:val="00EF7CE6"/>
    <w:rsid w:val="00EF7E5F"/>
    <w:rsid w:val="00F102CF"/>
    <w:rsid w:val="00F10B9D"/>
    <w:rsid w:val="00F11AED"/>
    <w:rsid w:val="00F11EE9"/>
    <w:rsid w:val="00F12827"/>
    <w:rsid w:val="00F13384"/>
    <w:rsid w:val="00F15F28"/>
    <w:rsid w:val="00F16B0D"/>
    <w:rsid w:val="00F17110"/>
    <w:rsid w:val="00F173E3"/>
    <w:rsid w:val="00F211E2"/>
    <w:rsid w:val="00F212D0"/>
    <w:rsid w:val="00F23623"/>
    <w:rsid w:val="00F26364"/>
    <w:rsid w:val="00F26A41"/>
    <w:rsid w:val="00F26AFC"/>
    <w:rsid w:val="00F306FE"/>
    <w:rsid w:val="00F31FF3"/>
    <w:rsid w:val="00F33314"/>
    <w:rsid w:val="00F33F9E"/>
    <w:rsid w:val="00F34D0A"/>
    <w:rsid w:val="00F3538B"/>
    <w:rsid w:val="00F40610"/>
    <w:rsid w:val="00F44D85"/>
    <w:rsid w:val="00F452E8"/>
    <w:rsid w:val="00F50152"/>
    <w:rsid w:val="00F50C42"/>
    <w:rsid w:val="00F5105C"/>
    <w:rsid w:val="00F523BE"/>
    <w:rsid w:val="00F5371D"/>
    <w:rsid w:val="00F56388"/>
    <w:rsid w:val="00F5685B"/>
    <w:rsid w:val="00F56912"/>
    <w:rsid w:val="00F622C2"/>
    <w:rsid w:val="00F63AD6"/>
    <w:rsid w:val="00F63EED"/>
    <w:rsid w:val="00F66FB8"/>
    <w:rsid w:val="00F673B4"/>
    <w:rsid w:val="00F70B9D"/>
    <w:rsid w:val="00F7106C"/>
    <w:rsid w:val="00F718B2"/>
    <w:rsid w:val="00F733FF"/>
    <w:rsid w:val="00F76DF6"/>
    <w:rsid w:val="00F77C93"/>
    <w:rsid w:val="00F804CE"/>
    <w:rsid w:val="00F806B6"/>
    <w:rsid w:val="00F80B42"/>
    <w:rsid w:val="00F8154B"/>
    <w:rsid w:val="00F8167D"/>
    <w:rsid w:val="00F83401"/>
    <w:rsid w:val="00F84A09"/>
    <w:rsid w:val="00F86A18"/>
    <w:rsid w:val="00F872DF"/>
    <w:rsid w:val="00F87B99"/>
    <w:rsid w:val="00F90F7E"/>
    <w:rsid w:val="00F9139B"/>
    <w:rsid w:val="00F914FC"/>
    <w:rsid w:val="00F91E7A"/>
    <w:rsid w:val="00F9264B"/>
    <w:rsid w:val="00F9269B"/>
    <w:rsid w:val="00F93579"/>
    <w:rsid w:val="00F95964"/>
    <w:rsid w:val="00F9621D"/>
    <w:rsid w:val="00F96F95"/>
    <w:rsid w:val="00FA01A2"/>
    <w:rsid w:val="00FA0DE3"/>
    <w:rsid w:val="00FA1B81"/>
    <w:rsid w:val="00FA1CCF"/>
    <w:rsid w:val="00FA1F3A"/>
    <w:rsid w:val="00FA28DA"/>
    <w:rsid w:val="00FA4211"/>
    <w:rsid w:val="00FA472A"/>
    <w:rsid w:val="00FA6DC6"/>
    <w:rsid w:val="00FB0005"/>
    <w:rsid w:val="00FB0A11"/>
    <w:rsid w:val="00FB1663"/>
    <w:rsid w:val="00FB1831"/>
    <w:rsid w:val="00FB28E5"/>
    <w:rsid w:val="00FB42D3"/>
    <w:rsid w:val="00FB4548"/>
    <w:rsid w:val="00FB689E"/>
    <w:rsid w:val="00FC1742"/>
    <w:rsid w:val="00FC477C"/>
    <w:rsid w:val="00FC555D"/>
    <w:rsid w:val="00FC601D"/>
    <w:rsid w:val="00FC7B47"/>
    <w:rsid w:val="00FD4779"/>
    <w:rsid w:val="00FD5965"/>
    <w:rsid w:val="00FD6AB6"/>
    <w:rsid w:val="00FD6B3B"/>
    <w:rsid w:val="00FD7FEE"/>
    <w:rsid w:val="00FE0AED"/>
    <w:rsid w:val="00FE23A5"/>
    <w:rsid w:val="00FE4CC3"/>
    <w:rsid w:val="00FE5784"/>
    <w:rsid w:val="00FE6332"/>
    <w:rsid w:val="00FF0035"/>
    <w:rsid w:val="00FF105E"/>
    <w:rsid w:val="00FF1193"/>
    <w:rsid w:val="00FF27B7"/>
    <w:rsid w:val="00FF2B70"/>
    <w:rsid w:val="00FF316A"/>
    <w:rsid w:val="00FF3B64"/>
    <w:rsid w:val="00FF6DC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pPr>
        <w:spacing w:before="120"/>
        <w:jc w:val="center"/>
      </w:pPr>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04993"/>
  </w:style>
  <w:style w:type="paragraph" w:styleId="Ttulo1">
    <w:name w:val="heading 1"/>
    <w:basedOn w:val="Normal"/>
    <w:next w:val="Normal"/>
    <w:qFormat/>
    <w:rsid w:val="00303C7E"/>
    <w:pPr>
      <w:keepNext/>
      <w:jc w:val="both"/>
      <w:outlineLvl w:val="0"/>
    </w:pPr>
    <w:rPr>
      <w:b/>
      <w:sz w:val="24"/>
    </w:rPr>
  </w:style>
  <w:style w:type="paragraph" w:styleId="Ttulo2">
    <w:name w:val="heading 2"/>
    <w:basedOn w:val="Normal"/>
    <w:next w:val="Normal"/>
    <w:qFormat/>
    <w:rsid w:val="00303C7E"/>
    <w:pPr>
      <w:keepNext/>
      <w:jc w:val="both"/>
      <w:outlineLvl w:val="1"/>
    </w:pPr>
    <w:rPr>
      <w:b/>
      <w:sz w:val="24"/>
      <w:u w:val="single"/>
    </w:rPr>
  </w:style>
  <w:style w:type="paragraph" w:styleId="Ttulo3">
    <w:name w:val="heading 3"/>
    <w:basedOn w:val="Normal"/>
    <w:next w:val="Normal"/>
    <w:qFormat/>
    <w:rsid w:val="00303C7E"/>
    <w:pPr>
      <w:keepNext/>
      <w:ind w:left="352"/>
      <w:jc w:val="both"/>
      <w:outlineLvl w:val="2"/>
    </w:pPr>
    <w:rPr>
      <w:b/>
      <w:sz w:val="24"/>
    </w:rPr>
  </w:style>
  <w:style w:type="paragraph" w:styleId="Ttulo4">
    <w:name w:val="heading 4"/>
    <w:basedOn w:val="Normal"/>
    <w:next w:val="Normal"/>
    <w:qFormat/>
    <w:rsid w:val="00303C7E"/>
    <w:pPr>
      <w:keepNext/>
      <w:ind w:left="1410"/>
      <w:jc w:val="both"/>
      <w:outlineLvl w:val="3"/>
    </w:pPr>
    <w:rPr>
      <w:sz w:val="24"/>
    </w:rPr>
  </w:style>
  <w:style w:type="paragraph" w:styleId="Ttulo5">
    <w:name w:val="heading 5"/>
    <w:basedOn w:val="Normal"/>
    <w:next w:val="Normal"/>
    <w:qFormat/>
    <w:rsid w:val="00303C7E"/>
    <w:pPr>
      <w:keepNext/>
      <w:jc w:val="both"/>
      <w:outlineLvl w:val="4"/>
    </w:pPr>
    <w:rPr>
      <w:sz w:val="24"/>
    </w:rPr>
  </w:style>
  <w:style w:type="paragraph" w:styleId="Ttulo6">
    <w:name w:val="heading 6"/>
    <w:basedOn w:val="Normal"/>
    <w:next w:val="Normal"/>
    <w:qFormat/>
    <w:rsid w:val="00303C7E"/>
    <w:pPr>
      <w:keepNext/>
      <w:jc w:val="both"/>
      <w:outlineLvl w:val="5"/>
    </w:pPr>
    <w:rPr>
      <w:b/>
      <w:sz w:val="26"/>
    </w:rPr>
  </w:style>
  <w:style w:type="paragraph" w:styleId="Ttulo7">
    <w:name w:val="heading 7"/>
    <w:basedOn w:val="Normal"/>
    <w:next w:val="Normal"/>
    <w:qFormat/>
    <w:rsid w:val="00303C7E"/>
    <w:pPr>
      <w:keepNext/>
      <w:jc w:val="both"/>
      <w:outlineLvl w:val="6"/>
    </w:pPr>
    <w:rPr>
      <w:b/>
      <w:bCs/>
      <w:color w:val="0000FF"/>
      <w:sz w:val="26"/>
    </w:rPr>
  </w:style>
  <w:style w:type="paragraph" w:styleId="Ttulo8">
    <w:name w:val="heading 8"/>
    <w:basedOn w:val="Normal"/>
    <w:next w:val="Normal"/>
    <w:qFormat/>
    <w:rsid w:val="00303C7E"/>
    <w:pPr>
      <w:keepNext/>
      <w:spacing w:after="120"/>
      <w:ind w:left="1418"/>
      <w:jc w:val="both"/>
      <w:outlineLvl w:val="7"/>
    </w:pPr>
    <w:rPr>
      <w:sz w:val="24"/>
    </w:rPr>
  </w:style>
  <w:style w:type="paragraph" w:styleId="Ttulo9">
    <w:name w:val="heading 9"/>
    <w:basedOn w:val="Normal"/>
    <w:next w:val="Normal"/>
    <w:qFormat/>
    <w:rsid w:val="00303C7E"/>
    <w:pPr>
      <w:keepNext/>
      <w:ind w:left="1418"/>
      <w:outlineLvl w:val="8"/>
    </w:pPr>
    <w:rPr>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303C7E"/>
    <w:rPr>
      <w:b/>
      <w:sz w:val="38"/>
    </w:rPr>
  </w:style>
  <w:style w:type="paragraph" w:styleId="Recuodecorpodetexto">
    <w:name w:val="Body Text Indent"/>
    <w:basedOn w:val="Normal"/>
    <w:rsid w:val="00303C7E"/>
    <w:pPr>
      <w:ind w:left="2124" w:firstLine="6"/>
      <w:jc w:val="both"/>
    </w:pPr>
    <w:rPr>
      <w:sz w:val="24"/>
    </w:rPr>
  </w:style>
  <w:style w:type="paragraph" w:styleId="Corpodetexto">
    <w:name w:val="Body Text"/>
    <w:basedOn w:val="Normal"/>
    <w:rsid w:val="00303C7E"/>
    <w:pPr>
      <w:jc w:val="both"/>
    </w:pPr>
    <w:rPr>
      <w:sz w:val="24"/>
    </w:rPr>
  </w:style>
  <w:style w:type="paragraph" w:styleId="Recuodecorpodetexto2">
    <w:name w:val="Body Text Indent 2"/>
    <w:basedOn w:val="Normal"/>
    <w:rsid w:val="00303C7E"/>
    <w:pPr>
      <w:ind w:left="352"/>
      <w:jc w:val="both"/>
    </w:pPr>
    <w:rPr>
      <w:sz w:val="24"/>
    </w:rPr>
  </w:style>
  <w:style w:type="paragraph" w:styleId="Recuodecorpodetexto3">
    <w:name w:val="Body Text Indent 3"/>
    <w:basedOn w:val="Normal"/>
    <w:rsid w:val="00303C7E"/>
    <w:pPr>
      <w:ind w:left="1410"/>
      <w:jc w:val="both"/>
    </w:pPr>
    <w:rPr>
      <w:sz w:val="24"/>
    </w:rPr>
  </w:style>
  <w:style w:type="paragraph" w:styleId="Cabealho">
    <w:name w:val="header"/>
    <w:basedOn w:val="Normal"/>
    <w:rsid w:val="00303C7E"/>
    <w:pPr>
      <w:tabs>
        <w:tab w:val="center" w:pos="4419"/>
        <w:tab w:val="right" w:pos="8838"/>
      </w:tabs>
    </w:pPr>
  </w:style>
  <w:style w:type="paragraph" w:styleId="Rodap">
    <w:name w:val="footer"/>
    <w:basedOn w:val="Normal"/>
    <w:rsid w:val="00303C7E"/>
    <w:pPr>
      <w:tabs>
        <w:tab w:val="center" w:pos="4419"/>
        <w:tab w:val="right" w:pos="8838"/>
      </w:tabs>
    </w:pPr>
  </w:style>
  <w:style w:type="character" w:styleId="Nmerodepgina">
    <w:name w:val="page number"/>
    <w:basedOn w:val="Fontepargpadro"/>
    <w:rsid w:val="00303C7E"/>
  </w:style>
  <w:style w:type="table" w:styleId="Tabelacomgrade">
    <w:name w:val="Table Grid"/>
    <w:basedOn w:val="Tabelanormal"/>
    <w:rsid w:val="00FB0A1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D74D44"/>
    <w:rPr>
      <w:color w:val="0000FF"/>
      <w:u w:val="single"/>
    </w:rPr>
  </w:style>
  <w:style w:type="paragraph" w:customStyle="1" w:styleId="Corpodetexto21">
    <w:name w:val="Corpo de texto 21"/>
    <w:basedOn w:val="Normal"/>
    <w:rsid w:val="002B6F43"/>
    <w:pPr>
      <w:widowControl w:val="0"/>
      <w:overflowPunct w:val="0"/>
      <w:autoSpaceDE w:val="0"/>
      <w:autoSpaceDN w:val="0"/>
      <w:adjustRightInd w:val="0"/>
      <w:spacing w:line="360" w:lineRule="auto"/>
      <w:ind w:firstLine="239"/>
      <w:jc w:val="both"/>
      <w:textAlignment w:val="baseline"/>
    </w:pPr>
    <w:rPr>
      <w:sz w:val="22"/>
      <w:lang w:eastAsia="en-US"/>
    </w:rPr>
  </w:style>
  <w:style w:type="paragraph" w:customStyle="1" w:styleId="Corpodotexto">
    <w:name w:val="Corpo do texto"/>
    <w:basedOn w:val="Normal"/>
    <w:rsid w:val="0017782D"/>
    <w:pPr>
      <w:suppressAutoHyphens/>
      <w:overflowPunct w:val="0"/>
      <w:autoSpaceDE w:val="0"/>
      <w:autoSpaceDN w:val="0"/>
      <w:adjustRightInd w:val="0"/>
      <w:spacing w:line="240" w:lineRule="atLeast"/>
      <w:jc w:val="both"/>
      <w:textAlignment w:val="baseline"/>
    </w:pPr>
    <w:rPr>
      <w:noProof/>
      <w:sz w:val="24"/>
    </w:rPr>
  </w:style>
  <w:style w:type="character" w:styleId="nfase">
    <w:name w:val="Emphasis"/>
    <w:qFormat/>
    <w:rsid w:val="002E157B"/>
    <w:rPr>
      <w:i/>
      <w:iCs/>
    </w:rPr>
  </w:style>
  <w:style w:type="paragraph" w:styleId="NormalWeb">
    <w:name w:val="Normal (Web)"/>
    <w:basedOn w:val="Normal"/>
    <w:uiPriority w:val="99"/>
    <w:unhideWhenUsed/>
    <w:rsid w:val="0012195F"/>
    <w:pPr>
      <w:spacing w:after="324"/>
    </w:pPr>
    <w:rPr>
      <w:sz w:val="24"/>
      <w:szCs w:val="24"/>
    </w:rPr>
  </w:style>
  <w:style w:type="paragraph" w:styleId="Textodebalo">
    <w:name w:val="Balloon Text"/>
    <w:basedOn w:val="Normal"/>
    <w:link w:val="TextodebaloChar"/>
    <w:rsid w:val="00380703"/>
    <w:rPr>
      <w:rFonts w:ascii="Tahoma" w:hAnsi="Tahoma"/>
      <w:sz w:val="16"/>
      <w:szCs w:val="16"/>
    </w:rPr>
  </w:style>
  <w:style w:type="character" w:customStyle="1" w:styleId="TextodebaloChar">
    <w:name w:val="Texto de balão Char"/>
    <w:link w:val="Textodebalo"/>
    <w:rsid w:val="00380703"/>
    <w:rPr>
      <w:rFonts w:ascii="Tahoma" w:hAnsi="Tahoma" w:cs="Tahoma"/>
      <w:sz w:val="16"/>
      <w:szCs w:val="16"/>
    </w:rPr>
  </w:style>
  <w:style w:type="paragraph" w:styleId="Corpodetexto3">
    <w:name w:val="Body Text 3"/>
    <w:basedOn w:val="Normal"/>
    <w:link w:val="Corpodetexto3Char"/>
    <w:rsid w:val="005F0971"/>
    <w:pPr>
      <w:spacing w:after="120"/>
    </w:pPr>
    <w:rPr>
      <w:sz w:val="16"/>
      <w:szCs w:val="16"/>
    </w:rPr>
  </w:style>
  <w:style w:type="character" w:customStyle="1" w:styleId="Corpodetexto3Char">
    <w:name w:val="Corpo de texto 3 Char"/>
    <w:basedOn w:val="Fontepargpadro"/>
    <w:link w:val="Corpodetexto3"/>
    <w:rsid w:val="005F0971"/>
    <w:rPr>
      <w:sz w:val="16"/>
      <w:szCs w:val="16"/>
    </w:rPr>
  </w:style>
  <w:style w:type="paragraph" w:customStyle="1" w:styleId="Corpo">
    <w:name w:val="Corpo"/>
    <w:rsid w:val="005F0971"/>
    <w:rPr>
      <w:color w:val="000000"/>
      <w:sz w:val="24"/>
      <w:szCs w:val="24"/>
    </w:rPr>
  </w:style>
  <w:style w:type="paragraph" w:customStyle="1" w:styleId="NmerosPrincipais">
    <w:name w:val="Números Principais"/>
    <w:basedOn w:val="Normal"/>
    <w:rsid w:val="005F0971"/>
    <w:pPr>
      <w:numPr>
        <w:numId w:val="6"/>
      </w:numPr>
    </w:pPr>
    <w:rPr>
      <w:sz w:val="24"/>
      <w:szCs w:val="24"/>
    </w:rPr>
  </w:style>
  <w:style w:type="paragraph" w:customStyle="1" w:styleId="PargrafocomRecuopsnumerao">
    <w:name w:val="Parágrafo com Recuo pós numeração"/>
    <w:basedOn w:val="Normal"/>
    <w:autoRedefine/>
    <w:rsid w:val="005F0971"/>
    <w:pPr>
      <w:spacing w:after="120"/>
    </w:pPr>
    <w:rPr>
      <w:sz w:val="24"/>
      <w:szCs w:val="24"/>
    </w:rPr>
  </w:style>
  <w:style w:type="paragraph" w:customStyle="1" w:styleId="PargrafoNormal">
    <w:name w:val="Parágrafo Normal"/>
    <w:basedOn w:val="Normal"/>
    <w:uiPriority w:val="99"/>
    <w:rsid w:val="005F0971"/>
    <w:pPr>
      <w:spacing w:after="120"/>
    </w:pPr>
    <w:rPr>
      <w:sz w:val="24"/>
      <w:szCs w:val="24"/>
    </w:rPr>
  </w:style>
  <w:style w:type="paragraph" w:customStyle="1" w:styleId="LetrascomRecuo">
    <w:name w:val="Letras com Recuo"/>
    <w:basedOn w:val="Normal"/>
    <w:rsid w:val="005F0971"/>
    <w:pPr>
      <w:tabs>
        <w:tab w:val="num" w:pos="284"/>
      </w:tabs>
      <w:spacing w:after="120"/>
      <w:ind w:left="1418" w:hanging="284"/>
    </w:pPr>
    <w:rPr>
      <w:sz w:val="24"/>
      <w:szCs w:val="24"/>
    </w:rPr>
  </w:style>
  <w:style w:type="paragraph" w:customStyle="1" w:styleId="Nomedorgo">
    <w:name w:val="Nome do Órgão"/>
    <w:basedOn w:val="Normal"/>
    <w:rsid w:val="005F0971"/>
    <w:rPr>
      <w:b/>
      <w:bCs/>
      <w:sz w:val="24"/>
      <w:szCs w:val="24"/>
    </w:rPr>
  </w:style>
  <w:style w:type="character" w:customStyle="1" w:styleId="PargrafoNormalChar">
    <w:name w:val="Parágrafo Normal Char"/>
    <w:basedOn w:val="Fontepargpadro"/>
    <w:rsid w:val="005F0971"/>
    <w:rPr>
      <w:rFonts w:ascii="Times New Roman" w:hAnsi="Times New Roman" w:cs="Times New Roman"/>
      <w:snapToGrid w:val="0"/>
      <w:sz w:val="24"/>
      <w:szCs w:val="24"/>
      <w:lang w:val="pt-BR" w:eastAsia="pt-BR"/>
    </w:rPr>
  </w:style>
  <w:style w:type="paragraph" w:customStyle="1" w:styleId="Dataeassinatura">
    <w:name w:val="Data e assinatura"/>
    <w:basedOn w:val="Normal"/>
    <w:rsid w:val="005F0971"/>
    <w:pPr>
      <w:spacing w:after="720"/>
    </w:pPr>
    <w:rPr>
      <w:sz w:val="24"/>
      <w:szCs w:val="24"/>
    </w:rPr>
  </w:style>
  <w:style w:type="paragraph" w:customStyle="1" w:styleId="LetrasMultinvel">
    <w:name w:val="Letras Multinível"/>
    <w:basedOn w:val="Corpodetexto"/>
    <w:rsid w:val="005F0971"/>
    <w:pPr>
      <w:numPr>
        <w:numId w:val="8"/>
      </w:numPr>
      <w:spacing w:after="120"/>
      <w:jc w:val="center"/>
    </w:pPr>
    <w:rPr>
      <w:szCs w:val="24"/>
    </w:rPr>
  </w:style>
  <w:style w:type="paragraph" w:customStyle="1" w:styleId="Clusulas">
    <w:name w:val="Cláusulas"/>
    <w:basedOn w:val="Normal"/>
    <w:rsid w:val="005F0971"/>
    <w:pPr>
      <w:spacing w:after="240"/>
      <w:jc w:val="both"/>
    </w:pPr>
    <w:rPr>
      <w:b/>
      <w:bCs/>
      <w:sz w:val="24"/>
      <w:szCs w:val="24"/>
    </w:rPr>
  </w:style>
  <w:style w:type="paragraph" w:customStyle="1" w:styleId="Pargrafomultinvel">
    <w:name w:val="Parágrafo multinível"/>
    <w:basedOn w:val="Normal"/>
    <w:rsid w:val="005F0971"/>
    <w:pPr>
      <w:numPr>
        <w:numId w:val="7"/>
      </w:numPr>
      <w:spacing w:after="120"/>
    </w:pPr>
    <w:rPr>
      <w:sz w:val="24"/>
      <w:szCs w:val="24"/>
    </w:rPr>
  </w:style>
  <w:style w:type="paragraph" w:customStyle="1" w:styleId="ANEXO-Ttulo">
    <w:name w:val="ANEXO - Título"/>
    <w:basedOn w:val="Ttulo1"/>
    <w:rsid w:val="005F0971"/>
    <w:pPr>
      <w:spacing w:after="240"/>
      <w:jc w:val="center"/>
    </w:pPr>
    <w:rPr>
      <w:bCs/>
      <w:i/>
      <w:iCs/>
      <w:sz w:val="32"/>
      <w:szCs w:val="32"/>
    </w:rPr>
  </w:style>
  <w:style w:type="paragraph" w:customStyle="1" w:styleId="ANEXO-Rtulo">
    <w:name w:val="ANEXO - Rótulo"/>
    <w:basedOn w:val="Normal"/>
    <w:uiPriority w:val="99"/>
    <w:rsid w:val="005F0971"/>
    <w:rPr>
      <w:b/>
      <w:bCs/>
      <w:sz w:val="24"/>
      <w:szCs w:val="24"/>
    </w:rPr>
  </w:style>
  <w:style w:type="paragraph" w:customStyle="1" w:styleId="Anexo-Subttulo">
    <w:name w:val="Anexo - Subtítulo"/>
    <w:basedOn w:val="Normal"/>
    <w:rsid w:val="005F0971"/>
    <w:pPr>
      <w:spacing w:after="480"/>
    </w:pPr>
    <w:rPr>
      <w:b/>
      <w:bCs/>
      <w:sz w:val="24"/>
      <w:szCs w:val="24"/>
    </w:rPr>
  </w:style>
  <w:style w:type="paragraph" w:customStyle="1" w:styleId="EspritoSanto">
    <w:name w:val="Espírito Santo"/>
    <w:basedOn w:val="Nomedorgo"/>
    <w:rsid w:val="005F0971"/>
  </w:style>
  <w:style w:type="paragraph" w:styleId="Textodenotaderodap">
    <w:name w:val="footnote text"/>
    <w:basedOn w:val="Normal"/>
    <w:link w:val="TextodenotaderodapChar"/>
    <w:rsid w:val="005F0971"/>
  </w:style>
  <w:style w:type="character" w:customStyle="1" w:styleId="TextodenotaderodapChar">
    <w:name w:val="Texto de nota de rodapé Char"/>
    <w:basedOn w:val="Fontepargpadro"/>
    <w:link w:val="Textodenotaderodap"/>
    <w:rsid w:val="005F0971"/>
  </w:style>
  <w:style w:type="character" w:styleId="Refdenotaderodap">
    <w:name w:val="footnote reference"/>
    <w:basedOn w:val="Fontepargpadro"/>
    <w:rsid w:val="005F0971"/>
    <w:rPr>
      <w:vertAlign w:val="superscript"/>
    </w:rPr>
  </w:style>
  <w:style w:type="character" w:styleId="Forte">
    <w:name w:val="Strong"/>
    <w:basedOn w:val="Fontepargpadro"/>
    <w:uiPriority w:val="22"/>
    <w:qFormat/>
    <w:rsid w:val="005B42E0"/>
    <w:rPr>
      <w:b/>
      <w:bCs/>
    </w:rPr>
  </w:style>
  <w:style w:type="paragraph" w:styleId="SemEspaamento">
    <w:name w:val="No Spacing"/>
    <w:qFormat/>
    <w:rsid w:val="001A0B49"/>
    <w:rPr>
      <w:rFonts w:ascii="Calibri" w:eastAsia="Calibri" w:hAnsi="Calibri"/>
      <w:sz w:val="22"/>
      <w:szCs w:val="22"/>
      <w:lang w:eastAsia="en-US"/>
    </w:rPr>
  </w:style>
  <w:style w:type="paragraph" w:customStyle="1" w:styleId="NmerosSecundrios">
    <w:name w:val="Números Secundários"/>
    <w:basedOn w:val="NmerosPrincipais"/>
    <w:uiPriority w:val="99"/>
    <w:rsid w:val="005B4297"/>
    <w:pPr>
      <w:numPr>
        <w:numId w:val="0"/>
      </w:numPr>
      <w:tabs>
        <w:tab w:val="num" w:pos="567"/>
      </w:tabs>
      <w:spacing w:after="240"/>
      <w:ind w:left="567" w:hanging="279"/>
      <w:jc w:val="both"/>
    </w:pPr>
    <w:rPr>
      <w:rFonts w:eastAsiaTheme="minorEastAsia"/>
    </w:rPr>
  </w:style>
  <w:style w:type="paragraph" w:customStyle="1" w:styleId="Default">
    <w:name w:val="Default"/>
    <w:rsid w:val="00AB5DB1"/>
    <w:pPr>
      <w:autoSpaceDE w:val="0"/>
      <w:autoSpaceDN w:val="0"/>
      <w:adjustRightInd w:val="0"/>
    </w:pPr>
    <w:rPr>
      <w:rFonts w:ascii="Arial" w:eastAsia="Calibri" w:hAnsi="Arial" w:cs="Arial"/>
      <w:color w:val="000000"/>
      <w:sz w:val="24"/>
      <w:szCs w:val="24"/>
      <w:lang w:eastAsia="en-US"/>
    </w:rPr>
  </w:style>
  <w:style w:type="paragraph" w:customStyle="1" w:styleId="paragrafo">
    <w:name w:val="paragrafo"/>
    <w:basedOn w:val="Normal"/>
    <w:rsid w:val="00AB5DB1"/>
    <w:pPr>
      <w:numPr>
        <w:numId w:val="21"/>
      </w:numPr>
      <w:tabs>
        <w:tab w:val="clear" w:pos="180"/>
        <w:tab w:val="left" w:pos="1418"/>
      </w:tabs>
      <w:spacing w:after="120" w:line="276" w:lineRule="auto"/>
      <w:ind w:left="0" w:firstLine="851"/>
      <w:jc w:val="both"/>
    </w:pPr>
    <w:rPr>
      <w:rFonts w:ascii="Arial" w:hAnsi="Arial"/>
      <w:sz w:val="24"/>
    </w:rPr>
  </w:style>
  <w:style w:type="character" w:customStyle="1" w:styleId="TtuloChar">
    <w:name w:val="Título Char"/>
    <w:basedOn w:val="Fontepargpadro"/>
    <w:link w:val="Ttulo"/>
    <w:rsid w:val="00AB5DB1"/>
    <w:rPr>
      <w:b/>
      <w:sz w:val="38"/>
    </w:rPr>
  </w:style>
  <w:style w:type="paragraph" w:styleId="PargrafodaLista">
    <w:name w:val="List Paragraph"/>
    <w:basedOn w:val="Normal"/>
    <w:uiPriority w:val="34"/>
    <w:qFormat/>
    <w:rsid w:val="00385B6A"/>
    <w:pPr>
      <w:ind w:left="720"/>
      <w:contextualSpacing/>
    </w:pPr>
  </w:style>
  <w:style w:type="character" w:customStyle="1" w:styleId="CharAttribute1">
    <w:name w:val="CharAttribute1"/>
    <w:rsid w:val="00060A10"/>
    <w:rPr>
      <w:rFonts w:ascii="Times New Roman" w:eastAsia="Times New Roman"/>
      <w:b/>
      <w:color w:val="282526"/>
      <w:sz w:val="24"/>
    </w:rPr>
  </w:style>
  <w:style w:type="paragraph" w:customStyle="1" w:styleId="art">
    <w:name w:val="art"/>
    <w:basedOn w:val="Normal"/>
    <w:rsid w:val="00D559D0"/>
    <w:pPr>
      <w:spacing w:before="100" w:beforeAutospacing="1" w:after="100" w:afterAutospacing="1"/>
      <w:jc w:val="left"/>
    </w:pPr>
    <w:rPr>
      <w:sz w:val="24"/>
      <w:szCs w:val="24"/>
    </w:rPr>
  </w:style>
  <w:style w:type="character" w:customStyle="1" w:styleId="apple-converted-space">
    <w:name w:val="apple-converted-space"/>
    <w:basedOn w:val="Fontepargpadro"/>
    <w:rsid w:val="00D559D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3172446">
      <w:bodyDiv w:val="1"/>
      <w:marLeft w:val="0"/>
      <w:marRight w:val="0"/>
      <w:marTop w:val="0"/>
      <w:marBottom w:val="0"/>
      <w:divBdr>
        <w:top w:val="none" w:sz="0" w:space="0" w:color="auto"/>
        <w:left w:val="none" w:sz="0" w:space="0" w:color="auto"/>
        <w:bottom w:val="none" w:sz="0" w:space="0" w:color="auto"/>
        <w:right w:val="none" w:sz="0" w:space="0" w:color="auto"/>
      </w:divBdr>
    </w:div>
    <w:div w:id="436369836">
      <w:bodyDiv w:val="1"/>
      <w:marLeft w:val="0"/>
      <w:marRight w:val="0"/>
      <w:marTop w:val="0"/>
      <w:marBottom w:val="0"/>
      <w:divBdr>
        <w:top w:val="none" w:sz="0" w:space="0" w:color="auto"/>
        <w:left w:val="none" w:sz="0" w:space="0" w:color="auto"/>
        <w:bottom w:val="none" w:sz="0" w:space="0" w:color="auto"/>
        <w:right w:val="none" w:sz="0" w:space="0" w:color="auto"/>
      </w:divBdr>
      <w:divsChild>
        <w:div w:id="78791561">
          <w:marLeft w:val="150"/>
          <w:marRight w:val="0"/>
          <w:marTop w:val="0"/>
          <w:marBottom w:val="0"/>
          <w:divBdr>
            <w:top w:val="none" w:sz="0" w:space="0" w:color="auto"/>
            <w:left w:val="none" w:sz="0" w:space="0" w:color="auto"/>
            <w:bottom w:val="none" w:sz="0" w:space="0" w:color="auto"/>
            <w:right w:val="none" w:sz="0" w:space="0" w:color="auto"/>
          </w:divBdr>
        </w:div>
        <w:div w:id="2110225511">
          <w:marLeft w:val="300"/>
          <w:marRight w:val="0"/>
          <w:marTop w:val="0"/>
          <w:marBottom w:val="0"/>
          <w:divBdr>
            <w:top w:val="none" w:sz="0" w:space="0" w:color="auto"/>
            <w:left w:val="none" w:sz="0" w:space="0" w:color="auto"/>
            <w:bottom w:val="none" w:sz="0" w:space="0" w:color="auto"/>
            <w:right w:val="none" w:sz="0" w:space="0" w:color="auto"/>
          </w:divBdr>
        </w:div>
      </w:divsChild>
    </w:div>
    <w:div w:id="549654786">
      <w:bodyDiv w:val="1"/>
      <w:marLeft w:val="0"/>
      <w:marRight w:val="0"/>
      <w:marTop w:val="0"/>
      <w:marBottom w:val="0"/>
      <w:divBdr>
        <w:top w:val="none" w:sz="0" w:space="0" w:color="auto"/>
        <w:left w:val="none" w:sz="0" w:space="0" w:color="auto"/>
        <w:bottom w:val="none" w:sz="0" w:space="0" w:color="auto"/>
        <w:right w:val="none" w:sz="0" w:space="0" w:color="auto"/>
      </w:divBdr>
    </w:div>
    <w:div w:id="705718160">
      <w:bodyDiv w:val="1"/>
      <w:marLeft w:val="0"/>
      <w:marRight w:val="0"/>
      <w:marTop w:val="0"/>
      <w:marBottom w:val="0"/>
      <w:divBdr>
        <w:top w:val="none" w:sz="0" w:space="0" w:color="auto"/>
        <w:left w:val="none" w:sz="0" w:space="0" w:color="auto"/>
        <w:bottom w:val="none" w:sz="0" w:space="0" w:color="auto"/>
        <w:right w:val="none" w:sz="0" w:space="0" w:color="auto"/>
      </w:divBdr>
    </w:div>
    <w:div w:id="736173160">
      <w:bodyDiv w:val="1"/>
      <w:marLeft w:val="0"/>
      <w:marRight w:val="0"/>
      <w:marTop w:val="0"/>
      <w:marBottom w:val="0"/>
      <w:divBdr>
        <w:top w:val="none" w:sz="0" w:space="0" w:color="auto"/>
        <w:left w:val="none" w:sz="0" w:space="0" w:color="auto"/>
        <w:bottom w:val="none" w:sz="0" w:space="0" w:color="auto"/>
        <w:right w:val="none" w:sz="0" w:space="0" w:color="auto"/>
      </w:divBdr>
    </w:div>
    <w:div w:id="1563639294">
      <w:bodyDiv w:val="1"/>
      <w:marLeft w:val="0"/>
      <w:marRight w:val="0"/>
      <w:marTop w:val="0"/>
      <w:marBottom w:val="0"/>
      <w:divBdr>
        <w:top w:val="none" w:sz="0" w:space="0" w:color="auto"/>
        <w:left w:val="none" w:sz="0" w:space="0" w:color="auto"/>
        <w:bottom w:val="none" w:sz="0" w:space="0" w:color="auto"/>
        <w:right w:val="none" w:sz="0" w:space="0" w:color="auto"/>
      </w:divBdr>
      <w:divsChild>
        <w:div w:id="790244834">
          <w:marLeft w:val="0"/>
          <w:marRight w:val="0"/>
          <w:marTop w:val="0"/>
          <w:marBottom w:val="0"/>
          <w:divBdr>
            <w:top w:val="none" w:sz="0" w:space="0" w:color="auto"/>
            <w:left w:val="none" w:sz="0" w:space="0" w:color="auto"/>
            <w:bottom w:val="none" w:sz="0" w:space="0" w:color="auto"/>
            <w:right w:val="none" w:sz="0" w:space="0" w:color="auto"/>
          </w:divBdr>
          <w:divsChild>
            <w:div w:id="836503287">
              <w:marLeft w:val="0"/>
              <w:marRight w:val="0"/>
              <w:marTop w:val="0"/>
              <w:marBottom w:val="0"/>
              <w:divBdr>
                <w:top w:val="none" w:sz="0" w:space="0" w:color="auto"/>
                <w:left w:val="none" w:sz="0" w:space="0" w:color="auto"/>
                <w:bottom w:val="none" w:sz="0" w:space="0" w:color="auto"/>
                <w:right w:val="none" w:sz="0" w:space="0" w:color="auto"/>
              </w:divBdr>
              <w:divsChild>
                <w:div w:id="1085146961">
                  <w:marLeft w:val="0"/>
                  <w:marRight w:val="0"/>
                  <w:marTop w:val="0"/>
                  <w:marBottom w:val="0"/>
                  <w:divBdr>
                    <w:top w:val="none" w:sz="0" w:space="0" w:color="auto"/>
                    <w:left w:val="none" w:sz="0" w:space="0" w:color="auto"/>
                    <w:bottom w:val="none" w:sz="0" w:space="0" w:color="auto"/>
                    <w:right w:val="none" w:sz="0" w:space="0" w:color="auto"/>
                  </w:divBdr>
                  <w:divsChild>
                    <w:div w:id="379014368">
                      <w:marLeft w:val="0"/>
                      <w:marRight w:val="0"/>
                      <w:marTop w:val="0"/>
                      <w:marBottom w:val="0"/>
                      <w:divBdr>
                        <w:top w:val="none" w:sz="0" w:space="0" w:color="auto"/>
                        <w:left w:val="none" w:sz="0" w:space="0" w:color="auto"/>
                        <w:bottom w:val="none" w:sz="0" w:space="0" w:color="auto"/>
                        <w:right w:val="none" w:sz="0" w:space="0" w:color="auto"/>
                      </w:divBdr>
                      <w:divsChild>
                        <w:div w:id="1894195223">
                          <w:marLeft w:val="0"/>
                          <w:marRight w:val="0"/>
                          <w:marTop w:val="0"/>
                          <w:marBottom w:val="0"/>
                          <w:divBdr>
                            <w:top w:val="none" w:sz="0" w:space="0" w:color="auto"/>
                            <w:left w:val="none" w:sz="0" w:space="0" w:color="auto"/>
                            <w:bottom w:val="none" w:sz="0" w:space="0" w:color="auto"/>
                            <w:right w:val="none" w:sz="0" w:space="0" w:color="auto"/>
                          </w:divBdr>
                          <w:divsChild>
                            <w:div w:id="167405545">
                              <w:marLeft w:val="0"/>
                              <w:marRight w:val="0"/>
                              <w:marTop w:val="0"/>
                              <w:marBottom w:val="0"/>
                              <w:divBdr>
                                <w:top w:val="none" w:sz="0" w:space="0" w:color="auto"/>
                                <w:left w:val="none" w:sz="0" w:space="0" w:color="auto"/>
                                <w:bottom w:val="none" w:sz="0" w:space="0" w:color="auto"/>
                                <w:right w:val="none" w:sz="0" w:space="0" w:color="auto"/>
                              </w:divBdr>
                              <w:divsChild>
                                <w:div w:id="384841769">
                                  <w:marLeft w:val="0"/>
                                  <w:marRight w:val="0"/>
                                  <w:marTop w:val="0"/>
                                  <w:marBottom w:val="0"/>
                                  <w:divBdr>
                                    <w:top w:val="none" w:sz="0" w:space="0" w:color="auto"/>
                                    <w:left w:val="none" w:sz="0" w:space="0" w:color="auto"/>
                                    <w:bottom w:val="none" w:sz="0" w:space="0" w:color="auto"/>
                                    <w:right w:val="none" w:sz="0" w:space="0" w:color="auto"/>
                                  </w:divBdr>
                                  <w:divsChild>
                                    <w:div w:id="869536590">
                                      <w:marLeft w:val="0"/>
                                      <w:marRight w:val="0"/>
                                      <w:marTop w:val="0"/>
                                      <w:marBottom w:val="0"/>
                                      <w:divBdr>
                                        <w:top w:val="single" w:sz="6" w:space="0" w:color="CCCCCC"/>
                                        <w:left w:val="single" w:sz="6" w:space="0" w:color="CCCCCC"/>
                                        <w:bottom w:val="single" w:sz="6" w:space="0" w:color="CCCCCC"/>
                                        <w:right w:val="single" w:sz="6" w:space="0" w:color="CCCCCC"/>
                                      </w:divBdr>
                                      <w:divsChild>
                                        <w:div w:id="303432238">
                                          <w:marLeft w:val="0"/>
                                          <w:marRight w:val="0"/>
                                          <w:marTop w:val="15"/>
                                          <w:marBottom w:val="0"/>
                                          <w:divBdr>
                                            <w:top w:val="none" w:sz="0" w:space="0" w:color="auto"/>
                                            <w:left w:val="none" w:sz="0" w:space="0" w:color="auto"/>
                                            <w:bottom w:val="none" w:sz="0" w:space="0" w:color="auto"/>
                                            <w:right w:val="none" w:sz="0" w:space="0" w:color="auto"/>
                                          </w:divBdr>
                                          <w:divsChild>
                                            <w:div w:id="124322586">
                                              <w:marLeft w:val="0"/>
                                              <w:marRight w:val="0"/>
                                              <w:marTop w:val="0"/>
                                              <w:marBottom w:val="0"/>
                                              <w:divBdr>
                                                <w:top w:val="none" w:sz="0" w:space="0" w:color="auto"/>
                                                <w:left w:val="none" w:sz="0" w:space="0" w:color="auto"/>
                                                <w:bottom w:val="none" w:sz="0" w:space="0" w:color="auto"/>
                                                <w:right w:val="none" w:sz="0" w:space="0" w:color="auto"/>
                                              </w:divBdr>
                                              <w:divsChild>
                                                <w:div w:id="1650742535">
                                                  <w:marLeft w:val="0"/>
                                                  <w:marRight w:val="0"/>
                                                  <w:marTop w:val="0"/>
                                                  <w:marBottom w:val="0"/>
                                                  <w:divBdr>
                                                    <w:top w:val="none" w:sz="0" w:space="0" w:color="auto"/>
                                                    <w:left w:val="none" w:sz="0" w:space="0" w:color="auto"/>
                                                    <w:bottom w:val="none" w:sz="0" w:space="0" w:color="auto"/>
                                                    <w:right w:val="none" w:sz="0" w:space="0" w:color="auto"/>
                                                  </w:divBdr>
                                                  <w:divsChild>
                                                    <w:div w:id="159928014">
                                                      <w:marLeft w:val="0"/>
                                                      <w:marRight w:val="0"/>
                                                      <w:marTop w:val="0"/>
                                                      <w:marBottom w:val="0"/>
                                                      <w:divBdr>
                                                        <w:top w:val="none" w:sz="0" w:space="0" w:color="auto"/>
                                                        <w:left w:val="none" w:sz="0" w:space="0" w:color="auto"/>
                                                        <w:bottom w:val="none" w:sz="0" w:space="0" w:color="auto"/>
                                                        <w:right w:val="none" w:sz="0" w:space="0" w:color="auto"/>
                                                      </w:divBdr>
                                                      <w:divsChild>
                                                        <w:div w:id="12578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03897425">
      <w:bodyDiv w:val="1"/>
      <w:marLeft w:val="0"/>
      <w:marRight w:val="0"/>
      <w:marTop w:val="0"/>
      <w:marBottom w:val="0"/>
      <w:divBdr>
        <w:top w:val="none" w:sz="0" w:space="0" w:color="auto"/>
        <w:left w:val="none" w:sz="0" w:space="0" w:color="auto"/>
        <w:bottom w:val="none" w:sz="0" w:space="0" w:color="auto"/>
        <w:right w:val="none" w:sz="0" w:space="0" w:color="auto"/>
      </w:divBdr>
    </w:div>
    <w:div w:id="1869486149">
      <w:bodyDiv w:val="1"/>
      <w:marLeft w:val="0"/>
      <w:marRight w:val="0"/>
      <w:marTop w:val="0"/>
      <w:marBottom w:val="0"/>
      <w:divBdr>
        <w:top w:val="none" w:sz="0" w:space="0" w:color="auto"/>
        <w:left w:val="none" w:sz="0" w:space="0" w:color="auto"/>
        <w:bottom w:val="none" w:sz="0" w:space="0" w:color="auto"/>
        <w:right w:val="none" w:sz="0" w:space="0" w:color="auto"/>
      </w:divBdr>
      <w:divsChild>
        <w:div w:id="491988380">
          <w:marLeft w:val="0"/>
          <w:marRight w:val="0"/>
          <w:marTop w:val="0"/>
          <w:marBottom w:val="0"/>
          <w:divBdr>
            <w:top w:val="none" w:sz="0" w:space="0" w:color="auto"/>
            <w:left w:val="none" w:sz="0" w:space="0" w:color="auto"/>
            <w:bottom w:val="none" w:sz="0" w:space="0" w:color="auto"/>
            <w:right w:val="none" w:sz="0" w:space="0" w:color="auto"/>
          </w:divBdr>
          <w:divsChild>
            <w:div w:id="579752793">
              <w:marLeft w:val="0"/>
              <w:marRight w:val="0"/>
              <w:marTop w:val="0"/>
              <w:marBottom w:val="0"/>
              <w:divBdr>
                <w:top w:val="none" w:sz="0" w:space="0" w:color="auto"/>
                <w:left w:val="none" w:sz="0" w:space="0" w:color="auto"/>
                <w:bottom w:val="none" w:sz="0" w:space="0" w:color="auto"/>
                <w:right w:val="none" w:sz="0" w:space="0" w:color="auto"/>
              </w:divBdr>
              <w:divsChild>
                <w:div w:id="1602175895">
                  <w:marLeft w:val="0"/>
                  <w:marRight w:val="0"/>
                  <w:marTop w:val="0"/>
                  <w:marBottom w:val="0"/>
                  <w:divBdr>
                    <w:top w:val="none" w:sz="0" w:space="0" w:color="auto"/>
                    <w:left w:val="none" w:sz="0" w:space="0" w:color="auto"/>
                    <w:bottom w:val="none" w:sz="0" w:space="0" w:color="auto"/>
                    <w:right w:val="none" w:sz="0" w:space="0" w:color="auto"/>
                  </w:divBdr>
                  <w:divsChild>
                    <w:div w:id="1369064992">
                      <w:marLeft w:val="0"/>
                      <w:marRight w:val="0"/>
                      <w:marTop w:val="0"/>
                      <w:marBottom w:val="0"/>
                      <w:divBdr>
                        <w:top w:val="none" w:sz="0" w:space="0" w:color="auto"/>
                        <w:left w:val="none" w:sz="0" w:space="0" w:color="auto"/>
                        <w:bottom w:val="none" w:sz="0" w:space="0" w:color="auto"/>
                        <w:right w:val="none" w:sz="0" w:space="0" w:color="auto"/>
                      </w:divBdr>
                      <w:divsChild>
                        <w:div w:id="212543426">
                          <w:marLeft w:val="0"/>
                          <w:marRight w:val="0"/>
                          <w:marTop w:val="0"/>
                          <w:marBottom w:val="0"/>
                          <w:divBdr>
                            <w:top w:val="none" w:sz="0" w:space="0" w:color="auto"/>
                            <w:left w:val="none" w:sz="0" w:space="0" w:color="auto"/>
                            <w:bottom w:val="none" w:sz="0" w:space="0" w:color="auto"/>
                            <w:right w:val="none" w:sz="0" w:space="0" w:color="auto"/>
                          </w:divBdr>
                          <w:divsChild>
                            <w:div w:id="1143933543">
                              <w:marLeft w:val="0"/>
                              <w:marRight w:val="0"/>
                              <w:marTop w:val="0"/>
                              <w:marBottom w:val="0"/>
                              <w:divBdr>
                                <w:top w:val="none" w:sz="0" w:space="0" w:color="auto"/>
                                <w:left w:val="none" w:sz="0" w:space="0" w:color="auto"/>
                                <w:bottom w:val="none" w:sz="0" w:space="0" w:color="auto"/>
                                <w:right w:val="none" w:sz="0" w:space="0" w:color="auto"/>
                              </w:divBdr>
                              <w:divsChild>
                                <w:div w:id="294912459">
                                  <w:marLeft w:val="0"/>
                                  <w:marRight w:val="0"/>
                                  <w:marTop w:val="0"/>
                                  <w:marBottom w:val="0"/>
                                  <w:divBdr>
                                    <w:top w:val="none" w:sz="0" w:space="0" w:color="auto"/>
                                    <w:left w:val="none" w:sz="0" w:space="0" w:color="auto"/>
                                    <w:bottom w:val="none" w:sz="0" w:space="0" w:color="auto"/>
                                    <w:right w:val="none" w:sz="0" w:space="0" w:color="auto"/>
                                  </w:divBdr>
                                  <w:divsChild>
                                    <w:div w:id="2104954768">
                                      <w:marLeft w:val="0"/>
                                      <w:marRight w:val="0"/>
                                      <w:marTop w:val="0"/>
                                      <w:marBottom w:val="0"/>
                                      <w:divBdr>
                                        <w:top w:val="single" w:sz="6" w:space="0" w:color="CCCCCC"/>
                                        <w:left w:val="single" w:sz="6" w:space="0" w:color="CCCCCC"/>
                                        <w:bottom w:val="single" w:sz="6" w:space="0" w:color="CCCCCC"/>
                                        <w:right w:val="single" w:sz="6" w:space="0" w:color="CCCCCC"/>
                                      </w:divBdr>
                                      <w:divsChild>
                                        <w:div w:id="833227610">
                                          <w:marLeft w:val="0"/>
                                          <w:marRight w:val="0"/>
                                          <w:marTop w:val="15"/>
                                          <w:marBottom w:val="0"/>
                                          <w:divBdr>
                                            <w:top w:val="none" w:sz="0" w:space="0" w:color="auto"/>
                                            <w:left w:val="none" w:sz="0" w:space="0" w:color="auto"/>
                                            <w:bottom w:val="none" w:sz="0" w:space="0" w:color="auto"/>
                                            <w:right w:val="none" w:sz="0" w:space="0" w:color="auto"/>
                                          </w:divBdr>
                                          <w:divsChild>
                                            <w:div w:id="449860295">
                                              <w:marLeft w:val="0"/>
                                              <w:marRight w:val="0"/>
                                              <w:marTop w:val="0"/>
                                              <w:marBottom w:val="0"/>
                                              <w:divBdr>
                                                <w:top w:val="none" w:sz="0" w:space="0" w:color="auto"/>
                                                <w:left w:val="none" w:sz="0" w:space="0" w:color="auto"/>
                                                <w:bottom w:val="none" w:sz="0" w:space="0" w:color="auto"/>
                                                <w:right w:val="none" w:sz="0" w:space="0" w:color="auto"/>
                                              </w:divBdr>
                                              <w:divsChild>
                                                <w:div w:id="724107338">
                                                  <w:marLeft w:val="0"/>
                                                  <w:marRight w:val="0"/>
                                                  <w:marTop w:val="0"/>
                                                  <w:marBottom w:val="0"/>
                                                  <w:divBdr>
                                                    <w:top w:val="none" w:sz="0" w:space="0" w:color="auto"/>
                                                    <w:left w:val="none" w:sz="0" w:space="0" w:color="auto"/>
                                                    <w:bottom w:val="none" w:sz="0" w:space="0" w:color="auto"/>
                                                    <w:right w:val="none" w:sz="0" w:space="0" w:color="auto"/>
                                                  </w:divBdr>
                                                  <w:divsChild>
                                                    <w:div w:id="1998338927">
                                                      <w:marLeft w:val="0"/>
                                                      <w:marRight w:val="0"/>
                                                      <w:marTop w:val="0"/>
                                                      <w:marBottom w:val="0"/>
                                                      <w:divBdr>
                                                        <w:top w:val="none" w:sz="0" w:space="0" w:color="auto"/>
                                                        <w:left w:val="none" w:sz="0" w:space="0" w:color="auto"/>
                                                        <w:bottom w:val="none" w:sz="0" w:space="0" w:color="auto"/>
                                                        <w:right w:val="none" w:sz="0" w:space="0" w:color="auto"/>
                                                      </w:divBdr>
                                                      <w:divsChild>
                                                        <w:div w:id="151487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10460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8.receita.fazenda.gov.br/SimplesNacional/Aplicacoes/ATBHE/aplicacoesSimples.app/ConsultarOpcao.aspx" TargetMode="External"/><Relationship Id="rId4" Type="http://schemas.microsoft.com/office/2007/relationships/stylesWithEffects" Target="stylesWithEffects.xml"/><Relationship Id="rId9" Type="http://schemas.openxmlformats.org/officeDocument/2006/relationships/hyperlink" Target="http://legislacao.planalto.gov.br/legisla/legislacao.nsf/Viw_Identificacao/lei%205.172-1966?OpenDocument"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263A1B-B2EF-4554-B441-F8B0461BB2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618</TotalTime>
  <Pages>1</Pages>
  <Words>10360</Words>
  <Characters>55945</Characters>
  <Application>Microsoft Office Word</Application>
  <DocSecurity>0</DocSecurity>
  <Lines>466</Lines>
  <Paragraphs>132</Paragraphs>
  <ScaleCrop>false</ScaleCrop>
  <HeadingPairs>
    <vt:vector size="2" baseType="variant">
      <vt:variant>
        <vt:lpstr>Título</vt:lpstr>
      </vt:variant>
      <vt:variant>
        <vt:i4>1</vt:i4>
      </vt:variant>
    </vt:vector>
  </HeadingPairs>
  <TitlesOfParts>
    <vt:vector size="1" baseType="lpstr">
      <vt:lpstr>EDITAL DE TOMADA DE PREÇOS Nº 003/2001</vt:lpstr>
    </vt:vector>
  </TitlesOfParts>
  <Company/>
  <LinksUpToDate>false</LinksUpToDate>
  <CharactersWithSpaces>66173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creator>@</dc:creator>
  <cp:lastModifiedBy>PMSDN</cp:lastModifiedBy>
  <cp:revision>42</cp:revision>
  <cp:lastPrinted>2018-04-13T14:18:00Z</cp:lastPrinted>
  <dcterms:created xsi:type="dcterms:W3CDTF">2017-02-22T17:50:00Z</dcterms:created>
  <dcterms:modified xsi:type="dcterms:W3CDTF">2018-04-13T14:18:00Z</dcterms:modified>
</cp:coreProperties>
</file>