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48F" w:rsidRDefault="0085148F"/>
    <w:p w:rsidR="0068286C" w:rsidRPr="003872CE" w:rsidRDefault="0068286C" w:rsidP="0068286C">
      <w:pPr>
        <w:autoSpaceDE w:val="0"/>
        <w:autoSpaceDN w:val="0"/>
        <w:adjustRightInd w:val="0"/>
        <w:jc w:val="center"/>
        <w:rPr>
          <w:rFonts w:cs="Arial"/>
          <w:b/>
          <w:bCs/>
        </w:rPr>
      </w:pPr>
      <w:r w:rsidRPr="003872CE">
        <w:rPr>
          <w:rFonts w:cs="Arial"/>
          <w:b/>
          <w:bCs/>
        </w:rPr>
        <w:t>TERMO DE REFERÊNCIA</w:t>
      </w:r>
    </w:p>
    <w:p w:rsidR="0068286C" w:rsidRDefault="0068286C" w:rsidP="0068286C"/>
    <w:p w:rsidR="0068286C"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 xml:space="preserve">1 - DESCRIÇÃO DO OBJETO: </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1.1 O objeto da presente licitação é a contrat</w:t>
      </w:r>
      <w:bookmarkStart w:id="0" w:name="_GoBack"/>
      <w:bookmarkEnd w:id="0"/>
      <w:r w:rsidRPr="00674046">
        <w:rPr>
          <w:rFonts w:cs="Arial"/>
          <w:b/>
          <w:bCs/>
          <w:sz w:val="22"/>
          <w:szCs w:val="22"/>
        </w:rPr>
        <w:t>ação de empresa(s) especializada(s) para pr</w:t>
      </w:r>
      <w:r>
        <w:rPr>
          <w:rFonts w:cs="Arial"/>
          <w:b/>
          <w:bCs/>
          <w:sz w:val="22"/>
          <w:szCs w:val="22"/>
        </w:rPr>
        <w:t>estação de serviços em veículos</w:t>
      </w:r>
      <w:r w:rsidR="00734557">
        <w:rPr>
          <w:rFonts w:cs="Arial"/>
          <w:b/>
          <w:bCs/>
          <w:sz w:val="22"/>
          <w:szCs w:val="22"/>
        </w:rPr>
        <w:t xml:space="preserve"> de linha leve e pesada</w:t>
      </w:r>
      <w:r w:rsidRPr="00674046">
        <w:rPr>
          <w:rFonts w:cs="Arial"/>
          <w:b/>
          <w:bCs/>
          <w:sz w:val="22"/>
          <w:szCs w:val="22"/>
        </w:rPr>
        <w:t>, de características preventiva e corretiva nas áreas de: mecânica em geral, sistema elétrico, injeção eletrônica, retífica, lanternagem, pintura em geral,</w:t>
      </w:r>
      <w:r>
        <w:rPr>
          <w:rFonts w:cs="Arial"/>
          <w:b/>
          <w:bCs/>
          <w:sz w:val="22"/>
          <w:szCs w:val="22"/>
        </w:rPr>
        <w:t xml:space="preserve"> alinhamento de direção, balanceamento de rodas,</w:t>
      </w:r>
      <w:r w:rsidRPr="00674046">
        <w:rPr>
          <w:rFonts w:cs="Arial"/>
          <w:b/>
          <w:bCs/>
          <w:sz w:val="22"/>
          <w:szCs w:val="22"/>
        </w:rPr>
        <w:t xml:space="preserve"> sistema de refrigeração e ar condicionado, tapeçar</w:t>
      </w:r>
      <w:r>
        <w:rPr>
          <w:rFonts w:cs="Arial"/>
          <w:b/>
          <w:bCs/>
          <w:sz w:val="22"/>
          <w:szCs w:val="22"/>
        </w:rPr>
        <w:t>ia, estofamento,</w:t>
      </w:r>
      <w:r w:rsidRPr="00674046">
        <w:rPr>
          <w:rFonts w:cs="Arial"/>
          <w:b/>
          <w:bCs/>
          <w:sz w:val="22"/>
          <w:szCs w:val="22"/>
        </w:rPr>
        <w:t xml:space="preserve"> lubrificação e instalação de acessórios, (lubrificantes de acordo com as recomendações do fabricante), serviços de guincho (reboque tipo plataforma, 24 horas por dia) equipamentos e acessórios auxiliares e </w:t>
      </w:r>
      <w:r>
        <w:rPr>
          <w:rFonts w:cs="Arial"/>
          <w:b/>
          <w:bCs/>
          <w:sz w:val="22"/>
          <w:szCs w:val="22"/>
        </w:rPr>
        <w:t xml:space="preserve">todos os </w:t>
      </w:r>
      <w:r w:rsidRPr="00674046">
        <w:rPr>
          <w:rFonts w:cs="Arial"/>
          <w:b/>
          <w:bCs/>
          <w:sz w:val="22"/>
          <w:szCs w:val="22"/>
        </w:rPr>
        <w:t>demais serviços que se fizerem necessários ao bom funcionamento</w:t>
      </w:r>
      <w:r>
        <w:rPr>
          <w:rFonts w:cs="Arial"/>
          <w:b/>
          <w:bCs/>
          <w:sz w:val="22"/>
          <w:szCs w:val="22"/>
        </w:rPr>
        <w:t xml:space="preserve"> dos veículos</w:t>
      </w:r>
      <w:r w:rsidRPr="00674046">
        <w:rPr>
          <w:rFonts w:cs="Arial"/>
          <w:b/>
          <w:bCs/>
          <w:sz w:val="22"/>
          <w:szCs w:val="22"/>
        </w:rPr>
        <w:t xml:space="preserve">, incluindo o fornecimento de peças e acessórios </w:t>
      </w:r>
      <w:r>
        <w:rPr>
          <w:rFonts w:cs="Arial"/>
          <w:b/>
          <w:sz w:val="22"/>
          <w:szCs w:val="22"/>
        </w:rPr>
        <w:t>GENUÍNOS/</w:t>
      </w:r>
      <w:proofErr w:type="gramStart"/>
      <w:r>
        <w:rPr>
          <w:rFonts w:cs="Arial"/>
          <w:b/>
          <w:sz w:val="22"/>
          <w:szCs w:val="22"/>
        </w:rPr>
        <w:t>ORIGINAIS</w:t>
      </w:r>
      <w:r w:rsidRPr="00674046">
        <w:rPr>
          <w:rFonts w:cs="Arial"/>
          <w:b/>
          <w:bCs/>
          <w:sz w:val="22"/>
          <w:szCs w:val="22"/>
        </w:rPr>
        <w:t>(</w:t>
      </w:r>
      <w:proofErr w:type="gramEnd"/>
      <w:r w:rsidRPr="00674046">
        <w:rPr>
          <w:rFonts w:cs="Arial"/>
          <w:b/>
          <w:bCs/>
          <w:sz w:val="22"/>
          <w:szCs w:val="22"/>
        </w:rPr>
        <w:t xml:space="preserve">marcas homologadas pelas montadoras). </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sz w:val="22"/>
          <w:szCs w:val="22"/>
        </w:rPr>
      </w:pPr>
      <w:r>
        <w:rPr>
          <w:rFonts w:cs="Arial"/>
          <w:b/>
          <w:bCs/>
          <w:sz w:val="22"/>
          <w:szCs w:val="22"/>
        </w:rPr>
        <w:t xml:space="preserve">2 </w:t>
      </w:r>
      <w:r w:rsidRPr="00674046">
        <w:rPr>
          <w:rFonts w:cs="Arial"/>
          <w:b/>
          <w:bCs/>
          <w:sz w:val="22"/>
          <w:szCs w:val="22"/>
        </w:rPr>
        <w:t>- DA LOCALIZAÇÃO DAS INSTALAÇÕES DAS EMPRESAS LICITANTES:</w:t>
      </w:r>
    </w:p>
    <w:p w:rsidR="0068286C" w:rsidRPr="00674046" w:rsidRDefault="0068286C" w:rsidP="0068286C">
      <w:pPr>
        <w:autoSpaceDE w:val="0"/>
        <w:autoSpaceDN w:val="0"/>
        <w:adjustRightInd w:val="0"/>
        <w:jc w:val="both"/>
        <w:rPr>
          <w:rFonts w:cs="Arial"/>
          <w:sz w:val="22"/>
          <w:szCs w:val="22"/>
        </w:rPr>
      </w:pPr>
    </w:p>
    <w:p w:rsidR="0068286C" w:rsidRPr="00440589" w:rsidRDefault="0068286C" w:rsidP="0068286C">
      <w:pPr>
        <w:autoSpaceDE w:val="0"/>
        <w:autoSpaceDN w:val="0"/>
        <w:adjustRightInd w:val="0"/>
        <w:jc w:val="both"/>
        <w:rPr>
          <w:rFonts w:cs="Arial"/>
          <w:sz w:val="22"/>
          <w:szCs w:val="22"/>
        </w:rPr>
      </w:pPr>
      <w:r w:rsidRPr="00440589">
        <w:rPr>
          <w:rFonts w:cs="Arial"/>
          <w:sz w:val="22"/>
          <w:szCs w:val="22"/>
        </w:rPr>
        <w:t>2.1 – Somente poderão participar deste certame as empresas cujas instalações físicas estejam si</w:t>
      </w:r>
      <w:r>
        <w:rPr>
          <w:rFonts w:cs="Arial"/>
          <w:sz w:val="22"/>
          <w:szCs w:val="22"/>
        </w:rPr>
        <w:t>tuadas a uma distância de até 30 km (trinta</w:t>
      </w:r>
      <w:r w:rsidRPr="00440589">
        <w:rPr>
          <w:rFonts w:cs="Arial"/>
          <w:sz w:val="22"/>
          <w:szCs w:val="22"/>
        </w:rPr>
        <w:t xml:space="preserve"> quilômetros) da sede da Prefeitura Municipal de São Domingos do Norte – ES, </w:t>
      </w:r>
      <w:proofErr w:type="gramStart"/>
      <w:r w:rsidRPr="00440589">
        <w:rPr>
          <w:rFonts w:cs="Arial"/>
          <w:sz w:val="22"/>
          <w:szCs w:val="22"/>
        </w:rPr>
        <w:t>sob pena</w:t>
      </w:r>
      <w:proofErr w:type="gramEnd"/>
      <w:r w:rsidRPr="00440589">
        <w:rPr>
          <w:rFonts w:cs="Arial"/>
          <w:sz w:val="22"/>
          <w:szCs w:val="22"/>
        </w:rPr>
        <w:t xml:space="preserve"> de desclassificação, por meio de vistoria técnica. </w:t>
      </w:r>
    </w:p>
    <w:p w:rsidR="0068286C" w:rsidRDefault="0068286C" w:rsidP="0068286C">
      <w:pPr>
        <w:autoSpaceDE w:val="0"/>
        <w:autoSpaceDN w:val="0"/>
        <w:adjustRightInd w:val="0"/>
        <w:jc w:val="both"/>
        <w:rPr>
          <w:rFonts w:cs="Arial"/>
          <w:sz w:val="22"/>
          <w:szCs w:val="22"/>
        </w:rPr>
      </w:pPr>
    </w:p>
    <w:p w:rsidR="0068286C" w:rsidRDefault="0068286C" w:rsidP="0068286C">
      <w:pPr>
        <w:autoSpaceDE w:val="0"/>
        <w:autoSpaceDN w:val="0"/>
        <w:adjustRightInd w:val="0"/>
        <w:jc w:val="both"/>
        <w:rPr>
          <w:rFonts w:cs="Arial"/>
          <w:sz w:val="22"/>
          <w:szCs w:val="22"/>
        </w:rPr>
      </w:pPr>
      <w:r>
        <w:rPr>
          <w:rFonts w:cs="Arial"/>
          <w:sz w:val="22"/>
          <w:szCs w:val="22"/>
        </w:rPr>
        <w:t xml:space="preserve">2.2 – Justifica-se a contratação apenas de empresa que tenham oficinas localizadas no máximo a uma distância de 30 km (trinta quilômetros), contados de vias públicas pavimentadas, partindo-se da sede onde se encontra instalado o Poder Executivo deste município, visto que desta forma, </w:t>
      </w:r>
      <w:proofErr w:type="gramStart"/>
      <w:r>
        <w:rPr>
          <w:rFonts w:cs="Arial"/>
          <w:sz w:val="22"/>
          <w:szCs w:val="22"/>
        </w:rPr>
        <w:t>otimiza</w:t>
      </w:r>
      <w:proofErr w:type="gramEnd"/>
      <w:r>
        <w:rPr>
          <w:rFonts w:cs="Arial"/>
          <w:sz w:val="22"/>
          <w:szCs w:val="22"/>
        </w:rPr>
        <w:t xml:space="preserve">-se o tempo de deslocamento, contribuindo sobretudo para agilizar o processo de conserto, diminuindo o tempo de parada e racionalização dos custos para a Administração, bem como para melhor acompanhamento dos serviços. O Perímetro estipulado abrange todas as empresas localizadas neste município e ainda grandes </w:t>
      </w:r>
      <w:proofErr w:type="gramStart"/>
      <w:r>
        <w:rPr>
          <w:rFonts w:cs="Arial"/>
          <w:sz w:val="22"/>
          <w:szCs w:val="22"/>
        </w:rPr>
        <w:t>número</w:t>
      </w:r>
      <w:proofErr w:type="gramEnd"/>
      <w:r>
        <w:rPr>
          <w:rFonts w:cs="Arial"/>
          <w:sz w:val="22"/>
          <w:szCs w:val="22"/>
        </w:rPr>
        <w:t xml:space="preserve"> de municípios vizinhos.</w:t>
      </w:r>
    </w:p>
    <w:p w:rsidR="0068286C" w:rsidRDefault="0068286C" w:rsidP="0068286C">
      <w:pPr>
        <w:autoSpaceDE w:val="0"/>
        <w:autoSpaceDN w:val="0"/>
        <w:adjustRightInd w:val="0"/>
        <w:jc w:val="both"/>
        <w:rPr>
          <w:rFonts w:cs="Arial"/>
          <w:sz w:val="22"/>
          <w:szCs w:val="22"/>
        </w:rPr>
      </w:pPr>
    </w:p>
    <w:p w:rsidR="0068286C" w:rsidRPr="00561DDF" w:rsidRDefault="0068286C" w:rsidP="0068286C">
      <w:pPr>
        <w:autoSpaceDE w:val="0"/>
        <w:autoSpaceDN w:val="0"/>
        <w:adjustRightInd w:val="0"/>
        <w:rPr>
          <w:rFonts w:cs="Arial"/>
          <w:b/>
          <w:sz w:val="22"/>
          <w:szCs w:val="22"/>
        </w:rPr>
      </w:pPr>
      <w:r w:rsidRPr="00674046">
        <w:rPr>
          <w:rFonts w:cs="Arial"/>
          <w:b/>
          <w:bCs/>
          <w:sz w:val="22"/>
          <w:szCs w:val="22"/>
        </w:rPr>
        <w:t>3 – DAS CONDIÇÕES MÍNIMAS DAS INSTALAÇÕES</w:t>
      </w:r>
      <w:r>
        <w:rPr>
          <w:rFonts w:cs="Arial"/>
          <w:b/>
          <w:bCs/>
          <w:sz w:val="22"/>
          <w:szCs w:val="22"/>
        </w:rPr>
        <w:t xml:space="preserve"> </w:t>
      </w:r>
      <w:r w:rsidRPr="00561DDF">
        <w:rPr>
          <w:rFonts w:cs="Arial"/>
          <w:b/>
          <w:sz w:val="22"/>
          <w:szCs w:val="22"/>
        </w:rPr>
        <w:t>e QUALIFICAÇÃO TÉCNICA</w:t>
      </w:r>
      <w:r>
        <w:rPr>
          <w:rFonts w:cs="Arial"/>
          <w:b/>
          <w:sz w:val="22"/>
          <w:szCs w:val="22"/>
        </w:rPr>
        <w:t>:</w:t>
      </w:r>
    </w:p>
    <w:p w:rsidR="0068286C" w:rsidRDefault="0068286C" w:rsidP="0068286C">
      <w:pPr>
        <w:autoSpaceDE w:val="0"/>
        <w:autoSpaceDN w:val="0"/>
        <w:adjustRightInd w:val="0"/>
        <w:jc w:val="both"/>
        <w:rPr>
          <w:rFonts w:cs="Arial"/>
          <w:sz w:val="22"/>
          <w:szCs w:val="22"/>
        </w:rPr>
      </w:pPr>
      <w:r w:rsidRPr="00674046">
        <w:rPr>
          <w:rFonts w:cs="Arial"/>
          <w:sz w:val="22"/>
          <w:szCs w:val="22"/>
        </w:rPr>
        <w:t xml:space="preserve">3.1 – Para a prestação dos serviços, objeto deste edital, as empresas licitantes deverão possuir </w:t>
      </w:r>
      <w:r w:rsidRPr="00561DDF">
        <w:rPr>
          <w:rFonts w:cs="Arial"/>
          <w:b/>
          <w:i/>
          <w:sz w:val="22"/>
          <w:szCs w:val="22"/>
          <w:u w:val="single"/>
        </w:rPr>
        <w:t>NO MÍNIMO</w:t>
      </w:r>
      <w:r w:rsidRPr="00674046">
        <w:rPr>
          <w:rFonts w:cs="Arial"/>
          <w:sz w:val="22"/>
          <w:szCs w:val="22"/>
        </w:rPr>
        <w:t xml:space="preserve">, os seguintes </w:t>
      </w:r>
      <w:r w:rsidRPr="00674046">
        <w:rPr>
          <w:rFonts w:cs="Arial"/>
          <w:b/>
          <w:i/>
          <w:sz w:val="22"/>
          <w:szCs w:val="22"/>
          <w:u w:val="single"/>
        </w:rPr>
        <w:t>equipamentos e instalações</w:t>
      </w:r>
      <w:r w:rsidRPr="00674046">
        <w:rPr>
          <w:rFonts w:cs="Arial"/>
          <w:sz w:val="22"/>
          <w:szCs w:val="22"/>
        </w:rPr>
        <w:t xml:space="preserve"> de acordo com os respectivos lotes para os quais as empresas apresentarem cotações.</w:t>
      </w:r>
    </w:p>
    <w:p w:rsidR="0068286C" w:rsidRDefault="0068286C" w:rsidP="0068286C">
      <w:pPr>
        <w:autoSpaceDE w:val="0"/>
        <w:autoSpaceDN w:val="0"/>
        <w:adjustRightInd w:val="0"/>
        <w:jc w:val="both"/>
        <w:rPr>
          <w:rFonts w:cs="Arial"/>
          <w:sz w:val="22"/>
          <w:szCs w:val="22"/>
        </w:rPr>
      </w:pPr>
    </w:p>
    <w:p w:rsidR="0068286C" w:rsidRDefault="0068286C" w:rsidP="0068286C">
      <w:pPr>
        <w:autoSpaceDE w:val="0"/>
        <w:autoSpaceDN w:val="0"/>
        <w:adjustRightInd w:val="0"/>
        <w:jc w:val="both"/>
        <w:rPr>
          <w:rFonts w:cs="Arial"/>
          <w:sz w:val="22"/>
          <w:szCs w:val="22"/>
        </w:rPr>
      </w:pPr>
      <w:r>
        <w:rPr>
          <w:rFonts w:cs="Arial"/>
          <w:sz w:val="22"/>
          <w:szCs w:val="22"/>
        </w:rPr>
        <w:t>Exemplos:</w:t>
      </w:r>
    </w:p>
    <w:p w:rsidR="0068286C" w:rsidRDefault="0068286C" w:rsidP="0068286C">
      <w:pPr>
        <w:autoSpaceDE w:val="0"/>
        <w:autoSpaceDN w:val="0"/>
        <w:adjustRightInd w:val="0"/>
        <w:jc w:val="both"/>
        <w:rPr>
          <w:rFonts w:cs="Arial"/>
          <w:sz w:val="22"/>
          <w:szCs w:val="22"/>
        </w:rPr>
      </w:pPr>
      <w:proofErr w:type="gramStart"/>
      <w:r>
        <w:rPr>
          <w:rFonts w:cs="Arial"/>
          <w:sz w:val="22"/>
          <w:szCs w:val="22"/>
        </w:rPr>
        <w:t>a</w:t>
      </w:r>
      <w:proofErr w:type="gramEnd"/>
      <w:r>
        <w:rPr>
          <w:rFonts w:cs="Arial"/>
          <w:sz w:val="22"/>
          <w:szCs w:val="22"/>
        </w:rPr>
        <w:t>)As empresas que apresentarem</w:t>
      </w:r>
      <w:r w:rsidRPr="00674046">
        <w:rPr>
          <w:rFonts w:cs="Arial"/>
          <w:sz w:val="22"/>
          <w:szCs w:val="22"/>
        </w:rPr>
        <w:t xml:space="preserve"> cotações para </w:t>
      </w:r>
      <w:r>
        <w:rPr>
          <w:rFonts w:cs="Arial"/>
          <w:sz w:val="22"/>
          <w:szCs w:val="22"/>
        </w:rPr>
        <w:t xml:space="preserve">veículos leves (veículos com motores </w:t>
      </w:r>
      <w:proofErr w:type="spellStart"/>
      <w:r>
        <w:rPr>
          <w:rFonts w:cs="Arial"/>
          <w:sz w:val="22"/>
          <w:szCs w:val="22"/>
        </w:rPr>
        <w:t>flex</w:t>
      </w:r>
      <w:proofErr w:type="spellEnd"/>
      <w:r>
        <w:rPr>
          <w:rFonts w:cs="Arial"/>
          <w:sz w:val="22"/>
          <w:szCs w:val="22"/>
        </w:rPr>
        <w:t>, gasolina, etanol ou GNV), comprovar</w:t>
      </w:r>
      <w:r w:rsidRPr="00674046">
        <w:rPr>
          <w:rFonts w:cs="Arial"/>
          <w:sz w:val="22"/>
          <w:szCs w:val="22"/>
        </w:rPr>
        <w:t xml:space="preserve"> equipamentos necessários p</w:t>
      </w:r>
      <w:r>
        <w:rPr>
          <w:rFonts w:cs="Arial"/>
          <w:sz w:val="22"/>
          <w:szCs w:val="22"/>
        </w:rPr>
        <w:t>ara reparos em veículos leves</w:t>
      </w:r>
      <w:r w:rsidRPr="00674046">
        <w:rPr>
          <w:rFonts w:cs="Arial"/>
          <w:sz w:val="22"/>
          <w:szCs w:val="22"/>
        </w:rPr>
        <w:t>.</w:t>
      </w:r>
    </w:p>
    <w:p w:rsidR="0068286C" w:rsidRDefault="0068286C" w:rsidP="0068286C">
      <w:pPr>
        <w:autoSpaceDE w:val="0"/>
        <w:autoSpaceDN w:val="0"/>
        <w:adjustRightInd w:val="0"/>
        <w:jc w:val="both"/>
        <w:rPr>
          <w:rFonts w:cs="Arial"/>
          <w:sz w:val="22"/>
          <w:szCs w:val="22"/>
        </w:rPr>
      </w:pPr>
      <w:r>
        <w:rPr>
          <w:rFonts w:cs="Arial"/>
          <w:sz w:val="22"/>
          <w:szCs w:val="22"/>
        </w:rPr>
        <w:t>b) As empresas que apresentarem</w:t>
      </w:r>
      <w:r w:rsidRPr="00674046">
        <w:rPr>
          <w:rFonts w:cs="Arial"/>
          <w:sz w:val="22"/>
          <w:szCs w:val="22"/>
        </w:rPr>
        <w:t xml:space="preserve"> cotações para </w:t>
      </w:r>
      <w:r>
        <w:rPr>
          <w:rFonts w:cs="Arial"/>
          <w:sz w:val="22"/>
          <w:szCs w:val="22"/>
        </w:rPr>
        <w:t>veículos pesados (veículos com motores a diesel), comprovar</w:t>
      </w:r>
      <w:r w:rsidRPr="00674046">
        <w:rPr>
          <w:rFonts w:cs="Arial"/>
          <w:sz w:val="22"/>
          <w:szCs w:val="22"/>
        </w:rPr>
        <w:t xml:space="preserve"> equipamentos necessários p</w:t>
      </w:r>
      <w:r>
        <w:rPr>
          <w:rFonts w:cs="Arial"/>
          <w:sz w:val="22"/>
          <w:szCs w:val="22"/>
        </w:rPr>
        <w:t>ara reparos em veículos pesados</w:t>
      </w:r>
      <w:r w:rsidRPr="00674046">
        <w:rPr>
          <w:rFonts w:cs="Arial"/>
          <w:sz w:val="22"/>
          <w:szCs w:val="22"/>
        </w:rPr>
        <w:t>.</w:t>
      </w:r>
    </w:p>
    <w:p w:rsidR="0068286C"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b/>
          <w:bCs/>
          <w:sz w:val="22"/>
          <w:szCs w:val="22"/>
        </w:rPr>
      </w:pPr>
      <w:r>
        <w:rPr>
          <w:rFonts w:cs="Arial"/>
          <w:sz w:val="22"/>
          <w:szCs w:val="22"/>
        </w:rPr>
        <w:t>Tal exigência se faz necessária para que se possa garantir a execução dos serviços dentro dos prazos contratuais, sem comprometer os serviços administrativos e, sobretudo os serviços assistenciais da Administração municipal.</w:t>
      </w:r>
    </w:p>
    <w:p w:rsidR="0068286C" w:rsidRPr="00674046" w:rsidRDefault="0068286C" w:rsidP="0068286C">
      <w:pPr>
        <w:autoSpaceDE w:val="0"/>
        <w:autoSpaceDN w:val="0"/>
        <w:adjustRightInd w:val="0"/>
        <w:jc w:val="center"/>
        <w:rPr>
          <w:rFonts w:cs="Arial"/>
          <w:b/>
          <w:bCs/>
          <w:sz w:val="22"/>
          <w:szCs w:val="22"/>
          <w:u w:val="single"/>
        </w:rPr>
      </w:pPr>
    </w:p>
    <w:p w:rsidR="0068286C" w:rsidRPr="00674046" w:rsidRDefault="0068286C" w:rsidP="0068286C">
      <w:pPr>
        <w:autoSpaceDE w:val="0"/>
        <w:autoSpaceDN w:val="0"/>
        <w:adjustRightInd w:val="0"/>
        <w:jc w:val="center"/>
        <w:rPr>
          <w:rFonts w:cs="Arial"/>
          <w:b/>
          <w:bCs/>
          <w:sz w:val="22"/>
          <w:szCs w:val="22"/>
          <w:u w:val="single"/>
        </w:rPr>
      </w:pPr>
    </w:p>
    <w:p w:rsidR="0068286C" w:rsidRDefault="0068286C" w:rsidP="0068286C">
      <w:pPr>
        <w:autoSpaceDE w:val="0"/>
        <w:autoSpaceDN w:val="0"/>
        <w:adjustRightInd w:val="0"/>
        <w:jc w:val="both"/>
        <w:rPr>
          <w:rFonts w:cs="Arial"/>
          <w:sz w:val="22"/>
          <w:szCs w:val="22"/>
        </w:rPr>
      </w:pPr>
      <w:r>
        <w:rPr>
          <w:rFonts w:cs="Arial"/>
          <w:sz w:val="22"/>
          <w:szCs w:val="22"/>
        </w:rPr>
        <w:t>01</w:t>
      </w:r>
      <w:r w:rsidRPr="00674046">
        <w:rPr>
          <w:rFonts w:cs="Arial"/>
          <w:sz w:val="22"/>
          <w:szCs w:val="22"/>
        </w:rPr>
        <w:t xml:space="preserve"> - </w:t>
      </w:r>
      <w:r>
        <w:rPr>
          <w:rFonts w:cs="Arial"/>
          <w:sz w:val="22"/>
          <w:szCs w:val="22"/>
        </w:rPr>
        <w:t>Um equipamento de análise eletrônica e diagnóstico (para análise e leitura das partes elétricas e eletrônicas dos veículos pesados);</w:t>
      </w:r>
    </w:p>
    <w:p w:rsidR="0068286C" w:rsidRDefault="0068286C" w:rsidP="0068286C">
      <w:pPr>
        <w:autoSpaceDE w:val="0"/>
        <w:autoSpaceDN w:val="0"/>
        <w:adjustRightInd w:val="0"/>
        <w:jc w:val="both"/>
        <w:rPr>
          <w:rFonts w:cs="Arial"/>
          <w:sz w:val="22"/>
          <w:szCs w:val="22"/>
        </w:rPr>
      </w:pPr>
      <w:r>
        <w:rPr>
          <w:rFonts w:cs="Arial"/>
          <w:sz w:val="22"/>
          <w:szCs w:val="22"/>
        </w:rPr>
        <w:t>02</w:t>
      </w:r>
      <w:r w:rsidRPr="00674046">
        <w:rPr>
          <w:rFonts w:cs="Arial"/>
          <w:sz w:val="22"/>
          <w:szCs w:val="22"/>
        </w:rPr>
        <w:t xml:space="preserve"> - </w:t>
      </w:r>
      <w:r>
        <w:rPr>
          <w:rFonts w:cs="Arial"/>
          <w:sz w:val="22"/>
          <w:szCs w:val="22"/>
        </w:rPr>
        <w:t>Um equipamento de análise eletrônica e diagnóstico (para análise e leitura das partes elétricas e eletrônicas dos veículos leves);</w:t>
      </w:r>
    </w:p>
    <w:p w:rsidR="0068286C" w:rsidRDefault="0068286C" w:rsidP="0068286C">
      <w:pPr>
        <w:autoSpaceDE w:val="0"/>
        <w:autoSpaceDN w:val="0"/>
        <w:adjustRightInd w:val="0"/>
        <w:jc w:val="both"/>
        <w:rPr>
          <w:rFonts w:cs="Arial"/>
          <w:sz w:val="22"/>
          <w:szCs w:val="22"/>
        </w:rPr>
      </w:pPr>
      <w:r w:rsidRPr="00674046">
        <w:rPr>
          <w:rFonts w:cs="Arial"/>
          <w:sz w:val="22"/>
          <w:szCs w:val="22"/>
        </w:rPr>
        <w:lastRenderedPageBreak/>
        <w:t>0</w:t>
      </w:r>
      <w:r>
        <w:rPr>
          <w:rFonts w:cs="Arial"/>
          <w:sz w:val="22"/>
          <w:szCs w:val="22"/>
        </w:rPr>
        <w:t>3–Um aparelho de programação módulo eletrônico para veículos pesados;</w:t>
      </w:r>
    </w:p>
    <w:p w:rsidR="0068286C" w:rsidRDefault="0068286C" w:rsidP="0068286C">
      <w:pPr>
        <w:autoSpaceDE w:val="0"/>
        <w:autoSpaceDN w:val="0"/>
        <w:adjustRightInd w:val="0"/>
        <w:jc w:val="both"/>
        <w:rPr>
          <w:rFonts w:cs="Arial"/>
          <w:sz w:val="22"/>
          <w:szCs w:val="22"/>
        </w:rPr>
      </w:pPr>
      <w:proofErr w:type="gramStart"/>
      <w:r>
        <w:rPr>
          <w:rFonts w:cs="Arial"/>
          <w:sz w:val="22"/>
          <w:szCs w:val="22"/>
        </w:rPr>
        <w:t>04 – Equipamento</w:t>
      </w:r>
      <w:proofErr w:type="gramEnd"/>
      <w:r>
        <w:rPr>
          <w:rFonts w:cs="Arial"/>
          <w:sz w:val="22"/>
          <w:szCs w:val="22"/>
        </w:rPr>
        <w:t xml:space="preserve"> para limpeza e regulagem de bicos injetores dos (veículos leves);</w:t>
      </w:r>
    </w:p>
    <w:p w:rsidR="0068286C" w:rsidRDefault="0068286C" w:rsidP="0068286C">
      <w:pPr>
        <w:autoSpaceDE w:val="0"/>
        <w:autoSpaceDN w:val="0"/>
        <w:adjustRightInd w:val="0"/>
        <w:jc w:val="both"/>
        <w:rPr>
          <w:rFonts w:cs="Arial"/>
          <w:sz w:val="22"/>
          <w:szCs w:val="22"/>
        </w:rPr>
      </w:pPr>
      <w:r>
        <w:rPr>
          <w:rFonts w:cs="Arial"/>
          <w:sz w:val="22"/>
          <w:szCs w:val="22"/>
        </w:rPr>
        <w:t xml:space="preserve">05 – Aparelho para deste de </w:t>
      </w:r>
      <w:proofErr w:type="spellStart"/>
      <w:r>
        <w:rPr>
          <w:rFonts w:cs="Arial"/>
          <w:sz w:val="22"/>
          <w:szCs w:val="22"/>
        </w:rPr>
        <w:t>intercooler</w:t>
      </w:r>
      <w:proofErr w:type="spellEnd"/>
      <w:r>
        <w:rPr>
          <w:rFonts w:cs="Arial"/>
          <w:sz w:val="22"/>
          <w:szCs w:val="22"/>
        </w:rPr>
        <w:t xml:space="preserve">; </w:t>
      </w:r>
    </w:p>
    <w:p w:rsidR="0068286C" w:rsidRDefault="0068286C" w:rsidP="0068286C">
      <w:pPr>
        <w:autoSpaceDE w:val="0"/>
        <w:autoSpaceDN w:val="0"/>
        <w:adjustRightInd w:val="0"/>
        <w:jc w:val="both"/>
        <w:rPr>
          <w:rFonts w:cs="Arial"/>
          <w:sz w:val="22"/>
          <w:szCs w:val="22"/>
        </w:rPr>
      </w:pPr>
      <w:r>
        <w:rPr>
          <w:rFonts w:cs="Arial"/>
          <w:sz w:val="22"/>
          <w:szCs w:val="22"/>
        </w:rPr>
        <w:t>06 – Multímetros;</w:t>
      </w:r>
    </w:p>
    <w:p w:rsidR="0068286C" w:rsidRDefault="0068286C" w:rsidP="0068286C">
      <w:pPr>
        <w:autoSpaceDE w:val="0"/>
        <w:autoSpaceDN w:val="0"/>
        <w:adjustRightInd w:val="0"/>
        <w:jc w:val="both"/>
        <w:rPr>
          <w:rFonts w:cs="Arial"/>
          <w:sz w:val="22"/>
          <w:szCs w:val="22"/>
        </w:rPr>
      </w:pPr>
      <w:r>
        <w:rPr>
          <w:rFonts w:cs="Arial"/>
          <w:sz w:val="22"/>
          <w:szCs w:val="22"/>
        </w:rPr>
        <w:t>07 – Lavadora de peças;</w:t>
      </w:r>
    </w:p>
    <w:p w:rsidR="0068286C" w:rsidRDefault="0068286C" w:rsidP="0068286C">
      <w:pPr>
        <w:autoSpaceDE w:val="0"/>
        <w:autoSpaceDN w:val="0"/>
        <w:adjustRightInd w:val="0"/>
        <w:jc w:val="both"/>
        <w:rPr>
          <w:rFonts w:cs="Arial"/>
          <w:sz w:val="22"/>
          <w:szCs w:val="22"/>
        </w:rPr>
      </w:pPr>
      <w:proofErr w:type="gramStart"/>
      <w:r>
        <w:rPr>
          <w:rFonts w:cs="Arial"/>
          <w:sz w:val="22"/>
          <w:szCs w:val="22"/>
        </w:rPr>
        <w:t>08 – Macaco</w:t>
      </w:r>
      <w:proofErr w:type="gramEnd"/>
      <w:r>
        <w:rPr>
          <w:rFonts w:cs="Arial"/>
          <w:sz w:val="22"/>
          <w:szCs w:val="22"/>
        </w:rPr>
        <w:t xml:space="preserve"> tipo jacaré (mínimo três);</w:t>
      </w:r>
    </w:p>
    <w:p w:rsidR="0068286C" w:rsidRDefault="0068286C" w:rsidP="0068286C">
      <w:pPr>
        <w:autoSpaceDE w:val="0"/>
        <w:autoSpaceDN w:val="0"/>
        <w:adjustRightInd w:val="0"/>
        <w:jc w:val="both"/>
        <w:rPr>
          <w:rFonts w:cs="Arial"/>
          <w:sz w:val="22"/>
          <w:szCs w:val="22"/>
        </w:rPr>
      </w:pPr>
      <w:proofErr w:type="gramStart"/>
      <w:r>
        <w:rPr>
          <w:rFonts w:cs="Arial"/>
          <w:sz w:val="22"/>
          <w:szCs w:val="22"/>
        </w:rPr>
        <w:t>09 – Elevador</w:t>
      </w:r>
      <w:proofErr w:type="gramEnd"/>
      <w:r>
        <w:rPr>
          <w:rFonts w:cs="Arial"/>
          <w:sz w:val="22"/>
          <w:szCs w:val="22"/>
        </w:rPr>
        <w:t xml:space="preserve"> de veículos capacidade 2.500 kg (mínimo quatro);</w:t>
      </w:r>
    </w:p>
    <w:p w:rsidR="0068286C" w:rsidRDefault="0068286C" w:rsidP="0068286C">
      <w:pPr>
        <w:autoSpaceDE w:val="0"/>
        <w:autoSpaceDN w:val="0"/>
        <w:adjustRightInd w:val="0"/>
        <w:jc w:val="both"/>
        <w:rPr>
          <w:rFonts w:cs="Arial"/>
          <w:sz w:val="22"/>
          <w:szCs w:val="22"/>
        </w:rPr>
      </w:pPr>
      <w:proofErr w:type="gramStart"/>
      <w:r>
        <w:rPr>
          <w:rFonts w:cs="Arial"/>
          <w:sz w:val="22"/>
          <w:szCs w:val="22"/>
        </w:rPr>
        <w:t>10 – Elevador</w:t>
      </w:r>
      <w:proofErr w:type="gramEnd"/>
      <w:r>
        <w:rPr>
          <w:rFonts w:cs="Arial"/>
          <w:sz w:val="22"/>
          <w:szCs w:val="22"/>
        </w:rPr>
        <w:t xml:space="preserve"> de veículos capacidade 4.000 kg (mínimo quatro);</w:t>
      </w:r>
    </w:p>
    <w:p w:rsidR="0068286C" w:rsidRDefault="0068286C" w:rsidP="0068286C">
      <w:pPr>
        <w:autoSpaceDE w:val="0"/>
        <w:autoSpaceDN w:val="0"/>
        <w:adjustRightInd w:val="0"/>
        <w:jc w:val="both"/>
        <w:rPr>
          <w:rFonts w:cs="Arial"/>
          <w:sz w:val="22"/>
          <w:szCs w:val="22"/>
        </w:rPr>
      </w:pPr>
      <w:proofErr w:type="gramStart"/>
      <w:r>
        <w:rPr>
          <w:rFonts w:cs="Arial"/>
          <w:sz w:val="22"/>
          <w:szCs w:val="22"/>
        </w:rPr>
        <w:t>11 – Elevador</w:t>
      </w:r>
      <w:proofErr w:type="gramEnd"/>
      <w:r>
        <w:rPr>
          <w:rFonts w:cs="Arial"/>
          <w:sz w:val="22"/>
          <w:szCs w:val="22"/>
        </w:rPr>
        <w:t xml:space="preserve"> para remoção de cx. de marcha e motor (mínimo dois); </w:t>
      </w:r>
    </w:p>
    <w:p w:rsidR="0068286C" w:rsidRDefault="0068286C" w:rsidP="0068286C">
      <w:pPr>
        <w:autoSpaceDE w:val="0"/>
        <w:autoSpaceDN w:val="0"/>
        <w:adjustRightInd w:val="0"/>
        <w:jc w:val="both"/>
        <w:rPr>
          <w:rFonts w:cs="Arial"/>
          <w:sz w:val="22"/>
          <w:szCs w:val="22"/>
        </w:rPr>
      </w:pPr>
      <w:r>
        <w:rPr>
          <w:rFonts w:cs="Arial"/>
          <w:sz w:val="22"/>
          <w:szCs w:val="22"/>
        </w:rPr>
        <w:t>12 – Um medidor de pressão do sistema de arrefecimento;</w:t>
      </w:r>
    </w:p>
    <w:p w:rsidR="0068286C" w:rsidRDefault="0068286C" w:rsidP="0068286C">
      <w:pPr>
        <w:autoSpaceDE w:val="0"/>
        <w:autoSpaceDN w:val="0"/>
        <w:adjustRightInd w:val="0"/>
        <w:jc w:val="both"/>
        <w:rPr>
          <w:rFonts w:cs="Arial"/>
          <w:sz w:val="22"/>
          <w:szCs w:val="22"/>
        </w:rPr>
      </w:pPr>
      <w:r>
        <w:rPr>
          <w:rFonts w:cs="Arial"/>
          <w:sz w:val="22"/>
          <w:szCs w:val="22"/>
        </w:rPr>
        <w:t xml:space="preserve">13 – </w:t>
      </w:r>
      <w:proofErr w:type="gramStart"/>
      <w:r>
        <w:rPr>
          <w:rFonts w:cs="Arial"/>
          <w:sz w:val="22"/>
          <w:szCs w:val="22"/>
        </w:rPr>
        <w:t>Aparelho</w:t>
      </w:r>
      <w:proofErr w:type="gramEnd"/>
      <w:r>
        <w:rPr>
          <w:rFonts w:cs="Arial"/>
          <w:sz w:val="22"/>
          <w:szCs w:val="22"/>
        </w:rPr>
        <w:t xml:space="preserve"> para verificar os sensores, atuadores e sistemas automotivos (osciloscópio);</w:t>
      </w:r>
      <w:r>
        <w:rPr>
          <w:rFonts w:cs="Arial"/>
          <w:sz w:val="22"/>
          <w:szCs w:val="22"/>
        </w:rPr>
        <w:tab/>
      </w:r>
    </w:p>
    <w:p w:rsidR="0068286C" w:rsidRDefault="0068286C" w:rsidP="0068286C">
      <w:pPr>
        <w:autoSpaceDE w:val="0"/>
        <w:autoSpaceDN w:val="0"/>
        <w:adjustRightInd w:val="0"/>
        <w:jc w:val="both"/>
        <w:rPr>
          <w:rFonts w:cs="Arial"/>
          <w:sz w:val="22"/>
          <w:szCs w:val="22"/>
        </w:rPr>
      </w:pPr>
      <w:r>
        <w:rPr>
          <w:rFonts w:cs="Arial"/>
          <w:sz w:val="22"/>
          <w:szCs w:val="22"/>
        </w:rPr>
        <w:t>14 – Medidor de compressão de cilindros;</w:t>
      </w:r>
    </w:p>
    <w:p w:rsidR="0068286C" w:rsidRDefault="0068286C" w:rsidP="0068286C">
      <w:pPr>
        <w:autoSpaceDE w:val="0"/>
        <w:autoSpaceDN w:val="0"/>
        <w:adjustRightInd w:val="0"/>
        <w:jc w:val="both"/>
        <w:rPr>
          <w:rFonts w:cs="Arial"/>
          <w:sz w:val="22"/>
          <w:szCs w:val="22"/>
        </w:rPr>
      </w:pPr>
      <w:r>
        <w:rPr>
          <w:rFonts w:cs="Arial"/>
          <w:sz w:val="22"/>
          <w:szCs w:val="22"/>
        </w:rPr>
        <w:t>15 – Medidor de pressão para sistema de injeção eletrônica;</w:t>
      </w:r>
    </w:p>
    <w:p w:rsidR="0068286C" w:rsidRDefault="0068286C" w:rsidP="0068286C">
      <w:pPr>
        <w:autoSpaceDE w:val="0"/>
        <w:autoSpaceDN w:val="0"/>
        <w:adjustRightInd w:val="0"/>
        <w:jc w:val="both"/>
        <w:rPr>
          <w:rFonts w:cs="Arial"/>
          <w:sz w:val="22"/>
          <w:szCs w:val="22"/>
        </w:rPr>
      </w:pPr>
      <w:r>
        <w:rPr>
          <w:rFonts w:cs="Arial"/>
          <w:sz w:val="22"/>
          <w:szCs w:val="22"/>
        </w:rPr>
        <w:t xml:space="preserve">16 – </w:t>
      </w:r>
      <w:proofErr w:type="spellStart"/>
      <w:r>
        <w:rPr>
          <w:rFonts w:cs="Arial"/>
          <w:sz w:val="22"/>
          <w:szCs w:val="22"/>
        </w:rPr>
        <w:t>Parafusadeiras</w:t>
      </w:r>
      <w:proofErr w:type="spellEnd"/>
      <w:r>
        <w:rPr>
          <w:rFonts w:cs="Arial"/>
          <w:sz w:val="22"/>
          <w:szCs w:val="22"/>
        </w:rPr>
        <w:t xml:space="preserve"> pneumáticas (mínimo de cinco);</w:t>
      </w:r>
    </w:p>
    <w:p w:rsidR="0068286C" w:rsidRDefault="0068286C" w:rsidP="0068286C">
      <w:pPr>
        <w:autoSpaceDE w:val="0"/>
        <w:autoSpaceDN w:val="0"/>
        <w:adjustRightInd w:val="0"/>
        <w:jc w:val="both"/>
        <w:rPr>
          <w:rFonts w:cs="Arial"/>
          <w:sz w:val="22"/>
          <w:szCs w:val="22"/>
        </w:rPr>
      </w:pPr>
      <w:r>
        <w:rPr>
          <w:rFonts w:cs="Arial"/>
          <w:sz w:val="22"/>
          <w:szCs w:val="22"/>
        </w:rPr>
        <w:t xml:space="preserve">17 </w:t>
      </w:r>
      <w:proofErr w:type="gramStart"/>
      <w:r>
        <w:rPr>
          <w:rFonts w:cs="Arial"/>
          <w:sz w:val="22"/>
          <w:szCs w:val="22"/>
        </w:rPr>
        <w:t>–Um</w:t>
      </w:r>
      <w:proofErr w:type="gramEnd"/>
      <w:r>
        <w:rPr>
          <w:rFonts w:cs="Arial"/>
          <w:sz w:val="22"/>
          <w:szCs w:val="22"/>
        </w:rPr>
        <w:t xml:space="preserve"> aparelho de teste para bateria e alternador;</w:t>
      </w:r>
    </w:p>
    <w:p w:rsidR="0068286C" w:rsidRDefault="0068286C" w:rsidP="0068286C">
      <w:pPr>
        <w:autoSpaceDE w:val="0"/>
        <w:autoSpaceDN w:val="0"/>
        <w:adjustRightInd w:val="0"/>
        <w:jc w:val="both"/>
        <w:rPr>
          <w:rFonts w:cs="Arial"/>
          <w:sz w:val="22"/>
          <w:szCs w:val="22"/>
        </w:rPr>
      </w:pPr>
      <w:r>
        <w:rPr>
          <w:rFonts w:cs="Arial"/>
          <w:sz w:val="22"/>
          <w:szCs w:val="22"/>
        </w:rPr>
        <w:t>18 – Um aparelho para carga lenta de bateria;</w:t>
      </w:r>
    </w:p>
    <w:p w:rsidR="0068286C" w:rsidRDefault="0068286C" w:rsidP="0068286C">
      <w:pPr>
        <w:autoSpaceDE w:val="0"/>
        <w:autoSpaceDN w:val="0"/>
        <w:adjustRightInd w:val="0"/>
        <w:jc w:val="both"/>
        <w:rPr>
          <w:rFonts w:cs="Arial"/>
          <w:sz w:val="22"/>
          <w:szCs w:val="22"/>
        </w:rPr>
      </w:pPr>
      <w:r>
        <w:rPr>
          <w:rFonts w:cs="Arial"/>
          <w:sz w:val="22"/>
          <w:szCs w:val="22"/>
        </w:rPr>
        <w:t>19 – Aparelho para carga emergencial de bateria;</w:t>
      </w:r>
    </w:p>
    <w:p w:rsidR="0068286C" w:rsidRDefault="0068286C" w:rsidP="0068286C">
      <w:pPr>
        <w:autoSpaceDE w:val="0"/>
        <w:autoSpaceDN w:val="0"/>
        <w:adjustRightInd w:val="0"/>
        <w:jc w:val="both"/>
        <w:rPr>
          <w:rFonts w:cs="Arial"/>
          <w:sz w:val="22"/>
          <w:szCs w:val="22"/>
        </w:rPr>
      </w:pPr>
      <w:r>
        <w:rPr>
          <w:rFonts w:cs="Arial"/>
          <w:sz w:val="22"/>
          <w:szCs w:val="22"/>
        </w:rPr>
        <w:t>20 – Um Guincho para remover motor (girafa);</w:t>
      </w:r>
    </w:p>
    <w:p w:rsidR="0068286C" w:rsidRDefault="0068286C" w:rsidP="0068286C">
      <w:pPr>
        <w:autoSpaceDE w:val="0"/>
        <w:autoSpaceDN w:val="0"/>
        <w:adjustRightInd w:val="0"/>
        <w:jc w:val="both"/>
        <w:rPr>
          <w:rFonts w:cs="Arial"/>
          <w:sz w:val="22"/>
          <w:szCs w:val="22"/>
        </w:rPr>
      </w:pPr>
      <w:r>
        <w:rPr>
          <w:rFonts w:cs="Arial"/>
          <w:sz w:val="22"/>
          <w:szCs w:val="22"/>
        </w:rPr>
        <w:t xml:space="preserve">21 – Uma </w:t>
      </w:r>
      <w:proofErr w:type="spellStart"/>
      <w:r>
        <w:rPr>
          <w:rFonts w:cs="Arial"/>
          <w:sz w:val="22"/>
          <w:szCs w:val="22"/>
        </w:rPr>
        <w:t>esmerilhadeira</w:t>
      </w:r>
      <w:proofErr w:type="spellEnd"/>
      <w:r>
        <w:rPr>
          <w:rFonts w:cs="Arial"/>
          <w:sz w:val="22"/>
          <w:szCs w:val="22"/>
        </w:rPr>
        <w:t>;</w:t>
      </w:r>
    </w:p>
    <w:p w:rsidR="0068286C" w:rsidRDefault="0068286C" w:rsidP="0068286C">
      <w:pPr>
        <w:autoSpaceDE w:val="0"/>
        <w:autoSpaceDN w:val="0"/>
        <w:adjustRightInd w:val="0"/>
        <w:jc w:val="both"/>
        <w:rPr>
          <w:rFonts w:cs="Arial"/>
          <w:sz w:val="22"/>
          <w:szCs w:val="22"/>
        </w:rPr>
      </w:pPr>
      <w:r>
        <w:rPr>
          <w:rFonts w:cs="Arial"/>
          <w:sz w:val="22"/>
          <w:szCs w:val="22"/>
        </w:rPr>
        <w:t>22 – Um compressor – mínimo 120 libras;</w:t>
      </w:r>
    </w:p>
    <w:p w:rsidR="0068286C" w:rsidRDefault="0068286C" w:rsidP="0068286C">
      <w:pPr>
        <w:autoSpaceDE w:val="0"/>
        <w:autoSpaceDN w:val="0"/>
        <w:adjustRightInd w:val="0"/>
        <w:jc w:val="both"/>
        <w:rPr>
          <w:rFonts w:cs="Arial"/>
          <w:sz w:val="22"/>
          <w:szCs w:val="22"/>
        </w:rPr>
      </w:pPr>
      <w:r>
        <w:rPr>
          <w:rFonts w:cs="Arial"/>
          <w:sz w:val="22"/>
          <w:szCs w:val="22"/>
        </w:rPr>
        <w:t>23 – Uma lixadeira;</w:t>
      </w:r>
    </w:p>
    <w:p w:rsidR="0068286C" w:rsidRDefault="0068286C" w:rsidP="0068286C">
      <w:pPr>
        <w:autoSpaceDE w:val="0"/>
        <w:autoSpaceDN w:val="0"/>
        <w:adjustRightInd w:val="0"/>
        <w:jc w:val="both"/>
        <w:rPr>
          <w:rFonts w:cs="Arial"/>
          <w:sz w:val="22"/>
          <w:szCs w:val="22"/>
        </w:rPr>
      </w:pPr>
      <w:r>
        <w:rPr>
          <w:rFonts w:cs="Arial"/>
          <w:sz w:val="22"/>
          <w:szCs w:val="22"/>
        </w:rPr>
        <w:t xml:space="preserve">24 – </w:t>
      </w:r>
      <w:proofErr w:type="spellStart"/>
      <w:r>
        <w:rPr>
          <w:rFonts w:cs="Arial"/>
          <w:sz w:val="22"/>
          <w:szCs w:val="22"/>
        </w:rPr>
        <w:t>Spoter</w:t>
      </w:r>
      <w:proofErr w:type="spellEnd"/>
      <w:r>
        <w:rPr>
          <w:rFonts w:cs="Arial"/>
          <w:sz w:val="22"/>
          <w:szCs w:val="22"/>
        </w:rPr>
        <w:t>;</w:t>
      </w:r>
    </w:p>
    <w:p w:rsidR="0068286C" w:rsidRDefault="0068286C" w:rsidP="0068286C">
      <w:pPr>
        <w:autoSpaceDE w:val="0"/>
        <w:autoSpaceDN w:val="0"/>
        <w:adjustRightInd w:val="0"/>
        <w:jc w:val="both"/>
        <w:rPr>
          <w:rFonts w:cs="Arial"/>
          <w:sz w:val="22"/>
          <w:szCs w:val="22"/>
        </w:rPr>
      </w:pPr>
      <w:r>
        <w:rPr>
          <w:rFonts w:cs="Arial"/>
          <w:sz w:val="22"/>
          <w:szCs w:val="22"/>
        </w:rPr>
        <w:t>25 – Estufa para pintura nos veículos leves;</w:t>
      </w:r>
    </w:p>
    <w:p w:rsidR="0068286C" w:rsidRDefault="0068286C" w:rsidP="0068286C">
      <w:pPr>
        <w:autoSpaceDE w:val="0"/>
        <w:autoSpaceDN w:val="0"/>
        <w:adjustRightInd w:val="0"/>
        <w:jc w:val="both"/>
        <w:rPr>
          <w:rFonts w:cs="Arial"/>
          <w:sz w:val="22"/>
          <w:szCs w:val="22"/>
        </w:rPr>
      </w:pPr>
      <w:r>
        <w:rPr>
          <w:rFonts w:cs="Arial"/>
          <w:sz w:val="22"/>
          <w:szCs w:val="22"/>
        </w:rPr>
        <w:t>26 – Painel de secagem rápida;</w:t>
      </w:r>
    </w:p>
    <w:p w:rsidR="0068286C" w:rsidRDefault="0068286C" w:rsidP="0068286C">
      <w:pPr>
        <w:autoSpaceDE w:val="0"/>
        <w:autoSpaceDN w:val="0"/>
        <w:adjustRightInd w:val="0"/>
        <w:jc w:val="both"/>
        <w:rPr>
          <w:rFonts w:cs="Arial"/>
          <w:sz w:val="22"/>
          <w:szCs w:val="22"/>
        </w:rPr>
      </w:pPr>
      <w:r>
        <w:rPr>
          <w:rFonts w:cs="Arial"/>
          <w:sz w:val="22"/>
          <w:szCs w:val="22"/>
        </w:rPr>
        <w:t>27 – Um Aparelho identificador para vazamento de ar condicionado;</w:t>
      </w:r>
    </w:p>
    <w:p w:rsidR="0068286C" w:rsidRDefault="0068286C" w:rsidP="0068286C">
      <w:pPr>
        <w:autoSpaceDE w:val="0"/>
        <w:autoSpaceDN w:val="0"/>
        <w:adjustRightInd w:val="0"/>
        <w:jc w:val="both"/>
        <w:rPr>
          <w:rFonts w:cs="Arial"/>
          <w:sz w:val="22"/>
          <w:szCs w:val="22"/>
        </w:rPr>
      </w:pPr>
      <w:r>
        <w:rPr>
          <w:rFonts w:cs="Arial"/>
          <w:sz w:val="22"/>
          <w:szCs w:val="22"/>
        </w:rPr>
        <w:t>28 – Um aparelho identificador para teste de vazamento de cilindro;</w:t>
      </w:r>
    </w:p>
    <w:p w:rsidR="0068286C" w:rsidRDefault="0068286C" w:rsidP="0068286C">
      <w:pPr>
        <w:autoSpaceDE w:val="0"/>
        <w:autoSpaceDN w:val="0"/>
        <w:adjustRightInd w:val="0"/>
        <w:jc w:val="both"/>
        <w:rPr>
          <w:rFonts w:cs="Arial"/>
          <w:sz w:val="22"/>
          <w:szCs w:val="22"/>
        </w:rPr>
      </w:pPr>
      <w:r>
        <w:rPr>
          <w:rFonts w:cs="Arial"/>
          <w:sz w:val="22"/>
          <w:szCs w:val="22"/>
        </w:rPr>
        <w:t>29 – Um medidor de pressão de bomba de óleo de motor;</w:t>
      </w:r>
    </w:p>
    <w:p w:rsidR="0068286C" w:rsidRDefault="0068286C" w:rsidP="0068286C">
      <w:pPr>
        <w:autoSpaceDE w:val="0"/>
        <w:autoSpaceDN w:val="0"/>
        <w:adjustRightInd w:val="0"/>
        <w:jc w:val="both"/>
        <w:rPr>
          <w:rFonts w:cs="Arial"/>
          <w:sz w:val="22"/>
          <w:szCs w:val="22"/>
        </w:rPr>
      </w:pPr>
      <w:r>
        <w:rPr>
          <w:rFonts w:cs="Arial"/>
          <w:sz w:val="22"/>
          <w:szCs w:val="22"/>
        </w:rPr>
        <w:t>30 – Um estabilizador de corrente para trocar bateria;</w:t>
      </w:r>
    </w:p>
    <w:p w:rsidR="0068286C" w:rsidRDefault="0068286C" w:rsidP="0068286C">
      <w:pPr>
        <w:autoSpaceDE w:val="0"/>
        <w:autoSpaceDN w:val="0"/>
        <w:adjustRightInd w:val="0"/>
        <w:jc w:val="both"/>
        <w:rPr>
          <w:rFonts w:cs="Arial"/>
          <w:sz w:val="22"/>
          <w:szCs w:val="22"/>
        </w:rPr>
      </w:pPr>
      <w:r>
        <w:rPr>
          <w:rFonts w:cs="Arial"/>
          <w:sz w:val="22"/>
          <w:szCs w:val="22"/>
        </w:rPr>
        <w:t>31 – Um aparelho para reciclagem de gás do ar condicionado;</w:t>
      </w:r>
    </w:p>
    <w:p w:rsidR="0068286C" w:rsidRDefault="0068286C" w:rsidP="0068286C">
      <w:pPr>
        <w:autoSpaceDE w:val="0"/>
        <w:autoSpaceDN w:val="0"/>
        <w:adjustRightInd w:val="0"/>
        <w:jc w:val="both"/>
        <w:rPr>
          <w:rFonts w:cs="Arial"/>
          <w:sz w:val="22"/>
          <w:szCs w:val="22"/>
        </w:rPr>
      </w:pPr>
      <w:r>
        <w:rPr>
          <w:rFonts w:cs="Arial"/>
          <w:sz w:val="22"/>
          <w:szCs w:val="22"/>
        </w:rPr>
        <w:t>32 – Aparelho com sistema computadorizado para alinhamento em veículos leves;</w:t>
      </w:r>
    </w:p>
    <w:p w:rsidR="0068286C" w:rsidRDefault="0068286C" w:rsidP="0068286C">
      <w:pPr>
        <w:autoSpaceDE w:val="0"/>
        <w:autoSpaceDN w:val="0"/>
        <w:adjustRightInd w:val="0"/>
        <w:jc w:val="both"/>
        <w:rPr>
          <w:rFonts w:cs="Arial"/>
          <w:sz w:val="22"/>
          <w:szCs w:val="22"/>
        </w:rPr>
      </w:pPr>
      <w:r>
        <w:rPr>
          <w:rFonts w:cs="Arial"/>
          <w:sz w:val="22"/>
          <w:szCs w:val="22"/>
        </w:rPr>
        <w:t>33 – Aparelho com sistema computadorizado para alinhamento em veículos pesados;</w:t>
      </w:r>
    </w:p>
    <w:p w:rsidR="0068286C" w:rsidRDefault="0068286C" w:rsidP="0068286C">
      <w:pPr>
        <w:autoSpaceDE w:val="0"/>
        <w:autoSpaceDN w:val="0"/>
        <w:adjustRightInd w:val="0"/>
        <w:jc w:val="both"/>
        <w:rPr>
          <w:rFonts w:cs="Arial"/>
          <w:sz w:val="22"/>
          <w:szCs w:val="22"/>
        </w:rPr>
      </w:pPr>
      <w:r>
        <w:rPr>
          <w:rFonts w:cs="Arial"/>
          <w:sz w:val="22"/>
          <w:szCs w:val="22"/>
        </w:rPr>
        <w:t xml:space="preserve">34 – </w:t>
      </w:r>
      <w:proofErr w:type="spellStart"/>
      <w:r>
        <w:rPr>
          <w:rFonts w:cs="Arial"/>
          <w:sz w:val="22"/>
          <w:szCs w:val="22"/>
        </w:rPr>
        <w:t>Balanceadora</w:t>
      </w:r>
      <w:proofErr w:type="spellEnd"/>
      <w:r>
        <w:rPr>
          <w:rFonts w:cs="Arial"/>
          <w:sz w:val="22"/>
          <w:szCs w:val="22"/>
        </w:rPr>
        <w:t xml:space="preserve"> de rodas para veículos leves;</w:t>
      </w:r>
    </w:p>
    <w:p w:rsidR="0068286C" w:rsidRDefault="0068286C" w:rsidP="0068286C">
      <w:pPr>
        <w:autoSpaceDE w:val="0"/>
        <w:autoSpaceDN w:val="0"/>
        <w:adjustRightInd w:val="0"/>
        <w:jc w:val="both"/>
        <w:rPr>
          <w:rFonts w:cs="Arial"/>
          <w:sz w:val="22"/>
          <w:szCs w:val="22"/>
        </w:rPr>
      </w:pPr>
      <w:r>
        <w:rPr>
          <w:rFonts w:cs="Arial"/>
          <w:sz w:val="22"/>
          <w:szCs w:val="22"/>
        </w:rPr>
        <w:t xml:space="preserve">35 – </w:t>
      </w:r>
      <w:proofErr w:type="spellStart"/>
      <w:r>
        <w:rPr>
          <w:rFonts w:cs="Arial"/>
          <w:sz w:val="22"/>
          <w:szCs w:val="22"/>
        </w:rPr>
        <w:t>Balanceadora</w:t>
      </w:r>
      <w:proofErr w:type="spellEnd"/>
      <w:r>
        <w:rPr>
          <w:rFonts w:cs="Arial"/>
          <w:sz w:val="22"/>
          <w:szCs w:val="22"/>
        </w:rPr>
        <w:t xml:space="preserve"> de rodas para veículos pesados;</w:t>
      </w:r>
    </w:p>
    <w:p w:rsidR="0068286C" w:rsidRDefault="0068286C" w:rsidP="0068286C">
      <w:pPr>
        <w:autoSpaceDE w:val="0"/>
        <w:autoSpaceDN w:val="0"/>
        <w:adjustRightInd w:val="0"/>
        <w:jc w:val="both"/>
        <w:rPr>
          <w:rFonts w:cs="Arial"/>
          <w:sz w:val="22"/>
          <w:szCs w:val="22"/>
        </w:rPr>
      </w:pPr>
      <w:r>
        <w:rPr>
          <w:rFonts w:cs="Arial"/>
          <w:sz w:val="22"/>
          <w:szCs w:val="22"/>
        </w:rPr>
        <w:t>36 – Desmontadora para pneus;</w:t>
      </w:r>
    </w:p>
    <w:p w:rsidR="0068286C" w:rsidRDefault="0068286C" w:rsidP="0068286C">
      <w:pPr>
        <w:autoSpaceDE w:val="0"/>
        <w:autoSpaceDN w:val="0"/>
        <w:adjustRightInd w:val="0"/>
        <w:jc w:val="both"/>
        <w:rPr>
          <w:rFonts w:cs="Arial"/>
          <w:sz w:val="22"/>
          <w:szCs w:val="22"/>
        </w:rPr>
      </w:pPr>
      <w:r>
        <w:rPr>
          <w:rFonts w:cs="Arial"/>
          <w:sz w:val="22"/>
          <w:szCs w:val="22"/>
        </w:rPr>
        <w:t>37 – Uma prensa acima de 50 toneladas;</w:t>
      </w:r>
    </w:p>
    <w:p w:rsidR="0068286C" w:rsidRDefault="0068286C" w:rsidP="0068286C">
      <w:pPr>
        <w:autoSpaceDE w:val="0"/>
        <w:autoSpaceDN w:val="0"/>
        <w:adjustRightInd w:val="0"/>
        <w:jc w:val="both"/>
        <w:rPr>
          <w:rFonts w:cs="Arial"/>
          <w:sz w:val="22"/>
          <w:szCs w:val="22"/>
        </w:rPr>
      </w:pPr>
      <w:r>
        <w:rPr>
          <w:rFonts w:cs="Arial"/>
          <w:sz w:val="22"/>
          <w:szCs w:val="22"/>
        </w:rPr>
        <w:t>38 – Uma furadeira de bancada;</w:t>
      </w:r>
    </w:p>
    <w:p w:rsidR="0068286C" w:rsidRDefault="0068286C" w:rsidP="0068286C">
      <w:pPr>
        <w:autoSpaceDE w:val="0"/>
        <w:autoSpaceDN w:val="0"/>
        <w:adjustRightInd w:val="0"/>
        <w:jc w:val="both"/>
        <w:rPr>
          <w:rFonts w:cs="Arial"/>
          <w:sz w:val="22"/>
          <w:szCs w:val="22"/>
        </w:rPr>
      </w:pPr>
      <w:r>
        <w:rPr>
          <w:rFonts w:cs="Arial"/>
          <w:sz w:val="22"/>
          <w:szCs w:val="22"/>
        </w:rPr>
        <w:t>39 – Um esmeril;</w:t>
      </w:r>
    </w:p>
    <w:p w:rsidR="0068286C" w:rsidRDefault="0068286C" w:rsidP="0068286C">
      <w:pPr>
        <w:autoSpaceDE w:val="0"/>
        <w:autoSpaceDN w:val="0"/>
        <w:adjustRightInd w:val="0"/>
        <w:jc w:val="both"/>
        <w:rPr>
          <w:rFonts w:cs="Arial"/>
          <w:sz w:val="22"/>
          <w:szCs w:val="22"/>
        </w:rPr>
      </w:pPr>
      <w:r>
        <w:rPr>
          <w:rFonts w:cs="Arial"/>
          <w:sz w:val="22"/>
          <w:szCs w:val="22"/>
        </w:rPr>
        <w:t>40 – Um torno mecânico;</w:t>
      </w:r>
    </w:p>
    <w:p w:rsidR="0068286C" w:rsidRDefault="0068286C" w:rsidP="0068286C">
      <w:pPr>
        <w:autoSpaceDE w:val="0"/>
        <w:autoSpaceDN w:val="0"/>
        <w:adjustRightInd w:val="0"/>
        <w:jc w:val="both"/>
        <w:rPr>
          <w:rFonts w:cs="Arial"/>
          <w:sz w:val="22"/>
          <w:szCs w:val="22"/>
        </w:rPr>
      </w:pPr>
      <w:r>
        <w:rPr>
          <w:rFonts w:cs="Arial"/>
          <w:sz w:val="22"/>
          <w:szCs w:val="22"/>
        </w:rPr>
        <w:t xml:space="preserve">41 – Um aparelho de solda </w:t>
      </w:r>
      <w:proofErr w:type="spellStart"/>
      <w:r>
        <w:rPr>
          <w:rFonts w:cs="Arial"/>
          <w:sz w:val="22"/>
          <w:szCs w:val="22"/>
        </w:rPr>
        <w:t>mig</w:t>
      </w:r>
      <w:proofErr w:type="spellEnd"/>
      <w:r>
        <w:rPr>
          <w:rFonts w:cs="Arial"/>
          <w:sz w:val="22"/>
          <w:szCs w:val="22"/>
        </w:rPr>
        <w:t>;</w:t>
      </w:r>
    </w:p>
    <w:p w:rsidR="0068286C" w:rsidRDefault="0068286C" w:rsidP="0068286C">
      <w:pPr>
        <w:autoSpaceDE w:val="0"/>
        <w:autoSpaceDN w:val="0"/>
        <w:adjustRightInd w:val="0"/>
        <w:jc w:val="both"/>
        <w:rPr>
          <w:rFonts w:cs="Arial"/>
          <w:sz w:val="22"/>
          <w:szCs w:val="22"/>
        </w:rPr>
      </w:pPr>
      <w:r>
        <w:rPr>
          <w:rFonts w:cs="Arial"/>
          <w:sz w:val="22"/>
          <w:szCs w:val="22"/>
        </w:rPr>
        <w:t>42 – Um aparelho de solda elétrica;</w:t>
      </w:r>
    </w:p>
    <w:p w:rsidR="0068286C" w:rsidRDefault="0068286C" w:rsidP="0068286C">
      <w:pPr>
        <w:autoSpaceDE w:val="0"/>
        <w:autoSpaceDN w:val="0"/>
        <w:adjustRightInd w:val="0"/>
        <w:jc w:val="both"/>
        <w:rPr>
          <w:rFonts w:cs="Arial"/>
          <w:sz w:val="22"/>
          <w:szCs w:val="22"/>
        </w:rPr>
      </w:pPr>
      <w:r>
        <w:rPr>
          <w:rFonts w:cs="Arial"/>
          <w:sz w:val="22"/>
          <w:szCs w:val="22"/>
        </w:rPr>
        <w:t>43 – Um aparelho de solda;</w:t>
      </w:r>
    </w:p>
    <w:p w:rsidR="0068286C" w:rsidRDefault="0068286C" w:rsidP="0068286C">
      <w:pPr>
        <w:autoSpaceDE w:val="0"/>
        <w:autoSpaceDN w:val="0"/>
        <w:adjustRightInd w:val="0"/>
        <w:jc w:val="both"/>
        <w:rPr>
          <w:rFonts w:cs="Arial"/>
          <w:sz w:val="22"/>
          <w:szCs w:val="22"/>
        </w:rPr>
      </w:pPr>
      <w:proofErr w:type="gramStart"/>
      <w:r>
        <w:rPr>
          <w:rFonts w:cs="Arial"/>
          <w:sz w:val="22"/>
          <w:szCs w:val="22"/>
        </w:rPr>
        <w:t>44 – Lavador</w:t>
      </w:r>
      <w:proofErr w:type="gramEnd"/>
      <w:r>
        <w:rPr>
          <w:rFonts w:cs="Arial"/>
          <w:sz w:val="22"/>
          <w:szCs w:val="22"/>
        </w:rPr>
        <w:t xml:space="preserve"> de veículos</w:t>
      </w:r>
    </w:p>
    <w:p w:rsidR="0068286C" w:rsidRDefault="0068286C" w:rsidP="0068286C">
      <w:pPr>
        <w:autoSpaceDE w:val="0"/>
        <w:autoSpaceDN w:val="0"/>
        <w:adjustRightInd w:val="0"/>
        <w:jc w:val="both"/>
        <w:rPr>
          <w:rFonts w:cs="Arial"/>
          <w:sz w:val="22"/>
          <w:szCs w:val="22"/>
        </w:rPr>
      </w:pPr>
      <w:proofErr w:type="gramStart"/>
      <w:r>
        <w:rPr>
          <w:rFonts w:cs="Arial"/>
          <w:sz w:val="22"/>
          <w:szCs w:val="22"/>
        </w:rPr>
        <w:t>45 – Sistema</w:t>
      </w:r>
      <w:proofErr w:type="gramEnd"/>
      <w:r>
        <w:rPr>
          <w:rFonts w:cs="Arial"/>
          <w:sz w:val="22"/>
          <w:szCs w:val="22"/>
        </w:rPr>
        <w:t xml:space="preserve"> AUDATEX (para realização dos orçamentos)</w:t>
      </w:r>
    </w:p>
    <w:p w:rsidR="0068286C" w:rsidRDefault="0068286C" w:rsidP="0068286C">
      <w:pPr>
        <w:pStyle w:val="Corpodetexto3"/>
        <w:tabs>
          <w:tab w:val="left" w:pos="426"/>
          <w:tab w:val="left" w:pos="567"/>
          <w:tab w:val="left" w:pos="2466"/>
          <w:tab w:val="left" w:pos="2552"/>
          <w:tab w:val="left" w:pos="3114"/>
          <w:tab w:val="left" w:pos="3906"/>
          <w:tab w:val="left" w:pos="4626"/>
          <w:tab w:val="left" w:pos="5346"/>
        </w:tabs>
        <w:jc w:val="both"/>
        <w:rPr>
          <w:rFonts w:cs="Arial"/>
          <w:sz w:val="22"/>
          <w:szCs w:val="22"/>
        </w:rPr>
      </w:pPr>
    </w:p>
    <w:p w:rsidR="0068286C" w:rsidRDefault="0068286C" w:rsidP="0068286C">
      <w:pPr>
        <w:pStyle w:val="Corpodetexto3"/>
        <w:tabs>
          <w:tab w:val="left" w:pos="426"/>
          <w:tab w:val="left" w:pos="567"/>
          <w:tab w:val="left" w:pos="2466"/>
          <w:tab w:val="left" w:pos="2552"/>
          <w:tab w:val="left" w:pos="3114"/>
          <w:tab w:val="left" w:pos="3906"/>
          <w:tab w:val="left" w:pos="4626"/>
          <w:tab w:val="left" w:pos="5346"/>
        </w:tabs>
        <w:jc w:val="both"/>
        <w:rPr>
          <w:rFonts w:cs="Arial"/>
          <w:sz w:val="22"/>
          <w:szCs w:val="22"/>
        </w:rPr>
      </w:pPr>
      <w:r w:rsidRPr="00485617">
        <w:rPr>
          <w:rFonts w:cs="Arial"/>
          <w:sz w:val="22"/>
          <w:szCs w:val="22"/>
        </w:rPr>
        <w:t>Todas as demais ferramentas e equipamentos necessários à prestação completa dos serviços, objeto de</w:t>
      </w:r>
      <w:r>
        <w:rPr>
          <w:rFonts w:cs="Arial"/>
          <w:sz w:val="22"/>
          <w:szCs w:val="22"/>
        </w:rPr>
        <w:t xml:space="preserve">sta licitação, para os veículos </w:t>
      </w:r>
      <w:r w:rsidRPr="00485617">
        <w:rPr>
          <w:rFonts w:cs="Arial"/>
          <w:sz w:val="22"/>
          <w:szCs w:val="22"/>
        </w:rPr>
        <w:t>estabelecid</w:t>
      </w:r>
      <w:r>
        <w:rPr>
          <w:rFonts w:cs="Arial"/>
          <w:sz w:val="22"/>
          <w:szCs w:val="22"/>
        </w:rPr>
        <w:t>o</w:t>
      </w:r>
      <w:r w:rsidRPr="00485617">
        <w:rPr>
          <w:rFonts w:cs="Arial"/>
          <w:sz w:val="22"/>
          <w:szCs w:val="22"/>
        </w:rPr>
        <w:t>s em cada lote.</w:t>
      </w:r>
    </w:p>
    <w:p w:rsidR="0068286C" w:rsidRDefault="0068286C" w:rsidP="0068286C">
      <w:pPr>
        <w:autoSpaceDE w:val="0"/>
        <w:autoSpaceDN w:val="0"/>
        <w:adjustRightInd w:val="0"/>
        <w:jc w:val="both"/>
        <w:rPr>
          <w:rFonts w:cs="Arial"/>
          <w:sz w:val="22"/>
          <w:szCs w:val="22"/>
        </w:rPr>
      </w:pPr>
      <w:r>
        <w:rPr>
          <w:rFonts w:cs="Arial"/>
          <w:sz w:val="22"/>
          <w:szCs w:val="22"/>
        </w:rPr>
        <w:t>3.2 – Além dos equipamentos as empresa interessadas deverão comprovar:</w:t>
      </w:r>
    </w:p>
    <w:p w:rsidR="0068286C" w:rsidRDefault="0068286C" w:rsidP="0068286C">
      <w:pPr>
        <w:pStyle w:val="Corpodetexto3"/>
        <w:tabs>
          <w:tab w:val="left" w:pos="426"/>
          <w:tab w:val="left" w:pos="567"/>
          <w:tab w:val="left" w:pos="2466"/>
          <w:tab w:val="left" w:pos="2552"/>
          <w:tab w:val="left" w:pos="3114"/>
          <w:tab w:val="left" w:pos="3906"/>
          <w:tab w:val="left" w:pos="4626"/>
          <w:tab w:val="left" w:pos="5346"/>
        </w:tabs>
        <w:jc w:val="both"/>
        <w:rPr>
          <w:rFonts w:cs="Arial"/>
          <w:sz w:val="22"/>
          <w:szCs w:val="22"/>
        </w:rPr>
      </w:pPr>
    </w:p>
    <w:p w:rsidR="0068286C" w:rsidRPr="00485617" w:rsidRDefault="0068286C" w:rsidP="0068286C">
      <w:pPr>
        <w:pStyle w:val="Corpodetexto3"/>
        <w:tabs>
          <w:tab w:val="left" w:pos="426"/>
          <w:tab w:val="left" w:pos="567"/>
          <w:tab w:val="left" w:pos="2466"/>
          <w:tab w:val="left" w:pos="2552"/>
          <w:tab w:val="left" w:pos="3114"/>
          <w:tab w:val="left" w:pos="3906"/>
          <w:tab w:val="left" w:pos="4626"/>
          <w:tab w:val="left" w:pos="5346"/>
        </w:tabs>
        <w:jc w:val="both"/>
        <w:rPr>
          <w:rFonts w:cs="Arial"/>
          <w:sz w:val="22"/>
          <w:szCs w:val="22"/>
        </w:rPr>
      </w:pPr>
      <w:r>
        <w:rPr>
          <w:rFonts w:cs="Arial"/>
          <w:sz w:val="22"/>
          <w:szCs w:val="22"/>
        </w:rPr>
        <w:t xml:space="preserve">1 - </w:t>
      </w:r>
      <w:r w:rsidRPr="00485617">
        <w:rPr>
          <w:rFonts w:cs="Arial"/>
          <w:sz w:val="22"/>
          <w:szCs w:val="22"/>
        </w:rPr>
        <w:t>Pátio de oficina cercado e coberto</w:t>
      </w:r>
      <w:r>
        <w:rPr>
          <w:rFonts w:cs="Arial"/>
          <w:sz w:val="22"/>
          <w:szCs w:val="22"/>
        </w:rPr>
        <w:t xml:space="preserve"> com piso, para acomodação dos veículos, que </w:t>
      </w:r>
      <w:proofErr w:type="gramStart"/>
      <w:r>
        <w:rPr>
          <w:rFonts w:cs="Arial"/>
          <w:sz w:val="22"/>
          <w:szCs w:val="22"/>
        </w:rPr>
        <w:t>tenha seguro</w:t>
      </w:r>
      <w:proofErr w:type="gramEnd"/>
      <w:r>
        <w:rPr>
          <w:rFonts w:cs="Arial"/>
          <w:sz w:val="22"/>
          <w:szCs w:val="22"/>
        </w:rPr>
        <w:t xml:space="preserve"> contra danos a veículos acomodados, equipado com sistema de segurança eletrônico monitorado 24 horas com câmeras nas dependências, iluminação adequada e com capacidade para comportar todos os veículos cobertos</w:t>
      </w:r>
      <w:r w:rsidRPr="00485617">
        <w:rPr>
          <w:rFonts w:cs="Arial"/>
          <w:sz w:val="22"/>
          <w:szCs w:val="22"/>
        </w:rPr>
        <w:t>;</w:t>
      </w:r>
    </w:p>
    <w:p w:rsidR="0068286C" w:rsidRDefault="0068286C" w:rsidP="0068286C">
      <w:pPr>
        <w:pStyle w:val="Corpodetexto3"/>
        <w:tabs>
          <w:tab w:val="left" w:pos="426"/>
          <w:tab w:val="left" w:pos="567"/>
          <w:tab w:val="left" w:pos="2466"/>
          <w:tab w:val="left" w:pos="2552"/>
          <w:tab w:val="left" w:pos="3114"/>
          <w:tab w:val="left" w:pos="3906"/>
          <w:tab w:val="left" w:pos="4626"/>
          <w:tab w:val="left" w:pos="5346"/>
        </w:tabs>
        <w:jc w:val="both"/>
        <w:rPr>
          <w:rFonts w:cs="Arial"/>
          <w:sz w:val="22"/>
          <w:szCs w:val="22"/>
        </w:rPr>
      </w:pPr>
      <w:r>
        <w:rPr>
          <w:rFonts w:cs="Arial"/>
          <w:sz w:val="22"/>
          <w:szCs w:val="22"/>
        </w:rPr>
        <w:lastRenderedPageBreak/>
        <w:t>2 – Licença negativa de débitos ambiental com validade na data de apresentação dos envelopes.</w:t>
      </w:r>
    </w:p>
    <w:p w:rsidR="0068286C" w:rsidRDefault="0068286C" w:rsidP="0068286C">
      <w:pPr>
        <w:pStyle w:val="Corpodetexto3"/>
        <w:tabs>
          <w:tab w:val="left" w:pos="426"/>
          <w:tab w:val="left" w:pos="567"/>
          <w:tab w:val="left" w:pos="2466"/>
          <w:tab w:val="left" w:pos="2552"/>
          <w:tab w:val="left" w:pos="3114"/>
          <w:tab w:val="left" w:pos="3906"/>
          <w:tab w:val="left" w:pos="4626"/>
          <w:tab w:val="left" w:pos="5346"/>
        </w:tabs>
        <w:jc w:val="both"/>
        <w:rPr>
          <w:rFonts w:cs="Arial"/>
          <w:sz w:val="22"/>
          <w:szCs w:val="22"/>
        </w:rPr>
      </w:pPr>
    </w:p>
    <w:p w:rsidR="0068286C" w:rsidRPr="00220696" w:rsidRDefault="0068286C" w:rsidP="0068286C">
      <w:pPr>
        <w:tabs>
          <w:tab w:val="left" w:pos="500"/>
          <w:tab w:val="left" w:pos="7940"/>
        </w:tabs>
        <w:jc w:val="both"/>
        <w:rPr>
          <w:rFonts w:cs="Arial"/>
          <w:b/>
          <w:sz w:val="22"/>
          <w:szCs w:val="22"/>
        </w:rPr>
      </w:pPr>
      <w:r w:rsidRPr="00220696">
        <w:rPr>
          <w:rFonts w:cs="Arial"/>
          <w:b/>
          <w:sz w:val="22"/>
          <w:szCs w:val="22"/>
        </w:rPr>
        <w:t>3.3 - As especificações acima serão verificadas no momento da assinatura do contrato pela Comissão Especial de Avaliação Técnica</w:t>
      </w:r>
      <w:r w:rsidR="001547C4">
        <w:rPr>
          <w:rFonts w:cs="Arial"/>
          <w:b/>
          <w:sz w:val="22"/>
          <w:szCs w:val="22"/>
        </w:rPr>
        <w:t>.</w:t>
      </w:r>
    </w:p>
    <w:p w:rsidR="0068286C" w:rsidRDefault="0068286C" w:rsidP="0068286C">
      <w:pPr>
        <w:pStyle w:val="Corpodetexto3"/>
        <w:tabs>
          <w:tab w:val="left" w:pos="426"/>
          <w:tab w:val="left" w:pos="567"/>
          <w:tab w:val="left" w:pos="2466"/>
          <w:tab w:val="left" w:pos="2552"/>
          <w:tab w:val="left" w:pos="3114"/>
          <w:tab w:val="left" w:pos="3906"/>
          <w:tab w:val="left" w:pos="4626"/>
          <w:tab w:val="left" w:pos="5346"/>
        </w:tabs>
        <w:jc w:val="both"/>
        <w:rPr>
          <w:rFonts w:cs="Arial"/>
          <w:sz w:val="22"/>
          <w:szCs w:val="22"/>
        </w:rPr>
      </w:pPr>
    </w:p>
    <w:p w:rsidR="0068286C" w:rsidRDefault="0068286C" w:rsidP="0068286C">
      <w:pPr>
        <w:autoSpaceDE w:val="0"/>
        <w:autoSpaceDN w:val="0"/>
        <w:adjustRightInd w:val="0"/>
        <w:jc w:val="center"/>
        <w:rPr>
          <w:rFonts w:cs="Arial"/>
          <w:b/>
          <w:bCs/>
          <w:sz w:val="22"/>
          <w:szCs w:val="22"/>
          <w:u w:val="single"/>
        </w:rPr>
      </w:pPr>
    </w:p>
    <w:p w:rsidR="0068286C" w:rsidRPr="00FD1BD0" w:rsidRDefault="0068286C" w:rsidP="0068286C">
      <w:pPr>
        <w:autoSpaceDE w:val="0"/>
        <w:autoSpaceDN w:val="0"/>
        <w:adjustRightInd w:val="0"/>
        <w:jc w:val="both"/>
        <w:rPr>
          <w:rFonts w:cs="Arial"/>
          <w:b/>
          <w:sz w:val="22"/>
          <w:szCs w:val="22"/>
        </w:rPr>
      </w:pPr>
      <w:r>
        <w:rPr>
          <w:rFonts w:cs="Arial"/>
          <w:b/>
          <w:sz w:val="22"/>
          <w:szCs w:val="22"/>
        </w:rPr>
        <w:t>4</w:t>
      </w:r>
      <w:r w:rsidRPr="00FD1BD0">
        <w:rPr>
          <w:rFonts w:cs="Arial"/>
          <w:b/>
          <w:sz w:val="22"/>
          <w:szCs w:val="22"/>
        </w:rPr>
        <w:t xml:space="preserve"> - DAS CONDIÇOES GERAIS:</w:t>
      </w:r>
    </w:p>
    <w:p w:rsidR="0068286C" w:rsidRDefault="0068286C" w:rsidP="0068286C">
      <w:pPr>
        <w:autoSpaceDE w:val="0"/>
        <w:autoSpaceDN w:val="0"/>
        <w:adjustRightInd w:val="0"/>
        <w:jc w:val="both"/>
        <w:rPr>
          <w:rFonts w:cs="Arial"/>
          <w:sz w:val="22"/>
          <w:szCs w:val="22"/>
        </w:rPr>
      </w:pPr>
    </w:p>
    <w:p w:rsidR="0068286C" w:rsidRPr="00D0140F" w:rsidRDefault="0068286C" w:rsidP="0068286C">
      <w:pPr>
        <w:autoSpaceDE w:val="0"/>
        <w:autoSpaceDN w:val="0"/>
        <w:adjustRightInd w:val="0"/>
        <w:jc w:val="both"/>
        <w:rPr>
          <w:rFonts w:cs="Arial"/>
          <w:color w:val="000000" w:themeColor="text1"/>
          <w:sz w:val="22"/>
          <w:szCs w:val="22"/>
        </w:rPr>
      </w:pPr>
      <w:r>
        <w:rPr>
          <w:rFonts w:cs="Arial"/>
          <w:color w:val="000000" w:themeColor="text1"/>
          <w:sz w:val="22"/>
          <w:szCs w:val="22"/>
        </w:rPr>
        <w:t xml:space="preserve">4.1 - </w:t>
      </w:r>
      <w:r>
        <w:rPr>
          <w:rFonts w:cs="Arial"/>
          <w:sz w:val="22"/>
          <w:szCs w:val="22"/>
        </w:rPr>
        <w:t>Os veículos</w:t>
      </w:r>
      <w:r w:rsidRPr="00D0140F">
        <w:rPr>
          <w:rFonts w:cs="Arial"/>
          <w:color w:val="000000" w:themeColor="text1"/>
          <w:sz w:val="22"/>
          <w:szCs w:val="22"/>
        </w:rPr>
        <w:t xml:space="preserve"> não poderão transitar para fins de desl</w:t>
      </w:r>
      <w:r>
        <w:rPr>
          <w:rFonts w:cs="Arial"/>
          <w:color w:val="000000" w:themeColor="text1"/>
          <w:sz w:val="22"/>
          <w:szCs w:val="22"/>
        </w:rPr>
        <w:t>ocamento, quantidade superior a</w:t>
      </w:r>
      <w:r w:rsidRPr="00D0140F">
        <w:rPr>
          <w:rFonts w:cs="Arial"/>
          <w:color w:val="000000" w:themeColor="text1"/>
          <w:sz w:val="22"/>
          <w:szCs w:val="22"/>
        </w:rPr>
        <w:t xml:space="preserve"> 30 quilômetros (</w:t>
      </w:r>
      <w:proofErr w:type="gramStart"/>
      <w:r w:rsidRPr="00D0140F">
        <w:rPr>
          <w:rFonts w:cs="Arial"/>
          <w:color w:val="000000" w:themeColor="text1"/>
          <w:sz w:val="22"/>
          <w:szCs w:val="22"/>
        </w:rPr>
        <w:t>30 KM</w:t>
      </w:r>
      <w:proofErr w:type="gramEnd"/>
      <w:r w:rsidRPr="00D0140F">
        <w:rPr>
          <w:rFonts w:cs="Arial"/>
          <w:color w:val="000000" w:themeColor="text1"/>
          <w:sz w:val="22"/>
          <w:szCs w:val="22"/>
        </w:rPr>
        <w:t xml:space="preserve">), computados para o translado a ida e volta, tendo como ponto de partida o pátio da oficina mecânica municipal, ou local onde se encontrar avariada, com destino ao estabelecimento da contratada e retorno, vice e versa. </w:t>
      </w:r>
    </w:p>
    <w:p w:rsidR="0068286C" w:rsidRPr="00D0140F" w:rsidRDefault="0068286C" w:rsidP="0068286C">
      <w:pPr>
        <w:autoSpaceDE w:val="0"/>
        <w:autoSpaceDN w:val="0"/>
        <w:adjustRightInd w:val="0"/>
        <w:jc w:val="both"/>
        <w:rPr>
          <w:rFonts w:cs="Arial"/>
          <w:color w:val="000000" w:themeColor="text1"/>
          <w:sz w:val="22"/>
          <w:szCs w:val="22"/>
        </w:rPr>
      </w:pPr>
    </w:p>
    <w:p w:rsidR="0068286C" w:rsidRPr="00D0140F" w:rsidRDefault="0068286C" w:rsidP="0068286C">
      <w:pPr>
        <w:autoSpaceDE w:val="0"/>
        <w:autoSpaceDN w:val="0"/>
        <w:adjustRightInd w:val="0"/>
        <w:jc w:val="both"/>
        <w:rPr>
          <w:rFonts w:cs="Arial"/>
          <w:color w:val="000000" w:themeColor="text1"/>
          <w:sz w:val="22"/>
          <w:szCs w:val="22"/>
        </w:rPr>
      </w:pPr>
      <w:r w:rsidRPr="00D0140F">
        <w:rPr>
          <w:rFonts w:cs="Arial"/>
          <w:color w:val="000000" w:themeColor="text1"/>
          <w:sz w:val="22"/>
          <w:szCs w:val="22"/>
        </w:rPr>
        <w:t>4.2 - Havendo necessidade de deslocamento superior ao limite mencionado no item imediatamente anterior, os veículos deverão ser conduzidos mediante veiculo guincho, próprio para a condução, sendo retirados, no pátio da oficina mecânica municipal, ou local onde se encontrar avariada, sendo a retirada, a devolução e o deslocamento realizado por veiculo próprio para este fim, devendo a retirada ser com justificativa plausível. O serviço para dentro ou fora do perímetro Município de São Domingos do Norte será por conta da empresa vencedora deste certame.</w:t>
      </w:r>
    </w:p>
    <w:p w:rsidR="0068286C" w:rsidRPr="00D0140F" w:rsidRDefault="0068286C" w:rsidP="0068286C">
      <w:pPr>
        <w:autoSpaceDE w:val="0"/>
        <w:autoSpaceDN w:val="0"/>
        <w:adjustRightInd w:val="0"/>
        <w:jc w:val="both"/>
        <w:rPr>
          <w:rFonts w:cs="Arial"/>
          <w:color w:val="000000" w:themeColor="text1"/>
          <w:sz w:val="22"/>
          <w:szCs w:val="22"/>
        </w:rPr>
      </w:pPr>
    </w:p>
    <w:p w:rsidR="0068286C" w:rsidRPr="00D0140F" w:rsidRDefault="0068286C" w:rsidP="0068286C">
      <w:pPr>
        <w:autoSpaceDE w:val="0"/>
        <w:autoSpaceDN w:val="0"/>
        <w:adjustRightInd w:val="0"/>
        <w:jc w:val="both"/>
        <w:rPr>
          <w:rFonts w:cs="Arial"/>
          <w:color w:val="000000" w:themeColor="text1"/>
          <w:sz w:val="22"/>
          <w:szCs w:val="22"/>
        </w:rPr>
      </w:pPr>
      <w:r>
        <w:rPr>
          <w:rFonts w:cs="Arial"/>
          <w:color w:val="000000" w:themeColor="text1"/>
          <w:sz w:val="22"/>
          <w:szCs w:val="22"/>
        </w:rPr>
        <w:t xml:space="preserve">4.3 - Caso alguns </w:t>
      </w:r>
      <w:r>
        <w:rPr>
          <w:rFonts w:cs="Arial"/>
          <w:sz w:val="22"/>
          <w:szCs w:val="22"/>
        </w:rPr>
        <w:t>veículos</w:t>
      </w:r>
      <w:r w:rsidRPr="00D0140F">
        <w:rPr>
          <w:rFonts w:cs="Arial"/>
          <w:color w:val="000000" w:themeColor="text1"/>
          <w:sz w:val="22"/>
          <w:szCs w:val="22"/>
        </w:rPr>
        <w:t xml:space="preserve"> tenha alguma avaria que impeça de locomoção, esta deverá ser resgatada no local onde estiver avariada, ou reparada no mesmo local, imediatamente, ou dentro de um prazo coerente que possibilite prioritariamente o seu resgate ou reparo, respeitadas as regras acima sem ônus adicional à Prefeitura. </w:t>
      </w:r>
    </w:p>
    <w:p w:rsidR="0068286C" w:rsidRPr="00D0140F" w:rsidRDefault="0068286C" w:rsidP="0068286C">
      <w:pPr>
        <w:autoSpaceDE w:val="0"/>
        <w:autoSpaceDN w:val="0"/>
        <w:adjustRightInd w:val="0"/>
        <w:jc w:val="both"/>
        <w:rPr>
          <w:rFonts w:cs="Arial"/>
          <w:color w:val="000000" w:themeColor="text1"/>
          <w:sz w:val="22"/>
          <w:szCs w:val="22"/>
        </w:rPr>
      </w:pPr>
    </w:p>
    <w:p w:rsidR="0068286C" w:rsidRPr="00D0140F" w:rsidRDefault="0068286C" w:rsidP="0068286C">
      <w:pPr>
        <w:autoSpaceDE w:val="0"/>
        <w:autoSpaceDN w:val="0"/>
        <w:adjustRightInd w:val="0"/>
        <w:jc w:val="both"/>
        <w:rPr>
          <w:rFonts w:cs="Arial"/>
          <w:color w:val="000000" w:themeColor="text1"/>
          <w:sz w:val="22"/>
          <w:szCs w:val="22"/>
        </w:rPr>
      </w:pPr>
      <w:r w:rsidRPr="00D0140F">
        <w:rPr>
          <w:rFonts w:cs="Arial"/>
          <w:color w:val="000000" w:themeColor="text1"/>
          <w:sz w:val="22"/>
          <w:szCs w:val="22"/>
        </w:rPr>
        <w:t xml:space="preserve">4.4 </w:t>
      </w:r>
      <w:proofErr w:type="gramStart"/>
      <w:r w:rsidRPr="00D0140F">
        <w:rPr>
          <w:rFonts w:cs="Arial"/>
          <w:color w:val="000000" w:themeColor="text1"/>
          <w:sz w:val="22"/>
          <w:szCs w:val="22"/>
        </w:rPr>
        <w:t>-A</w:t>
      </w:r>
      <w:proofErr w:type="gramEnd"/>
      <w:r w:rsidRPr="00D0140F">
        <w:rPr>
          <w:rFonts w:cs="Arial"/>
          <w:color w:val="000000" w:themeColor="text1"/>
          <w:sz w:val="22"/>
          <w:szCs w:val="22"/>
        </w:rPr>
        <w:t xml:space="preserve"> vencedora do certame deverá disponibilizar local adequado para inspeção prévia de todas as peças substituídas n</w:t>
      </w:r>
      <w:r>
        <w:rPr>
          <w:rFonts w:cs="Arial"/>
          <w:sz w:val="22"/>
          <w:szCs w:val="22"/>
        </w:rPr>
        <w:t>os veículos</w:t>
      </w:r>
      <w:r w:rsidRPr="00D0140F">
        <w:rPr>
          <w:rFonts w:cs="Arial"/>
          <w:color w:val="000000" w:themeColor="text1"/>
          <w:sz w:val="22"/>
          <w:szCs w:val="22"/>
        </w:rPr>
        <w:t xml:space="preserve"> da Prefeitura, fornecendo relação destas e seus respectivos códigos, que serão verificados pelo fiscal do contato e ou Comissão especial de avaliação Técnica especialmente designada pela Administração. </w:t>
      </w:r>
    </w:p>
    <w:p w:rsidR="0068286C" w:rsidRPr="00D0140F" w:rsidRDefault="0068286C" w:rsidP="0068286C">
      <w:pPr>
        <w:autoSpaceDE w:val="0"/>
        <w:autoSpaceDN w:val="0"/>
        <w:adjustRightInd w:val="0"/>
        <w:jc w:val="both"/>
        <w:rPr>
          <w:rFonts w:cs="Arial"/>
          <w:color w:val="000000" w:themeColor="text1"/>
          <w:sz w:val="22"/>
          <w:szCs w:val="22"/>
        </w:rPr>
      </w:pPr>
    </w:p>
    <w:p w:rsidR="0068286C" w:rsidRPr="00D0140F" w:rsidRDefault="0068286C" w:rsidP="0068286C">
      <w:pPr>
        <w:autoSpaceDE w:val="0"/>
        <w:autoSpaceDN w:val="0"/>
        <w:adjustRightInd w:val="0"/>
        <w:jc w:val="both"/>
        <w:rPr>
          <w:rFonts w:cs="Arial"/>
          <w:color w:val="000000" w:themeColor="text1"/>
          <w:sz w:val="22"/>
          <w:szCs w:val="22"/>
        </w:rPr>
      </w:pPr>
      <w:r w:rsidRPr="00D0140F">
        <w:rPr>
          <w:rFonts w:cs="Arial"/>
          <w:color w:val="000000" w:themeColor="text1"/>
          <w:sz w:val="22"/>
          <w:szCs w:val="22"/>
        </w:rPr>
        <w:t>4.5 - Na execução dos serviços deverão ser devolvidas as peças substituídas, bem como fornecer as embalagens das peças novas instaladas, para fins de fiscalização por parte da Comissão Especial de Avaliação Técnica e o fiscal do contrato.</w:t>
      </w:r>
    </w:p>
    <w:p w:rsidR="0068286C" w:rsidRPr="00D0140F" w:rsidRDefault="0068286C" w:rsidP="0068286C">
      <w:pPr>
        <w:autoSpaceDE w:val="0"/>
        <w:autoSpaceDN w:val="0"/>
        <w:adjustRightInd w:val="0"/>
        <w:jc w:val="both"/>
        <w:rPr>
          <w:rFonts w:cs="Arial"/>
          <w:color w:val="000000" w:themeColor="text1"/>
          <w:sz w:val="22"/>
          <w:szCs w:val="22"/>
        </w:rPr>
      </w:pPr>
    </w:p>
    <w:p w:rsidR="0068286C" w:rsidRPr="00D0140F" w:rsidRDefault="0068286C" w:rsidP="0068286C">
      <w:pPr>
        <w:autoSpaceDE w:val="0"/>
        <w:autoSpaceDN w:val="0"/>
        <w:adjustRightInd w:val="0"/>
        <w:jc w:val="both"/>
        <w:rPr>
          <w:rFonts w:cs="Arial"/>
          <w:color w:val="000000" w:themeColor="text1"/>
          <w:sz w:val="22"/>
          <w:szCs w:val="22"/>
        </w:rPr>
      </w:pPr>
      <w:r w:rsidRPr="00220696">
        <w:rPr>
          <w:rFonts w:cs="Arial"/>
          <w:color w:val="000000" w:themeColor="text1"/>
          <w:sz w:val="22"/>
          <w:szCs w:val="22"/>
        </w:rPr>
        <w:t xml:space="preserve">4.6 - Para a troca de peças e componentes a empresa </w:t>
      </w:r>
      <w:r w:rsidRPr="00220696">
        <w:rPr>
          <w:rFonts w:cs="Arial"/>
          <w:bCs/>
          <w:sz w:val="22"/>
          <w:szCs w:val="22"/>
        </w:rPr>
        <w:t>deverá adotar como base de preços para elaboração dos seus orçamentos o sistema de eletrônica AUDATEX</w:t>
      </w:r>
      <w:r w:rsidRPr="00220696">
        <w:rPr>
          <w:rFonts w:cs="Arial"/>
          <w:color w:val="000000" w:themeColor="text1"/>
          <w:sz w:val="22"/>
          <w:szCs w:val="22"/>
        </w:rPr>
        <w:t>,</w:t>
      </w:r>
      <w:r w:rsidRPr="00D0140F">
        <w:rPr>
          <w:rFonts w:cs="Arial"/>
          <w:color w:val="000000" w:themeColor="text1"/>
          <w:sz w:val="22"/>
          <w:szCs w:val="22"/>
        </w:rPr>
        <w:t xml:space="preserve"> nestes valores será aplicado o desconto vencido na licitação. </w:t>
      </w:r>
    </w:p>
    <w:p w:rsidR="0068286C" w:rsidRPr="00674046" w:rsidRDefault="0068286C" w:rsidP="0068286C">
      <w:pPr>
        <w:autoSpaceDE w:val="0"/>
        <w:autoSpaceDN w:val="0"/>
        <w:adjustRightInd w:val="0"/>
        <w:jc w:val="center"/>
        <w:rPr>
          <w:rFonts w:cs="Arial"/>
          <w:b/>
          <w:bCs/>
          <w:sz w:val="22"/>
          <w:szCs w:val="22"/>
          <w:u w:val="single"/>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5 – DA PRESTAÇÃO DOS SERVIÇOS:</w:t>
      </w:r>
    </w:p>
    <w:p w:rsidR="0068286C" w:rsidRPr="00674046" w:rsidRDefault="0068286C" w:rsidP="0068286C">
      <w:pPr>
        <w:autoSpaceDE w:val="0"/>
        <w:autoSpaceDN w:val="0"/>
        <w:adjustRightInd w:val="0"/>
        <w:jc w:val="both"/>
        <w:rPr>
          <w:rFonts w:cs="Arial"/>
          <w:sz w:val="22"/>
          <w:szCs w:val="22"/>
        </w:rPr>
      </w:pPr>
    </w:p>
    <w:p w:rsidR="0068286C" w:rsidRPr="005A036A" w:rsidRDefault="0068286C" w:rsidP="0068286C">
      <w:pPr>
        <w:autoSpaceDE w:val="0"/>
        <w:autoSpaceDN w:val="0"/>
        <w:adjustRightInd w:val="0"/>
        <w:jc w:val="both"/>
        <w:rPr>
          <w:rFonts w:cs="Arial"/>
          <w:sz w:val="22"/>
          <w:szCs w:val="22"/>
        </w:rPr>
      </w:pPr>
      <w:r w:rsidRPr="00674046">
        <w:rPr>
          <w:rFonts w:cs="Arial"/>
          <w:sz w:val="22"/>
          <w:szCs w:val="22"/>
        </w:rPr>
        <w:t xml:space="preserve">5.1 – Os serviços, objeto deste edital deverão </w:t>
      </w:r>
      <w:r>
        <w:rPr>
          <w:rFonts w:cs="Arial"/>
          <w:sz w:val="22"/>
          <w:szCs w:val="22"/>
        </w:rPr>
        <w:t>ser prestados no prazo de até 72 horas ininterrupta</w:t>
      </w:r>
      <w:r w:rsidRPr="00674046">
        <w:rPr>
          <w:rFonts w:cs="Arial"/>
          <w:sz w:val="22"/>
          <w:szCs w:val="22"/>
        </w:rPr>
        <w:t xml:space="preserve">s, prorrogáveis de acordo com a complexidade de cada caso, após o recebimento da Ordem Inicial de serviço a ser expedida pela </w:t>
      </w:r>
      <w:r w:rsidRPr="005A036A">
        <w:rPr>
          <w:rFonts w:cs="Arial"/>
          <w:sz w:val="22"/>
          <w:szCs w:val="22"/>
        </w:rPr>
        <w:t>Secretaria Municipal de Administração.</w:t>
      </w:r>
    </w:p>
    <w:p w:rsidR="0068286C" w:rsidRPr="000E78FB" w:rsidRDefault="0068286C" w:rsidP="0068286C">
      <w:pPr>
        <w:autoSpaceDE w:val="0"/>
        <w:autoSpaceDN w:val="0"/>
        <w:adjustRightInd w:val="0"/>
        <w:jc w:val="both"/>
        <w:rPr>
          <w:rFonts w:cs="Arial"/>
          <w:color w:val="FF0000"/>
          <w:sz w:val="22"/>
          <w:szCs w:val="22"/>
        </w:rPr>
      </w:pPr>
    </w:p>
    <w:p w:rsidR="0068286C" w:rsidRPr="00485617" w:rsidRDefault="0068286C" w:rsidP="0068286C">
      <w:pPr>
        <w:pStyle w:val="SemEspaamento"/>
        <w:jc w:val="both"/>
        <w:rPr>
          <w:rFonts w:ascii="Arial" w:hAnsi="Arial" w:cs="Arial"/>
          <w:b/>
          <w:i/>
          <w:u w:val="single"/>
        </w:rPr>
      </w:pPr>
      <w:r w:rsidRPr="006011FC">
        <w:rPr>
          <w:rFonts w:ascii="Arial" w:hAnsi="Arial" w:cs="Arial"/>
        </w:rPr>
        <w:t>5.2 – Os</w:t>
      </w:r>
      <w:r w:rsidRPr="00674046">
        <w:rPr>
          <w:rFonts w:ascii="Arial" w:hAnsi="Arial" w:cs="Arial"/>
        </w:rPr>
        <w:t xml:space="preserve"> serviços, incluindo o fornecimento de peças e acessórios, objeto deste edital, deverão ser realizados somente após o recebimento da autorização de execução dos serviços, emitida pela Área de </w:t>
      </w:r>
      <w:r>
        <w:rPr>
          <w:rFonts w:ascii="Arial" w:hAnsi="Arial" w:cs="Arial"/>
        </w:rPr>
        <w:t>compras da PMSDN</w:t>
      </w:r>
      <w:r w:rsidRPr="00674046">
        <w:rPr>
          <w:rFonts w:ascii="Arial" w:hAnsi="Arial" w:cs="Arial"/>
        </w:rPr>
        <w:t xml:space="preserve">, nas instalações da empresa vencedora, em local coberto, limpo e fechado, sem acesso do público externo, de modo que ofereça segurança, deixando-os livres da ação da chuva, vento, poeira, granizo e demais intempéries. </w:t>
      </w:r>
      <w:r w:rsidRPr="00485617">
        <w:rPr>
          <w:rFonts w:ascii="Arial" w:hAnsi="Arial" w:cs="Arial"/>
          <w:b/>
          <w:i/>
          <w:u w:val="single"/>
        </w:rPr>
        <w:t xml:space="preserve">Caso haja a necessidade de transporte específico (reboque ou equivalente) de veículos até a oficina da empresa contratada, todas as despesas de ida e volta </w:t>
      </w:r>
      <w:r w:rsidRPr="00485617">
        <w:rPr>
          <w:rFonts w:ascii="Arial" w:hAnsi="Arial" w:cs="Arial"/>
          <w:b/>
          <w:i/>
          <w:u w:val="single"/>
        </w:rPr>
        <w:lastRenderedPageBreak/>
        <w:t>(ressalvados os casos em que os veículos poderão retornar normalmente) correrão por conta da contratada, sem ônus adicionais para a municipalidade.</w:t>
      </w:r>
    </w:p>
    <w:p w:rsidR="0068286C" w:rsidRPr="00674046" w:rsidRDefault="0068286C" w:rsidP="0068286C">
      <w:pPr>
        <w:pStyle w:val="SemEspaamento"/>
        <w:jc w:val="both"/>
        <w:rPr>
          <w:rFonts w:ascii="Arial" w:hAnsi="Arial" w:cs="Arial"/>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 xml:space="preserve">5.2.1 – Extraordinariamente alguns serviços poderão ser realizados nos locais onde os veículos estiverem localizados, considerando a complexidade dos mesmos e autorizados pela Administração municipal. </w:t>
      </w:r>
    </w:p>
    <w:p w:rsidR="0068286C" w:rsidRPr="005A036A" w:rsidRDefault="0068286C" w:rsidP="0068286C">
      <w:pPr>
        <w:pStyle w:val="SemEspaamento"/>
        <w:jc w:val="both"/>
        <w:rPr>
          <w:rFonts w:ascii="Arial" w:hAnsi="Arial" w:cs="Arial"/>
          <w:bCs/>
        </w:rPr>
      </w:pPr>
    </w:p>
    <w:p w:rsidR="0068286C" w:rsidRPr="00674046" w:rsidRDefault="0068286C" w:rsidP="0068286C">
      <w:pPr>
        <w:pStyle w:val="SemEspaamento"/>
        <w:jc w:val="both"/>
        <w:rPr>
          <w:rFonts w:ascii="Arial" w:hAnsi="Arial" w:cs="Arial"/>
        </w:rPr>
      </w:pPr>
      <w:r w:rsidRPr="005A036A">
        <w:rPr>
          <w:rFonts w:ascii="Arial" w:hAnsi="Arial" w:cs="Arial"/>
          <w:bCs/>
        </w:rPr>
        <w:t>5.2.2 –</w:t>
      </w:r>
      <w:r w:rsidRPr="00674046">
        <w:rPr>
          <w:rFonts w:ascii="Arial" w:hAnsi="Arial" w:cs="Arial"/>
          <w:b/>
          <w:bCs/>
        </w:rPr>
        <w:t xml:space="preserve"> Em se tratando de </w:t>
      </w:r>
      <w:r>
        <w:rPr>
          <w:rFonts w:ascii="Arial" w:hAnsi="Arial" w:cs="Arial"/>
          <w:b/>
          <w:bCs/>
        </w:rPr>
        <w:t>veículos</w:t>
      </w:r>
      <w:r w:rsidRPr="00674046">
        <w:rPr>
          <w:rFonts w:ascii="Arial" w:hAnsi="Arial" w:cs="Arial"/>
          <w:b/>
          <w:bCs/>
        </w:rPr>
        <w:t xml:space="preserve"> pesad</w:t>
      </w:r>
      <w:r>
        <w:rPr>
          <w:rFonts w:ascii="Arial" w:hAnsi="Arial" w:cs="Arial"/>
          <w:b/>
          <w:bCs/>
        </w:rPr>
        <w:t>o</w:t>
      </w:r>
      <w:r w:rsidRPr="00674046">
        <w:rPr>
          <w:rFonts w:ascii="Arial" w:hAnsi="Arial" w:cs="Arial"/>
          <w:b/>
          <w:bCs/>
        </w:rPr>
        <w:t xml:space="preserve">s, </w:t>
      </w:r>
      <w:r w:rsidRPr="00674046">
        <w:rPr>
          <w:rFonts w:ascii="Arial" w:hAnsi="Arial" w:cs="Arial"/>
          <w:bCs/>
        </w:rPr>
        <w:t>os</w:t>
      </w:r>
      <w:r w:rsidRPr="00674046">
        <w:rPr>
          <w:rFonts w:ascii="Arial" w:hAnsi="Arial" w:cs="Arial"/>
        </w:rPr>
        <w:t xml:space="preserve"> serviços deverão ser prestados nos locais onde </w:t>
      </w:r>
      <w:r>
        <w:rPr>
          <w:rFonts w:ascii="Arial" w:hAnsi="Arial" w:cs="Arial"/>
        </w:rPr>
        <w:t>estiverem localizado</w:t>
      </w:r>
      <w:r w:rsidRPr="00674046">
        <w:rPr>
          <w:rFonts w:ascii="Arial" w:hAnsi="Arial" w:cs="Arial"/>
        </w:rPr>
        <w:t>s ou dependendo da complexidade dos serviços, diretamente na oficina da empresa contratada, com autorização da Administração Municipal, ficando a cargo da empresa contratada os serviços de deslocamento, inclusive a devolução do equipamento na garagem desta Prefeitura Municipal, sem ônus adicionais para a municipalidade.</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pStyle w:val="SemEspaamento"/>
        <w:jc w:val="both"/>
        <w:rPr>
          <w:rFonts w:ascii="Arial" w:hAnsi="Arial" w:cs="Arial"/>
          <w:b/>
        </w:rPr>
      </w:pPr>
      <w:r w:rsidRPr="00674046">
        <w:rPr>
          <w:rFonts w:ascii="Arial" w:hAnsi="Arial" w:cs="Arial"/>
          <w:b/>
        </w:rPr>
        <w:t xml:space="preserve">5.3 - Para o fornecimento de peças, caso seja necessária </w:t>
      </w:r>
      <w:proofErr w:type="gramStart"/>
      <w:r w:rsidRPr="00674046">
        <w:rPr>
          <w:rFonts w:ascii="Arial" w:hAnsi="Arial" w:cs="Arial"/>
          <w:b/>
        </w:rPr>
        <w:t>a</w:t>
      </w:r>
      <w:proofErr w:type="gramEnd"/>
      <w:r w:rsidRPr="00674046">
        <w:rPr>
          <w:rFonts w:ascii="Arial" w:hAnsi="Arial" w:cs="Arial"/>
          <w:b/>
        </w:rPr>
        <w:t xml:space="preserve"> reposição, o licitante deverá apresentar orçamento prévio das pe</w:t>
      </w:r>
      <w:r>
        <w:rPr>
          <w:rFonts w:ascii="Arial" w:hAnsi="Arial" w:cs="Arial"/>
          <w:b/>
        </w:rPr>
        <w:t>ças GENUÍNAS/ORIGINAIS</w:t>
      </w:r>
      <w:r w:rsidRPr="00674046">
        <w:rPr>
          <w:rFonts w:ascii="Arial" w:hAnsi="Arial" w:cs="Arial"/>
          <w:b/>
        </w:rPr>
        <w:t xml:space="preserve"> emitido de acordo com a tabela </w:t>
      </w:r>
      <w:r>
        <w:rPr>
          <w:rFonts w:ascii="Arial" w:hAnsi="Arial" w:cs="Arial"/>
          <w:b/>
        </w:rPr>
        <w:t>AUDATEX</w:t>
      </w:r>
      <w:r w:rsidRPr="00674046">
        <w:rPr>
          <w:rFonts w:ascii="Arial" w:hAnsi="Arial" w:cs="Arial"/>
          <w:b/>
        </w:rPr>
        <w:t xml:space="preserve">, para comprovação e calculo do desconto, devendo este relatório ser aceito e atestado pelo setor competente da Contratante. </w:t>
      </w:r>
    </w:p>
    <w:p w:rsidR="0068286C" w:rsidRPr="00674046" w:rsidRDefault="0068286C" w:rsidP="0068286C">
      <w:pPr>
        <w:pStyle w:val="SemEspaamento"/>
        <w:jc w:val="both"/>
        <w:rPr>
          <w:rFonts w:ascii="Arial" w:hAnsi="Arial" w:cs="Arial"/>
        </w:rPr>
      </w:pPr>
    </w:p>
    <w:p w:rsidR="0068286C" w:rsidRPr="00674046" w:rsidRDefault="0068286C" w:rsidP="0068286C">
      <w:pPr>
        <w:pStyle w:val="SemEspaamento"/>
        <w:jc w:val="both"/>
        <w:rPr>
          <w:rFonts w:ascii="Arial" w:hAnsi="Arial" w:cs="Arial"/>
        </w:rPr>
      </w:pPr>
      <w:r w:rsidRPr="00674046">
        <w:rPr>
          <w:rFonts w:ascii="Arial" w:hAnsi="Arial" w:cs="Arial"/>
        </w:rPr>
        <w:t xml:space="preserve">5.4 - Após autorização para realização do serviço, o licitante deverá disponibilizar relatório onde </w:t>
      </w:r>
      <w:r>
        <w:rPr>
          <w:rFonts w:ascii="Arial" w:hAnsi="Arial" w:cs="Arial"/>
        </w:rPr>
        <w:t>constem</w:t>
      </w:r>
      <w:r w:rsidRPr="00674046">
        <w:rPr>
          <w:rFonts w:ascii="Arial" w:hAnsi="Arial" w:cs="Arial"/>
        </w:rPr>
        <w:t xml:space="preserve"> os serviços e as peças</w:t>
      </w:r>
      <w:r>
        <w:rPr>
          <w:rFonts w:ascii="Arial" w:hAnsi="Arial" w:cs="Arial"/>
        </w:rPr>
        <w:t xml:space="preserve"> utilizadas para aquele veículo</w:t>
      </w:r>
      <w:r w:rsidRPr="00674046">
        <w:rPr>
          <w:rFonts w:ascii="Arial" w:hAnsi="Arial" w:cs="Arial"/>
        </w:rPr>
        <w:t xml:space="preserve">, acompanhado das peças desgastadas e retiradas, bem como do orçamento das peças (tabela de preços </w:t>
      </w:r>
      <w:r>
        <w:rPr>
          <w:rFonts w:ascii="Arial" w:hAnsi="Arial" w:cs="Arial"/>
        </w:rPr>
        <w:t>AUDATEX</w:t>
      </w:r>
      <w:r w:rsidRPr="00674046">
        <w:rPr>
          <w:rFonts w:ascii="Arial" w:hAnsi="Arial" w:cs="Arial"/>
        </w:rPr>
        <w:t>) fornecidas para o equipamento, que deverão, a fim de pagamento, acompanhar a nota fiscal/fatura dos serviços executados.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5.5 – A empresa deverá:</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 xml:space="preserve">5.5.1 - Executar fielmente e dentro das melhores normas técnicas os serviços que lhe forem confiados, de acordo com as especificações recomendadas pela fabricante do veículo/equipamento e eventuais complementações da administração, conforme documentos integrantes do Contrato e rigorosa observância aos demais detalhes e Autorização de </w:t>
      </w:r>
      <w:proofErr w:type="gramStart"/>
      <w:r w:rsidRPr="00674046">
        <w:rPr>
          <w:rFonts w:cs="Arial"/>
          <w:sz w:val="22"/>
          <w:szCs w:val="22"/>
        </w:rPr>
        <w:t>Execução de Serviços emanadas e/o</w:t>
      </w:r>
      <w:r>
        <w:rPr>
          <w:rFonts w:cs="Arial"/>
          <w:sz w:val="22"/>
          <w:szCs w:val="22"/>
        </w:rPr>
        <w:t>u aprovadas</w:t>
      </w:r>
      <w:proofErr w:type="gramEnd"/>
      <w:r>
        <w:rPr>
          <w:rFonts w:cs="Arial"/>
          <w:sz w:val="22"/>
          <w:szCs w:val="22"/>
        </w:rPr>
        <w:t xml:space="preserve"> pela Administração M</w:t>
      </w:r>
      <w:r w:rsidRPr="00674046">
        <w:rPr>
          <w:rFonts w:cs="Arial"/>
          <w:sz w:val="22"/>
          <w:szCs w:val="22"/>
        </w:rPr>
        <w:t>unicipal, bem como executar tudo o que não for explicitamente mencionado, mas que seja necessário</w:t>
      </w:r>
      <w:r>
        <w:rPr>
          <w:rFonts w:cs="Arial"/>
          <w:sz w:val="22"/>
          <w:szCs w:val="22"/>
        </w:rPr>
        <w:t xml:space="preserve"> ao perfeito funcionamento dos veículos</w:t>
      </w:r>
      <w:r w:rsidRPr="00674046">
        <w:rPr>
          <w:rFonts w:cs="Arial"/>
          <w:sz w:val="22"/>
          <w:szCs w:val="22"/>
        </w:rPr>
        <w:t>.</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5.5.2 – Realizar, com o máximo de cuidado, inspeção de qualidade nas peças e acessórios</w:t>
      </w:r>
      <w:r w:rsidR="00B71AF6">
        <w:rPr>
          <w:rFonts w:cs="Arial"/>
          <w:sz w:val="22"/>
          <w:szCs w:val="22"/>
        </w:rPr>
        <w:t xml:space="preserve"> </w:t>
      </w:r>
      <w:r w:rsidRPr="00674046">
        <w:rPr>
          <w:rFonts w:cs="Arial"/>
          <w:sz w:val="22"/>
          <w:szCs w:val="22"/>
        </w:rPr>
        <w:t>fornecidos e nos serviços executa</w:t>
      </w:r>
      <w:r>
        <w:rPr>
          <w:rFonts w:cs="Arial"/>
          <w:sz w:val="22"/>
          <w:szCs w:val="22"/>
        </w:rPr>
        <w:t>dos antes da entrega dos veículos</w:t>
      </w:r>
      <w:r w:rsidRPr="00674046">
        <w:rPr>
          <w:rFonts w:cs="Arial"/>
          <w:sz w:val="22"/>
          <w:szCs w:val="22"/>
        </w:rPr>
        <w:t>.</w:t>
      </w:r>
    </w:p>
    <w:p w:rsidR="0068286C" w:rsidRPr="00674046" w:rsidRDefault="0068286C" w:rsidP="001547C4">
      <w:pPr>
        <w:autoSpaceDE w:val="0"/>
        <w:autoSpaceDN w:val="0"/>
        <w:adjustRightInd w:val="0"/>
        <w:ind w:right="-71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 xml:space="preserve">5.5.3 - Fornecer sem qualquer ônus adicional para a administração, todos os </w:t>
      </w:r>
      <w:proofErr w:type="gramStart"/>
      <w:r w:rsidRPr="00674046">
        <w:rPr>
          <w:rFonts w:cs="Arial"/>
          <w:sz w:val="22"/>
          <w:szCs w:val="22"/>
        </w:rPr>
        <w:t>materiais(</w:t>
      </w:r>
      <w:proofErr w:type="gramEnd"/>
      <w:r w:rsidRPr="00674046">
        <w:rPr>
          <w:rFonts w:cs="Arial"/>
          <w:sz w:val="22"/>
          <w:szCs w:val="22"/>
        </w:rPr>
        <w:t xml:space="preserve">exceto as peças de reposição), utensílios, equipamentos, ferramentas, instalações, </w:t>
      </w:r>
      <w:proofErr w:type="spellStart"/>
      <w:r w:rsidRPr="00674046">
        <w:rPr>
          <w:rFonts w:cs="Arial"/>
          <w:sz w:val="22"/>
          <w:szCs w:val="22"/>
        </w:rPr>
        <w:t>etc</w:t>
      </w:r>
      <w:proofErr w:type="spellEnd"/>
      <w:r w:rsidRPr="00674046">
        <w:rPr>
          <w:rFonts w:cs="Arial"/>
          <w:sz w:val="22"/>
          <w:szCs w:val="22"/>
        </w:rPr>
        <w:t>, necessários para a completa realização dos serviços.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sz w:val="22"/>
          <w:szCs w:val="22"/>
        </w:rPr>
        <w:t>5.5.4 - Reparar, corrigir, remover, substituir, desfazer e/ou refazer, prioritariamente e exclusivamente à sua custa e risco, no total ou em parte e dentro de um prazo não maior que o original, as aquisições ou serviços executados com vícios, defeitos, incorreções, erros, falhas, imperfeições ou recusados pela administração, decorrente de culpa da empresa vencedora, inclusive por emprego de mão de obra, acessórios ou materiais impróprios ou de qualidade inferior, sem que tal fato possa ser invocado para justificar qualquer cobrança adicional, a qualquer título, mesmo nas aquisições e serviços recebidos pela administração, mas cujas irregularidades venham a surgir quando da aceitação e/ou dentro do prazo de garantia, mesmo após o vencimento do contrato.</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5.5.5 - Responsabilizar-se por todo e qualquer dano ou prejuízo causado por seus empregados ou, representantes direta ou indiretamente a esta administração, inclusive aos decorrentes de serviços ou aquisição com vícios ou defeitos, durante os prazos de validade das garantias, mesmo depois do vencimento do Contrato.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lastRenderedPageBreak/>
        <w:t>5.5.6 - Responsabilizar-</w:t>
      </w:r>
      <w:r>
        <w:rPr>
          <w:rFonts w:cs="Arial"/>
          <w:sz w:val="22"/>
          <w:szCs w:val="22"/>
        </w:rPr>
        <w:t>se integralmente pelos veículos</w:t>
      </w:r>
      <w:r w:rsidRPr="00674046">
        <w:rPr>
          <w:rFonts w:cs="Arial"/>
          <w:sz w:val="22"/>
          <w:szCs w:val="22"/>
        </w:rPr>
        <w:t>, obrigando-se à reparação total da perda em casos de furto/roubo, incêndios ou acidentes, até o recebimento definitivo pela administração.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Pr>
          <w:rFonts w:cs="Arial"/>
          <w:sz w:val="22"/>
          <w:szCs w:val="22"/>
        </w:rPr>
        <w:t>5.5.7 - Devolver a PMSDN</w:t>
      </w:r>
      <w:r w:rsidRPr="00674046">
        <w:rPr>
          <w:rFonts w:cs="Arial"/>
          <w:sz w:val="22"/>
          <w:szCs w:val="22"/>
        </w:rPr>
        <w:t xml:space="preserve"> todas as peças substituídas e/ou inutilizadas, armazenadas de forma adequada e </w:t>
      </w:r>
      <w:r>
        <w:rPr>
          <w:rFonts w:cs="Arial"/>
          <w:sz w:val="22"/>
          <w:szCs w:val="22"/>
        </w:rPr>
        <w:t>identificadas ao veículo</w:t>
      </w:r>
      <w:r w:rsidRPr="00674046">
        <w:rPr>
          <w:rFonts w:cs="Arial"/>
          <w:sz w:val="22"/>
          <w:szCs w:val="22"/>
        </w:rPr>
        <w:t xml:space="preserve"> reparado, independente de quaisquer outras solicitações adicionais.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bCs/>
          <w:sz w:val="22"/>
          <w:szCs w:val="22"/>
        </w:rPr>
        <w:t>5.5.8</w:t>
      </w:r>
      <w:r w:rsidRPr="00674046">
        <w:rPr>
          <w:rFonts w:cs="Arial"/>
          <w:sz w:val="22"/>
          <w:szCs w:val="22"/>
        </w:rPr>
        <w:t>- Dev</w:t>
      </w:r>
      <w:r>
        <w:rPr>
          <w:rFonts w:cs="Arial"/>
          <w:sz w:val="22"/>
          <w:szCs w:val="22"/>
        </w:rPr>
        <w:t>erá efetuar a limpeza/lavagem dos veículos</w:t>
      </w:r>
      <w:r w:rsidRPr="00674046">
        <w:rPr>
          <w:rFonts w:cs="Arial"/>
          <w:sz w:val="22"/>
          <w:szCs w:val="22"/>
        </w:rPr>
        <w:t xml:space="preserve"> na parte interna e externa do </w:t>
      </w:r>
      <w:proofErr w:type="spellStart"/>
      <w:proofErr w:type="gramStart"/>
      <w:r w:rsidRPr="00674046">
        <w:rPr>
          <w:rFonts w:cs="Arial"/>
          <w:sz w:val="22"/>
          <w:szCs w:val="22"/>
        </w:rPr>
        <w:t>mesmo,</w:t>
      </w:r>
      <w:proofErr w:type="gramEnd"/>
      <w:r w:rsidRPr="00674046">
        <w:rPr>
          <w:rFonts w:cs="Arial"/>
          <w:sz w:val="22"/>
          <w:szCs w:val="22"/>
        </w:rPr>
        <w:t>após</w:t>
      </w:r>
      <w:proofErr w:type="spellEnd"/>
      <w:r w:rsidRPr="00674046">
        <w:rPr>
          <w:rFonts w:cs="Arial"/>
          <w:sz w:val="22"/>
          <w:szCs w:val="22"/>
        </w:rPr>
        <w:t xml:space="preserve"> a manutenção, caso os mesmos apresentem vestígios de óleo, graxa, pó ou outros pigmentos.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5.5.9 - Possuir todos os equipamentos necessários para a perfeita execução dos serviços.</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Cs/>
          <w:sz w:val="22"/>
          <w:szCs w:val="22"/>
        </w:rPr>
        <w:t>5.5.10 -</w:t>
      </w:r>
      <w:r w:rsidRPr="00674046">
        <w:rPr>
          <w:rFonts w:cs="Arial"/>
          <w:b/>
          <w:bCs/>
          <w:sz w:val="22"/>
          <w:szCs w:val="22"/>
        </w:rPr>
        <w:t xml:space="preserve"> A Contratada não poderá subcontratar os serviços, objeto deste contrato, salvo autorização expressa emitida pela Administração municipal.</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sz w:val="22"/>
          <w:szCs w:val="22"/>
        </w:rPr>
        <w:t>5.5.11 - Atender com prioridade as solicitações da Administração Municipal, com início imediato na execução de serviços.</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6 – DA APROVAÇÃO DO ORÇAMENTO: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6.1 - A cada s</w:t>
      </w:r>
      <w:r>
        <w:rPr>
          <w:rFonts w:cs="Arial"/>
          <w:sz w:val="22"/>
          <w:szCs w:val="22"/>
        </w:rPr>
        <w:t>erviço, a Área de compras da PMSDN</w:t>
      </w:r>
      <w:r w:rsidRPr="00674046">
        <w:rPr>
          <w:rFonts w:cs="Arial"/>
          <w:sz w:val="22"/>
          <w:szCs w:val="22"/>
        </w:rPr>
        <w:t xml:space="preserve"> solicitará à empresa vencedora um orçamento que deverá ser por esta, preparado de forma detalhada abrangendo nome, código e quantidade de peças e ainda discriminar o valor cotado de cada peça obedecendo ao preço sugerido pelo fabricante/distribuidor autorizado, aplicando-se sobre ele o desconto estabelecido na fase de lances do Pregão, número de horas e serviços a serem executados, bem como prazo para realização dos serviços, </w:t>
      </w:r>
      <w:r>
        <w:rPr>
          <w:rFonts w:cs="Arial"/>
          <w:sz w:val="22"/>
          <w:szCs w:val="22"/>
        </w:rPr>
        <w:t>tipo e modelo do veículo</w:t>
      </w:r>
      <w:r w:rsidRPr="00674046">
        <w:rPr>
          <w:rFonts w:cs="Arial"/>
          <w:sz w:val="22"/>
          <w:szCs w:val="22"/>
        </w:rPr>
        <w:t>, placas e quilom</w:t>
      </w:r>
      <w:r>
        <w:rPr>
          <w:rFonts w:cs="Arial"/>
          <w:sz w:val="22"/>
          <w:szCs w:val="22"/>
        </w:rPr>
        <w:t xml:space="preserve">etragem constante no </w:t>
      </w:r>
      <w:proofErr w:type="spellStart"/>
      <w:r>
        <w:rPr>
          <w:rFonts w:cs="Arial"/>
          <w:sz w:val="22"/>
          <w:szCs w:val="22"/>
        </w:rPr>
        <w:t>hodômetro</w:t>
      </w:r>
      <w:proofErr w:type="spellEnd"/>
      <w:r>
        <w:rPr>
          <w:rFonts w:cs="Arial"/>
          <w:sz w:val="22"/>
          <w:szCs w:val="22"/>
        </w:rPr>
        <w:t xml:space="preserve"> do veículo</w:t>
      </w:r>
      <w:r w:rsidRPr="00674046">
        <w:rPr>
          <w:rFonts w:cs="Arial"/>
          <w:sz w:val="22"/>
          <w:szCs w:val="22"/>
        </w:rPr>
        <w:t>, considerando as tabelas dos fabricantes, distribuidor autorizado.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6.2 - As peças e suas quantidades, bem como o número de horas e serviços a serem executados deverão corresponder ao efetivamente necessário para a realização da respectiva manutenção do veículo, devendo a empresa vencedora se abster de propor peças, serviços e horas em desacordo com o realmente empregado em cada caso concreto.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6.3 – A administração poderá recusar o orçamento, pedir sua revisão ou aceitá-lo parcialmente, comprometendo-se a empresa vencedora a executar ou fornecer o que for aprovado no todo ou em</w:t>
      </w:r>
      <w:r>
        <w:rPr>
          <w:rFonts w:cs="Arial"/>
          <w:sz w:val="22"/>
          <w:szCs w:val="22"/>
        </w:rPr>
        <w:t xml:space="preserve"> </w:t>
      </w:r>
      <w:r w:rsidRPr="00674046">
        <w:rPr>
          <w:rFonts w:cs="Arial"/>
          <w:sz w:val="22"/>
          <w:szCs w:val="22"/>
        </w:rPr>
        <w:t>parte;</w:t>
      </w:r>
    </w:p>
    <w:p w:rsidR="0068286C" w:rsidRPr="00674046" w:rsidRDefault="0068286C" w:rsidP="0068286C">
      <w:pPr>
        <w:autoSpaceDE w:val="0"/>
        <w:autoSpaceDN w:val="0"/>
        <w:adjustRightInd w:val="0"/>
        <w:jc w:val="both"/>
        <w:rPr>
          <w:rFonts w:cs="Arial"/>
          <w:sz w:val="22"/>
          <w:szCs w:val="22"/>
        </w:rPr>
      </w:pPr>
    </w:p>
    <w:p w:rsidR="0068286C" w:rsidRPr="00485617" w:rsidRDefault="0068286C" w:rsidP="0068286C">
      <w:pPr>
        <w:autoSpaceDE w:val="0"/>
        <w:autoSpaceDN w:val="0"/>
        <w:adjustRightInd w:val="0"/>
        <w:jc w:val="both"/>
        <w:rPr>
          <w:rFonts w:cs="Arial"/>
          <w:b/>
          <w:bCs/>
          <w:i/>
          <w:sz w:val="22"/>
          <w:szCs w:val="22"/>
          <w:u w:val="single"/>
        </w:rPr>
      </w:pPr>
      <w:r w:rsidRPr="00485617">
        <w:rPr>
          <w:rFonts w:cs="Arial"/>
          <w:b/>
          <w:i/>
          <w:sz w:val="22"/>
          <w:szCs w:val="22"/>
          <w:u w:val="single"/>
        </w:rPr>
        <w:t>6.3.1 - Quando da necessidade de serviço de desmontagem para efeito de orçamento, e o mesmo não sendo aprovado, o equipamento deverá ser montado e entregue no estado que se encontrava sem ônus para a administração.</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sz w:val="22"/>
          <w:szCs w:val="22"/>
        </w:rPr>
      </w:pPr>
      <w:r>
        <w:rPr>
          <w:rFonts w:cs="Arial"/>
          <w:sz w:val="22"/>
          <w:szCs w:val="22"/>
        </w:rPr>
        <w:t>6.4</w:t>
      </w:r>
      <w:r w:rsidRPr="00674046">
        <w:rPr>
          <w:rFonts w:cs="Arial"/>
          <w:sz w:val="22"/>
          <w:szCs w:val="22"/>
        </w:rPr>
        <w:t xml:space="preserve"> - As peças aplicadas deverão ser obrigatoriamente, </w:t>
      </w:r>
      <w:r>
        <w:rPr>
          <w:rFonts w:cs="Arial"/>
          <w:b/>
          <w:sz w:val="22"/>
          <w:szCs w:val="22"/>
        </w:rPr>
        <w:t>GENUÍNAS/</w:t>
      </w:r>
      <w:proofErr w:type="gramStart"/>
      <w:r>
        <w:rPr>
          <w:rFonts w:cs="Arial"/>
          <w:b/>
          <w:sz w:val="22"/>
          <w:szCs w:val="22"/>
        </w:rPr>
        <w:t>ORIGINAIS</w:t>
      </w:r>
      <w:r w:rsidRPr="00674046">
        <w:rPr>
          <w:rFonts w:cs="Arial"/>
          <w:b/>
          <w:sz w:val="22"/>
          <w:szCs w:val="22"/>
        </w:rPr>
        <w:t>(</w:t>
      </w:r>
      <w:proofErr w:type="gramEnd"/>
      <w:r w:rsidRPr="00674046">
        <w:rPr>
          <w:rFonts w:cs="Arial"/>
          <w:b/>
          <w:sz w:val="22"/>
          <w:szCs w:val="22"/>
        </w:rPr>
        <w:t>de acordo com a aprovação da Administração municipal)</w:t>
      </w:r>
      <w:r w:rsidRPr="00674046">
        <w:rPr>
          <w:rFonts w:cs="Arial"/>
          <w:sz w:val="22"/>
          <w:szCs w:val="22"/>
        </w:rPr>
        <w:t xml:space="preserve">, ou seja, comercializadas exclusivamente pelas Revendedoras Autorizadas das marcas, conforme o caso; </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7– DA GARANTIA DAS PEÇAS E DOS SERVIÇOS: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sz w:val="22"/>
          <w:szCs w:val="22"/>
        </w:rPr>
        <w:t>7.1 - A empresa vencedora se compromete a oferecer os prazos mínimos de garantia estipulados a seguir, exceto para as peças que possuem prazo de garantia superior, onde a mesma será a do fabricante:</w:t>
      </w:r>
    </w:p>
    <w:p w:rsidR="0068286C" w:rsidRPr="00674046" w:rsidRDefault="0068286C" w:rsidP="0068286C">
      <w:pPr>
        <w:autoSpaceDE w:val="0"/>
        <w:autoSpaceDN w:val="0"/>
        <w:adjustRightInd w:val="0"/>
        <w:jc w:val="both"/>
        <w:rPr>
          <w:rFonts w:cs="Arial"/>
          <w:b/>
          <w:bCs/>
          <w:sz w:val="22"/>
          <w:szCs w:val="22"/>
        </w:rPr>
      </w:pPr>
    </w:p>
    <w:p w:rsidR="0068286C" w:rsidRDefault="0068286C" w:rsidP="0068286C">
      <w:pPr>
        <w:pStyle w:val="SemEspaamento"/>
        <w:jc w:val="both"/>
        <w:rPr>
          <w:rFonts w:ascii="Arial" w:hAnsi="Arial" w:cs="Arial"/>
        </w:rPr>
      </w:pPr>
      <w:r>
        <w:rPr>
          <w:rFonts w:ascii="Arial" w:hAnsi="Arial" w:cs="Arial"/>
        </w:rPr>
        <w:t>7.1.1</w:t>
      </w:r>
      <w:r w:rsidRPr="00674046">
        <w:rPr>
          <w:rFonts w:ascii="Arial" w:hAnsi="Arial" w:cs="Arial"/>
        </w:rPr>
        <w:t>- Serviços de Motor / Caixa de velocidades / Diferencial, e outros corr</w:t>
      </w:r>
      <w:r>
        <w:rPr>
          <w:rFonts w:ascii="Arial" w:hAnsi="Arial" w:cs="Arial"/>
        </w:rPr>
        <w:t>elatos: 06 (seis) meses ou 10.000 (dez mil) quilômetros</w:t>
      </w:r>
      <w:r w:rsidRPr="00674046">
        <w:rPr>
          <w:rFonts w:ascii="Arial" w:hAnsi="Arial" w:cs="Arial"/>
        </w:rPr>
        <w:t>, sendo que a garantia se estenderá ao que terminar por último;</w:t>
      </w:r>
    </w:p>
    <w:p w:rsidR="0068286C" w:rsidRPr="00674046" w:rsidRDefault="0068286C" w:rsidP="0068286C">
      <w:pPr>
        <w:pStyle w:val="SemEspaamento"/>
        <w:jc w:val="both"/>
        <w:rPr>
          <w:rFonts w:ascii="Arial" w:hAnsi="Arial" w:cs="Arial"/>
        </w:rPr>
      </w:pPr>
    </w:p>
    <w:p w:rsidR="0068286C" w:rsidRPr="00674046" w:rsidRDefault="0068286C" w:rsidP="0068286C">
      <w:pPr>
        <w:pStyle w:val="SemEspaamento"/>
        <w:numPr>
          <w:ilvl w:val="2"/>
          <w:numId w:val="1"/>
        </w:numPr>
        <w:ind w:left="0" w:firstLine="0"/>
        <w:jc w:val="both"/>
        <w:rPr>
          <w:rFonts w:ascii="Arial" w:hAnsi="Arial" w:cs="Arial"/>
        </w:rPr>
      </w:pPr>
      <w:r w:rsidRPr="00674046">
        <w:rPr>
          <w:rFonts w:ascii="Arial" w:hAnsi="Arial" w:cs="Arial"/>
        </w:rPr>
        <w:t xml:space="preserve">- Demais serviços considerados mais simples de </w:t>
      </w:r>
      <w:r>
        <w:rPr>
          <w:rFonts w:ascii="Arial" w:hAnsi="Arial" w:cs="Arial"/>
        </w:rPr>
        <w:t>veículos</w:t>
      </w:r>
      <w:r w:rsidRPr="00674046">
        <w:rPr>
          <w:rFonts w:ascii="Arial" w:hAnsi="Arial" w:cs="Arial"/>
        </w:rPr>
        <w:t xml:space="preserve">: 03 (três) meses ou </w:t>
      </w:r>
      <w:r>
        <w:rPr>
          <w:rFonts w:ascii="Arial" w:hAnsi="Arial" w:cs="Arial"/>
        </w:rPr>
        <w:t>5.000 (cinco mil</w:t>
      </w:r>
      <w:r w:rsidRPr="00674046">
        <w:rPr>
          <w:rFonts w:ascii="Arial" w:hAnsi="Arial" w:cs="Arial"/>
        </w:rPr>
        <w:t>)</w:t>
      </w:r>
      <w:r>
        <w:rPr>
          <w:rFonts w:ascii="Arial" w:hAnsi="Arial" w:cs="Arial"/>
        </w:rPr>
        <w:t xml:space="preserve"> quilômetros</w:t>
      </w:r>
      <w:r w:rsidRPr="00674046">
        <w:rPr>
          <w:rFonts w:ascii="Arial" w:hAnsi="Arial" w:cs="Arial"/>
        </w:rPr>
        <w:t>, sendo que a garantia se estenderá ao que terminar por último;</w:t>
      </w:r>
    </w:p>
    <w:p w:rsidR="0068286C" w:rsidRPr="00674046" w:rsidRDefault="0068286C" w:rsidP="0068286C">
      <w:pPr>
        <w:pStyle w:val="PargrafodaLista"/>
        <w:ind w:left="0"/>
        <w:rPr>
          <w:rFonts w:ascii="Arial" w:hAnsi="Arial" w:cs="Arial"/>
          <w:sz w:val="22"/>
          <w:szCs w:val="22"/>
        </w:rPr>
      </w:pPr>
    </w:p>
    <w:p w:rsidR="0068286C" w:rsidRDefault="0068286C" w:rsidP="0068286C">
      <w:pPr>
        <w:pStyle w:val="SemEspaamento"/>
        <w:numPr>
          <w:ilvl w:val="2"/>
          <w:numId w:val="1"/>
        </w:numPr>
        <w:ind w:left="0" w:firstLine="0"/>
        <w:jc w:val="both"/>
        <w:rPr>
          <w:rFonts w:ascii="Arial" w:hAnsi="Arial" w:cs="Arial"/>
        </w:rPr>
      </w:pPr>
      <w:r w:rsidRPr="00674046">
        <w:rPr>
          <w:rFonts w:ascii="Arial" w:hAnsi="Arial" w:cs="Arial"/>
        </w:rPr>
        <w:t>- Peças, Materiais e Acessórios: deverão atender ao prazo mínimo de garantia estipulado pelos fabricantes das peças originais e genuínas.</w:t>
      </w:r>
    </w:p>
    <w:p w:rsidR="0068286C" w:rsidRPr="00674046" w:rsidRDefault="0068286C" w:rsidP="0068286C">
      <w:pPr>
        <w:pStyle w:val="SemEspaamento"/>
        <w:jc w:val="both"/>
        <w:rPr>
          <w:rFonts w:ascii="Arial" w:hAnsi="Arial" w:cs="Arial"/>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7.1</w:t>
      </w:r>
      <w:r>
        <w:rPr>
          <w:rFonts w:cs="Arial"/>
          <w:sz w:val="22"/>
          <w:szCs w:val="22"/>
        </w:rPr>
        <w:t>.4</w:t>
      </w:r>
      <w:r w:rsidRPr="00674046">
        <w:rPr>
          <w:rFonts w:cs="Arial"/>
          <w:sz w:val="22"/>
          <w:szCs w:val="22"/>
        </w:rPr>
        <w:t xml:space="preserve"> - Manutenção preventiva e cor</w:t>
      </w:r>
      <w:r>
        <w:rPr>
          <w:rFonts w:cs="Arial"/>
          <w:sz w:val="22"/>
          <w:szCs w:val="22"/>
        </w:rPr>
        <w:t xml:space="preserve">retiva - 3 (três) meses </w:t>
      </w:r>
      <w:r w:rsidRPr="00674046">
        <w:rPr>
          <w:rFonts w:cs="Arial"/>
        </w:rPr>
        <w:t xml:space="preserve">ou </w:t>
      </w:r>
      <w:r>
        <w:rPr>
          <w:rFonts w:cs="Arial"/>
        </w:rPr>
        <w:t>5.000 (cinco mil</w:t>
      </w:r>
      <w:r w:rsidRPr="00674046">
        <w:rPr>
          <w:rFonts w:cs="Arial"/>
        </w:rPr>
        <w:t>)</w:t>
      </w:r>
      <w:r>
        <w:rPr>
          <w:rFonts w:cs="Arial"/>
        </w:rPr>
        <w:t xml:space="preserve"> quilômetros</w:t>
      </w:r>
      <w:r w:rsidRPr="00674046">
        <w:rPr>
          <w:rFonts w:cs="Arial"/>
          <w:sz w:val="22"/>
          <w:szCs w:val="22"/>
        </w:rPr>
        <w:t xml:space="preserve"> ou que ocorrer primeiro;</w:t>
      </w:r>
    </w:p>
    <w:p w:rsidR="0068286C" w:rsidRPr="00674046" w:rsidRDefault="0068286C" w:rsidP="0068286C">
      <w:pPr>
        <w:autoSpaceDE w:val="0"/>
        <w:autoSpaceDN w:val="0"/>
        <w:adjustRightInd w:val="0"/>
        <w:rPr>
          <w:rFonts w:cs="Arial"/>
          <w:b/>
          <w:bCs/>
          <w:sz w:val="22"/>
          <w:szCs w:val="22"/>
        </w:rPr>
      </w:pPr>
    </w:p>
    <w:p w:rsidR="0068286C" w:rsidRPr="00674046" w:rsidRDefault="0068286C" w:rsidP="0068286C">
      <w:pPr>
        <w:autoSpaceDE w:val="0"/>
        <w:autoSpaceDN w:val="0"/>
        <w:adjustRightInd w:val="0"/>
        <w:jc w:val="both"/>
        <w:rPr>
          <w:rFonts w:cs="Arial"/>
          <w:sz w:val="22"/>
          <w:szCs w:val="22"/>
        </w:rPr>
      </w:pPr>
      <w:r>
        <w:rPr>
          <w:rFonts w:cs="Arial"/>
          <w:sz w:val="22"/>
          <w:szCs w:val="22"/>
        </w:rPr>
        <w:t>7.1.5</w:t>
      </w:r>
      <w:r w:rsidRPr="00674046">
        <w:rPr>
          <w:rFonts w:cs="Arial"/>
          <w:sz w:val="22"/>
          <w:szCs w:val="22"/>
        </w:rPr>
        <w:t>– Demais itens de peças e serviços não especificados: Mínimo de 90 (noventa) dias a partir da aceitação do serviço.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Pr>
          <w:rFonts w:cs="Arial"/>
          <w:sz w:val="22"/>
          <w:szCs w:val="22"/>
        </w:rPr>
        <w:t>7.1.6</w:t>
      </w:r>
      <w:r w:rsidRPr="00674046">
        <w:rPr>
          <w:rFonts w:cs="Arial"/>
          <w:sz w:val="22"/>
          <w:szCs w:val="22"/>
        </w:rPr>
        <w:t>- A garantia das peças e dos serviços deverá ser cumprida, mesmo após o término ou rescisão</w:t>
      </w:r>
      <w:r w:rsidR="0022444A">
        <w:rPr>
          <w:rFonts w:cs="Arial"/>
          <w:sz w:val="22"/>
          <w:szCs w:val="22"/>
        </w:rPr>
        <w:t xml:space="preserve"> </w:t>
      </w:r>
      <w:r w:rsidRPr="00674046">
        <w:rPr>
          <w:rFonts w:cs="Arial"/>
          <w:sz w:val="22"/>
          <w:szCs w:val="22"/>
        </w:rPr>
        <w:t>do contrato.</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8– DAS OBRIGAÇÕES:</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8.1 – Constitui obrigações da empresa vencedora:</w:t>
      </w:r>
    </w:p>
    <w:p w:rsidR="0068286C"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b) Atender as solicitações de manutenção preventiva e corretiva e de fornecimento de peças e acessórios na forma e nos prazos previstos neste instrumento;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c) Atender com pr</w:t>
      </w:r>
      <w:r>
        <w:rPr>
          <w:rFonts w:cs="Arial"/>
          <w:sz w:val="22"/>
          <w:szCs w:val="22"/>
        </w:rPr>
        <w:t>ioridade as solicitações da PMSDN para prestar os serviços nos veículos</w:t>
      </w:r>
      <w:r w:rsidRPr="00674046">
        <w:rPr>
          <w:rFonts w:cs="Arial"/>
          <w:sz w:val="22"/>
          <w:szCs w:val="22"/>
        </w:rPr>
        <w:t>;</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d) Realizar os serviços de manutenção preventiva e corretiva em oficina especializada própria, com</w:t>
      </w:r>
      <w:r w:rsidR="0022444A">
        <w:rPr>
          <w:rFonts w:cs="Arial"/>
          <w:sz w:val="22"/>
          <w:szCs w:val="22"/>
        </w:rPr>
        <w:t xml:space="preserve"> </w:t>
      </w:r>
      <w:r w:rsidRPr="00674046">
        <w:rPr>
          <w:rFonts w:cs="Arial"/>
          <w:sz w:val="22"/>
          <w:szCs w:val="22"/>
        </w:rPr>
        <w:t>mão de obra de qualificação comprovada, instrumentos e ferramentas recomendados pelas fabri</w:t>
      </w:r>
      <w:r>
        <w:rPr>
          <w:rFonts w:cs="Arial"/>
          <w:sz w:val="22"/>
          <w:szCs w:val="22"/>
        </w:rPr>
        <w:t>cantes dos respectivos veículos</w:t>
      </w:r>
      <w:r w:rsidRPr="00674046">
        <w:rPr>
          <w:rFonts w:cs="Arial"/>
          <w:sz w:val="22"/>
          <w:szCs w:val="22"/>
        </w:rPr>
        <w:t xml:space="preserve"> e com emprego de peças e acessórios originais/</w:t>
      </w:r>
      <w:proofErr w:type="gramStart"/>
      <w:r w:rsidRPr="00674046">
        <w:rPr>
          <w:rFonts w:cs="Arial"/>
          <w:sz w:val="22"/>
          <w:szCs w:val="22"/>
        </w:rPr>
        <w:t>genuínos/similares</w:t>
      </w:r>
      <w:proofErr w:type="gramEnd"/>
      <w:r w:rsidRPr="00674046">
        <w:rPr>
          <w:rFonts w:cs="Arial"/>
          <w:sz w:val="22"/>
          <w:szCs w:val="22"/>
        </w:rPr>
        <w:t>;</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e) Responsabilizar-se por quaisq</w:t>
      </w:r>
      <w:r>
        <w:rPr>
          <w:rFonts w:cs="Arial"/>
          <w:sz w:val="22"/>
          <w:szCs w:val="22"/>
        </w:rPr>
        <w:t>uer danos causados aos veículos</w:t>
      </w:r>
      <w:r w:rsidRPr="00674046">
        <w:rPr>
          <w:rFonts w:cs="Arial"/>
          <w:sz w:val="22"/>
          <w:szCs w:val="22"/>
        </w:rPr>
        <w:t>, durante o transporte e a permanência em suas instalações ou oficinas;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f) Responsabilizar-se em relação ao pagamento de multas de trânsito ocorridas durante a realização de testes nos veículos, devendo para estes, utilizar-se de placa de identificação, conforme Lei 9.503/97, seus anexos e atualizações;</w:t>
      </w:r>
    </w:p>
    <w:p w:rsidR="0068286C"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g) Manter atualizado e encaminhar periodicamente, o</w:t>
      </w:r>
      <w:r>
        <w:rPr>
          <w:rFonts w:cs="Arial"/>
          <w:sz w:val="22"/>
          <w:szCs w:val="22"/>
        </w:rPr>
        <w:t>u mediante a solicitação da PMSDN</w:t>
      </w:r>
      <w:r w:rsidRPr="00674046">
        <w:rPr>
          <w:rFonts w:cs="Arial"/>
          <w:sz w:val="22"/>
          <w:szCs w:val="22"/>
        </w:rPr>
        <w:t>, histórico detalhado de serviços d</w:t>
      </w:r>
      <w:r>
        <w:rPr>
          <w:rFonts w:cs="Arial"/>
          <w:sz w:val="22"/>
          <w:szCs w:val="22"/>
        </w:rPr>
        <w:t>e manutenção por veículo</w:t>
      </w:r>
      <w:r w:rsidRPr="00674046">
        <w:rPr>
          <w:rFonts w:cs="Arial"/>
          <w:sz w:val="22"/>
          <w:szCs w:val="22"/>
        </w:rPr>
        <w:t xml:space="preserve">; </w:t>
      </w:r>
    </w:p>
    <w:p w:rsidR="0068286C"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proofErr w:type="gramStart"/>
      <w:r w:rsidRPr="00674046">
        <w:rPr>
          <w:rFonts w:cs="Arial"/>
          <w:sz w:val="22"/>
          <w:szCs w:val="22"/>
        </w:rPr>
        <w:t>h)</w:t>
      </w:r>
      <w:proofErr w:type="gramEnd"/>
      <w:r w:rsidRPr="00674046">
        <w:rPr>
          <w:rFonts w:cs="Arial"/>
          <w:sz w:val="22"/>
          <w:szCs w:val="22"/>
        </w:rPr>
        <w:t>Responsabilizar-se por danos causados direta ou indiretamente à Administração ou a terceiros, decorrentes de culpa ou dolo de seus empregados, quando da execução dos serviços;</w:t>
      </w:r>
    </w:p>
    <w:p w:rsidR="0068286C"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i) Comunicar ao gestor do contrato as irregularidades ou falhas operacionais constatadas durante as</w:t>
      </w:r>
      <w:r>
        <w:rPr>
          <w:rFonts w:cs="Arial"/>
          <w:sz w:val="22"/>
          <w:szCs w:val="22"/>
        </w:rPr>
        <w:t xml:space="preserve"> </w:t>
      </w:r>
      <w:r w:rsidRPr="00674046">
        <w:rPr>
          <w:rFonts w:cs="Arial"/>
          <w:sz w:val="22"/>
          <w:szCs w:val="22"/>
        </w:rPr>
        <w:t>manutenções, indicando as devidas correções ou medidas necessárias ao perfeito funcionamento</w:t>
      </w:r>
      <w:r>
        <w:rPr>
          <w:rFonts w:cs="Arial"/>
          <w:sz w:val="22"/>
          <w:szCs w:val="22"/>
        </w:rPr>
        <w:t xml:space="preserve"> </w:t>
      </w:r>
      <w:r w:rsidRPr="00674046">
        <w:rPr>
          <w:rFonts w:cs="Arial"/>
          <w:sz w:val="22"/>
          <w:szCs w:val="22"/>
        </w:rPr>
        <w:t xml:space="preserve">dos veículos; </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j) Atender prontamente as reclamações sobre a qualidade dos serviços prestados pelos seus técnicos e fornecer os esclarecimentos que se fizerem necessários;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lastRenderedPageBreak/>
        <w:t>k) Permitir o livre acesso do responsável por fiscalizar a prestação dos serviços durante a execução</w:t>
      </w:r>
      <w:r>
        <w:rPr>
          <w:rFonts w:cs="Arial"/>
          <w:sz w:val="22"/>
          <w:szCs w:val="22"/>
        </w:rPr>
        <w:t xml:space="preserve"> </w:t>
      </w:r>
      <w:r w:rsidRPr="00674046">
        <w:rPr>
          <w:rFonts w:cs="Arial"/>
          <w:sz w:val="22"/>
          <w:szCs w:val="22"/>
        </w:rPr>
        <w:t>dos mesmos;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l) Reparar defeitos ou substituir peç</w:t>
      </w:r>
      <w:r>
        <w:rPr>
          <w:rFonts w:cs="Arial"/>
          <w:sz w:val="22"/>
          <w:szCs w:val="22"/>
        </w:rPr>
        <w:t>as e/ou acessórios dos veículos</w:t>
      </w:r>
      <w:r w:rsidRPr="00674046">
        <w:rPr>
          <w:rFonts w:cs="Arial"/>
          <w:sz w:val="22"/>
          <w:szCs w:val="22"/>
        </w:rPr>
        <w:t xml:space="preserve"> com recursos próprios, em caso de dano provocado direta ou indiretamente pelos seus técnicos;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m) Refazer ou corrigir os serviços não aceitos com absoluta prioridade e diligência;</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proofErr w:type="gramStart"/>
      <w:r w:rsidRPr="00674046">
        <w:rPr>
          <w:rFonts w:cs="Arial"/>
          <w:sz w:val="22"/>
          <w:szCs w:val="22"/>
        </w:rPr>
        <w:t>n)</w:t>
      </w:r>
      <w:proofErr w:type="gramEnd"/>
      <w:r w:rsidRPr="00674046">
        <w:rPr>
          <w:rFonts w:cs="Arial"/>
          <w:sz w:val="22"/>
          <w:szCs w:val="22"/>
        </w:rPr>
        <w:t>Justificar por escrito, caso não disponha de peças para pronta entrega, devendo cumprir o pedido</w:t>
      </w:r>
      <w:r w:rsidR="0022444A">
        <w:rPr>
          <w:rFonts w:cs="Arial"/>
          <w:sz w:val="22"/>
          <w:szCs w:val="22"/>
        </w:rPr>
        <w:t xml:space="preserve"> </w:t>
      </w:r>
      <w:r w:rsidRPr="00674046">
        <w:rPr>
          <w:rFonts w:cs="Arial"/>
          <w:sz w:val="22"/>
          <w:szCs w:val="22"/>
        </w:rPr>
        <w:t>no prazo de 03 (três) dias úteis, a contar da data da solicitação;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o) Reparar, corrigir, remover, reconstruir ou substituir, às suas expensas, no total ou em parte, o objeto deste edital em que se verificarem vícios, defeitos ou incorreções resultantes da execução dos serviços ou de materiais empregados;</w:t>
      </w:r>
    </w:p>
    <w:p w:rsidR="0068286C"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p) Assumir a responsabilidade por todos os encargos previdenciários e obrigações sociais previstos</w:t>
      </w:r>
      <w:r>
        <w:rPr>
          <w:rFonts w:cs="Arial"/>
          <w:sz w:val="22"/>
          <w:szCs w:val="22"/>
        </w:rPr>
        <w:t xml:space="preserve"> </w:t>
      </w:r>
      <w:r w:rsidRPr="00674046">
        <w:rPr>
          <w:rFonts w:cs="Arial"/>
          <w:sz w:val="22"/>
          <w:szCs w:val="22"/>
        </w:rPr>
        <w:t>na legislação social e trabalhista em vigor, bem como os relacionados a acidentes de trabalho de seus funcionários envolvidos na prestação dos serviços, ainda que não acontecido nas dependências da empresa vencedora.</w:t>
      </w:r>
    </w:p>
    <w:p w:rsidR="0068286C" w:rsidRPr="00674046" w:rsidRDefault="0068286C" w:rsidP="0068286C">
      <w:pPr>
        <w:autoSpaceDE w:val="0"/>
        <w:autoSpaceDN w:val="0"/>
        <w:adjustRightInd w:val="0"/>
        <w:jc w:val="both"/>
        <w:rPr>
          <w:rFonts w:cs="Arial"/>
          <w:sz w:val="22"/>
          <w:szCs w:val="22"/>
        </w:rPr>
      </w:pPr>
    </w:p>
    <w:p w:rsidR="0068286C" w:rsidRPr="000D3AB4" w:rsidRDefault="0068286C" w:rsidP="0068286C">
      <w:pPr>
        <w:autoSpaceDE w:val="0"/>
        <w:autoSpaceDN w:val="0"/>
        <w:adjustRightInd w:val="0"/>
        <w:jc w:val="both"/>
        <w:rPr>
          <w:rFonts w:cs="Arial"/>
          <w:sz w:val="22"/>
          <w:szCs w:val="22"/>
        </w:rPr>
      </w:pPr>
      <w:r w:rsidRPr="00674046">
        <w:rPr>
          <w:rFonts w:cs="Arial"/>
          <w:sz w:val="22"/>
          <w:szCs w:val="22"/>
        </w:rPr>
        <w:t xml:space="preserve">q) Manter, durante toda a execução deste Contrato e em compatibilidade com as obrigações assumidas, todas as condições de habilitação exigidas </w:t>
      </w:r>
      <w:r w:rsidRPr="000D3AB4">
        <w:rPr>
          <w:rFonts w:cs="Arial"/>
          <w:sz w:val="22"/>
          <w:szCs w:val="22"/>
        </w:rPr>
        <w:t>na Lei n° 10.520/02, Lei nº 8.666/93 e neste instrumento.</w:t>
      </w:r>
    </w:p>
    <w:p w:rsidR="0068286C" w:rsidRPr="000D3AB4" w:rsidRDefault="0068286C" w:rsidP="0068286C">
      <w:pPr>
        <w:autoSpaceDE w:val="0"/>
        <w:autoSpaceDN w:val="0"/>
        <w:adjustRightInd w:val="0"/>
        <w:jc w:val="both"/>
        <w:rPr>
          <w:rFonts w:cs="Arial"/>
          <w:color w:val="FF0000"/>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sz w:val="22"/>
          <w:szCs w:val="22"/>
        </w:rPr>
        <w:t xml:space="preserve">r) Arcar com </w:t>
      </w:r>
      <w:proofErr w:type="gramStart"/>
      <w:r w:rsidRPr="00674046">
        <w:rPr>
          <w:rFonts w:cs="Arial"/>
          <w:sz w:val="22"/>
          <w:szCs w:val="22"/>
        </w:rPr>
        <w:t>todas as despesas/custos necessários</w:t>
      </w:r>
      <w:proofErr w:type="gramEnd"/>
      <w:r w:rsidRPr="00674046">
        <w:rPr>
          <w:rFonts w:cs="Arial"/>
          <w:sz w:val="22"/>
          <w:szCs w:val="22"/>
        </w:rPr>
        <w:t xml:space="preserve"> a completa e perfeita prestação dos serviços, objeto deste instrumento</w:t>
      </w:r>
      <w:r>
        <w:rPr>
          <w:rFonts w:cs="Arial"/>
          <w:sz w:val="22"/>
          <w:szCs w:val="22"/>
        </w:rPr>
        <w:t>.</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8.2 – Constituem obrigações da Administração: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a) Solicitar a execução dos serviços incluindo o fornecimento de peças e acessórios, objeto deste edital, por meio de formulário próprio, expedido pela Área de compras desta Prefeitura Municipal.</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 xml:space="preserve">b) Autorizar e credenciar junto </w:t>
      </w:r>
      <w:proofErr w:type="gramStart"/>
      <w:r w:rsidRPr="00674046">
        <w:rPr>
          <w:rFonts w:cs="Arial"/>
          <w:sz w:val="22"/>
          <w:szCs w:val="22"/>
        </w:rPr>
        <w:t>a</w:t>
      </w:r>
      <w:proofErr w:type="gramEnd"/>
      <w:r w:rsidRPr="00674046">
        <w:rPr>
          <w:rFonts w:cs="Arial"/>
          <w:sz w:val="22"/>
          <w:szCs w:val="22"/>
        </w:rPr>
        <w:t xml:space="preserve"> empresa vencedora servidor responsável pelas solicitações dos serviços incluindo o fornecimento das peças/acessórios.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c) Prestar as informações e os esclarecimentos que venham a ser solicitados pela empresa vencedora.</w:t>
      </w:r>
    </w:p>
    <w:p w:rsidR="0068286C"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d) Acompanhar e fiscalizar, com rigor, a prestação dos serviços, sobretudo no que tange ao emprego exclusivo</w:t>
      </w:r>
      <w:r>
        <w:rPr>
          <w:rFonts w:cs="Arial"/>
          <w:sz w:val="22"/>
          <w:szCs w:val="22"/>
        </w:rPr>
        <w:t xml:space="preserve"> de peças originais</w:t>
      </w:r>
      <w:r w:rsidRPr="00674046">
        <w:rPr>
          <w:rFonts w:cs="Arial"/>
          <w:sz w:val="22"/>
          <w:szCs w:val="22"/>
        </w:rPr>
        <w:t>.</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 xml:space="preserve">e) Notificar, por escrito, a empresa vencedora qualquer irregularidade constatada no fornecimento de peças, suprimentos e acessórios </w:t>
      </w:r>
      <w:r>
        <w:rPr>
          <w:rFonts w:cs="Arial"/>
          <w:sz w:val="22"/>
          <w:szCs w:val="22"/>
        </w:rPr>
        <w:t>originais, genuínos</w:t>
      </w:r>
      <w:r w:rsidR="0022444A">
        <w:rPr>
          <w:rFonts w:cs="Arial"/>
          <w:sz w:val="22"/>
          <w:szCs w:val="22"/>
        </w:rPr>
        <w:t xml:space="preserve"> </w:t>
      </w:r>
      <w:r w:rsidRPr="00674046">
        <w:rPr>
          <w:rFonts w:cs="Arial"/>
          <w:sz w:val="22"/>
          <w:szCs w:val="22"/>
        </w:rPr>
        <w:t>e/ou ocorrência de eventuais imperfeições no curso de execução dos serviços, fixando prazo para sua correção.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f) Efetuar os pagamentos devidos de acordo com as condições estabelecidas neste instrumento;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g) Rejeitar, no todo ou em parte, as peças fornecidas e/ou os serviços em desacordo com o solicitado/autorizado;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sz w:val="22"/>
          <w:szCs w:val="22"/>
        </w:rPr>
        <w:lastRenderedPageBreak/>
        <w:t>h) Fiscalizar livremente os serviços executados, não eximindo a empresa vencedora de total responsabilidade quanto à execução dos serviços.</w:t>
      </w:r>
    </w:p>
    <w:p w:rsidR="0068286C" w:rsidRPr="00674046"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9 - DA VIGÊNCIA DO TERMO DE CONTRATO: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9.1 – O termo de contrato terá vigência de 12 (doze) meses, contados a partir da publicação na imprensa oficial.</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sz w:val="22"/>
          <w:szCs w:val="22"/>
        </w:rPr>
        <w:t xml:space="preserve">9.2 – A vigência do presente contrato poderá ser prorrogada por iguais e sucessivos períodos, limitada a </w:t>
      </w:r>
      <w:proofErr w:type="gramStart"/>
      <w:r w:rsidRPr="00674046">
        <w:rPr>
          <w:rFonts w:cs="Arial"/>
          <w:sz w:val="22"/>
          <w:szCs w:val="22"/>
        </w:rPr>
        <w:t>60 (sessenta) meses, de acordo com o inciso II, do art. 57, da Lei nº</w:t>
      </w:r>
      <w:proofErr w:type="gramEnd"/>
      <w:r w:rsidRPr="00674046">
        <w:rPr>
          <w:rFonts w:cs="Arial"/>
          <w:sz w:val="22"/>
          <w:szCs w:val="22"/>
        </w:rPr>
        <w:t xml:space="preserve"> 8.666/93.</w:t>
      </w:r>
    </w:p>
    <w:p w:rsidR="0068286C" w:rsidRPr="00674046" w:rsidRDefault="0068286C" w:rsidP="0068286C">
      <w:pPr>
        <w:autoSpaceDE w:val="0"/>
        <w:autoSpaceDN w:val="0"/>
        <w:adjustRightInd w:val="0"/>
        <w:jc w:val="both"/>
        <w:rPr>
          <w:rFonts w:cs="Arial"/>
          <w:b/>
          <w:bCs/>
          <w:sz w:val="22"/>
          <w:szCs w:val="22"/>
        </w:rPr>
      </w:pPr>
    </w:p>
    <w:p w:rsidR="0068286C" w:rsidRPr="0019061D" w:rsidRDefault="0068286C" w:rsidP="0068286C">
      <w:pPr>
        <w:autoSpaceDE w:val="0"/>
        <w:autoSpaceDN w:val="0"/>
        <w:adjustRightInd w:val="0"/>
        <w:jc w:val="both"/>
        <w:rPr>
          <w:rFonts w:cs="Arial"/>
          <w:b/>
          <w:bCs/>
          <w:sz w:val="22"/>
          <w:szCs w:val="22"/>
        </w:rPr>
      </w:pPr>
      <w:r w:rsidRPr="0019061D">
        <w:rPr>
          <w:rFonts w:cs="Arial"/>
          <w:b/>
          <w:bCs/>
          <w:sz w:val="22"/>
          <w:szCs w:val="22"/>
        </w:rPr>
        <w:t>10 – DO QUANTITATIVO E DO VALOR ESTIMADO E INFORMAÇÕES COMPLEMENTARES:</w:t>
      </w:r>
    </w:p>
    <w:p w:rsidR="0068286C" w:rsidRDefault="0068286C" w:rsidP="0068286C">
      <w:pPr>
        <w:autoSpaceDE w:val="0"/>
        <w:autoSpaceDN w:val="0"/>
        <w:adjustRightInd w:val="0"/>
        <w:jc w:val="both"/>
        <w:rPr>
          <w:rFonts w:cs="Arial"/>
          <w:color w:val="FF0000"/>
          <w:sz w:val="22"/>
          <w:szCs w:val="22"/>
        </w:rPr>
      </w:pPr>
    </w:p>
    <w:p w:rsidR="0068286C" w:rsidRPr="000D3AB4" w:rsidRDefault="0068286C" w:rsidP="0068286C">
      <w:pPr>
        <w:autoSpaceDE w:val="0"/>
        <w:autoSpaceDN w:val="0"/>
        <w:adjustRightInd w:val="0"/>
        <w:jc w:val="both"/>
        <w:rPr>
          <w:rFonts w:cs="Arial"/>
          <w:color w:val="FF0000"/>
          <w:sz w:val="22"/>
          <w:szCs w:val="22"/>
        </w:rPr>
      </w:pPr>
    </w:p>
    <w:p w:rsidR="0068286C" w:rsidRPr="00674046" w:rsidRDefault="0068286C" w:rsidP="0068286C">
      <w:pPr>
        <w:autoSpaceDE w:val="0"/>
        <w:autoSpaceDN w:val="0"/>
        <w:adjustRightInd w:val="0"/>
        <w:jc w:val="both"/>
        <w:rPr>
          <w:rFonts w:cs="Arial"/>
          <w:sz w:val="22"/>
          <w:szCs w:val="22"/>
        </w:rPr>
      </w:pPr>
      <w:r w:rsidRPr="00674046">
        <w:rPr>
          <w:rFonts w:cs="Arial"/>
          <w:sz w:val="22"/>
          <w:szCs w:val="22"/>
        </w:rPr>
        <w:t>10.1 – O quantitativo e</w:t>
      </w:r>
      <w:r>
        <w:rPr>
          <w:rFonts w:cs="Arial"/>
          <w:sz w:val="22"/>
          <w:szCs w:val="22"/>
        </w:rPr>
        <w:t xml:space="preserve"> tipos de veículos</w:t>
      </w:r>
      <w:r w:rsidRPr="00674046">
        <w:rPr>
          <w:rFonts w:cs="Arial"/>
          <w:sz w:val="22"/>
          <w:szCs w:val="22"/>
        </w:rPr>
        <w:t>, a quantidade de horas de trabalho para a prestação dos serviços e o valor total estimado para o fornecimento de peças constam das planilhas a seguir, de acordo com a classificação dos lotes.</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sz w:val="22"/>
          <w:szCs w:val="22"/>
        </w:rPr>
      </w:pPr>
      <w:r>
        <w:rPr>
          <w:rFonts w:cs="Arial"/>
          <w:sz w:val="22"/>
          <w:szCs w:val="22"/>
        </w:rPr>
        <w:t>10.2 – Os veículos que forem adquirido</w:t>
      </w:r>
      <w:r w:rsidRPr="00674046">
        <w:rPr>
          <w:rFonts w:cs="Arial"/>
          <w:sz w:val="22"/>
          <w:szCs w:val="22"/>
        </w:rPr>
        <w:t>s por esta Administração, recebidos mediante transferências e ou doação de outros órgãos, a partir da presente licitação serão acrescidos aos lotes compatíveis ao seu destino e características, a critério desta Administração.</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eastAsia="Batang" w:cs="Arial"/>
          <w:sz w:val="22"/>
          <w:szCs w:val="22"/>
        </w:rPr>
      </w:pPr>
      <w:r w:rsidRPr="00674046">
        <w:rPr>
          <w:rFonts w:cs="Arial"/>
          <w:sz w:val="22"/>
          <w:szCs w:val="22"/>
        </w:rPr>
        <w:t xml:space="preserve">10.3 - As revisões/serviços </w:t>
      </w:r>
      <w:r>
        <w:rPr>
          <w:rFonts w:cs="Arial"/>
          <w:sz w:val="22"/>
          <w:szCs w:val="22"/>
        </w:rPr>
        <w:t xml:space="preserve">dos veículos </w:t>
      </w:r>
      <w:proofErr w:type="gramStart"/>
      <w:r>
        <w:rPr>
          <w:rFonts w:cs="Arial"/>
          <w:sz w:val="22"/>
          <w:szCs w:val="22"/>
        </w:rPr>
        <w:t>recém adquirido</w:t>
      </w:r>
      <w:r w:rsidRPr="00674046">
        <w:rPr>
          <w:rFonts w:cs="Arial"/>
          <w:sz w:val="22"/>
          <w:szCs w:val="22"/>
        </w:rPr>
        <w:t>s</w:t>
      </w:r>
      <w:proofErr w:type="gramEnd"/>
      <w:r w:rsidRPr="00674046">
        <w:rPr>
          <w:rFonts w:cs="Arial"/>
          <w:sz w:val="22"/>
          <w:szCs w:val="22"/>
        </w:rPr>
        <w:t xml:space="preserve">, enquanto estiverem na garantia do fabricante, </w:t>
      </w:r>
      <w:r>
        <w:rPr>
          <w:rFonts w:cs="Arial"/>
          <w:sz w:val="22"/>
          <w:szCs w:val="22"/>
        </w:rPr>
        <w:t>poderão ser</w:t>
      </w:r>
      <w:r w:rsidRPr="00674046">
        <w:rPr>
          <w:rFonts w:cs="Arial"/>
          <w:sz w:val="22"/>
          <w:szCs w:val="22"/>
        </w:rPr>
        <w:t xml:space="preserve"> realizados por empresas/concessionárias autorizadas, caso a licitante vencedora não seja autorizada da respectiva marca.</w:t>
      </w:r>
    </w:p>
    <w:p w:rsidR="0068286C" w:rsidRPr="00674046" w:rsidRDefault="0068286C" w:rsidP="0068286C">
      <w:pPr>
        <w:autoSpaceDE w:val="0"/>
        <w:autoSpaceDN w:val="0"/>
        <w:adjustRightInd w:val="0"/>
        <w:jc w:val="both"/>
        <w:rPr>
          <w:rFonts w:cs="Arial"/>
          <w:sz w:val="22"/>
          <w:szCs w:val="22"/>
        </w:rPr>
      </w:pPr>
    </w:p>
    <w:p w:rsidR="0068286C" w:rsidRPr="00674046" w:rsidRDefault="0068286C" w:rsidP="0068286C">
      <w:pPr>
        <w:autoSpaceDE w:val="0"/>
        <w:autoSpaceDN w:val="0"/>
        <w:adjustRightInd w:val="0"/>
        <w:jc w:val="both"/>
        <w:rPr>
          <w:rFonts w:cs="Arial"/>
          <w:b/>
          <w:bCs/>
          <w:sz w:val="22"/>
          <w:szCs w:val="22"/>
        </w:rPr>
      </w:pPr>
      <w:r w:rsidRPr="00674046">
        <w:rPr>
          <w:rFonts w:cs="Arial"/>
          <w:b/>
          <w:bCs/>
          <w:sz w:val="22"/>
          <w:szCs w:val="22"/>
        </w:rPr>
        <w:t>11 – DA APURAÇÃO DOS VALORES PARA EFEITO DE CONTRATAÇÃO e PAGAMENTOS:</w:t>
      </w:r>
    </w:p>
    <w:p w:rsidR="0068286C" w:rsidRPr="00674046" w:rsidRDefault="0068286C" w:rsidP="0068286C">
      <w:pPr>
        <w:autoSpaceDE w:val="0"/>
        <w:autoSpaceDN w:val="0"/>
        <w:adjustRightInd w:val="0"/>
        <w:spacing w:before="120" w:after="120"/>
        <w:jc w:val="both"/>
        <w:rPr>
          <w:rFonts w:cs="Arial"/>
          <w:sz w:val="22"/>
          <w:szCs w:val="22"/>
        </w:rPr>
      </w:pPr>
      <w:r w:rsidRPr="00674046">
        <w:rPr>
          <w:rFonts w:cs="Arial"/>
          <w:sz w:val="22"/>
          <w:szCs w:val="22"/>
        </w:rPr>
        <w:t xml:space="preserve">11.1 </w:t>
      </w:r>
      <w:r w:rsidRPr="00674046">
        <w:rPr>
          <w:rFonts w:cs="Arial"/>
          <w:sz w:val="22"/>
          <w:szCs w:val="22"/>
        </w:rPr>
        <w:tab/>
        <w:t>A licitante deverá indicar o correspondente percentual de desconto incidente (na proposta) e (posteriormente na fase de lances), tendo como base de cálculo, o valor das peças a serem aplicadas de acordo com a Tabela Oficial de Preços de Peças e Acessórios Novos e Genuínos, emitida pelo fabricante dos veículos e o valor da hora-homem de acordo com cada lote.</w:t>
      </w:r>
    </w:p>
    <w:p w:rsidR="0068286C" w:rsidRPr="00674046" w:rsidRDefault="0068286C" w:rsidP="0068286C">
      <w:pPr>
        <w:autoSpaceDE w:val="0"/>
        <w:autoSpaceDN w:val="0"/>
        <w:adjustRightInd w:val="0"/>
        <w:spacing w:before="120" w:after="120"/>
        <w:jc w:val="both"/>
        <w:rPr>
          <w:rFonts w:cs="Arial"/>
          <w:sz w:val="22"/>
          <w:szCs w:val="22"/>
        </w:rPr>
      </w:pPr>
      <w:r w:rsidRPr="00674046">
        <w:rPr>
          <w:rFonts w:cs="Arial"/>
          <w:sz w:val="22"/>
          <w:szCs w:val="22"/>
        </w:rPr>
        <w:t xml:space="preserve">11.2. </w:t>
      </w:r>
      <w:r w:rsidRPr="00674046">
        <w:rPr>
          <w:rFonts w:cs="Arial"/>
          <w:sz w:val="22"/>
          <w:szCs w:val="22"/>
        </w:rPr>
        <w:tab/>
        <w:t>O percentual de desconto oferecido na proposta ou lance final da empresa vencedora deverá incidir sobre os preços das peças genuínas durante todo o período contratual.</w:t>
      </w:r>
    </w:p>
    <w:p w:rsidR="0068286C" w:rsidRPr="00674046" w:rsidRDefault="0068286C" w:rsidP="0068286C">
      <w:pPr>
        <w:autoSpaceDE w:val="0"/>
        <w:autoSpaceDN w:val="0"/>
        <w:adjustRightInd w:val="0"/>
        <w:spacing w:before="120" w:after="120"/>
        <w:jc w:val="both"/>
        <w:rPr>
          <w:rFonts w:cs="Arial"/>
          <w:sz w:val="22"/>
          <w:szCs w:val="22"/>
        </w:rPr>
      </w:pPr>
      <w:r w:rsidRPr="00674046">
        <w:rPr>
          <w:rFonts w:cs="Arial"/>
          <w:sz w:val="22"/>
          <w:szCs w:val="22"/>
        </w:rPr>
        <w:t xml:space="preserve">11.3. </w:t>
      </w:r>
      <w:r w:rsidRPr="00674046">
        <w:rPr>
          <w:rFonts w:cs="Arial"/>
          <w:sz w:val="22"/>
          <w:szCs w:val="22"/>
        </w:rPr>
        <w:tab/>
        <w:t xml:space="preserve">A </w:t>
      </w:r>
      <w:r w:rsidRPr="00674046">
        <w:rPr>
          <w:rFonts w:cs="Arial"/>
          <w:b/>
          <w:bCs/>
          <w:sz w:val="22"/>
          <w:szCs w:val="22"/>
        </w:rPr>
        <w:t xml:space="preserve">CONTRATANTE </w:t>
      </w:r>
      <w:r w:rsidRPr="00674046">
        <w:rPr>
          <w:rFonts w:cs="Arial"/>
          <w:sz w:val="22"/>
          <w:szCs w:val="22"/>
        </w:rPr>
        <w:t xml:space="preserve">pagará à </w:t>
      </w:r>
      <w:r w:rsidRPr="00674046">
        <w:rPr>
          <w:rFonts w:cs="Arial"/>
          <w:b/>
          <w:bCs/>
          <w:sz w:val="22"/>
          <w:szCs w:val="22"/>
        </w:rPr>
        <w:t>CONTRATADA</w:t>
      </w:r>
      <w:r w:rsidRPr="00674046">
        <w:rPr>
          <w:rFonts w:cs="Arial"/>
          <w:sz w:val="22"/>
          <w:szCs w:val="22"/>
        </w:rPr>
        <w:t>, pelos serviços (peças e serviços) efet</w:t>
      </w:r>
      <w:r>
        <w:rPr>
          <w:rFonts w:cs="Arial"/>
          <w:sz w:val="22"/>
          <w:szCs w:val="22"/>
        </w:rPr>
        <w:t>ivamente prestados aos veículos</w:t>
      </w:r>
      <w:r w:rsidRPr="00674046">
        <w:rPr>
          <w:rFonts w:cs="Arial"/>
          <w:sz w:val="22"/>
          <w:szCs w:val="22"/>
        </w:rPr>
        <w:t xml:space="preserve">, o valor apurado após a fase de lances do Pregão, na forma deste Edital. </w:t>
      </w:r>
    </w:p>
    <w:p w:rsidR="0068286C" w:rsidRDefault="0068286C" w:rsidP="0068286C">
      <w:pPr>
        <w:pStyle w:val="BodyText21"/>
        <w:suppressAutoHyphens w:val="0"/>
        <w:autoSpaceDE w:val="0"/>
        <w:autoSpaceDN w:val="0"/>
        <w:adjustRightInd w:val="0"/>
        <w:rPr>
          <w:rFonts w:ascii="Arial" w:hAnsi="Arial" w:cs="Arial"/>
          <w:b/>
          <w:sz w:val="22"/>
          <w:szCs w:val="22"/>
          <w:lang w:eastAsia="pt-BR"/>
        </w:rPr>
      </w:pPr>
    </w:p>
    <w:p w:rsidR="0068286C" w:rsidRPr="00674046" w:rsidRDefault="0068286C" w:rsidP="0068286C">
      <w:pPr>
        <w:pStyle w:val="BodyText21"/>
        <w:suppressAutoHyphens w:val="0"/>
        <w:autoSpaceDE w:val="0"/>
        <w:autoSpaceDN w:val="0"/>
        <w:adjustRightInd w:val="0"/>
        <w:spacing w:before="120" w:after="120"/>
        <w:rPr>
          <w:rFonts w:ascii="Arial" w:hAnsi="Arial" w:cs="Arial"/>
          <w:sz w:val="22"/>
          <w:szCs w:val="22"/>
          <w:lang w:eastAsia="pt-BR"/>
        </w:rPr>
      </w:pPr>
      <w:r>
        <w:rPr>
          <w:rFonts w:ascii="Arial" w:hAnsi="Arial" w:cs="Arial"/>
          <w:sz w:val="22"/>
          <w:szCs w:val="22"/>
          <w:lang w:eastAsia="pt-BR"/>
        </w:rPr>
        <w:t>11.4</w:t>
      </w:r>
      <w:r w:rsidRPr="00674046">
        <w:rPr>
          <w:rFonts w:ascii="Arial" w:hAnsi="Arial" w:cs="Arial"/>
          <w:sz w:val="22"/>
          <w:szCs w:val="22"/>
          <w:lang w:eastAsia="pt-BR"/>
        </w:rPr>
        <w:t xml:space="preserve">. </w:t>
      </w:r>
      <w:r w:rsidRPr="00674046">
        <w:rPr>
          <w:rFonts w:ascii="Arial" w:hAnsi="Arial" w:cs="Arial"/>
          <w:sz w:val="22"/>
          <w:szCs w:val="22"/>
          <w:lang w:eastAsia="pt-BR"/>
        </w:rPr>
        <w:tab/>
        <w:t>Para efeitos desta licitação, considera-se:</w:t>
      </w:r>
    </w:p>
    <w:tbl>
      <w:tblPr>
        <w:tblW w:w="935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01"/>
        <w:gridCol w:w="7155"/>
      </w:tblGrid>
      <w:tr w:rsidR="0068286C" w:rsidRPr="00846485" w:rsidTr="001547C4">
        <w:trPr>
          <w:trHeight w:val="749"/>
        </w:trPr>
        <w:tc>
          <w:tcPr>
            <w:tcW w:w="2201" w:type="dxa"/>
            <w:vAlign w:val="center"/>
          </w:tcPr>
          <w:p w:rsidR="0068286C" w:rsidRPr="00846485" w:rsidRDefault="0068286C" w:rsidP="004F1925">
            <w:pPr>
              <w:pStyle w:val="BodyText21"/>
              <w:suppressAutoHyphens w:val="0"/>
              <w:autoSpaceDE w:val="0"/>
              <w:autoSpaceDN w:val="0"/>
              <w:adjustRightInd w:val="0"/>
              <w:spacing w:before="100" w:beforeAutospacing="1" w:after="100" w:afterAutospacing="1"/>
              <w:jc w:val="left"/>
              <w:rPr>
                <w:rFonts w:ascii="Arial" w:hAnsi="Arial" w:cs="Arial"/>
                <w:lang w:eastAsia="pt-BR"/>
              </w:rPr>
            </w:pPr>
            <w:r w:rsidRPr="00846485">
              <w:rPr>
                <w:rFonts w:ascii="Arial" w:hAnsi="Arial" w:cs="Arial"/>
                <w:b/>
                <w:bCs/>
                <w:lang w:eastAsia="pt-BR"/>
              </w:rPr>
              <w:t>a) PEÇA GENUÍNA</w:t>
            </w:r>
          </w:p>
        </w:tc>
        <w:tc>
          <w:tcPr>
            <w:tcW w:w="7155" w:type="dxa"/>
          </w:tcPr>
          <w:p w:rsidR="0068286C" w:rsidRPr="00846485" w:rsidRDefault="0068286C" w:rsidP="004F1925">
            <w:pPr>
              <w:pStyle w:val="BodyText21"/>
              <w:suppressAutoHyphens w:val="0"/>
              <w:autoSpaceDE w:val="0"/>
              <w:autoSpaceDN w:val="0"/>
              <w:adjustRightInd w:val="0"/>
              <w:spacing w:before="100" w:beforeAutospacing="1" w:after="100" w:afterAutospacing="1"/>
              <w:rPr>
                <w:rFonts w:ascii="Arial" w:hAnsi="Arial" w:cs="Arial"/>
                <w:lang w:eastAsia="pt-BR"/>
              </w:rPr>
            </w:pPr>
            <w:r>
              <w:rPr>
                <w:rFonts w:ascii="Arial" w:hAnsi="Arial" w:cs="Arial"/>
                <w:lang w:eastAsia="pt-BR"/>
              </w:rPr>
              <w:t>A</w:t>
            </w:r>
            <w:r w:rsidRPr="00846485">
              <w:rPr>
                <w:rFonts w:ascii="Arial" w:hAnsi="Arial" w:cs="Arial"/>
                <w:lang w:eastAsia="pt-BR"/>
              </w:rPr>
              <w:t>quela peça nova e de primeiro uso, distribuída pela montadora do veículo, com garantia desta;</w:t>
            </w:r>
          </w:p>
        </w:tc>
      </w:tr>
      <w:tr w:rsidR="0068286C" w:rsidRPr="00846485" w:rsidTr="001547C4">
        <w:trPr>
          <w:trHeight w:val="604"/>
        </w:trPr>
        <w:tc>
          <w:tcPr>
            <w:tcW w:w="2201" w:type="dxa"/>
            <w:vAlign w:val="center"/>
          </w:tcPr>
          <w:p w:rsidR="0068286C" w:rsidRPr="00846485" w:rsidRDefault="0068286C" w:rsidP="004F1925">
            <w:pPr>
              <w:pStyle w:val="BodyText21"/>
              <w:suppressAutoHyphens w:val="0"/>
              <w:autoSpaceDE w:val="0"/>
              <w:autoSpaceDN w:val="0"/>
              <w:adjustRightInd w:val="0"/>
              <w:spacing w:before="100" w:beforeAutospacing="1" w:after="100" w:afterAutospacing="1"/>
              <w:jc w:val="left"/>
              <w:rPr>
                <w:rFonts w:ascii="Arial" w:hAnsi="Arial" w:cs="Arial"/>
                <w:b/>
                <w:bCs/>
                <w:lang w:eastAsia="pt-BR"/>
              </w:rPr>
            </w:pPr>
            <w:r w:rsidRPr="00846485">
              <w:rPr>
                <w:rFonts w:ascii="Arial" w:hAnsi="Arial" w:cs="Arial"/>
                <w:b/>
                <w:bCs/>
                <w:lang w:eastAsia="pt-BR"/>
              </w:rPr>
              <w:t>b) PEÇA ORIGINAL</w:t>
            </w:r>
          </w:p>
        </w:tc>
        <w:tc>
          <w:tcPr>
            <w:tcW w:w="7155" w:type="dxa"/>
          </w:tcPr>
          <w:p w:rsidR="0068286C" w:rsidRPr="00846485" w:rsidRDefault="0068286C" w:rsidP="004F1925">
            <w:pPr>
              <w:pStyle w:val="BodyText21"/>
              <w:suppressAutoHyphens w:val="0"/>
              <w:autoSpaceDE w:val="0"/>
              <w:autoSpaceDN w:val="0"/>
              <w:adjustRightInd w:val="0"/>
              <w:spacing w:before="100" w:beforeAutospacing="1" w:after="100" w:afterAutospacing="1"/>
              <w:rPr>
                <w:rFonts w:ascii="Arial" w:hAnsi="Arial" w:cs="Arial"/>
                <w:lang w:eastAsia="pt-BR"/>
              </w:rPr>
            </w:pPr>
            <w:r>
              <w:rPr>
                <w:rFonts w:ascii="Arial" w:hAnsi="Arial" w:cs="Arial"/>
                <w:lang w:eastAsia="pt-BR"/>
              </w:rPr>
              <w:t>A</w:t>
            </w:r>
            <w:r w:rsidRPr="00846485">
              <w:rPr>
                <w:rFonts w:ascii="Arial" w:hAnsi="Arial" w:cs="Arial"/>
                <w:lang w:eastAsia="pt-BR"/>
              </w:rPr>
              <w:t>quela peça nova e de primeiro uso, da mesma marca utilizada pela montadora, porém distribuída pelo próprio fabricante e garantida por este;</w:t>
            </w:r>
          </w:p>
        </w:tc>
      </w:tr>
    </w:tbl>
    <w:p w:rsidR="0068286C" w:rsidRPr="00674046" w:rsidRDefault="0068286C" w:rsidP="0068286C">
      <w:pPr>
        <w:pStyle w:val="BodyText21"/>
        <w:suppressAutoHyphens w:val="0"/>
        <w:autoSpaceDE w:val="0"/>
        <w:autoSpaceDN w:val="0"/>
        <w:adjustRightInd w:val="0"/>
        <w:spacing w:before="120" w:after="120"/>
        <w:rPr>
          <w:rFonts w:ascii="Arial" w:hAnsi="Arial" w:cs="Arial"/>
          <w:sz w:val="22"/>
          <w:szCs w:val="22"/>
          <w:lang w:eastAsia="pt-BR"/>
        </w:rPr>
      </w:pPr>
      <w:r w:rsidRPr="00674046">
        <w:rPr>
          <w:rFonts w:ascii="Arial" w:hAnsi="Arial" w:cs="Arial"/>
          <w:sz w:val="22"/>
          <w:szCs w:val="22"/>
          <w:lang w:eastAsia="pt-BR"/>
        </w:rPr>
        <w:t>11</w:t>
      </w:r>
      <w:r>
        <w:rPr>
          <w:rFonts w:ascii="Arial" w:hAnsi="Arial" w:cs="Arial"/>
          <w:sz w:val="22"/>
          <w:szCs w:val="22"/>
          <w:lang w:eastAsia="pt-BR"/>
        </w:rPr>
        <w:t>.5</w:t>
      </w:r>
      <w:r w:rsidRPr="00674046">
        <w:rPr>
          <w:rFonts w:ascii="Arial" w:hAnsi="Arial" w:cs="Arial"/>
          <w:sz w:val="22"/>
          <w:szCs w:val="22"/>
          <w:lang w:eastAsia="pt-BR"/>
        </w:rPr>
        <w:t xml:space="preserve">. </w:t>
      </w:r>
      <w:r w:rsidRPr="00674046">
        <w:rPr>
          <w:rFonts w:ascii="Arial" w:hAnsi="Arial" w:cs="Arial"/>
          <w:sz w:val="22"/>
          <w:szCs w:val="22"/>
          <w:lang w:eastAsia="pt-BR"/>
        </w:rPr>
        <w:tab/>
        <w:t>As peças substituídas, mesmo que inaproveitáveis, deverão ser devolvidas à Pref</w:t>
      </w:r>
      <w:r>
        <w:rPr>
          <w:rFonts w:ascii="Arial" w:hAnsi="Arial" w:cs="Arial"/>
          <w:sz w:val="22"/>
          <w:szCs w:val="22"/>
          <w:lang w:eastAsia="pt-BR"/>
        </w:rPr>
        <w:t>eitura Municipal de São Domingos do Norte</w:t>
      </w:r>
      <w:r w:rsidRPr="00674046">
        <w:rPr>
          <w:rFonts w:ascii="Arial" w:hAnsi="Arial" w:cs="Arial"/>
          <w:sz w:val="22"/>
          <w:szCs w:val="22"/>
          <w:lang w:eastAsia="pt-BR"/>
        </w:rPr>
        <w:t xml:space="preserve"> juntamente com a embalagem da peça aplicada.</w:t>
      </w:r>
    </w:p>
    <w:p w:rsidR="0068286C" w:rsidRPr="00674046" w:rsidRDefault="0068286C" w:rsidP="0068286C">
      <w:pPr>
        <w:autoSpaceDE w:val="0"/>
        <w:autoSpaceDN w:val="0"/>
        <w:adjustRightInd w:val="0"/>
        <w:spacing w:before="120" w:after="120"/>
        <w:jc w:val="both"/>
        <w:rPr>
          <w:rFonts w:cs="Arial"/>
          <w:sz w:val="22"/>
          <w:szCs w:val="22"/>
        </w:rPr>
      </w:pPr>
      <w:r w:rsidRPr="00674046">
        <w:rPr>
          <w:rFonts w:cs="Arial"/>
          <w:sz w:val="22"/>
          <w:szCs w:val="22"/>
        </w:rPr>
        <w:lastRenderedPageBreak/>
        <w:t>11.</w:t>
      </w:r>
      <w:r>
        <w:rPr>
          <w:rFonts w:cs="Arial"/>
          <w:sz w:val="22"/>
          <w:szCs w:val="22"/>
        </w:rPr>
        <w:t>6</w:t>
      </w:r>
      <w:r w:rsidRPr="00674046">
        <w:rPr>
          <w:rFonts w:cs="Arial"/>
          <w:sz w:val="22"/>
          <w:szCs w:val="22"/>
        </w:rPr>
        <w:t xml:space="preserve">. </w:t>
      </w:r>
      <w:r w:rsidRPr="00674046">
        <w:rPr>
          <w:rFonts w:cs="Arial"/>
          <w:sz w:val="22"/>
          <w:szCs w:val="22"/>
        </w:rPr>
        <w:tab/>
        <w:t>O pagamento será efetuado mediante a apresentação de Notas Fiscais/Faturas, emitidas em moeda corrente nacional, correspondentes aos serviços efetivamente executados e aceitos, após atestados pela Contratante;</w:t>
      </w:r>
    </w:p>
    <w:p w:rsidR="0068286C" w:rsidRPr="00674046" w:rsidRDefault="0068286C" w:rsidP="0068286C">
      <w:pPr>
        <w:autoSpaceDE w:val="0"/>
        <w:autoSpaceDN w:val="0"/>
        <w:adjustRightInd w:val="0"/>
        <w:spacing w:before="120" w:after="120"/>
        <w:jc w:val="both"/>
        <w:rPr>
          <w:rFonts w:cs="Arial"/>
          <w:sz w:val="22"/>
          <w:szCs w:val="22"/>
        </w:rPr>
      </w:pPr>
      <w:r>
        <w:rPr>
          <w:rFonts w:cs="Arial"/>
          <w:sz w:val="22"/>
          <w:szCs w:val="22"/>
        </w:rPr>
        <w:t>11</w:t>
      </w:r>
      <w:r w:rsidRPr="00674046">
        <w:rPr>
          <w:rFonts w:cs="Arial"/>
          <w:sz w:val="22"/>
          <w:szCs w:val="22"/>
        </w:rPr>
        <w:t>.</w:t>
      </w:r>
      <w:r>
        <w:rPr>
          <w:rFonts w:cs="Arial"/>
          <w:sz w:val="22"/>
          <w:szCs w:val="22"/>
        </w:rPr>
        <w:t>7</w:t>
      </w:r>
      <w:r w:rsidRPr="00674046">
        <w:rPr>
          <w:rFonts w:cs="Arial"/>
          <w:sz w:val="22"/>
          <w:szCs w:val="22"/>
        </w:rPr>
        <w:t xml:space="preserve">. </w:t>
      </w:r>
      <w:r w:rsidRPr="00674046">
        <w:rPr>
          <w:rFonts w:cs="Arial"/>
          <w:sz w:val="22"/>
          <w:szCs w:val="22"/>
        </w:rPr>
        <w:tab/>
        <w:t xml:space="preserve">Se houver aplicação de multas, estas serão descontadas de qualquer fatura ou crédito existente na Prefeitura de </w:t>
      </w:r>
      <w:r>
        <w:rPr>
          <w:rFonts w:cs="Arial"/>
          <w:sz w:val="22"/>
          <w:szCs w:val="22"/>
        </w:rPr>
        <w:t xml:space="preserve">São Domingos do Norte </w:t>
      </w:r>
      <w:r w:rsidRPr="00674046">
        <w:rPr>
          <w:rFonts w:cs="Arial"/>
          <w:sz w:val="22"/>
          <w:szCs w:val="22"/>
        </w:rPr>
        <w:t xml:space="preserve">em favor da Contratada e, caso seja a mesma de valor superior ao crédito existente, </w:t>
      </w:r>
      <w:proofErr w:type="gramStart"/>
      <w:r>
        <w:rPr>
          <w:rFonts w:cs="Arial"/>
          <w:sz w:val="22"/>
          <w:szCs w:val="22"/>
        </w:rPr>
        <w:t>a</w:t>
      </w:r>
      <w:proofErr w:type="gramEnd"/>
      <w:r w:rsidRPr="00674046">
        <w:rPr>
          <w:rFonts w:cs="Arial"/>
          <w:sz w:val="22"/>
          <w:szCs w:val="22"/>
        </w:rPr>
        <w:t xml:space="preserve"> diferença será cobrada administrativa ou judicialmente.</w:t>
      </w:r>
    </w:p>
    <w:p w:rsidR="0068286C" w:rsidRPr="00674046" w:rsidRDefault="0068286C" w:rsidP="0068286C">
      <w:pPr>
        <w:autoSpaceDE w:val="0"/>
        <w:autoSpaceDN w:val="0"/>
        <w:adjustRightInd w:val="0"/>
        <w:spacing w:before="120" w:after="120"/>
        <w:jc w:val="both"/>
        <w:rPr>
          <w:rFonts w:cs="Arial"/>
          <w:sz w:val="22"/>
          <w:szCs w:val="22"/>
        </w:rPr>
      </w:pPr>
      <w:r>
        <w:rPr>
          <w:rFonts w:cs="Arial"/>
          <w:sz w:val="22"/>
          <w:szCs w:val="22"/>
        </w:rPr>
        <w:t>11</w:t>
      </w:r>
      <w:r w:rsidRPr="00674046">
        <w:rPr>
          <w:rFonts w:cs="Arial"/>
          <w:sz w:val="22"/>
          <w:szCs w:val="22"/>
        </w:rPr>
        <w:t>.</w:t>
      </w:r>
      <w:r>
        <w:rPr>
          <w:rFonts w:cs="Arial"/>
          <w:sz w:val="22"/>
          <w:szCs w:val="22"/>
        </w:rPr>
        <w:t>8</w:t>
      </w:r>
      <w:r w:rsidRPr="00674046">
        <w:rPr>
          <w:rFonts w:cs="Arial"/>
          <w:sz w:val="22"/>
          <w:szCs w:val="22"/>
        </w:rPr>
        <w:t xml:space="preserve">. </w:t>
      </w:r>
      <w:r w:rsidRPr="00674046">
        <w:rPr>
          <w:rFonts w:cs="Arial"/>
          <w:sz w:val="22"/>
          <w:szCs w:val="22"/>
        </w:rPr>
        <w:tab/>
        <w:t>O pagamento será efetuado</w:t>
      </w:r>
      <w:r>
        <w:rPr>
          <w:rFonts w:cs="Arial"/>
          <w:sz w:val="22"/>
          <w:szCs w:val="22"/>
        </w:rPr>
        <w:t xml:space="preserve"> pela PMSDN</w:t>
      </w:r>
      <w:r w:rsidRPr="00674046">
        <w:rPr>
          <w:rFonts w:cs="Arial"/>
          <w:sz w:val="22"/>
          <w:szCs w:val="22"/>
        </w:rPr>
        <w:t>, por meio de ordem bancária, e creditado na agência bancária indicada na proposta da Contratada, o qual ocorrerá até o décimo dia útil, após aceitação e atesto da Nota Fiscal/Fatura.</w:t>
      </w:r>
    </w:p>
    <w:p w:rsidR="0068286C" w:rsidRDefault="0068286C" w:rsidP="0068286C">
      <w:pPr>
        <w:autoSpaceDE w:val="0"/>
        <w:autoSpaceDN w:val="0"/>
        <w:adjustRightInd w:val="0"/>
        <w:jc w:val="both"/>
        <w:rPr>
          <w:rFonts w:cs="Arial"/>
          <w:b/>
          <w:bCs/>
          <w:sz w:val="22"/>
          <w:szCs w:val="22"/>
        </w:rPr>
      </w:pPr>
    </w:p>
    <w:p w:rsidR="0068286C" w:rsidRPr="00674046" w:rsidRDefault="0068286C" w:rsidP="0068286C">
      <w:pPr>
        <w:autoSpaceDE w:val="0"/>
        <w:autoSpaceDN w:val="0"/>
        <w:adjustRightInd w:val="0"/>
        <w:jc w:val="both"/>
        <w:rPr>
          <w:rFonts w:cs="Arial"/>
          <w:b/>
          <w:bCs/>
          <w:sz w:val="22"/>
          <w:szCs w:val="22"/>
        </w:rPr>
      </w:pPr>
      <w:r>
        <w:rPr>
          <w:rFonts w:cs="Arial"/>
          <w:b/>
          <w:bCs/>
          <w:sz w:val="22"/>
          <w:szCs w:val="22"/>
        </w:rPr>
        <w:t>12</w:t>
      </w:r>
      <w:r w:rsidRPr="00674046">
        <w:rPr>
          <w:rFonts w:cs="Arial"/>
          <w:b/>
          <w:bCs/>
          <w:sz w:val="22"/>
          <w:szCs w:val="22"/>
        </w:rPr>
        <w:t xml:space="preserve"> – DA APURAÇÃO </w:t>
      </w:r>
      <w:r>
        <w:rPr>
          <w:rFonts w:cs="Arial"/>
          <w:b/>
          <w:bCs/>
          <w:sz w:val="22"/>
          <w:szCs w:val="22"/>
        </w:rPr>
        <w:t>FISCALIZAÇÃO:</w:t>
      </w:r>
    </w:p>
    <w:p w:rsidR="0068286C" w:rsidRDefault="0068286C" w:rsidP="0068286C">
      <w:pPr>
        <w:autoSpaceDE w:val="0"/>
        <w:autoSpaceDN w:val="0"/>
        <w:adjustRightInd w:val="0"/>
        <w:jc w:val="both"/>
        <w:rPr>
          <w:rFonts w:cs="Arial"/>
          <w:b/>
          <w:bCs/>
          <w:sz w:val="22"/>
          <w:szCs w:val="22"/>
        </w:rPr>
      </w:pPr>
    </w:p>
    <w:p w:rsidR="0068286C" w:rsidRPr="00611897" w:rsidRDefault="0068286C" w:rsidP="0068286C">
      <w:pPr>
        <w:autoSpaceDE w:val="0"/>
        <w:autoSpaceDN w:val="0"/>
        <w:adjustRightInd w:val="0"/>
        <w:jc w:val="both"/>
        <w:rPr>
          <w:rFonts w:cs="Arial"/>
          <w:b/>
          <w:bCs/>
          <w:sz w:val="22"/>
          <w:szCs w:val="22"/>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6"/>
      </w:tblGrid>
      <w:tr w:rsidR="0068286C" w:rsidRPr="00611897" w:rsidTr="001547C4">
        <w:tc>
          <w:tcPr>
            <w:tcW w:w="9356" w:type="dxa"/>
          </w:tcPr>
          <w:p w:rsidR="0068286C" w:rsidRPr="00611897" w:rsidRDefault="0068286C" w:rsidP="004F1925">
            <w:pPr>
              <w:autoSpaceDE w:val="0"/>
              <w:autoSpaceDN w:val="0"/>
              <w:adjustRightInd w:val="0"/>
              <w:jc w:val="both"/>
              <w:rPr>
                <w:rFonts w:cs="Arial"/>
                <w:bCs/>
              </w:rPr>
            </w:pPr>
            <w:r w:rsidRPr="00611897">
              <w:rPr>
                <w:rFonts w:cs="Arial"/>
                <w:b/>
                <w:bCs/>
                <w:sz w:val="22"/>
                <w:szCs w:val="22"/>
              </w:rPr>
              <w:t>Nome do Fiscal:</w:t>
            </w:r>
            <w:r w:rsidR="004E397C">
              <w:rPr>
                <w:rFonts w:cs="Arial"/>
                <w:b/>
                <w:bCs/>
                <w:sz w:val="22"/>
                <w:szCs w:val="22"/>
              </w:rPr>
              <w:t xml:space="preserve"> </w:t>
            </w:r>
            <w:r w:rsidRPr="00611897">
              <w:rPr>
                <w:rFonts w:cs="Arial"/>
                <w:b/>
                <w:bCs/>
                <w:color w:val="000000"/>
                <w:sz w:val="22"/>
                <w:szCs w:val="22"/>
              </w:rPr>
              <w:t xml:space="preserve">Marcos Paulo </w:t>
            </w:r>
            <w:proofErr w:type="spellStart"/>
            <w:r w:rsidRPr="00611897">
              <w:rPr>
                <w:rFonts w:cs="Arial"/>
                <w:b/>
                <w:bCs/>
                <w:color w:val="000000"/>
                <w:sz w:val="22"/>
                <w:szCs w:val="22"/>
              </w:rPr>
              <w:t>Schifler</w:t>
            </w:r>
            <w:proofErr w:type="spellEnd"/>
          </w:p>
          <w:p w:rsidR="0068286C" w:rsidRPr="00611897" w:rsidRDefault="0068286C" w:rsidP="004F1925">
            <w:pPr>
              <w:autoSpaceDE w:val="0"/>
              <w:autoSpaceDN w:val="0"/>
              <w:adjustRightInd w:val="0"/>
              <w:jc w:val="both"/>
              <w:rPr>
                <w:rFonts w:cs="Arial"/>
                <w:bCs/>
                <w:color w:val="000000"/>
              </w:rPr>
            </w:pPr>
            <w:r w:rsidRPr="00611897">
              <w:rPr>
                <w:rFonts w:cs="Arial"/>
                <w:b/>
                <w:bCs/>
                <w:sz w:val="22"/>
                <w:szCs w:val="22"/>
              </w:rPr>
              <w:t xml:space="preserve">Função no </w:t>
            </w:r>
            <w:proofErr w:type="spellStart"/>
            <w:proofErr w:type="gramStart"/>
            <w:r w:rsidRPr="00611897">
              <w:rPr>
                <w:rFonts w:cs="Arial"/>
                <w:b/>
                <w:bCs/>
                <w:sz w:val="22"/>
                <w:szCs w:val="22"/>
              </w:rPr>
              <w:t>Processo:</w:t>
            </w:r>
            <w:proofErr w:type="gramEnd"/>
            <w:r w:rsidRPr="00611897">
              <w:rPr>
                <w:rFonts w:cs="Arial"/>
                <w:bCs/>
                <w:color w:val="000000"/>
                <w:sz w:val="22"/>
                <w:szCs w:val="22"/>
              </w:rPr>
              <w:t>Fiscal</w:t>
            </w:r>
            <w:proofErr w:type="spellEnd"/>
            <w:r w:rsidRPr="00611897">
              <w:rPr>
                <w:rFonts w:cs="Arial"/>
                <w:bCs/>
                <w:color w:val="000000"/>
                <w:sz w:val="22"/>
                <w:szCs w:val="22"/>
              </w:rPr>
              <w:t xml:space="preserve"> de Contrato </w:t>
            </w:r>
          </w:p>
          <w:p w:rsidR="0068286C" w:rsidRPr="008E3BA4" w:rsidRDefault="0068286C" w:rsidP="004F1925">
            <w:pPr>
              <w:autoSpaceDE w:val="0"/>
              <w:autoSpaceDN w:val="0"/>
              <w:adjustRightInd w:val="0"/>
              <w:jc w:val="both"/>
              <w:rPr>
                <w:rFonts w:cs="Arial"/>
                <w:b/>
                <w:bCs/>
                <w:color w:val="FF0000"/>
              </w:rPr>
            </w:pPr>
            <w:r w:rsidRPr="00611897">
              <w:rPr>
                <w:rFonts w:cs="Arial"/>
                <w:b/>
                <w:bCs/>
                <w:sz w:val="22"/>
                <w:szCs w:val="22"/>
              </w:rPr>
              <w:t>Matrícula</w:t>
            </w:r>
            <w:r w:rsidRPr="00D0140F">
              <w:rPr>
                <w:rFonts w:cs="Arial"/>
                <w:b/>
                <w:bCs/>
                <w:color w:val="000000" w:themeColor="text1"/>
                <w:sz w:val="22"/>
                <w:szCs w:val="22"/>
              </w:rPr>
              <w:t xml:space="preserve">: </w:t>
            </w:r>
            <w:r w:rsidRPr="00D0140F">
              <w:rPr>
                <w:rFonts w:cs="Arial"/>
                <w:bCs/>
                <w:color w:val="000000" w:themeColor="text1"/>
                <w:sz w:val="22"/>
                <w:szCs w:val="22"/>
              </w:rPr>
              <w:t>00</w:t>
            </w:r>
            <w:r w:rsidR="00A23731">
              <w:rPr>
                <w:rFonts w:cs="Arial"/>
                <w:bCs/>
                <w:color w:val="000000" w:themeColor="text1"/>
                <w:sz w:val="22"/>
                <w:szCs w:val="22"/>
              </w:rPr>
              <w:t>4173</w:t>
            </w:r>
          </w:p>
        </w:tc>
      </w:tr>
    </w:tbl>
    <w:p w:rsidR="0068286C" w:rsidRPr="00674046" w:rsidRDefault="0068286C" w:rsidP="0068286C">
      <w:pPr>
        <w:autoSpaceDE w:val="0"/>
        <w:autoSpaceDN w:val="0"/>
        <w:adjustRightInd w:val="0"/>
        <w:jc w:val="both"/>
        <w:rPr>
          <w:rFonts w:cs="Arial"/>
          <w:bCs/>
          <w:sz w:val="22"/>
          <w:szCs w:val="22"/>
        </w:rPr>
      </w:pPr>
    </w:p>
    <w:p w:rsidR="0068286C" w:rsidRDefault="0068286C" w:rsidP="0068286C">
      <w:pPr>
        <w:autoSpaceDE w:val="0"/>
        <w:autoSpaceDN w:val="0"/>
        <w:adjustRightInd w:val="0"/>
        <w:jc w:val="right"/>
        <w:rPr>
          <w:rFonts w:cs="Arial"/>
          <w:bCs/>
          <w:sz w:val="22"/>
          <w:szCs w:val="22"/>
        </w:rPr>
      </w:pPr>
    </w:p>
    <w:p w:rsidR="0068286C" w:rsidRDefault="0068286C" w:rsidP="0068286C">
      <w:pPr>
        <w:autoSpaceDE w:val="0"/>
        <w:autoSpaceDN w:val="0"/>
        <w:adjustRightInd w:val="0"/>
        <w:jc w:val="center"/>
        <w:rPr>
          <w:rFonts w:cs="Arial"/>
          <w:bCs/>
          <w:sz w:val="22"/>
          <w:szCs w:val="22"/>
        </w:rPr>
      </w:pPr>
      <w:r>
        <w:rPr>
          <w:rFonts w:cs="Arial"/>
          <w:bCs/>
          <w:sz w:val="22"/>
          <w:szCs w:val="22"/>
        </w:rPr>
        <w:t>SÃO DOMINGOS DO NORTE</w:t>
      </w:r>
      <w:r w:rsidR="0022444A">
        <w:rPr>
          <w:rFonts w:cs="Arial"/>
          <w:bCs/>
          <w:sz w:val="22"/>
          <w:szCs w:val="22"/>
        </w:rPr>
        <w:t xml:space="preserve"> – ES, 30</w:t>
      </w:r>
      <w:r>
        <w:rPr>
          <w:rFonts w:cs="Arial"/>
          <w:bCs/>
          <w:sz w:val="22"/>
          <w:szCs w:val="22"/>
        </w:rPr>
        <w:t xml:space="preserve"> de </w:t>
      </w:r>
      <w:r w:rsidR="0022444A">
        <w:rPr>
          <w:rFonts w:cs="Arial"/>
          <w:bCs/>
          <w:sz w:val="22"/>
          <w:szCs w:val="22"/>
        </w:rPr>
        <w:t>outubro</w:t>
      </w:r>
      <w:r>
        <w:rPr>
          <w:rFonts w:cs="Arial"/>
          <w:bCs/>
          <w:sz w:val="22"/>
          <w:szCs w:val="22"/>
        </w:rPr>
        <w:t xml:space="preserve"> de 2018.</w:t>
      </w:r>
    </w:p>
    <w:p w:rsidR="0068286C" w:rsidRDefault="0068286C" w:rsidP="0068286C">
      <w:pPr>
        <w:autoSpaceDE w:val="0"/>
        <w:autoSpaceDN w:val="0"/>
        <w:adjustRightInd w:val="0"/>
        <w:jc w:val="both"/>
        <w:rPr>
          <w:rFonts w:cs="Arial"/>
          <w:bCs/>
          <w:sz w:val="22"/>
          <w:szCs w:val="22"/>
        </w:rPr>
      </w:pPr>
    </w:p>
    <w:p w:rsidR="0068286C" w:rsidRDefault="0068286C" w:rsidP="0068286C">
      <w:pPr>
        <w:autoSpaceDE w:val="0"/>
        <w:autoSpaceDN w:val="0"/>
        <w:adjustRightInd w:val="0"/>
        <w:jc w:val="both"/>
        <w:rPr>
          <w:rFonts w:cs="Arial"/>
          <w:bCs/>
          <w:sz w:val="22"/>
          <w:szCs w:val="22"/>
        </w:rPr>
      </w:pPr>
    </w:p>
    <w:p w:rsidR="0068286C" w:rsidRPr="00440589" w:rsidRDefault="0068286C" w:rsidP="0068286C">
      <w:pPr>
        <w:autoSpaceDE w:val="0"/>
        <w:autoSpaceDN w:val="0"/>
        <w:adjustRightInd w:val="0"/>
        <w:jc w:val="center"/>
        <w:rPr>
          <w:rFonts w:cs="Arial"/>
          <w:b/>
          <w:bCs/>
          <w:sz w:val="22"/>
          <w:szCs w:val="22"/>
        </w:rPr>
      </w:pPr>
      <w:r w:rsidRPr="00440589">
        <w:rPr>
          <w:rFonts w:cs="Arial"/>
          <w:b/>
          <w:bCs/>
          <w:sz w:val="22"/>
          <w:szCs w:val="22"/>
        </w:rPr>
        <w:t>RICARDO SCARAMUSA CHAGAS</w:t>
      </w:r>
    </w:p>
    <w:p w:rsidR="0068286C" w:rsidRDefault="0068286C" w:rsidP="0068286C">
      <w:pPr>
        <w:autoSpaceDE w:val="0"/>
        <w:autoSpaceDN w:val="0"/>
        <w:adjustRightInd w:val="0"/>
        <w:jc w:val="center"/>
        <w:rPr>
          <w:rFonts w:cs="Arial"/>
          <w:bCs/>
          <w:sz w:val="22"/>
          <w:szCs w:val="22"/>
        </w:rPr>
      </w:pPr>
      <w:r>
        <w:rPr>
          <w:rFonts w:cs="Arial"/>
          <w:bCs/>
          <w:sz w:val="22"/>
          <w:szCs w:val="22"/>
        </w:rPr>
        <w:t>Secretário Municipal de Agricultura</w:t>
      </w:r>
    </w:p>
    <w:p w:rsidR="0068286C" w:rsidRDefault="0068286C" w:rsidP="0068286C">
      <w:pPr>
        <w:autoSpaceDE w:val="0"/>
        <w:autoSpaceDN w:val="0"/>
        <w:adjustRightInd w:val="0"/>
        <w:jc w:val="center"/>
        <w:rPr>
          <w:rFonts w:cs="Arial"/>
          <w:bCs/>
          <w:sz w:val="22"/>
          <w:szCs w:val="22"/>
        </w:rPr>
      </w:pPr>
    </w:p>
    <w:p w:rsidR="0068286C" w:rsidRDefault="0068286C"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Pr="00351C16" w:rsidRDefault="00784D31" w:rsidP="0068286C">
      <w:pPr>
        <w:autoSpaceDE w:val="0"/>
        <w:autoSpaceDN w:val="0"/>
        <w:adjustRightInd w:val="0"/>
        <w:jc w:val="center"/>
        <w:rPr>
          <w:rFonts w:cs="Arial"/>
          <w:b/>
          <w:bCs/>
          <w:sz w:val="22"/>
          <w:szCs w:val="22"/>
        </w:rPr>
      </w:pPr>
      <w:r w:rsidRPr="00351C16">
        <w:rPr>
          <w:rFonts w:cs="Arial"/>
          <w:b/>
          <w:bCs/>
          <w:sz w:val="22"/>
          <w:szCs w:val="22"/>
        </w:rPr>
        <w:t>JOSÉ ANTONIO DO CARMO</w:t>
      </w:r>
    </w:p>
    <w:p w:rsidR="00784D31" w:rsidRDefault="00784D31" w:rsidP="0068286C">
      <w:pPr>
        <w:autoSpaceDE w:val="0"/>
        <w:autoSpaceDN w:val="0"/>
        <w:adjustRightInd w:val="0"/>
        <w:jc w:val="center"/>
        <w:rPr>
          <w:rFonts w:cs="Arial"/>
          <w:bCs/>
          <w:sz w:val="22"/>
          <w:szCs w:val="22"/>
        </w:rPr>
      </w:pPr>
      <w:r>
        <w:rPr>
          <w:rFonts w:cs="Arial"/>
          <w:bCs/>
          <w:sz w:val="22"/>
          <w:szCs w:val="22"/>
        </w:rPr>
        <w:t>Secretário Municipal de Obras e serviços urbanos</w:t>
      </w:r>
    </w:p>
    <w:p w:rsidR="00784D31" w:rsidRDefault="00784D31"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Pr="00351C16" w:rsidRDefault="00784D31" w:rsidP="0068286C">
      <w:pPr>
        <w:autoSpaceDE w:val="0"/>
        <w:autoSpaceDN w:val="0"/>
        <w:adjustRightInd w:val="0"/>
        <w:jc w:val="center"/>
        <w:rPr>
          <w:rFonts w:cs="Arial"/>
          <w:b/>
          <w:bCs/>
          <w:sz w:val="22"/>
          <w:szCs w:val="22"/>
        </w:rPr>
      </w:pPr>
      <w:r w:rsidRPr="00351C16">
        <w:rPr>
          <w:rFonts w:cs="Arial"/>
          <w:b/>
          <w:bCs/>
          <w:sz w:val="22"/>
          <w:szCs w:val="22"/>
        </w:rPr>
        <w:t xml:space="preserve">GILCILÉIA C. MARINO </w:t>
      </w:r>
      <w:proofErr w:type="gramStart"/>
      <w:r w:rsidRPr="00351C16">
        <w:rPr>
          <w:rFonts w:cs="Arial"/>
          <w:b/>
          <w:bCs/>
          <w:sz w:val="22"/>
          <w:szCs w:val="22"/>
        </w:rPr>
        <w:t>NICCHIO</w:t>
      </w:r>
      <w:proofErr w:type="gramEnd"/>
    </w:p>
    <w:p w:rsidR="00784D31" w:rsidRDefault="00784D31" w:rsidP="0068286C">
      <w:pPr>
        <w:autoSpaceDE w:val="0"/>
        <w:autoSpaceDN w:val="0"/>
        <w:adjustRightInd w:val="0"/>
        <w:jc w:val="center"/>
        <w:rPr>
          <w:rFonts w:cs="Arial"/>
          <w:bCs/>
          <w:sz w:val="22"/>
          <w:szCs w:val="22"/>
        </w:rPr>
      </w:pPr>
      <w:r>
        <w:rPr>
          <w:rFonts w:cs="Arial"/>
          <w:bCs/>
          <w:sz w:val="22"/>
          <w:szCs w:val="22"/>
        </w:rPr>
        <w:t>Secretária Municipal de Meio Ambiental</w:t>
      </w:r>
    </w:p>
    <w:p w:rsidR="00784D31" w:rsidRDefault="00784D31"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Pr="00351C16" w:rsidRDefault="00784D31" w:rsidP="0068286C">
      <w:pPr>
        <w:autoSpaceDE w:val="0"/>
        <w:autoSpaceDN w:val="0"/>
        <w:adjustRightInd w:val="0"/>
        <w:jc w:val="center"/>
        <w:rPr>
          <w:rFonts w:cs="Arial"/>
          <w:b/>
          <w:bCs/>
          <w:sz w:val="22"/>
          <w:szCs w:val="22"/>
        </w:rPr>
      </w:pPr>
      <w:r w:rsidRPr="00351C16">
        <w:rPr>
          <w:rFonts w:cs="Arial"/>
          <w:b/>
          <w:bCs/>
          <w:sz w:val="22"/>
          <w:szCs w:val="22"/>
        </w:rPr>
        <w:t>LEONEIDE BARBOSA DA SILVA</w:t>
      </w:r>
    </w:p>
    <w:p w:rsidR="00784D31" w:rsidRDefault="00784D31" w:rsidP="0068286C">
      <w:pPr>
        <w:autoSpaceDE w:val="0"/>
        <w:autoSpaceDN w:val="0"/>
        <w:adjustRightInd w:val="0"/>
        <w:jc w:val="center"/>
        <w:rPr>
          <w:rFonts w:cs="Arial"/>
          <w:bCs/>
          <w:sz w:val="22"/>
          <w:szCs w:val="22"/>
        </w:rPr>
      </w:pPr>
      <w:r>
        <w:rPr>
          <w:rFonts w:cs="Arial"/>
          <w:bCs/>
          <w:sz w:val="22"/>
          <w:szCs w:val="22"/>
        </w:rPr>
        <w:t>Secretária Municipal de Educação e Cultura</w:t>
      </w:r>
    </w:p>
    <w:p w:rsidR="00784D31" w:rsidRDefault="00784D31"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Pr="00351C16" w:rsidRDefault="00784D31" w:rsidP="0068286C">
      <w:pPr>
        <w:autoSpaceDE w:val="0"/>
        <w:autoSpaceDN w:val="0"/>
        <w:adjustRightInd w:val="0"/>
        <w:jc w:val="center"/>
        <w:rPr>
          <w:rFonts w:cs="Arial"/>
          <w:b/>
          <w:bCs/>
          <w:sz w:val="22"/>
          <w:szCs w:val="22"/>
        </w:rPr>
      </w:pPr>
      <w:r w:rsidRPr="00351C16">
        <w:rPr>
          <w:rFonts w:cs="Arial"/>
          <w:b/>
          <w:bCs/>
          <w:sz w:val="22"/>
          <w:szCs w:val="22"/>
        </w:rPr>
        <w:t>MARIA GORETH BARBOSA CARNEIRO</w:t>
      </w:r>
    </w:p>
    <w:p w:rsidR="00784D31" w:rsidRDefault="00784D31" w:rsidP="0068286C">
      <w:pPr>
        <w:autoSpaceDE w:val="0"/>
        <w:autoSpaceDN w:val="0"/>
        <w:adjustRightInd w:val="0"/>
        <w:jc w:val="center"/>
        <w:rPr>
          <w:rFonts w:cs="Arial"/>
          <w:bCs/>
          <w:sz w:val="22"/>
          <w:szCs w:val="22"/>
        </w:rPr>
      </w:pPr>
      <w:r>
        <w:rPr>
          <w:rFonts w:cs="Arial"/>
          <w:bCs/>
          <w:sz w:val="22"/>
          <w:szCs w:val="22"/>
        </w:rPr>
        <w:t xml:space="preserve">Secretária Municipal do Trabalho, Assistência e Desenvolvimento </w:t>
      </w:r>
      <w:proofErr w:type="gramStart"/>
      <w:r>
        <w:rPr>
          <w:rFonts w:cs="Arial"/>
          <w:bCs/>
          <w:sz w:val="22"/>
          <w:szCs w:val="22"/>
        </w:rPr>
        <w:t>Social</w:t>
      </w:r>
      <w:proofErr w:type="gramEnd"/>
    </w:p>
    <w:p w:rsidR="00784D31" w:rsidRDefault="00784D31"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Default="00784D31" w:rsidP="0068286C">
      <w:pPr>
        <w:autoSpaceDE w:val="0"/>
        <w:autoSpaceDN w:val="0"/>
        <w:adjustRightInd w:val="0"/>
        <w:jc w:val="center"/>
        <w:rPr>
          <w:rFonts w:cs="Arial"/>
          <w:bCs/>
          <w:sz w:val="22"/>
          <w:szCs w:val="22"/>
        </w:rPr>
      </w:pPr>
    </w:p>
    <w:p w:rsidR="00784D31" w:rsidRPr="00351C16" w:rsidRDefault="00784D31" w:rsidP="0068286C">
      <w:pPr>
        <w:autoSpaceDE w:val="0"/>
        <w:autoSpaceDN w:val="0"/>
        <w:adjustRightInd w:val="0"/>
        <w:jc w:val="center"/>
        <w:rPr>
          <w:rFonts w:cs="Arial"/>
          <w:b/>
          <w:bCs/>
          <w:sz w:val="22"/>
          <w:szCs w:val="22"/>
        </w:rPr>
      </w:pPr>
      <w:r w:rsidRPr="00351C16">
        <w:rPr>
          <w:rFonts w:cs="Arial"/>
          <w:b/>
          <w:bCs/>
          <w:sz w:val="22"/>
          <w:szCs w:val="22"/>
        </w:rPr>
        <w:t>MÁRCIA TÂNIA CORBELARI VAZZOLER</w:t>
      </w:r>
    </w:p>
    <w:p w:rsidR="00784D31" w:rsidRDefault="00784D31" w:rsidP="0068286C">
      <w:pPr>
        <w:autoSpaceDE w:val="0"/>
        <w:autoSpaceDN w:val="0"/>
        <w:adjustRightInd w:val="0"/>
        <w:jc w:val="center"/>
        <w:rPr>
          <w:rFonts w:cs="Arial"/>
          <w:bCs/>
          <w:sz w:val="22"/>
          <w:szCs w:val="22"/>
        </w:rPr>
      </w:pPr>
      <w:r>
        <w:rPr>
          <w:rFonts w:cs="Arial"/>
          <w:bCs/>
          <w:sz w:val="22"/>
          <w:szCs w:val="22"/>
        </w:rPr>
        <w:t>Chefe de Gabinete</w:t>
      </w:r>
    </w:p>
    <w:sectPr w:rsidR="00784D31" w:rsidSect="001547C4">
      <w:headerReference w:type="default" r:id="rId8"/>
      <w:pgSz w:w="11906" w:h="16838"/>
      <w:pgMar w:top="1417" w:right="849" w:bottom="993"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662D" w:rsidRDefault="00E3662D" w:rsidP="0068286C">
      <w:r>
        <w:separator/>
      </w:r>
    </w:p>
  </w:endnote>
  <w:endnote w:type="continuationSeparator" w:id="0">
    <w:p w:rsidR="00E3662D" w:rsidRDefault="00E3662D" w:rsidP="00682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662D" w:rsidRDefault="00E3662D" w:rsidP="0068286C">
      <w:r>
        <w:separator/>
      </w:r>
    </w:p>
  </w:footnote>
  <w:footnote w:type="continuationSeparator" w:id="0">
    <w:p w:rsidR="00E3662D" w:rsidRDefault="00E3662D" w:rsidP="006828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76E9" w:rsidRDefault="00DA76E9" w:rsidP="00DA76E9">
    <w:pPr>
      <w:pStyle w:val="Ttulo3"/>
      <w:tabs>
        <w:tab w:val="left" w:pos="1245"/>
        <w:tab w:val="center" w:pos="4712"/>
      </w:tabs>
      <w:jc w:val="center"/>
    </w:pPr>
    <w:r>
      <w:rPr>
        <w:noProof/>
      </w:rPr>
      <w:drawing>
        <wp:anchor distT="0" distB="0" distL="114300" distR="114300" simplePos="0" relativeHeight="251659264" behindDoc="0" locked="0" layoutInCell="1" allowOverlap="1" wp14:anchorId="2E3F5209" wp14:editId="4E3ADEC3">
          <wp:simplePos x="0" y="0"/>
          <wp:positionH relativeFrom="column">
            <wp:posOffset>2541270</wp:posOffset>
          </wp:positionH>
          <wp:positionV relativeFrom="paragraph">
            <wp:posOffset>-264160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DA76E9" w:rsidRPr="00C5200D" w:rsidRDefault="00DA76E9" w:rsidP="00DA76E9">
    <w:pPr>
      <w:pStyle w:val="Ttulo3"/>
      <w:tabs>
        <w:tab w:val="left" w:pos="1245"/>
        <w:tab w:val="center" w:pos="4712"/>
      </w:tabs>
      <w:jc w:val="center"/>
      <w:rPr>
        <w:b w:val="0"/>
        <w:bCs w:val="0"/>
        <w:sz w:val="22"/>
        <w:szCs w:val="22"/>
      </w:rPr>
    </w:pPr>
  </w:p>
  <w:p w:rsidR="00DA76E9" w:rsidRPr="00DA76E9" w:rsidRDefault="00DA76E9" w:rsidP="00DA76E9">
    <w:pPr>
      <w:pStyle w:val="Ttulo3"/>
      <w:tabs>
        <w:tab w:val="left" w:pos="1245"/>
        <w:tab w:val="center" w:pos="4712"/>
      </w:tabs>
      <w:jc w:val="center"/>
      <w:rPr>
        <w:b w:val="0"/>
        <w:bCs w:val="0"/>
        <w:sz w:val="20"/>
        <w:szCs w:val="20"/>
      </w:rPr>
    </w:pPr>
    <w:r w:rsidRPr="00DA76E9">
      <w:rPr>
        <w:b w:val="0"/>
        <w:bCs w:val="0"/>
        <w:sz w:val="20"/>
        <w:szCs w:val="20"/>
      </w:rPr>
      <w:t>Prefeitura Municipal de São Domingos do Norte</w:t>
    </w:r>
  </w:p>
  <w:p w:rsidR="00DA76E9" w:rsidRPr="00DA76E9" w:rsidRDefault="00DA76E9" w:rsidP="00DA76E9">
    <w:pPr>
      <w:jc w:val="center"/>
      <w:rPr>
        <w:rFonts w:ascii="Times New Roman" w:hAnsi="Times New Roman"/>
        <w:color w:val="000000"/>
        <w:sz w:val="20"/>
        <w:szCs w:val="20"/>
      </w:rPr>
    </w:pPr>
    <w:r w:rsidRPr="00DA76E9">
      <w:rPr>
        <w:rFonts w:ascii="Times New Roman" w:hAnsi="Times New Roman"/>
        <w:color w:val="000000"/>
        <w:sz w:val="20"/>
        <w:szCs w:val="20"/>
      </w:rPr>
      <w:t xml:space="preserve">Rodovia </w:t>
    </w:r>
    <w:proofErr w:type="spellStart"/>
    <w:r w:rsidRPr="00DA76E9">
      <w:rPr>
        <w:rFonts w:ascii="Times New Roman" w:hAnsi="Times New Roman"/>
        <w:color w:val="000000"/>
        <w:sz w:val="20"/>
        <w:szCs w:val="20"/>
      </w:rPr>
      <w:t>Gether</w:t>
    </w:r>
    <w:proofErr w:type="spellEnd"/>
    <w:r w:rsidRPr="00DA76E9">
      <w:rPr>
        <w:rFonts w:ascii="Times New Roman" w:hAnsi="Times New Roman"/>
        <w:color w:val="000000"/>
        <w:sz w:val="20"/>
        <w:szCs w:val="20"/>
      </w:rPr>
      <w:t xml:space="preserve"> Lopes de Farias - s/nº Bairro Emílio </w:t>
    </w:r>
    <w:proofErr w:type="spellStart"/>
    <w:r w:rsidRPr="00DA76E9">
      <w:rPr>
        <w:rFonts w:ascii="Times New Roman" w:hAnsi="Times New Roman"/>
        <w:color w:val="000000"/>
        <w:sz w:val="20"/>
        <w:szCs w:val="20"/>
      </w:rPr>
      <w:t>Calegari</w:t>
    </w:r>
    <w:proofErr w:type="spellEnd"/>
    <w:r w:rsidRPr="00DA76E9">
      <w:rPr>
        <w:rFonts w:ascii="Times New Roman" w:hAnsi="Times New Roman"/>
        <w:color w:val="000000"/>
        <w:sz w:val="20"/>
        <w:szCs w:val="20"/>
      </w:rPr>
      <w:t xml:space="preserve"> - São Domingos do Norte/ES – CEP: 29745-000 - Telefax: (027) 3742 0200 - CNPJ 36.350.312/0001-72</w:t>
    </w:r>
  </w:p>
  <w:p w:rsidR="0068286C" w:rsidRDefault="0068286C">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D2076"/>
    <w:multiLevelType w:val="multilevel"/>
    <w:tmpl w:val="AC246EA0"/>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8286C"/>
    <w:rsid w:val="001547C4"/>
    <w:rsid w:val="0022444A"/>
    <w:rsid w:val="00351C16"/>
    <w:rsid w:val="0049319E"/>
    <w:rsid w:val="004E397C"/>
    <w:rsid w:val="005A3902"/>
    <w:rsid w:val="005D3E95"/>
    <w:rsid w:val="0068286C"/>
    <w:rsid w:val="00734557"/>
    <w:rsid w:val="00784D31"/>
    <w:rsid w:val="007F1CDA"/>
    <w:rsid w:val="0085148F"/>
    <w:rsid w:val="00A23731"/>
    <w:rsid w:val="00A27D8B"/>
    <w:rsid w:val="00A9162A"/>
    <w:rsid w:val="00B003A2"/>
    <w:rsid w:val="00B71AF6"/>
    <w:rsid w:val="00BC7F50"/>
    <w:rsid w:val="00D27AAE"/>
    <w:rsid w:val="00DA76E9"/>
    <w:rsid w:val="00E366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86C"/>
    <w:pPr>
      <w:spacing w:after="0" w:line="240" w:lineRule="auto"/>
    </w:pPr>
    <w:rPr>
      <w:rFonts w:ascii="Arial" w:eastAsia="Times New Roman" w:hAnsi="Arial" w:cs="Times New Roman"/>
      <w:sz w:val="24"/>
      <w:szCs w:val="24"/>
      <w:lang w:eastAsia="pt-BR"/>
    </w:rPr>
  </w:style>
  <w:style w:type="paragraph" w:styleId="Ttulo3">
    <w:name w:val="heading 3"/>
    <w:basedOn w:val="Normal"/>
    <w:next w:val="Normal"/>
    <w:link w:val="Ttulo3Char"/>
    <w:uiPriority w:val="99"/>
    <w:qFormat/>
    <w:rsid w:val="00DA76E9"/>
    <w:pPr>
      <w:keepNext/>
      <w:outlineLvl w:val="2"/>
    </w:pPr>
    <w:rPr>
      <w:rFonts w:ascii="Times New Roman" w:hAnsi="Times New Roman"/>
      <w:b/>
      <w:bCs/>
      <w:color w:val="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5D3E95"/>
    <w:rPr>
      <w:b/>
      <w:bCs/>
    </w:rPr>
  </w:style>
  <w:style w:type="paragraph" w:styleId="SemEspaamento">
    <w:name w:val="No Spacing"/>
    <w:uiPriority w:val="1"/>
    <w:qFormat/>
    <w:rsid w:val="005D3E95"/>
    <w:pPr>
      <w:spacing w:after="0" w:line="240" w:lineRule="auto"/>
    </w:pPr>
    <w:rPr>
      <w:rFonts w:ascii="Times New Roman" w:eastAsia="Times New Roman" w:hAnsi="Times New Roman" w:cs="Times New Roman"/>
      <w:sz w:val="20"/>
      <w:szCs w:val="20"/>
      <w:lang w:eastAsia="pt-BR"/>
    </w:rPr>
  </w:style>
  <w:style w:type="character" w:styleId="nfaseSutil">
    <w:name w:val="Subtle Emphasis"/>
    <w:basedOn w:val="Fontepargpadro"/>
    <w:uiPriority w:val="19"/>
    <w:qFormat/>
    <w:rsid w:val="005D3E95"/>
    <w:rPr>
      <w:i/>
      <w:iCs/>
      <w:color w:val="808080" w:themeColor="text1" w:themeTint="7F"/>
    </w:rPr>
  </w:style>
  <w:style w:type="paragraph" w:styleId="Cabealho">
    <w:name w:val="header"/>
    <w:basedOn w:val="Normal"/>
    <w:link w:val="CabealhoChar"/>
    <w:uiPriority w:val="99"/>
    <w:unhideWhenUsed/>
    <w:rsid w:val="0068286C"/>
    <w:pPr>
      <w:tabs>
        <w:tab w:val="center" w:pos="4252"/>
        <w:tab w:val="right" w:pos="8504"/>
      </w:tabs>
    </w:pPr>
  </w:style>
  <w:style w:type="character" w:customStyle="1" w:styleId="CabealhoChar">
    <w:name w:val="Cabeçalho Char"/>
    <w:basedOn w:val="Fontepargpadro"/>
    <w:link w:val="Cabealho"/>
    <w:uiPriority w:val="99"/>
    <w:rsid w:val="0068286C"/>
    <w:rPr>
      <w:rFonts w:ascii="Times New Roman" w:hAnsi="Times New Roman"/>
      <w:sz w:val="20"/>
      <w:szCs w:val="20"/>
      <w:lang w:eastAsia="pt-BR"/>
    </w:rPr>
  </w:style>
  <w:style w:type="paragraph" w:styleId="Rodap">
    <w:name w:val="footer"/>
    <w:basedOn w:val="Normal"/>
    <w:link w:val="RodapChar"/>
    <w:uiPriority w:val="99"/>
    <w:unhideWhenUsed/>
    <w:rsid w:val="0068286C"/>
    <w:pPr>
      <w:tabs>
        <w:tab w:val="center" w:pos="4252"/>
        <w:tab w:val="right" w:pos="8504"/>
      </w:tabs>
    </w:pPr>
  </w:style>
  <w:style w:type="character" w:customStyle="1" w:styleId="RodapChar">
    <w:name w:val="Rodapé Char"/>
    <w:basedOn w:val="Fontepargpadro"/>
    <w:link w:val="Rodap"/>
    <w:uiPriority w:val="99"/>
    <w:rsid w:val="0068286C"/>
    <w:rPr>
      <w:rFonts w:ascii="Times New Roman" w:hAnsi="Times New Roman"/>
      <w:sz w:val="20"/>
      <w:szCs w:val="20"/>
      <w:lang w:eastAsia="pt-BR"/>
    </w:rPr>
  </w:style>
  <w:style w:type="character" w:styleId="Hyperlink">
    <w:name w:val="Hyperlink"/>
    <w:basedOn w:val="Fontepargpadro"/>
    <w:uiPriority w:val="99"/>
    <w:semiHidden/>
    <w:unhideWhenUsed/>
    <w:rsid w:val="0068286C"/>
    <w:rPr>
      <w:color w:val="0000FF"/>
      <w:u w:val="single"/>
    </w:rPr>
  </w:style>
  <w:style w:type="paragraph" w:styleId="Corpodetexto3">
    <w:name w:val="Body Text 3"/>
    <w:basedOn w:val="Normal"/>
    <w:link w:val="Corpodetexto3Char"/>
    <w:rsid w:val="0068286C"/>
    <w:pPr>
      <w:spacing w:after="120"/>
    </w:pPr>
    <w:rPr>
      <w:sz w:val="16"/>
      <w:szCs w:val="16"/>
    </w:rPr>
  </w:style>
  <w:style w:type="character" w:customStyle="1" w:styleId="Corpodetexto3Char">
    <w:name w:val="Corpo de texto 3 Char"/>
    <w:basedOn w:val="Fontepargpadro"/>
    <w:link w:val="Corpodetexto3"/>
    <w:rsid w:val="0068286C"/>
    <w:rPr>
      <w:rFonts w:ascii="Arial" w:eastAsia="Times New Roman" w:hAnsi="Arial" w:cs="Times New Roman"/>
      <w:sz w:val="16"/>
      <w:szCs w:val="16"/>
      <w:lang w:eastAsia="pt-BR"/>
    </w:rPr>
  </w:style>
  <w:style w:type="paragraph" w:styleId="PargrafodaLista">
    <w:name w:val="List Paragraph"/>
    <w:basedOn w:val="Normal"/>
    <w:qFormat/>
    <w:rsid w:val="0068286C"/>
    <w:pPr>
      <w:ind w:left="708"/>
    </w:pPr>
    <w:rPr>
      <w:rFonts w:ascii="Times New Roman" w:hAnsi="Times New Roman"/>
    </w:rPr>
  </w:style>
  <w:style w:type="paragraph" w:customStyle="1" w:styleId="BodyText21">
    <w:name w:val="Body Text 21"/>
    <w:basedOn w:val="Normal"/>
    <w:rsid w:val="0068286C"/>
    <w:pPr>
      <w:suppressAutoHyphens/>
      <w:jc w:val="both"/>
    </w:pPr>
    <w:rPr>
      <w:rFonts w:ascii="Times New Roman" w:hAnsi="Times New Roman"/>
      <w:lang w:eastAsia="ar-SA"/>
    </w:rPr>
  </w:style>
  <w:style w:type="character" w:customStyle="1" w:styleId="Ttulo3Char">
    <w:name w:val="Título 3 Char"/>
    <w:basedOn w:val="Fontepargpadro"/>
    <w:link w:val="Ttulo3"/>
    <w:uiPriority w:val="99"/>
    <w:rsid w:val="00DA76E9"/>
    <w:rPr>
      <w:rFonts w:ascii="Times New Roman" w:eastAsia="Times New Roman" w:hAnsi="Times New Roman" w:cs="Times New Roman"/>
      <w:b/>
      <w:bCs/>
      <w:color w:val="000000"/>
      <w:sz w:val="24"/>
      <w:szCs w:val="24"/>
      <w:lang w:eastAsia="pt-BR"/>
    </w:rPr>
  </w:style>
  <w:style w:type="paragraph" w:styleId="Textodebalo">
    <w:name w:val="Balloon Text"/>
    <w:basedOn w:val="Normal"/>
    <w:link w:val="TextodebaloChar"/>
    <w:uiPriority w:val="99"/>
    <w:semiHidden/>
    <w:unhideWhenUsed/>
    <w:rsid w:val="00DA76E9"/>
    <w:rPr>
      <w:rFonts w:ascii="Tahoma" w:hAnsi="Tahoma" w:cs="Tahoma"/>
      <w:sz w:val="16"/>
      <w:szCs w:val="16"/>
    </w:rPr>
  </w:style>
  <w:style w:type="character" w:customStyle="1" w:styleId="TextodebaloChar">
    <w:name w:val="Texto de balão Char"/>
    <w:basedOn w:val="Fontepargpadro"/>
    <w:link w:val="Textodebalo"/>
    <w:uiPriority w:val="99"/>
    <w:semiHidden/>
    <w:rsid w:val="00DA76E9"/>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3750</Words>
  <Characters>20250</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PMSDN</cp:lastModifiedBy>
  <cp:revision>4</cp:revision>
  <cp:lastPrinted>2018-11-14T10:35:00Z</cp:lastPrinted>
  <dcterms:created xsi:type="dcterms:W3CDTF">2018-11-06T18:13:00Z</dcterms:created>
  <dcterms:modified xsi:type="dcterms:W3CDTF">2018-11-14T10:37:00Z</dcterms:modified>
</cp:coreProperties>
</file>