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95979" w:rsidRPr="0043187B" w:rsidRDefault="00C95979" w:rsidP="00911140">
      <w:pPr>
        <w:widowControl w:val="0"/>
        <w:autoSpaceDE w:val="0"/>
        <w:autoSpaceDN w:val="0"/>
        <w:adjustRightInd w:val="0"/>
        <w:spacing w:after="0" w:line="240" w:lineRule="auto"/>
        <w:jc w:val="both"/>
        <w:rPr>
          <w:rFonts w:ascii="Times New Roman" w:hAnsi="Times New Roman"/>
          <w:sz w:val="24"/>
          <w:szCs w:val="24"/>
          <w:lang w:val="pt-BR"/>
        </w:rPr>
      </w:pPr>
    </w:p>
    <w:p w:rsidR="00C95979" w:rsidRPr="0043187B" w:rsidRDefault="00C95979" w:rsidP="00911140">
      <w:pPr>
        <w:widowControl w:val="0"/>
        <w:autoSpaceDE w:val="0"/>
        <w:autoSpaceDN w:val="0"/>
        <w:adjustRightInd w:val="0"/>
        <w:spacing w:after="0" w:line="240" w:lineRule="auto"/>
        <w:jc w:val="both"/>
        <w:rPr>
          <w:rFonts w:ascii="Times New Roman" w:hAnsi="Times New Roman"/>
          <w:sz w:val="24"/>
          <w:szCs w:val="24"/>
          <w:lang w:val="pt-BR"/>
        </w:rPr>
      </w:pPr>
    </w:p>
    <w:p w:rsidR="00C95979" w:rsidRPr="0043187B" w:rsidRDefault="00C95979"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95979" w:rsidP="00911140">
      <w:pPr>
        <w:widowControl w:val="0"/>
        <w:autoSpaceDE w:val="0"/>
        <w:autoSpaceDN w:val="0"/>
        <w:adjustRightInd w:val="0"/>
        <w:spacing w:after="0" w:line="240" w:lineRule="auto"/>
        <w:jc w:val="center"/>
        <w:rPr>
          <w:rFonts w:ascii="Times New Roman" w:hAnsi="Times New Roman"/>
          <w:sz w:val="24"/>
          <w:szCs w:val="24"/>
          <w:lang w:val="pt-BR"/>
        </w:rPr>
      </w:pPr>
      <w:r w:rsidRPr="0043187B">
        <w:rPr>
          <w:rFonts w:ascii="Times New Roman" w:hAnsi="Times New Roman"/>
          <w:sz w:val="24"/>
          <w:szCs w:val="24"/>
          <w:lang w:val="pt-BR"/>
        </w:rPr>
        <w:t>EDITAL DE LICITAÇÃO</w:t>
      </w:r>
    </w:p>
    <w:p w:rsidR="00C95979" w:rsidRPr="0043187B" w:rsidRDefault="00C95979" w:rsidP="00911140">
      <w:pPr>
        <w:widowControl w:val="0"/>
        <w:autoSpaceDE w:val="0"/>
        <w:autoSpaceDN w:val="0"/>
        <w:adjustRightInd w:val="0"/>
        <w:spacing w:after="0" w:line="240" w:lineRule="auto"/>
        <w:jc w:val="center"/>
        <w:rPr>
          <w:rFonts w:ascii="Times New Roman" w:hAnsi="Times New Roman"/>
          <w:sz w:val="24"/>
          <w:szCs w:val="24"/>
          <w:lang w:val="pt-BR"/>
        </w:rPr>
      </w:pPr>
    </w:p>
    <w:p w:rsidR="00C95979" w:rsidRPr="0043187B" w:rsidRDefault="00C95979" w:rsidP="00911140">
      <w:pPr>
        <w:widowControl w:val="0"/>
        <w:autoSpaceDE w:val="0"/>
        <w:autoSpaceDN w:val="0"/>
        <w:adjustRightInd w:val="0"/>
        <w:spacing w:after="0" w:line="240" w:lineRule="auto"/>
        <w:jc w:val="center"/>
        <w:rPr>
          <w:rFonts w:ascii="Times New Roman" w:hAnsi="Times New Roman"/>
          <w:sz w:val="24"/>
          <w:szCs w:val="24"/>
          <w:lang w:val="pt-BR"/>
        </w:rPr>
      </w:pPr>
      <w:r w:rsidRPr="0043187B">
        <w:rPr>
          <w:rFonts w:ascii="Times New Roman" w:hAnsi="Times New Roman"/>
          <w:sz w:val="24"/>
          <w:szCs w:val="24"/>
          <w:lang w:val="pt-BR"/>
        </w:rPr>
        <w:t>M</w:t>
      </w:r>
      <w:r w:rsidR="00B152D6" w:rsidRPr="0043187B">
        <w:rPr>
          <w:rFonts w:ascii="Times New Roman" w:hAnsi="Times New Roman"/>
          <w:sz w:val="24"/>
          <w:szCs w:val="24"/>
          <w:lang w:val="pt-BR"/>
        </w:rPr>
        <w:t>ODALIDADE: TOMADA DE PREÇO N° 10</w:t>
      </w:r>
      <w:r w:rsidRPr="0043187B">
        <w:rPr>
          <w:rFonts w:ascii="Times New Roman" w:hAnsi="Times New Roman"/>
          <w:sz w:val="24"/>
          <w:szCs w:val="24"/>
          <w:lang w:val="pt-BR"/>
        </w:rPr>
        <w:t>/2018</w:t>
      </w:r>
    </w:p>
    <w:p w:rsidR="00C95979" w:rsidRPr="0043187B" w:rsidRDefault="00C95979" w:rsidP="00911140">
      <w:pPr>
        <w:widowControl w:val="0"/>
        <w:autoSpaceDE w:val="0"/>
        <w:autoSpaceDN w:val="0"/>
        <w:adjustRightInd w:val="0"/>
        <w:spacing w:after="0" w:line="240" w:lineRule="auto"/>
        <w:jc w:val="center"/>
        <w:rPr>
          <w:rFonts w:ascii="Times New Roman" w:hAnsi="Times New Roman"/>
          <w:sz w:val="24"/>
          <w:szCs w:val="24"/>
          <w:lang w:val="pt-BR"/>
        </w:rPr>
      </w:pPr>
    </w:p>
    <w:p w:rsidR="00C95979" w:rsidRPr="0043187B" w:rsidRDefault="00C95979" w:rsidP="00911140">
      <w:pPr>
        <w:widowControl w:val="0"/>
        <w:autoSpaceDE w:val="0"/>
        <w:autoSpaceDN w:val="0"/>
        <w:adjustRightInd w:val="0"/>
        <w:spacing w:after="0" w:line="240" w:lineRule="auto"/>
        <w:jc w:val="center"/>
        <w:rPr>
          <w:rFonts w:ascii="Times New Roman" w:hAnsi="Times New Roman"/>
          <w:sz w:val="24"/>
          <w:szCs w:val="24"/>
          <w:lang w:val="pt-BR"/>
        </w:rPr>
      </w:pPr>
      <w:r w:rsidRPr="0043187B">
        <w:rPr>
          <w:rFonts w:ascii="Times New Roman" w:hAnsi="Times New Roman"/>
          <w:sz w:val="24"/>
          <w:szCs w:val="24"/>
          <w:lang w:val="pt-BR"/>
        </w:rPr>
        <w:t>TIPO: TÉCNICA E PREÇO</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3242E2" w:rsidRPr="0043187B" w:rsidRDefault="00C55EC6" w:rsidP="00911140">
      <w:pPr>
        <w:widowControl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sz w:val="24"/>
          <w:szCs w:val="24"/>
          <w:lang w:val="pt-BR"/>
        </w:rPr>
        <w:t>OBJETO</w:t>
      </w:r>
      <w:r w:rsidR="00DB76CE" w:rsidRPr="0043187B">
        <w:rPr>
          <w:rFonts w:ascii="Times New Roman" w:hAnsi="Times New Roman"/>
          <w:b/>
          <w:sz w:val="24"/>
          <w:szCs w:val="24"/>
          <w:lang w:val="pt-BR"/>
        </w:rPr>
        <w:t>:</w:t>
      </w:r>
      <w:r w:rsidR="003E475E" w:rsidRPr="0043187B">
        <w:rPr>
          <w:rFonts w:ascii="Times New Roman" w:hAnsi="Times New Roman"/>
          <w:color w:val="000000"/>
          <w:sz w:val="24"/>
          <w:szCs w:val="24"/>
          <w:lang w:val="pt-BR"/>
        </w:rPr>
        <w:t xml:space="preserve"> </w:t>
      </w:r>
      <w:r w:rsidR="00B152D6" w:rsidRPr="0043187B">
        <w:rPr>
          <w:rFonts w:ascii="Times New Roman" w:hAnsi="Times New Roman"/>
          <w:color w:val="000000"/>
          <w:sz w:val="24"/>
          <w:szCs w:val="24"/>
          <w:lang w:val="pt-BR"/>
        </w:rPr>
        <w:t>Contratação de Empresa especializada para prestar serviços de consultoria e assessoria, visando à modernização das estruturas administrativas e organizacionais, assegurando a adequação às normas do E-Social, observando a necessidade da municipalidade, com o objetivo da melhoria na eficiência, eficácia e efetividade no desempenho de todas as atividades indispensáveis ao perfeito andamento da Administração Pública, com foco no alcance dos resultados planejados pela Prefeitura Municipal de São Domingos do Norte ao que tange as atividades administrativas exercidas pela Administração de Recursos Humanos (RH).</w:t>
      </w:r>
    </w:p>
    <w:p w:rsidR="00A231F5" w:rsidRPr="0043187B" w:rsidRDefault="00A231F5" w:rsidP="00911140">
      <w:pPr>
        <w:widowControl w:val="0"/>
        <w:autoSpaceDE w:val="0"/>
        <w:autoSpaceDN w:val="0"/>
        <w:adjustRightInd w:val="0"/>
        <w:spacing w:after="0" w:line="240" w:lineRule="auto"/>
        <w:jc w:val="both"/>
        <w:rPr>
          <w:rFonts w:ascii="Times New Roman" w:hAnsi="Times New Roman"/>
          <w:sz w:val="24"/>
          <w:szCs w:val="24"/>
          <w:lang w:val="pt-BR"/>
        </w:rPr>
      </w:pPr>
    </w:p>
    <w:p w:rsidR="00A231F5" w:rsidRPr="0043187B" w:rsidRDefault="00901934"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Dia:</w:t>
      </w:r>
      <w:r w:rsidR="00FA29FC" w:rsidRPr="0043187B">
        <w:rPr>
          <w:rFonts w:ascii="Times New Roman" w:hAnsi="Times New Roman"/>
          <w:b/>
          <w:sz w:val="24"/>
          <w:szCs w:val="24"/>
          <w:lang w:val="pt-BR"/>
        </w:rPr>
        <w:t xml:space="preserve"> </w:t>
      </w:r>
      <w:r w:rsidR="007C33B3">
        <w:rPr>
          <w:rFonts w:ascii="Times New Roman" w:hAnsi="Times New Roman"/>
          <w:b/>
          <w:sz w:val="24"/>
          <w:szCs w:val="24"/>
          <w:lang w:val="pt-BR"/>
        </w:rPr>
        <w:t>21/11</w:t>
      </w:r>
      <w:r w:rsidR="00E441A5" w:rsidRPr="0043187B">
        <w:rPr>
          <w:rFonts w:ascii="Times New Roman" w:hAnsi="Times New Roman"/>
          <w:b/>
          <w:sz w:val="24"/>
          <w:szCs w:val="24"/>
          <w:lang w:val="pt-BR"/>
        </w:rPr>
        <w:t>/2018</w:t>
      </w:r>
    </w:p>
    <w:p w:rsidR="00A231F5" w:rsidRPr="0043187B" w:rsidRDefault="00A231F5"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 xml:space="preserve">ABERTURA DA SESSÃO: </w:t>
      </w:r>
      <w:r w:rsidR="00E441A5" w:rsidRPr="0043187B">
        <w:rPr>
          <w:rFonts w:ascii="Times New Roman" w:hAnsi="Times New Roman"/>
          <w:b/>
          <w:sz w:val="24"/>
          <w:szCs w:val="24"/>
          <w:lang w:val="pt-BR"/>
        </w:rPr>
        <w:t>09h00</w:t>
      </w:r>
    </w:p>
    <w:p w:rsidR="00C55EC6" w:rsidRPr="0043187B" w:rsidRDefault="005210DD"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Entre</w:t>
      </w:r>
      <w:r w:rsidR="00716DF5" w:rsidRPr="0043187B">
        <w:rPr>
          <w:rFonts w:ascii="Times New Roman" w:hAnsi="Times New Roman"/>
          <w:b/>
          <w:sz w:val="24"/>
          <w:szCs w:val="24"/>
          <w:lang w:val="pt-BR"/>
        </w:rPr>
        <w:t xml:space="preserve">ga dos envelopes no protocolo: </w:t>
      </w:r>
      <w:r w:rsidR="00E441A5" w:rsidRPr="0043187B">
        <w:rPr>
          <w:rFonts w:ascii="Times New Roman" w:hAnsi="Times New Roman"/>
          <w:b/>
          <w:sz w:val="24"/>
          <w:szCs w:val="24"/>
          <w:lang w:val="pt-BR"/>
        </w:rPr>
        <w:t>08h00</w:t>
      </w:r>
    </w:p>
    <w:p w:rsidR="00C55EC6" w:rsidRPr="0043187B" w:rsidRDefault="00E441A5"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Credenciamento: 08</w:t>
      </w:r>
      <w:r w:rsidR="00716DF5" w:rsidRPr="0043187B">
        <w:rPr>
          <w:rFonts w:ascii="Times New Roman" w:hAnsi="Times New Roman"/>
          <w:b/>
          <w:sz w:val="24"/>
          <w:szCs w:val="24"/>
          <w:lang w:val="pt-BR"/>
        </w:rPr>
        <w:t>h</w:t>
      </w:r>
      <w:r w:rsidRPr="0043187B">
        <w:rPr>
          <w:rFonts w:ascii="Times New Roman" w:hAnsi="Times New Roman"/>
          <w:b/>
          <w:sz w:val="24"/>
          <w:szCs w:val="24"/>
          <w:lang w:val="pt-BR"/>
        </w:rPr>
        <w:t>30min</w:t>
      </w:r>
    </w:p>
    <w:p w:rsidR="003242E2" w:rsidRPr="0043187B" w:rsidRDefault="00D156C0"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 xml:space="preserve">Protocolo </w:t>
      </w:r>
      <w:r w:rsidR="00B152D6" w:rsidRPr="0043187B">
        <w:rPr>
          <w:rFonts w:ascii="Times New Roman" w:hAnsi="Times New Roman"/>
          <w:b/>
          <w:sz w:val="24"/>
          <w:szCs w:val="24"/>
          <w:lang w:val="pt-BR"/>
        </w:rPr>
        <w:t>n° 3990/2018.</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81FC0"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COMISSÃO PERMANENTE</w:t>
      </w:r>
      <w:r w:rsidR="00C55EC6" w:rsidRPr="0043187B">
        <w:rPr>
          <w:rFonts w:ascii="Times New Roman" w:hAnsi="Times New Roman"/>
          <w:sz w:val="24"/>
          <w:szCs w:val="24"/>
          <w:lang w:val="pt-BR"/>
        </w:rPr>
        <w:t xml:space="preserve"> DE LICITAÇÃO.</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CONSULTAS AO EDITAL</w:t>
      </w:r>
      <w:r w:rsidR="00E441A5" w:rsidRPr="0043187B">
        <w:rPr>
          <w:rFonts w:ascii="Times New Roman" w:hAnsi="Times New Roman"/>
          <w:sz w:val="24"/>
          <w:szCs w:val="24"/>
          <w:lang w:val="pt-BR"/>
        </w:rPr>
        <w:t xml:space="preserve"> E DIVULGAÇÃO DE INFORMAÇÕES: </w:t>
      </w:r>
      <w:r w:rsidRPr="0043187B">
        <w:rPr>
          <w:rFonts w:ascii="Times New Roman" w:hAnsi="Times New Roman"/>
          <w:sz w:val="24"/>
          <w:szCs w:val="24"/>
          <w:lang w:val="pt-BR"/>
        </w:rPr>
        <w:t>R</w:t>
      </w:r>
      <w:r w:rsidR="00C81FC0" w:rsidRPr="0043187B">
        <w:rPr>
          <w:rFonts w:ascii="Times New Roman" w:hAnsi="Times New Roman"/>
          <w:sz w:val="24"/>
          <w:szCs w:val="24"/>
          <w:lang w:val="pt-BR"/>
        </w:rPr>
        <w:t xml:space="preserve">odovia </w:t>
      </w:r>
      <w:proofErr w:type="spellStart"/>
      <w:r w:rsidR="00C81FC0" w:rsidRPr="0043187B">
        <w:rPr>
          <w:rFonts w:ascii="Times New Roman" w:hAnsi="Times New Roman"/>
          <w:sz w:val="24"/>
          <w:szCs w:val="24"/>
          <w:lang w:val="pt-BR"/>
        </w:rPr>
        <w:t>Gether</w:t>
      </w:r>
      <w:proofErr w:type="spellEnd"/>
      <w:r w:rsidR="00C81FC0" w:rsidRPr="0043187B">
        <w:rPr>
          <w:rFonts w:ascii="Times New Roman" w:hAnsi="Times New Roman"/>
          <w:sz w:val="24"/>
          <w:szCs w:val="24"/>
          <w:lang w:val="pt-BR"/>
        </w:rPr>
        <w:t xml:space="preserve"> Lopes de Farias -</w:t>
      </w:r>
      <w:r w:rsidRPr="0043187B">
        <w:rPr>
          <w:rFonts w:ascii="Times New Roman" w:hAnsi="Times New Roman"/>
          <w:sz w:val="24"/>
          <w:szCs w:val="24"/>
          <w:lang w:val="pt-BR"/>
        </w:rPr>
        <w:t xml:space="preserve"> s/nº Bairro Emílio </w:t>
      </w:r>
      <w:proofErr w:type="spellStart"/>
      <w:r w:rsidRPr="0043187B">
        <w:rPr>
          <w:rFonts w:ascii="Times New Roman" w:hAnsi="Times New Roman"/>
          <w:sz w:val="24"/>
          <w:szCs w:val="24"/>
          <w:lang w:val="pt-BR"/>
        </w:rPr>
        <w:t>Cal</w:t>
      </w:r>
      <w:r w:rsidR="00E441A5" w:rsidRPr="0043187B">
        <w:rPr>
          <w:rFonts w:ascii="Times New Roman" w:hAnsi="Times New Roman"/>
          <w:sz w:val="24"/>
          <w:szCs w:val="24"/>
          <w:lang w:val="pt-BR"/>
        </w:rPr>
        <w:t>egari</w:t>
      </w:r>
      <w:proofErr w:type="spellEnd"/>
      <w:r w:rsidR="00E441A5" w:rsidRPr="0043187B">
        <w:rPr>
          <w:rFonts w:ascii="Times New Roman" w:hAnsi="Times New Roman"/>
          <w:sz w:val="24"/>
          <w:szCs w:val="24"/>
          <w:lang w:val="pt-BR"/>
        </w:rPr>
        <w:t xml:space="preserve"> - São Domingos do Norte/</w:t>
      </w:r>
      <w:r w:rsidRPr="0043187B">
        <w:rPr>
          <w:rFonts w:ascii="Times New Roman" w:hAnsi="Times New Roman"/>
          <w:sz w:val="24"/>
          <w:szCs w:val="24"/>
          <w:lang w:val="pt-BR"/>
        </w:rPr>
        <w:t>ES - CEP 297</w:t>
      </w:r>
      <w:r w:rsidR="00E441A5" w:rsidRPr="0043187B">
        <w:rPr>
          <w:rFonts w:ascii="Times New Roman" w:hAnsi="Times New Roman"/>
          <w:sz w:val="24"/>
          <w:szCs w:val="24"/>
          <w:lang w:val="pt-BR"/>
        </w:rPr>
        <w:t>45-000</w:t>
      </w:r>
      <w:r w:rsidRPr="0043187B">
        <w:rPr>
          <w:rFonts w:ascii="Times New Roman" w:hAnsi="Times New Roman"/>
          <w:sz w:val="24"/>
          <w:szCs w:val="24"/>
          <w:lang w:val="pt-BR"/>
        </w:rPr>
        <w:t xml:space="preserve"> </w:t>
      </w:r>
      <w:r w:rsidR="00223684" w:rsidRPr="0043187B">
        <w:rPr>
          <w:rFonts w:ascii="Times New Roman" w:hAnsi="Times New Roman"/>
          <w:sz w:val="24"/>
          <w:szCs w:val="24"/>
          <w:lang w:val="pt-BR"/>
        </w:rPr>
        <w:t xml:space="preserve">- telefone (027) </w:t>
      </w:r>
      <w:r w:rsidR="00E441A5" w:rsidRPr="0043187B">
        <w:rPr>
          <w:rFonts w:ascii="Times New Roman" w:hAnsi="Times New Roman"/>
          <w:sz w:val="24"/>
          <w:szCs w:val="24"/>
          <w:lang w:val="pt-BR"/>
        </w:rPr>
        <w:t>3</w:t>
      </w:r>
      <w:r w:rsidR="00223684" w:rsidRPr="0043187B">
        <w:rPr>
          <w:rFonts w:ascii="Times New Roman" w:hAnsi="Times New Roman"/>
          <w:sz w:val="24"/>
          <w:szCs w:val="24"/>
          <w:lang w:val="pt-BR"/>
        </w:rPr>
        <w:t>742 0200</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 xml:space="preserve">ESCLARECIMENTOS: e-mail </w:t>
      </w:r>
      <w:hyperlink r:id="rId9" w:history="1">
        <w:r w:rsidR="00E441A5" w:rsidRPr="0043187B">
          <w:rPr>
            <w:rStyle w:val="Hyperlink"/>
            <w:rFonts w:ascii="Times New Roman" w:hAnsi="Times New Roman"/>
            <w:sz w:val="24"/>
            <w:szCs w:val="24"/>
            <w:lang w:val="pt-BR"/>
          </w:rPr>
          <w:t>licitasdn@hotmail.com</w:t>
        </w:r>
      </w:hyperlink>
      <w:r w:rsidR="00E441A5" w:rsidRPr="0043187B">
        <w:rPr>
          <w:rFonts w:ascii="Times New Roman" w:hAnsi="Times New Roman"/>
          <w:sz w:val="24"/>
          <w:szCs w:val="24"/>
          <w:lang w:val="pt-BR"/>
        </w:rPr>
        <w:t xml:space="preserve"> e telefone: (27) 3742-0200</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REFERÊNCIA DE TEMPO: horário de Brasília (DF).</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223684" w:rsidRPr="0043187B" w:rsidRDefault="00223684" w:rsidP="00911140">
      <w:pPr>
        <w:widowControl w:val="0"/>
        <w:autoSpaceDE w:val="0"/>
        <w:autoSpaceDN w:val="0"/>
        <w:adjustRightInd w:val="0"/>
        <w:spacing w:after="0" w:line="240" w:lineRule="auto"/>
        <w:jc w:val="both"/>
        <w:rPr>
          <w:rFonts w:ascii="Times New Roman" w:hAnsi="Times New Roman"/>
          <w:sz w:val="24"/>
          <w:szCs w:val="24"/>
          <w:lang w:val="pt-BR"/>
        </w:rPr>
      </w:pPr>
    </w:p>
    <w:p w:rsidR="00223684" w:rsidRPr="0043187B" w:rsidRDefault="00223684" w:rsidP="00911140">
      <w:pPr>
        <w:widowControl w:val="0"/>
        <w:autoSpaceDE w:val="0"/>
        <w:autoSpaceDN w:val="0"/>
        <w:adjustRightInd w:val="0"/>
        <w:spacing w:after="0" w:line="240" w:lineRule="auto"/>
        <w:jc w:val="both"/>
        <w:rPr>
          <w:rFonts w:ascii="Times New Roman" w:hAnsi="Times New Roman"/>
          <w:sz w:val="24"/>
          <w:szCs w:val="24"/>
          <w:lang w:val="pt-BR"/>
        </w:rPr>
      </w:pPr>
    </w:p>
    <w:p w:rsidR="006232A4" w:rsidRPr="0043187B" w:rsidRDefault="006232A4" w:rsidP="00911140">
      <w:pPr>
        <w:widowControl w:val="0"/>
        <w:autoSpaceDE w:val="0"/>
        <w:autoSpaceDN w:val="0"/>
        <w:adjustRightInd w:val="0"/>
        <w:spacing w:after="0" w:line="240" w:lineRule="auto"/>
        <w:jc w:val="both"/>
        <w:rPr>
          <w:rFonts w:ascii="Times New Roman" w:hAnsi="Times New Roman"/>
          <w:sz w:val="24"/>
          <w:szCs w:val="24"/>
          <w:lang w:val="pt-BR"/>
        </w:rPr>
      </w:pPr>
    </w:p>
    <w:p w:rsidR="006232A4" w:rsidRPr="0043187B" w:rsidRDefault="006232A4" w:rsidP="00911140">
      <w:pPr>
        <w:widowControl w:val="0"/>
        <w:autoSpaceDE w:val="0"/>
        <w:autoSpaceDN w:val="0"/>
        <w:adjustRightInd w:val="0"/>
        <w:spacing w:after="0" w:line="240" w:lineRule="auto"/>
        <w:jc w:val="both"/>
        <w:rPr>
          <w:rFonts w:ascii="Times New Roman" w:hAnsi="Times New Roman"/>
          <w:sz w:val="24"/>
          <w:szCs w:val="24"/>
          <w:lang w:val="pt-BR"/>
        </w:rPr>
      </w:pPr>
    </w:p>
    <w:p w:rsidR="00223684" w:rsidRPr="0043187B" w:rsidRDefault="00223684" w:rsidP="00911140">
      <w:pPr>
        <w:widowControl w:val="0"/>
        <w:autoSpaceDE w:val="0"/>
        <w:autoSpaceDN w:val="0"/>
        <w:adjustRightInd w:val="0"/>
        <w:spacing w:after="0" w:line="240" w:lineRule="auto"/>
        <w:jc w:val="both"/>
        <w:rPr>
          <w:rFonts w:ascii="Times New Roman" w:hAnsi="Times New Roman"/>
          <w:sz w:val="24"/>
          <w:szCs w:val="24"/>
          <w:lang w:val="pt-BR"/>
        </w:rPr>
      </w:pPr>
    </w:p>
    <w:p w:rsidR="006D4EFB" w:rsidRPr="0043187B" w:rsidRDefault="006D4EFB"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E96686" w:rsidP="00911140">
      <w:pPr>
        <w:widowControl w:val="0"/>
        <w:autoSpaceDE w:val="0"/>
        <w:autoSpaceDN w:val="0"/>
        <w:adjustRightInd w:val="0"/>
        <w:spacing w:after="0" w:line="240" w:lineRule="auto"/>
        <w:jc w:val="both"/>
        <w:rPr>
          <w:rFonts w:ascii="Times New Roman" w:hAnsi="Times New Roman"/>
          <w:b/>
          <w:sz w:val="24"/>
          <w:szCs w:val="24"/>
          <w:lang w:val="pt-BR"/>
        </w:rPr>
      </w:pPr>
      <w:bookmarkStart w:id="0" w:name="page3"/>
      <w:bookmarkEnd w:id="0"/>
      <w:r w:rsidRPr="0043187B">
        <w:rPr>
          <w:rFonts w:ascii="Times New Roman" w:hAnsi="Times New Roman"/>
          <w:b/>
          <w:bCs/>
          <w:sz w:val="24"/>
          <w:szCs w:val="24"/>
          <w:lang w:val="pt-BR"/>
        </w:rPr>
        <w:t xml:space="preserve">                               </w:t>
      </w:r>
      <w:r w:rsidR="00C55EC6" w:rsidRPr="0043187B">
        <w:rPr>
          <w:rFonts w:ascii="Times New Roman" w:hAnsi="Times New Roman"/>
          <w:b/>
          <w:bCs/>
          <w:sz w:val="24"/>
          <w:szCs w:val="24"/>
          <w:lang w:val="pt-BR"/>
        </w:rPr>
        <w:t xml:space="preserve">RECIBO DO EDITAL DE </w:t>
      </w:r>
      <w:r w:rsidR="00CE43C6" w:rsidRPr="0043187B">
        <w:rPr>
          <w:rFonts w:ascii="Times New Roman" w:hAnsi="Times New Roman"/>
          <w:b/>
          <w:sz w:val="24"/>
          <w:szCs w:val="24"/>
          <w:lang w:val="pt-BR"/>
        </w:rPr>
        <w:t xml:space="preserve">TOMADA DE </w:t>
      </w:r>
      <w:r w:rsidR="00897A24" w:rsidRPr="0043187B">
        <w:rPr>
          <w:rFonts w:ascii="Times New Roman" w:hAnsi="Times New Roman"/>
          <w:b/>
          <w:sz w:val="24"/>
          <w:szCs w:val="24"/>
          <w:lang w:val="pt-BR"/>
        </w:rPr>
        <w:t xml:space="preserve">PREÇOS Nº </w:t>
      </w:r>
      <w:r w:rsidR="00B152D6" w:rsidRPr="0043187B">
        <w:rPr>
          <w:rFonts w:ascii="Times New Roman" w:hAnsi="Times New Roman"/>
          <w:b/>
          <w:sz w:val="24"/>
          <w:szCs w:val="24"/>
          <w:lang w:val="pt-BR"/>
        </w:rPr>
        <w:t>10</w:t>
      </w:r>
      <w:r w:rsidR="00FA29AA" w:rsidRPr="0043187B">
        <w:rPr>
          <w:rFonts w:ascii="Times New Roman" w:hAnsi="Times New Roman"/>
          <w:b/>
          <w:sz w:val="24"/>
          <w:szCs w:val="24"/>
          <w:lang w:val="pt-BR"/>
        </w:rPr>
        <w:t>/</w:t>
      </w:r>
      <w:r w:rsidR="00E441A5" w:rsidRPr="0043187B">
        <w:rPr>
          <w:rFonts w:ascii="Times New Roman" w:hAnsi="Times New Roman"/>
          <w:b/>
          <w:sz w:val="24"/>
          <w:szCs w:val="24"/>
          <w:lang w:val="pt-BR"/>
        </w:rPr>
        <w:t>2018</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tabs>
          <w:tab w:val="left" w:pos="1600"/>
        </w:tabs>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EMPRESA:</w:t>
      </w:r>
      <w:r w:rsidRPr="0043187B">
        <w:rPr>
          <w:rFonts w:ascii="Times New Roman" w:hAnsi="Times New Roman"/>
          <w:sz w:val="24"/>
          <w:szCs w:val="24"/>
          <w:lang w:val="pt-BR"/>
        </w:rPr>
        <w:tab/>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ENDEREÇO:</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tabs>
          <w:tab w:val="left" w:pos="1600"/>
        </w:tabs>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CNPJ/MF:</w:t>
      </w:r>
      <w:r w:rsidRPr="0043187B">
        <w:rPr>
          <w:rFonts w:ascii="Times New Roman" w:hAnsi="Times New Roman"/>
          <w:sz w:val="24"/>
          <w:szCs w:val="24"/>
          <w:lang w:val="pt-BR"/>
        </w:rPr>
        <w:tab/>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tabs>
          <w:tab w:val="left" w:pos="1600"/>
        </w:tabs>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TELEFONE:</w:t>
      </w:r>
      <w:r w:rsidRPr="0043187B">
        <w:rPr>
          <w:rFonts w:ascii="Times New Roman" w:hAnsi="Times New Roman"/>
          <w:sz w:val="24"/>
          <w:szCs w:val="24"/>
          <w:lang w:val="pt-BR"/>
        </w:rPr>
        <w:tab/>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tabs>
          <w:tab w:val="left" w:pos="1600"/>
        </w:tabs>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FAX:</w:t>
      </w:r>
      <w:r w:rsidRPr="0043187B">
        <w:rPr>
          <w:rFonts w:ascii="Times New Roman" w:hAnsi="Times New Roman"/>
          <w:sz w:val="24"/>
          <w:szCs w:val="24"/>
          <w:lang w:val="pt-BR"/>
        </w:rPr>
        <w:tab/>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tabs>
          <w:tab w:val="left" w:pos="1600"/>
        </w:tabs>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i/>
          <w:iCs/>
          <w:sz w:val="24"/>
          <w:szCs w:val="24"/>
          <w:lang w:val="pt-BR"/>
        </w:rPr>
        <w:t>E-MAIL:</w:t>
      </w:r>
      <w:r w:rsidRPr="0043187B">
        <w:rPr>
          <w:rFonts w:ascii="Times New Roman" w:hAnsi="Times New Roman"/>
          <w:sz w:val="24"/>
          <w:szCs w:val="24"/>
          <w:lang w:val="pt-BR"/>
        </w:rPr>
        <w:tab/>
        <w:t>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 xml:space="preserve">Recebi da </w:t>
      </w:r>
      <w:r w:rsidRPr="0043187B">
        <w:rPr>
          <w:rFonts w:ascii="Times New Roman" w:hAnsi="Times New Roman"/>
          <w:b/>
          <w:bCs/>
          <w:sz w:val="24"/>
          <w:szCs w:val="24"/>
          <w:lang w:val="pt-BR"/>
        </w:rPr>
        <w:t>Prefeitura Municipal de São Domingos do Norte,</w:t>
      </w:r>
      <w:r w:rsidRPr="0043187B">
        <w:rPr>
          <w:rFonts w:ascii="Times New Roman" w:hAnsi="Times New Roman"/>
          <w:sz w:val="24"/>
          <w:szCs w:val="24"/>
          <w:lang w:val="pt-BR"/>
        </w:rPr>
        <w:t xml:space="preserve"> cópia do </w:t>
      </w:r>
      <w:r w:rsidRPr="0043187B">
        <w:rPr>
          <w:rFonts w:ascii="Times New Roman" w:hAnsi="Times New Roman"/>
          <w:b/>
          <w:bCs/>
          <w:sz w:val="24"/>
          <w:szCs w:val="24"/>
          <w:lang w:val="pt-BR"/>
        </w:rPr>
        <w:t xml:space="preserve">Edital de </w:t>
      </w:r>
      <w:r w:rsidRPr="0043187B">
        <w:rPr>
          <w:rFonts w:ascii="Times New Roman" w:hAnsi="Times New Roman"/>
          <w:b/>
          <w:sz w:val="24"/>
          <w:szCs w:val="24"/>
          <w:lang w:val="pt-BR"/>
        </w:rPr>
        <w:t xml:space="preserve">Tomada de </w:t>
      </w:r>
      <w:r w:rsidR="00897A24" w:rsidRPr="0043187B">
        <w:rPr>
          <w:rFonts w:ascii="Times New Roman" w:hAnsi="Times New Roman"/>
          <w:b/>
          <w:sz w:val="24"/>
          <w:szCs w:val="24"/>
          <w:lang w:val="pt-BR"/>
        </w:rPr>
        <w:t xml:space="preserve">PREÇOS Nº </w:t>
      </w:r>
      <w:r w:rsidR="00B152D6" w:rsidRPr="0043187B">
        <w:rPr>
          <w:rFonts w:ascii="Times New Roman" w:hAnsi="Times New Roman"/>
          <w:b/>
          <w:sz w:val="24"/>
          <w:szCs w:val="24"/>
          <w:lang w:val="pt-BR"/>
        </w:rPr>
        <w:t>10</w:t>
      </w:r>
      <w:r w:rsidR="00570FE3" w:rsidRPr="0043187B">
        <w:rPr>
          <w:rFonts w:ascii="Times New Roman" w:hAnsi="Times New Roman"/>
          <w:b/>
          <w:sz w:val="24"/>
          <w:szCs w:val="24"/>
          <w:lang w:val="pt-BR"/>
        </w:rPr>
        <w:t>/</w:t>
      </w:r>
      <w:r w:rsidR="00E441A5" w:rsidRPr="0043187B">
        <w:rPr>
          <w:rFonts w:ascii="Times New Roman" w:hAnsi="Times New Roman"/>
          <w:b/>
          <w:sz w:val="24"/>
          <w:szCs w:val="24"/>
          <w:lang w:val="pt-BR"/>
        </w:rPr>
        <w:t>2018</w:t>
      </w:r>
      <w:r w:rsidRPr="0043187B">
        <w:rPr>
          <w:rFonts w:ascii="Times New Roman" w:hAnsi="Times New Roman"/>
          <w:sz w:val="24"/>
          <w:szCs w:val="24"/>
          <w:lang w:val="pt-BR"/>
        </w:rPr>
        <w:t>, cujos envelopes de Habilitação, Proposta Técnica e Proposta de Preços serão rec</w:t>
      </w:r>
      <w:r w:rsidR="00897A24" w:rsidRPr="0043187B">
        <w:rPr>
          <w:rFonts w:ascii="Times New Roman" w:hAnsi="Times New Roman"/>
          <w:sz w:val="24"/>
          <w:szCs w:val="24"/>
          <w:lang w:val="pt-BR"/>
        </w:rPr>
        <w:t>ebidos pela Comissão Permanente</w:t>
      </w:r>
      <w:r w:rsidRPr="0043187B">
        <w:rPr>
          <w:rFonts w:ascii="Times New Roman" w:hAnsi="Times New Roman"/>
          <w:sz w:val="24"/>
          <w:szCs w:val="24"/>
          <w:lang w:val="pt-BR"/>
        </w:rPr>
        <w:t xml:space="preserve"> de Licitação</w:t>
      </w:r>
      <w:r w:rsidRPr="0043187B">
        <w:rPr>
          <w:rFonts w:ascii="Times New Roman" w:hAnsi="Times New Roman"/>
          <w:b/>
          <w:bCs/>
          <w:sz w:val="24"/>
          <w:szCs w:val="24"/>
          <w:lang w:val="pt-BR"/>
        </w:rPr>
        <w:t xml:space="preserve">, </w:t>
      </w:r>
      <w:r w:rsidR="00A231F5" w:rsidRPr="0043187B">
        <w:rPr>
          <w:rFonts w:ascii="Times New Roman" w:hAnsi="Times New Roman"/>
          <w:b/>
          <w:bCs/>
          <w:sz w:val="24"/>
          <w:szCs w:val="24"/>
          <w:lang w:val="pt-BR"/>
        </w:rPr>
        <w:t xml:space="preserve">até </w:t>
      </w:r>
      <w:r w:rsidR="00BE35D8" w:rsidRPr="0043187B">
        <w:rPr>
          <w:rFonts w:ascii="Times New Roman" w:hAnsi="Times New Roman"/>
          <w:b/>
          <w:bCs/>
          <w:sz w:val="24"/>
          <w:szCs w:val="24"/>
          <w:lang w:val="pt-BR"/>
        </w:rPr>
        <w:t xml:space="preserve">às 08 horas para a </w:t>
      </w:r>
      <w:r w:rsidR="00A231F5" w:rsidRPr="0043187B">
        <w:rPr>
          <w:rFonts w:ascii="Times New Roman" w:hAnsi="Times New Roman"/>
          <w:b/>
          <w:bCs/>
          <w:sz w:val="24"/>
          <w:szCs w:val="24"/>
          <w:u w:val="single"/>
          <w:lang w:val="pt-BR"/>
        </w:rPr>
        <w:t>abertura</w:t>
      </w:r>
      <w:r w:rsidRPr="0043187B">
        <w:rPr>
          <w:rFonts w:ascii="Times New Roman" w:hAnsi="Times New Roman"/>
          <w:b/>
          <w:bCs/>
          <w:sz w:val="24"/>
          <w:szCs w:val="24"/>
          <w:u w:val="single"/>
          <w:lang w:val="pt-BR"/>
        </w:rPr>
        <w:t xml:space="preserve"> </w:t>
      </w:r>
      <w:r w:rsidRPr="0043187B">
        <w:rPr>
          <w:rFonts w:ascii="Times New Roman" w:hAnsi="Times New Roman"/>
          <w:sz w:val="24"/>
          <w:szCs w:val="24"/>
          <w:u w:val="single"/>
          <w:lang w:val="pt-BR"/>
        </w:rPr>
        <w:t xml:space="preserve">do </w:t>
      </w:r>
      <w:r w:rsidR="00A206C4" w:rsidRPr="0043187B">
        <w:rPr>
          <w:rFonts w:ascii="Times New Roman" w:hAnsi="Times New Roman"/>
          <w:sz w:val="24"/>
          <w:szCs w:val="24"/>
          <w:u w:val="single"/>
          <w:lang w:val="pt-BR"/>
        </w:rPr>
        <w:t xml:space="preserve">dia </w:t>
      </w:r>
      <w:r w:rsidR="007C33B3">
        <w:rPr>
          <w:rFonts w:ascii="Times New Roman" w:hAnsi="Times New Roman"/>
          <w:b/>
          <w:sz w:val="24"/>
          <w:szCs w:val="24"/>
          <w:u w:val="single"/>
          <w:lang w:val="pt-BR"/>
        </w:rPr>
        <w:t>21</w:t>
      </w:r>
      <w:r w:rsidR="00BE35D8" w:rsidRPr="0043187B">
        <w:rPr>
          <w:rFonts w:ascii="Times New Roman" w:hAnsi="Times New Roman"/>
          <w:b/>
          <w:sz w:val="24"/>
          <w:szCs w:val="24"/>
          <w:u w:val="single"/>
          <w:lang w:val="pt-BR"/>
        </w:rPr>
        <w:t xml:space="preserve"> de </w:t>
      </w:r>
      <w:r w:rsidR="007C33B3">
        <w:rPr>
          <w:rFonts w:ascii="Times New Roman" w:hAnsi="Times New Roman"/>
          <w:b/>
          <w:sz w:val="24"/>
          <w:szCs w:val="24"/>
          <w:u w:val="single"/>
          <w:lang w:val="pt-BR"/>
        </w:rPr>
        <w:t>novembro</w:t>
      </w:r>
      <w:r w:rsidRPr="0043187B">
        <w:rPr>
          <w:rFonts w:ascii="Times New Roman" w:hAnsi="Times New Roman"/>
          <w:sz w:val="24"/>
          <w:szCs w:val="24"/>
          <w:lang w:val="pt-BR"/>
        </w:rPr>
        <w:t xml:space="preserve"> no seguinte endereço: R</w:t>
      </w:r>
      <w:r w:rsidR="00BE35D8" w:rsidRPr="0043187B">
        <w:rPr>
          <w:rFonts w:ascii="Times New Roman" w:hAnsi="Times New Roman"/>
          <w:sz w:val="24"/>
          <w:szCs w:val="24"/>
          <w:lang w:val="pt-BR"/>
        </w:rPr>
        <w:t xml:space="preserve">odovia </w:t>
      </w:r>
      <w:proofErr w:type="spellStart"/>
      <w:r w:rsidR="00BE35D8" w:rsidRPr="0043187B">
        <w:rPr>
          <w:rFonts w:ascii="Times New Roman" w:hAnsi="Times New Roman"/>
          <w:sz w:val="24"/>
          <w:szCs w:val="24"/>
          <w:lang w:val="pt-BR"/>
        </w:rPr>
        <w:t>Gether</w:t>
      </w:r>
      <w:proofErr w:type="spellEnd"/>
      <w:r w:rsidR="00BE35D8" w:rsidRPr="0043187B">
        <w:rPr>
          <w:rFonts w:ascii="Times New Roman" w:hAnsi="Times New Roman"/>
          <w:sz w:val="24"/>
          <w:szCs w:val="24"/>
          <w:lang w:val="pt-BR"/>
        </w:rPr>
        <w:t xml:space="preserve"> Lopes de Farias -</w:t>
      </w:r>
      <w:r w:rsidRPr="0043187B">
        <w:rPr>
          <w:rFonts w:ascii="Times New Roman" w:hAnsi="Times New Roman"/>
          <w:sz w:val="24"/>
          <w:szCs w:val="24"/>
          <w:lang w:val="pt-BR"/>
        </w:rPr>
        <w:t xml:space="preserve"> s/nº Bairro Emílio </w:t>
      </w:r>
      <w:proofErr w:type="spellStart"/>
      <w:r w:rsidRPr="0043187B">
        <w:rPr>
          <w:rFonts w:ascii="Times New Roman" w:hAnsi="Times New Roman"/>
          <w:sz w:val="24"/>
          <w:szCs w:val="24"/>
          <w:lang w:val="pt-BR"/>
        </w:rPr>
        <w:t>Calegar</w:t>
      </w:r>
      <w:r w:rsidRPr="0043187B">
        <w:rPr>
          <w:rFonts w:ascii="Times New Roman" w:hAnsi="Times New Roman"/>
          <w:color w:val="000000"/>
          <w:sz w:val="24"/>
          <w:szCs w:val="24"/>
          <w:lang w:val="pt-BR"/>
        </w:rPr>
        <w:t>i</w:t>
      </w:r>
      <w:proofErr w:type="spellEnd"/>
      <w:r w:rsidRPr="0043187B">
        <w:rPr>
          <w:rFonts w:ascii="Times New Roman" w:hAnsi="Times New Roman"/>
          <w:color w:val="000000"/>
          <w:sz w:val="24"/>
          <w:szCs w:val="24"/>
          <w:lang w:val="pt-BR"/>
        </w:rPr>
        <w:t xml:space="preserve"> - São Domingos do Norte - ES - CEP 29745-000</w:t>
      </w:r>
      <w:r w:rsidRPr="0043187B">
        <w:rPr>
          <w:rFonts w:ascii="Times New Roman" w:hAnsi="Times New Roman"/>
          <w:sz w:val="24"/>
          <w:szCs w:val="24"/>
          <w:lang w:val="pt-BR"/>
        </w:rPr>
        <w:t>, sala de reunião de licitações.</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7C33B3" w:rsidP="00911140">
      <w:pPr>
        <w:widowControl w:val="0"/>
        <w:tabs>
          <w:tab w:val="left" w:pos="2220"/>
          <w:tab w:val="left" w:pos="3880"/>
        </w:tabs>
        <w:autoSpaceDE w:val="0"/>
        <w:autoSpaceDN w:val="0"/>
        <w:adjustRightInd w:val="0"/>
        <w:spacing w:after="0" w:line="240" w:lineRule="auto"/>
        <w:jc w:val="both"/>
        <w:rPr>
          <w:rFonts w:ascii="Times New Roman" w:hAnsi="Times New Roman"/>
          <w:sz w:val="24"/>
          <w:szCs w:val="24"/>
          <w:lang w:val="pt-BR"/>
        </w:rPr>
      </w:pPr>
      <w:r>
        <w:rPr>
          <w:rFonts w:ascii="Times New Roman" w:hAnsi="Times New Roman"/>
          <w:sz w:val="24"/>
          <w:szCs w:val="24"/>
          <w:lang w:val="pt-BR"/>
        </w:rPr>
        <w:t>São Domingos do Norte/ES, 01</w:t>
      </w:r>
      <w:r w:rsidR="0079725D" w:rsidRPr="0043187B">
        <w:rPr>
          <w:rFonts w:ascii="Times New Roman" w:hAnsi="Times New Roman"/>
          <w:sz w:val="24"/>
          <w:szCs w:val="24"/>
          <w:lang w:val="pt-BR"/>
        </w:rPr>
        <w:t xml:space="preserve"> de </w:t>
      </w:r>
      <w:r>
        <w:rPr>
          <w:rFonts w:ascii="Times New Roman" w:hAnsi="Times New Roman"/>
          <w:sz w:val="24"/>
          <w:szCs w:val="24"/>
          <w:lang w:val="pt-BR"/>
        </w:rPr>
        <w:t>outubro</w:t>
      </w:r>
      <w:r w:rsidR="00BE35D8" w:rsidRPr="0043187B">
        <w:rPr>
          <w:rFonts w:ascii="Times New Roman" w:hAnsi="Times New Roman"/>
          <w:sz w:val="24"/>
          <w:szCs w:val="24"/>
          <w:lang w:val="pt-BR"/>
        </w:rPr>
        <w:t xml:space="preserve"> </w:t>
      </w:r>
      <w:r w:rsidR="00C55EC6" w:rsidRPr="0043187B">
        <w:rPr>
          <w:rFonts w:ascii="Times New Roman" w:hAnsi="Times New Roman"/>
          <w:sz w:val="24"/>
          <w:szCs w:val="24"/>
          <w:lang w:val="pt-BR"/>
        </w:rPr>
        <w:t xml:space="preserve">de </w:t>
      </w:r>
      <w:r w:rsidR="00E441A5" w:rsidRPr="0043187B">
        <w:rPr>
          <w:rFonts w:ascii="Times New Roman" w:hAnsi="Times New Roman"/>
          <w:sz w:val="24"/>
          <w:szCs w:val="24"/>
          <w:lang w:val="pt-BR"/>
        </w:rPr>
        <w:t>2018</w:t>
      </w:r>
      <w:r w:rsidR="00BE35D8" w:rsidRPr="0043187B">
        <w:rPr>
          <w:rFonts w:ascii="Times New Roman" w:hAnsi="Times New Roman"/>
          <w:sz w:val="24"/>
          <w:szCs w:val="24"/>
          <w:lang w:val="pt-BR"/>
        </w:rPr>
        <w:t>.</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Assinatura</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___________________________________________________________________</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Nome Legível:</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___________________________________________________________________</w:t>
      </w:r>
    </w:p>
    <w:p w:rsidR="00C55EC6" w:rsidRPr="0043187B" w:rsidRDefault="00C55EC6"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79725D" w:rsidRPr="0043187B" w:rsidRDefault="0079725D"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C55EC6" w:rsidRPr="0043187B" w:rsidRDefault="00EA2644" w:rsidP="00911140">
      <w:pPr>
        <w:widowControl w:val="0"/>
        <w:overflowPunct w:val="0"/>
        <w:autoSpaceDE w:val="0"/>
        <w:autoSpaceDN w:val="0"/>
        <w:adjustRightInd w:val="0"/>
        <w:spacing w:after="0" w:line="240" w:lineRule="auto"/>
        <w:jc w:val="center"/>
        <w:rPr>
          <w:rFonts w:ascii="Times New Roman" w:hAnsi="Times New Roman"/>
          <w:b/>
          <w:sz w:val="24"/>
          <w:szCs w:val="24"/>
          <w:lang w:val="pt-BR"/>
        </w:rPr>
      </w:pPr>
      <w:r w:rsidRPr="0043187B">
        <w:rPr>
          <w:rFonts w:ascii="Times New Roman" w:hAnsi="Times New Roman"/>
          <w:b/>
          <w:sz w:val="24"/>
          <w:szCs w:val="24"/>
          <w:lang w:val="pt-BR"/>
        </w:rPr>
        <w:lastRenderedPageBreak/>
        <w:t>EDITAL</w:t>
      </w:r>
      <w:r w:rsidR="00613D17" w:rsidRPr="0043187B">
        <w:rPr>
          <w:rFonts w:ascii="Times New Roman" w:hAnsi="Times New Roman"/>
          <w:b/>
          <w:sz w:val="24"/>
          <w:szCs w:val="24"/>
          <w:lang w:val="pt-BR"/>
        </w:rPr>
        <w:t xml:space="preserve"> TOMADA DE PREÇO</w:t>
      </w:r>
      <w:r w:rsidR="00B152D6" w:rsidRPr="0043187B">
        <w:rPr>
          <w:rFonts w:ascii="Times New Roman" w:hAnsi="Times New Roman"/>
          <w:b/>
          <w:sz w:val="24"/>
          <w:szCs w:val="24"/>
          <w:lang w:val="pt-BR"/>
        </w:rPr>
        <w:t xml:space="preserve"> N° 10</w:t>
      </w:r>
      <w:r w:rsidR="008F13EA" w:rsidRPr="0043187B">
        <w:rPr>
          <w:rFonts w:ascii="Times New Roman" w:hAnsi="Times New Roman"/>
          <w:b/>
          <w:sz w:val="24"/>
          <w:szCs w:val="24"/>
          <w:lang w:val="pt-BR"/>
        </w:rPr>
        <w:t>/2018</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C55EC6" w:rsidRPr="0043187B" w:rsidRDefault="00C55EC6"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A Prefeitura Municipal de São Domingos do Norte</w:t>
      </w:r>
      <w:r w:rsidR="008F13EA" w:rsidRPr="0043187B">
        <w:rPr>
          <w:rFonts w:ascii="Times New Roman" w:hAnsi="Times New Roman"/>
          <w:sz w:val="24"/>
          <w:szCs w:val="24"/>
          <w:lang w:val="pt-BR"/>
        </w:rPr>
        <w:t xml:space="preserve"> torna</w:t>
      </w:r>
      <w:r w:rsidRPr="0043187B">
        <w:rPr>
          <w:rFonts w:ascii="Times New Roman" w:hAnsi="Times New Roman"/>
          <w:sz w:val="24"/>
          <w:szCs w:val="24"/>
          <w:lang w:val="pt-BR"/>
        </w:rPr>
        <w:t xml:space="preserve"> público que fará realizar licitação na modalidade Tomada de Preços, do tipo “</w:t>
      </w:r>
      <w:r w:rsidRPr="0043187B">
        <w:rPr>
          <w:rFonts w:ascii="Times New Roman" w:hAnsi="Times New Roman"/>
          <w:b/>
          <w:bCs/>
          <w:sz w:val="24"/>
          <w:szCs w:val="24"/>
          <w:lang w:val="pt-BR"/>
        </w:rPr>
        <w:t>Técnica e Preço</w:t>
      </w:r>
      <w:r w:rsidRPr="0043187B">
        <w:rPr>
          <w:rFonts w:ascii="Times New Roman" w:hAnsi="Times New Roman"/>
          <w:sz w:val="24"/>
          <w:szCs w:val="24"/>
          <w:lang w:val="pt-BR"/>
        </w:rPr>
        <w:t xml:space="preserve">”, que será regida pela Lei Federal n.º 8.666 de 21 de junho de 1993, </w:t>
      </w:r>
      <w:r w:rsidR="00372938" w:rsidRPr="0043187B">
        <w:rPr>
          <w:rFonts w:ascii="Times New Roman" w:hAnsi="Times New Roman"/>
          <w:sz w:val="24"/>
          <w:szCs w:val="24"/>
          <w:lang w:val="pt-BR"/>
        </w:rPr>
        <w:t>conf</w:t>
      </w:r>
      <w:r w:rsidR="00DD0D8D">
        <w:rPr>
          <w:rFonts w:ascii="Times New Roman" w:hAnsi="Times New Roman"/>
          <w:sz w:val="24"/>
          <w:szCs w:val="24"/>
          <w:lang w:val="pt-BR"/>
        </w:rPr>
        <w:t>orme o interesse da Secretaria Municipal de Administração e Finanças</w:t>
      </w:r>
      <w:r w:rsidR="00372938" w:rsidRPr="0043187B">
        <w:rPr>
          <w:rFonts w:ascii="Times New Roman" w:hAnsi="Times New Roman"/>
          <w:sz w:val="24"/>
          <w:szCs w:val="24"/>
          <w:lang w:val="pt-BR"/>
        </w:rPr>
        <w:t xml:space="preserve"> </w:t>
      </w:r>
      <w:r w:rsidR="00A5530E" w:rsidRPr="0043187B">
        <w:rPr>
          <w:rFonts w:ascii="Times New Roman" w:hAnsi="Times New Roman"/>
          <w:sz w:val="24"/>
          <w:szCs w:val="24"/>
          <w:lang w:val="pt-BR"/>
        </w:rPr>
        <w:t>que será para</w:t>
      </w:r>
      <w:r w:rsidR="00B152D6" w:rsidRPr="0043187B">
        <w:rPr>
          <w:rFonts w:ascii="Times New Roman" w:hAnsi="Times New Roman"/>
          <w:sz w:val="24"/>
          <w:szCs w:val="24"/>
          <w:lang w:val="pt-BR"/>
        </w:rPr>
        <w:t xml:space="preserve"> </w:t>
      </w:r>
      <w:r w:rsidR="00716DF5" w:rsidRPr="0043187B">
        <w:rPr>
          <w:rFonts w:ascii="Times New Roman" w:hAnsi="Times New Roman"/>
          <w:sz w:val="24"/>
          <w:szCs w:val="24"/>
          <w:lang w:val="pt-BR"/>
        </w:rPr>
        <w:t>ME/EPP</w:t>
      </w:r>
      <w:r w:rsidR="00B152D6" w:rsidRPr="0043187B">
        <w:rPr>
          <w:rFonts w:ascii="Times New Roman" w:hAnsi="Times New Roman"/>
          <w:sz w:val="24"/>
          <w:szCs w:val="24"/>
          <w:lang w:val="pt-BR"/>
        </w:rPr>
        <w:t xml:space="preserve"> ou equiparadas,</w:t>
      </w:r>
      <w:r w:rsidRPr="0043187B">
        <w:rPr>
          <w:rFonts w:ascii="Times New Roman" w:hAnsi="Times New Roman"/>
          <w:sz w:val="24"/>
          <w:szCs w:val="24"/>
          <w:lang w:val="pt-BR"/>
        </w:rPr>
        <w:t xml:space="preserve"> em conformidade com o que consta no </w:t>
      </w:r>
      <w:r w:rsidR="009F04FB" w:rsidRPr="0043187B">
        <w:rPr>
          <w:rFonts w:ascii="Times New Roman" w:hAnsi="Times New Roman"/>
          <w:sz w:val="24"/>
          <w:szCs w:val="24"/>
          <w:lang w:val="pt-BR"/>
        </w:rPr>
        <w:t xml:space="preserve">Processo nº </w:t>
      </w:r>
      <w:r w:rsidR="00B152D6" w:rsidRPr="0043187B">
        <w:rPr>
          <w:rFonts w:ascii="Times New Roman" w:hAnsi="Times New Roman"/>
          <w:sz w:val="24"/>
          <w:szCs w:val="24"/>
          <w:lang w:val="pt-BR"/>
        </w:rPr>
        <w:t>3990</w:t>
      </w:r>
      <w:r w:rsidR="00C632E0" w:rsidRPr="0043187B">
        <w:rPr>
          <w:rFonts w:ascii="Times New Roman" w:hAnsi="Times New Roman"/>
          <w:sz w:val="24"/>
          <w:szCs w:val="24"/>
          <w:lang w:val="pt-BR"/>
        </w:rPr>
        <w:t>/</w:t>
      </w:r>
      <w:r w:rsidR="00E441A5" w:rsidRPr="0043187B">
        <w:rPr>
          <w:rFonts w:ascii="Times New Roman" w:hAnsi="Times New Roman"/>
          <w:sz w:val="24"/>
          <w:szCs w:val="24"/>
          <w:lang w:val="pt-BR"/>
        </w:rPr>
        <w:t>2018</w:t>
      </w:r>
      <w:r w:rsidR="00B152D6" w:rsidRPr="0043187B">
        <w:rPr>
          <w:rFonts w:ascii="Times New Roman" w:hAnsi="Times New Roman"/>
          <w:sz w:val="24"/>
          <w:szCs w:val="24"/>
          <w:lang w:val="pt-BR"/>
        </w:rPr>
        <w:t>.</w:t>
      </w:r>
    </w:p>
    <w:p w:rsidR="00C55EC6" w:rsidRPr="0043187B" w:rsidRDefault="00C55EC6"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 xml:space="preserve">A Tomada de Preços será realizada pela Comissão Permanente de Licitação, instituída para julgar esta licitação, doravante denominada simplesmente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 xml:space="preserve">Não havendo expediente ou ocorrendo qualquer fato superveniente que impeça a realização do certame na data marcada, a sessão será automaticamente transferida para o primeiro dia útil subsequente, no horário e </w:t>
      </w:r>
      <w:proofErr w:type="gramStart"/>
      <w:r w:rsidRPr="0043187B">
        <w:rPr>
          <w:rFonts w:ascii="Times New Roman" w:hAnsi="Times New Roman"/>
          <w:sz w:val="24"/>
          <w:szCs w:val="24"/>
          <w:lang w:val="pt-BR"/>
        </w:rPr>
        <w:t>local aqui estabelecidos</w:t>
      </w:r>
      <w:proofErr w:type="gramEnd"/>
      <w:r w:rsidRPr="0043187B">
        <w:rPr>
          <w:rFonts w:ascii="Times New Roman" w:hAnsi="Times New Roman"/>
          <w:sz w:val="24"/>
          <w:szCs w:val="24"/>
          <w:lang w:val="pt-BR"/>
        </w:rPr>
        <w:t>, desde que não haja comunicação da Comissão de Licitação em contrário.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 xml:space="preserve">A data, o horário e o local para a abertura dos envelopes “Proposta Técnica” e “Proposta de Preço” serão definidos pela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e comunicados a todas as licitantes, após a abertura do envelope “HABILITAÇÃO”, observadas as condições estabelecidas neste Edital.</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Data de Abertura: </w:t>
      </w:r>
      <w:r w:rsidR="007C33B3">
        <w:rPr>
          <w:rFonts w:ascii="Times New Roman" w:hAnsi="Times New Roman"/>
          <w:b/>
          <w:bCs/>
          <w:sz w:val="24"/>
          <w:szCs w:val="24"/>
          <w:highlight w:val="yellow"/>
          <w:lang w:val="pt-BR"/>
        </w:rPr>
        <w:t>21/11</w:t>
      </w:r>
      <w:r w:rsidRPr="0043187B">
        <w:rPr>
          <w:rFonts w:ascii="Times New Roman" w:hAnsi="Times New Roman"/>
          <w:b/>
          <w:bCs/>
          <w:sz w:val="24"/>
          <w:szCs w:val="24"/>
          <w:highlight w:val="yellow"/>
          <w:lang w:val="pt-BR"/>
        </w:rPr>
        <w:t>/2018 Horário: 9 h</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Local: </w:t>
      </w:r>
      <w:r w:rsidRPr="0043187B">
        <w:rPr>
          <w:rFonts w:ascii="Times New Roman" w:hAnsi="Times New Roman"/>
          <w:color w:val="000000"/>
          <w:sz w:val="24"/>
          <w:szCs w:val="24"/>
          <w:highlight w:val="yellow"/>
          <w:lang w:val="pt-BR"/>
        </w:rPr>
        <w:t xml:space="preserve">Rodovia </w:t>
      </w:r>
      <w:proofErr w:type="spellStart"/>
      <w:r w:rsidRPr="0043187B">
        <w:rPr>
          <w:rFonts w:ascii="Times New Roman" w:hAnsi="Times New Roman"/>
          <w:color w:val="000000"/>
          <w:sz w:val="24"/>
          <w:szCs w:val="24"/>
          <w:highlight w:val="yellow"/>
          <w:lang w:val="pt-BR"/>
        </w:rPr>
        <w:t>Gether</w:t>
      </w:r>
      <w:proofErr w:type="spellEnd"/>
      <w:r>
        <w:rPr>
          <w:rFonts w:ascii="Times New Roman" w:hAnsi="Times New Roman"/>
          <w:color w:val="000000"/>
          <w:sz w:val="24"/>
          <w:szCs w:val="24"/>
          <w:highlight w:val="yellow"/>
          <w:lang w:val="pt-BR"/>
        </w:rPr>
        <w:t xml:space="preserve"> Lopes de Farias -</w:t>
      </w:r>
      <w:r w:rsidRPr="0043187B">
        <w:rPr>
          <w:rFonts w:ascii="Times New Roman" w:hAnsi="Times New Roman"/>
          <w:color w:val="000000"/>
          <w:sz w:val="24"/>
          <w:szCs w:val="24"/>
          <w:highlight w:val="yellow"/>
          <w:lang w:val="pt-BR"/>
        </w:rPr>
        <w:t xml:space="preserve"> s/nº Bairro Emílio </w:t>
      </w:r>
      <w:proofErr w:type="spellStart"/>
      <w:r w:rsidRPr="0043187B">
        <w:rPr>
          <w:rFonts w:ascii="Times New Roman" w:hAnsi="Times New Roman"/>
          <w:color w:val="000000"/>
          <w:sz w:val="24"/>
          <w:szCs w:val="24"/>
          <w:highlight w:val="yellow"/>
          <w:lang w:val="pt-BR"/>
        </w:rPr>
        <w:t>Calegari</w:t>
      </w:r>
      <w:proofErr w:type="spellEnd"/>
      <w:r w:rsidRPr="0043187B">
        <w:rPr>
          <w:rFonts w:ascii="Times New Roman" w:hAnsi="Times New Roman"/>
          <w:color w:val="000000"/>
          <w:sz w:val="24"/>
          <w:szCs w:val="24"/>
          <w:highlight w:val="yellow"/>
          <w:lang w:val="pt-BR"/>
        </w:rPr>
        <w:t xml:space="preserve"> - São Domingos do Norte - ES - CEP 29745-000</w:t>
      </w:r>
      <w:r w:rsidRPr="0043187B">
        <w:rPr>
          <w:rFonts w:ascii="Times New Roman" w:hAnsi="Times New Roman"/>
          <w:sz w:val="24"/>
          <w:szCs w:val="24"/>
          <w:lang w:val="pt-BR"/>
        </w:rPr>
        <w:t>, sala de reunião de licitações.</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1. DO OBJETO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color w:val="000000"/>
          <w:sz w:val="24"/>
          <w:szCs w:val="24"/>
          <w:lang w:val="pt-BR"/>
        </w:rPr>
        <w:t>Contratação de Empresa especializada para prestar serviços de consultoria e assessoria, visando à modernização das estruturas administrativas e organizacionais, assegurando a adequação às normas do E-Social, observando a necessidade da municipalidade, com o objetivo da melhoria na eficiência, eficácia e efetividade no desempenho de todas as atividades indispensáveis ao perfeito andamento da Administração Pública, com foco no alcance dos resultados planejados pela Prefeitura Municipal de São Domingos do Norte ao que tange as atividades administrativas exercidas pela Administração de Recursos Humanos (RH).</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bookmarkStart w:id="1" w:name="page7"/>
      <w:bookmarkEnd w:id="1"/>
      <w:r>
        <w:rPr>
          <w:rFonts w:ascii="Times New Roman" w:hAnsi="Times New Roman"/>
          <w:b/>
          <w:bCs/>
          <w:sz w:val="24"/>
          <w:szCs w:val="24"/>
          <w:lang w:val="pt-BR"/>
        </w:rPr>
        <w:t>2.</w:t>
      </w:r>
      <w:r w:rsidRPr="0043187B">
        <w:rPr>
          <w:rFonts w:ascii="Times New Roman" w:hAnsi="Times New Roman"/>
          <w:b/>
          <w:bCs/>
          <w:sz w:val="24"/>
          <w:szCs w:val="24"/>
          <w:lang w:val="pt-BR"/>
        </w:rPr>
        <w:t xml:space="preserve"> CONSTITUEM ANEXOS DO EDITAL E DELE FAZEM PARTE INTEGRANTE</w:t>
      </w:r>
    </w:p>
    <w:p w:rsidR="0043187B" w:rsidRPr="0043187B" w:rsidRDefault="0043187B" w:rsidP="00911140">
      <w:pPr>
        <w:widowControl w:val="0"/>
        <w:autoSpaceDE w:val="0"/>
        <w:autoSpaceDN w:val="0"/>
        <w:adjustRightInd w:val="0"/>
        <w:spacing w:after="0" w:line="240" w:lineRule="auto"/>
        <w:ind w:left="1"/>
        <w:jc w:val="both"/>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2.1. </w:t>
      </w:r>
      <w:r w:rsidRPr="0043187B">
        <w:rPr>
          <w:rFonts w:ascii="Times New Roman" w:hAnsi="Times New Roman"/>
          <w:sz w:val="24"/>
          <w:szCs w:val="24"/>
          <w:lang w:val="pt-BR"/>
        </w:rPr>
        <w:t>Documentos que compõem este Edital e dele passam a fazer parte:</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bCs/>
          <w:sz w:val="21"/>
          <w:szCs w:val="21"/>
          <w:lang w:val="pt-BR"/>
        </w:rPr>
        <w:t xml:space="preserve">ANEXO I </w:t>
      </w:r>
      <w:r w:rsidRPr="001E4F33">
        <w:rPr>
          <w:rFonts w:ascii="Times New Roman" w:hAnsi="Times New Roman"/>
          <w:b/>
          <w:bCs/>
          <w:sz w:val="21"/>
          <w:szCs w:val="21"/>
          <w:lang w:val="pt-BR"/>
        </w:rPr>
        <w:tab/>
        <w:t>– TERMO DE REFERÊNCIA.</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bCs/>
          <w:sz w:val="21"/>
          <w:szCs w:val="21"/>
          <w:lang w:val="pt-BR"/>
        </w:rPr>
      </w:pPr>
      <w:r w:rsidRPr="001E4F33">
        <w:rPr>
          <w:rFonts w:ascii="Times New Roman" w:hAnsi="Times New Roman"/>
          <w:b/>
          <w:bCs/>
          <w:sz w:val="21"/>
          <w:szCs w:val="21"/>
          <w:lang w:val="pt-BR"/>
        </w:rPr>
        <w:t xml:space="preserve">ANEXO II </w:t>
      </w:r>
      <w:r w:rsidRPr="001E4F33">
        <w:rPr>
          <w:rFonts w:ascii="Times New Roman" w:hAnsi="Times New Roman"/>
          <w:b/>
          <w:bCs/>
          <w:sz w:val="21"/>
          <w:szCs w:val="21"/>
          <w:lang w:val="pt-BR"/>
        </w:rPr>
        <w:tab/>
        <w:t xml:space="preserve">– </w:t>
      </w:r>
      <w:r w:rsidRPr="001E4F33">
        <w:rPr>
          <w:rFonts w:ascii="Times New Roman" w:hAnsi="Times New Roman"/>
          <w:b/>
          <w:sz w:val="21"/>
          <w:szCs w:val="21"/>
          <w:lang w:val="pt-BR"/>
        </w:rPr>
        <w:t>MODELO</w:t>
      </w:r>
      <w:r w:rsidRPr="001E4F33">
        <w:rPr>
          <w:rFonts w:ascii="Times New Roman" w:hAnsi="Times New Roman"/>
          <w:b/>
          <w:bCs/>
          <w:sz w:val="21"/>
          <w:szCs w:val="21"/>
          <w:lang w:val="pt-BR"/>
        </w:rPr>
        <w:t xml:space="preserve"> DE PLANILHA DE COTAÇÃO E PROPOSTA DE PREÇOS.</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bCs/>
          <w:sz w:val="21"/>
          <w:szCs w:val="21"/>
          <w:lang w:val="pt-BR"/>
        </w:rPr>
      </w:pPr>
      <w:r w:rsidRPr="001E4F33">
        <w:rPr>
          <w:rFonts w:ascii="Times New Roman" w:hAnsi="Times New Roman"/>
          <w:b/>
          <w:bCs/>
          <w:sz w:val="21"/>
          <w:szCs w:val="21"/>
          <w:lang w:val="pt-BR"/>
        </w:rPr>
        <w:t>ANEXO III</w:t>
      </w:r>
      <w:r w:rsidRPr="001E4F33">
        <w:rPr>
          <w:rFonts w:ascii="Times New Roman" w:hAnsi="Times New Roman"/>
          <w:b/>
          <w:bCs/>
          <w:sz w:val="21"/>
          <w:szCs w:val="21"/>
          <w:lang w:val="pt-BR"/>
        </w:rPr>
        <w:tab/>
        <w:t xml:space="preserve">– </w:t>
      </w:r>
      <w:r w:rsidRPr="001E4F33">
        <w:rPr>
          <w:rFonts w:ascii="Times New Roman" w:hAnsi="Times New Roman"/>
          <w:b/>
          <w:sz w:val="21"/>
          <w:szCs w:val="21"/>
          <w:lang w:val="pt-BR"/>
        </w:rPr>
        <w:t>MODELO</w:t>
      </w:r>
      <w:r w:rsidRPr="001E4F33">
        <w:rPr>
          <w:rFonts w:ascii="Times New Roman" w:hAnsi="Times New Roman"/>
          <w:b/>
          <w:bCs/>
          <w:sz w:val="21"/>
          <w:szCs w:val="21"/>
          <w:lang w:val="pt-BR"/>
        </w:rPr>
        <w:t xml:space="preserve"> DE DECLARAÇÃO DE CUMPRIMENTO DO ART. 7º, INC. XXXIII, DA CF.</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 xml:space="preserve">ANEXO IV </w:t>
      </w:r>
      <w:r w:rsidRPr="001E4F33">
        <w:rPr>
          <w:rFonts w:ascii="Times New Roman" w:hAnsi="Times New Roman"/>
          <w:b/>
          <w:sz w:val="21"/>
          <w:szCs w:val="21"/>
          <w:lang w:val="pt-BR"/>
        </w:rPr>
        <w:tab/>
        <w:t>–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DE PARTICIPAÇÃO DIRETA OU INDIRETA.</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 xml:space="preserve">ANEXO V </w:t>
      </w:r>
      <w:r w:rsidRPr="001E4F33">
        <w:rPr>
          <w:rFonts w:ascii="Times New Roman" w:hAnsi="Times New Roman"/>
          <w:b/>
          <w:sz w:val="21"/>
          <w:szCs w:val="21"/>
          <w:lang w:val="pt-BR"/>
        </w:rPr>
        <w:tab/>
        <w:t>–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DE SUPERVENIÊNCIA.</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proofErr w:type="gramStart"/>
      <w:r w:rsidRPr="001E4F33">
        <w:rPr>
          <w:rFonts w:ascii="Times New Roman" w:hAnsi="Times New Roman"/>
          <w:b/>
          <w:sz w:val="21"/>
          <w:szCs w:val="21"/>
          <w:lang w:val="pt-BR"/>
        </w:rPr>
        <w:t>ANEXO VI</w:t>
      </w:r>
      <w:proofErr w:type="gramEnd"/>
      <w:r w:rsidRPr="001E4F33">
        <w:rPr>
          <w:rFonts w:ascii="Times New Roman" w:hAnsi="Times New Roman"/>
          <w:b/>
          <w:sz w:val="21"/>
          <w:szCs w:val="21"/>
          <w:lang w:val="pt-BR"/>
        </w:rPr>
        <w:tab/>
        <w:t>–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ME / EPP / MEI.</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ANEXO VII</w:t>
      </w:r>
      <w:r w:rsidRPr="001E4F33">
        <w:rPr>
          <w:rFonts w:ascii="Times New Roman" w:hAnsi="Times New Roman"/>
          <w:b/>
          <w:sz w:val="21"/>
          <w:szCs w:val="21"/>
          <w:lang w:val="pt-BR"/>
        </w:rPr>
        <w:tab/>
        <w:t>–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INADIMPLÊNCIA COM A EXECUÇÃO DO OBJETO.</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ANEXO VIII</w:t>
      </w:r>
      <w:r w:rsidRPr="001E4F33">
        <w:rPr>
          <w:rFonts w:ascii="Times New Roman" w:hAnsi="Times New Roman"/>
          <w:b/>
          <w:sz w:val="21"/>
          <w:szCs w:val="21"/>
          <w:lang w:val="pt-BR"/>
        </w:rPr>
        <w:tab/>
      </w:r>
      <w:r w:rsidRPr="001E4F33">
        <w:rPr>
          <w:rFonts w:ascii="Times New Roman" w:hAnsi="Times New Roman"/>
          <w:b/>
          <w:bCs/>
          <w:sz w:val="21"/>
          <w:szCs w:val="21"/>
          <w:lang w:val="pt-BR"/>
        </w:rPr>
        <w:t>–</w:t>
      </w:r>
      <w:r w:rsidRPr="001E4F33">
        <w:rPr>
          <w:rFonts w:ascii="Times New Roman" w:hAnsi="Times New Roman"/>
          <w:b/>
          <w:sz w:val="21"/>
          <w:szCs w:val="21"/>
          <w:lang w:val="pt-BR"/>
        </w:rPr>
        <w:t xml:space="preserve">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REQUISITOS DA HABILITAÇÃO.</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lastRenderedPageBreak/>
        <w:t>ANEXO IX</w:t>
      </w:r>
      <w:r w:rsidRPr="001E4F33">
        <w:rPr>
          <w:rFonts w:ascii="Times New Roman" w:hAnsi="Times New Roman"/>
          <w:b/>
          <w:sz w:val="21"/>
          <w:szCs w:val="21"/>
          <w:lang w:val="pt-BR"/>
        </w:rPr>
        <w:tab/>
      </w:r>
      <w:r w:rsidRPr="001E4F33">
        <w:rPr>
          <w:rFonts w:ascii="Times New Roman" w:hAnsi="Times New Roman"/>
          <w:b/>
          <w:bCs/>
          <w:sz w:val="21"/>
          <w:szCs w:val="21"/>
          <w:lang w:val="pt-BR"/>
        </w:rPr>
        <w:t>–</w:t>
      </w:r>
      <w:r w:rsidRPr="001E4F33">
        <w:rPr>
          <w:rFonts w:ascii="Times New Roman" w:hAnsi="Times New Roman"/>
          <w:b/>
          <w:sz w:val="21"/>
          <w:szCs w:val="21"/>
          <w:lang w:val="pt-BR"/>
        </w:rPr>
        <w:t xml:space="preserve"> MODELO</w:t>
      </w:r>
      <w:r w:rsidRPr="001E4F33">
        <w:rPr>
          <w:rFonts w:ascii="Times New Roman" w:hAnsi="Times New Roman"/>
          <w:b/>
          <w:bCs/>
          <w:sz w:val="21"/>
          <w:szCs w:val="21"/>
          <w:lang w:val="pt-BR"/>
        </w:rPr>
        <w:t xml:space="preserve"> DE </w:t>
      </w:r>
      <w:r w:rsidRPr="001E4F33">
        <w:rPr>
          <w:rFonts w:ascii="Times New Roman" w:hAnsi="Times New Roman"/>
          <w:b/>
          <w:sz w:val="21"/>
          <w:szCs w:val="21"/>
          <w:lang w:val="pt-BR"/>
        </w:rPr>
        <w:t>DECLARAÇÃO IDONEIDADE.</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ANEXO X</w:t>
      </w:r>
      <w:r w:rsidRPr="001E4F33">
        <w:rPr>
          <w:rFonts w:ascii="Times New Roman" w:hAnsi="Times New Roman"/>
          <w:b/>
          <w:sz w:val="21"/>
          <w:szCs w:val="21"/>
          <w:lang w:val="pt-BR"/>
        </w:rPr>
        <w:tab/>
      </w:r>
      <w:r w:rsidRPr="001E4F33">
        <w:rPr>
          <w:rFonts w:ascii="Times New Roman" w:hAnsi="Times New Roman"/>
          <w:b/>
          <w:bCs/>
          <w:sz w:val="21"/>
          <w:szCs w:val="21"/>
          <w:lang w:val="pt-BR"/>
        </w:rPr>
        <w:t>–</w:t>
      </w:r>
      <w:r w:rsidRPr="001E4F33">
        <w:rPr>
          <w:rFonts w:ascii="Times New Roman" w:hAnsi="Times New Roman"/>
          <w:b/>
          <w:sz w:val="21"/>
          <w:szCs w:val="21"/>
          <w:lang w:val="pt-BR"/>
        </w:rPr>
        <w:t xml:space="preserve"> MODELO DE CREDENCIAMENTO.</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ANEXO XI</w:t>
      </w:r>
      <w:r w:rsidRPr="001E4F33">
        <w:rPr>
          <w:rFonts w:ascii="Times New Roman" w:hAnsi="Times New Roman"/>
          <w:b/>
          <w:sz w:val="21"/>
          <w:szCs w:val="21"/>
          <w:lang w:val="pt-BR"/>
        </w:rPr>
        <w:tab/>
      </w:r>
      <w:r w:rsidRPr="001E4F33">
        <w:rPr>
          <w:rFonts w:ascii="Times New Roman" w:hAnsi="Times New Roman"/>
          <w:b/>
          <w:bCs/>
          <w:sz w:val="21"/>
          <w:szCs w:val="21"/>
          <w:lang w:val="pt-BR"/>
        </w:rPr>
        <w:t>–</w:t>
      </w:r>
      <w:r w:rsidRPr="001E4F33">
        <w:rPr>
          <w:rFonts w:ascii="Times New Roman" w:hAnsi="Times New Roman"/>
          <w:b/>
          <w:sz w:val="21"/>
          <w:szCs w:val="21"/>
          <w:lang w:val="pt-BR"/>
        </w:rPr>
        <w:t xml:space="preserve"> MODELO DE DECLARAÇÃO DE CONHECIMENTO DA EXECUÇÃO DOS SERVIÇOS.</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sz w:val="21"/>
          <w:szCs w:val="21"/>
          <w:lang w:val="pt-BR"/>
        </w:rPr>
      </w:pPr>
      <w:r w:rsidRPr="001E4F33">
        <w:rPr>
          <w:rFonts w:ascii="Times New Roman" w:hAnsi="Times New Roman"/>
          <w:b/>
          <w:sz w:val="21"/>
          <w:szCs w:val="21"/>
          <w:lang w:val="pt-BR"/>
        </w:rPr>
        <w:t>ANEXO XII</w:t>
      </w:r>
      <w:r w:rsidRPr="001E4F33">
        <w:rPr>
          <w:rFonts w:ascii="Times New Roman" w:hAnsi="Times New Roman"/>
          <w:b/>
          <w:sz w:val="21"/>
          <w:szCs w:val="21"/>
          <w:lang w:val="pt-BR"/>
        </w:rPr>
        <w:tab/>
      </w:r>
      <w:r w:rsidRPr="001E4F33">
        <w:rPr>
          <w:rFonts w:ascii="Times New Roman" w:hAnsi="Times New Roman"/>
          <w:b/>
          <w:bCs/>
          <w:sz w:val="21"/>
          <w:szCs w:val="21"/>
          <w:lang w:val="pt-BR"/>
        </w:rPr>
        <w:t>–</w:t>
      </w:r>
      <w:r w:rsidRPr="001E4F33">
        <w:rPr>
          <w:rFonts w:ascii="Times New Roman" w:hAnsi="Times New Roman"/>
          <w:b/>
          <w:sz w:val="21"/>
          <w:szCs w:val="21"/>
          <w:lang w:val="pt-BR"/>
        </w:rPr>
        <w:t xml:space="preserve"> MODELO DE PROPOSTA TÉCNICA.</w:t>
      </w:r>
    </w:p>
    <w:p w:rsidR="0043187B" w:rsidRPr="001E4F33" w:rsidRDefault="0043187B" w:rsidP="00911140">
      <w:pPr>
        <w:widowControl w:val="0"/>
        <w:autoSpaceDE w:val="0"/>
        <w:autoSpaceDN w:val="0"/>
        <w:adjustRightInd w:val="0"/>
        <w:spacing w:after="0" w:line="240" w:lineRule="auto"/>
        <w:jc w:val="both"/>
        <w:rPr>
          <w:rFonts w:ascii="Times New Roman" w:hAnsi="Times New Roman"/>
          <w:b/>
          <w:bCs/>
          <w:sz w:val="21"/>
          <w:szCs w:val="21"/>
          <w:lang w:val="pt-BR"/>
        </w:rPr>
      </w:pPr>
      <w:r w:rsidRPr="001E4F33">
        <w:rPr>
          <w:rFonts w:ascii="Times New Roman" w:hAnsi="Times New Roman"/>
          <w:b/>
          <w:bCs/>
          <w:sz w:val="21"/>
          <w:szCs w:val="21"/>
          <w:lang w:val="pt-BR"/>
        </w:rPr>
        <w:t>ANEXO XIII</w:t>
      </w:r>
      <w:r w:rsidRPr="001E4F33">
        <w:rPr>
          <w:rFonts w:ascii="Times New Roman" w:hAnsi="Times New Roman"/>
          <w:b/>
          <w:bCs/>
          <w:sz w:val="21"/>
          <w:szCs w:val="21"/>
          <w:lang w:val="pt-BR"/>
        </w:rPr>
        <w:tab/>
        <w:t>– MINUTA DO CONTRATO.</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pStyle w:val="Ttulo3"/>
        <w:tabs>
          <w:tab w:val="left" w:pos="1245"/>
          <w:tab w:val="center" w:pos="4712"/>
        </w:tabs>
        <w:jc w:val="both"/>
        <w:rPr>
          <w:b w:val="0"/>
        </w:rPr>
      </w:pPr>
      <w:r w:rsidRPr="0043187B">
        <w:rPr>
          <w:b w:val="0"/>
        </w:rPr>
        <w:t xml:space="preserve">2.2. Este Edital e seus anexos encontram-se à disposição dos interessados: na PREFEITURA MUNICIPAL DE SÃO DOMINGOS DO NORTE - </w:t>
      </w:r>
      <w:r w:rsidRPr="0043187B">
        <w:rPr>
          <w:b w:val="0"/>
          <w:highlight w:val="yellow"/>
        </w:rPr>
        <w:t xml:space="preserve">Rodovia </w:t>
      </w:r>
      <w:proofErr w:type="spellStart"/>
      <w:r w:rsidRPr="0043187B">
        <w:rPr>
          <w:b w:val="0"/>
          <w:highlight w:val="yellow"/>
        </w:rPr>
        <w:t>Gether</w:t>
      </w:r>
      <w:proofErr w:type="spellEnd"/>
      <w:r w:rsidRPr="0043187B">
        <w:rPr>
          <w:b w:val="0"/>
          <w:highlight w:val="yellow"/>
        </w:rPr>
        <w:t xml:space="preserve"> Lopes de Farias -</w:t>
      </w:r>
      <w:proofErr w:type="gramStart"/>
      <w:r w:rsidRPr="0043187B">
        <w:rPr>
          <w:b w:val="0"/>
          <w:highlight w:val="yellow"/>
        </w:rPr>
        <w:t xml:space="preserve">  </w:t>
      </w:r>
      <w:proofErr w:type="gramEnd"/>
      <w:r w:rsidRPr="0043187B">
        <w:rPr>
          <w:b w:val="0"/>
          <w:highlight w:val="yellow"/>
        </w:rPr>
        <w:t xml:space="preserve">s/nº Bairro Emílio </w:t>
      </w:r>
      <w:proofErr w:type="spellStart"/>
      <w:r w:rsidRPr="0043187B">
        <w:rPr>
          <w:b w:val="0"/>
          <w:highlight w:val="yellow"/>
        </w:rPr>
        <w:t>Calegari</w:t>
      </w:r>
      <w:proofErr w:type="spellEnd"/>
      <w:r w:rsidRPr="0043187B">
        <w:rPr>
          <w:b w:val="0"/>
          <w:highlight w:val="yellow"/>
        </w:rPr>
        <w:t xml:space="preserve"> - São Domingos do Norte - ES - CEP 29745-0</w:t>
      </w:r>
      <w:r w:rsidR="00933A5E">
        <w:rPr>
          <w:b w:val="0"/>
          <w:highlight w:val="yellow"/>
        </w:rPr>
        <w:t>00 - Telefax: (027) 3742 0200</w:t>
      </w:r>
      <w:r w:rsidR="00933A5E">
        <w:rPr>
          <w:b w:val="0"/>
        </w:rPr>
        <w:t>.</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numPr>
          <w:ilvl w:val="0"/>
          <w:numId w:val="1"/>
        </w:numPr>
        <w:tabs>
          <w:tab w:val="clear" w:pos="720"/>
          <w:tab w:val="num" w:pos="481"/>
        </w:tabs>
        <w:overflowPunct w:val="0"/>
        <w:autoSpaceDE w:val="0"/>
        <w:autoSpaceDN w:val="0"/>
        <w:adjustRightInd w:val="0"/>
        <w:spacing w:after="0" w:line="240" w:lineRule="auto"/>
        <w:ind w:left="1" w:hanging="1"/>
        <w:jc w:val="both"/>
        <w:rPr>
          <w:rFonts w:ascii="Times New Roman" w:hAnsi="Times New Roman"/>
          <w:b/>
          <w:bCs/>
          <w:sz w:val="24"/>
          <w:szCs w:val="24"/>
          <w:lang w:val="pt-BR"/>
        </w:rPr>
      </w:pPr>
      <w:r w:rsidRPr="0043187B">
        <w:rPr>
          <w:rFonts w:ascii="Times New Roman" w:hAnsi="Times New Roman"/>
          <w:sz w:val="24"/>
          <w:szCs w:val="24"/>
          <w:lang w:val="pt-BR"/>
        </w:rPr>
        <w:t xml:space="preserve">No ato da retirada do Edital a licitante deverá enviar o Termo de Recebimento de Edital preenchido à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para o </w:t>
      </w:r>
      <w:r w:rsidRPr="0043187B">
        <w:rPr>
          <w:rFonts w:ascii="Times New Roman" w:hAnsi="Times New Roman"/>
          <w:i/>
          <w:iCs/>
          <w:sz w:val="24"/>
          <w:szCs w:val="24"/>
          <w:lang w:val="pt-BR"/>
        </w:rPr>
        <w:t>fax</w:t>
      </w:r>
      <w:r w:rsidRPr="0043187B">
        <w:rPr>
          <w:rFonts w:ascii="Times New Roman" w:hAnsi="Times New Roman"/>
          <w:sz w:val="24"/>
          <w:szCs w:val="24"/>
          <w:lang w:val="pt-BR"/>
        </w:rPr>
        <w:t xml:space="preserve"> </w:t>
      </w:r>
      <w:r w:rsidRPr="0043187B">
        <w:rPr>
          <w:rFonts w:ascii="Times New Roman" w:hAnsi="Times New Roman"/>
          <w:sz w:val="24"/>
          <w:szCs w:val="24"/>
          <w:highlight w:val="yellow"/>
          <w:lang w:val="pt-BR"/>
        </w:rPr>
        <w:t>(27) 3742- 0200</w:t>
      </w:r>
      <w:r w:rsidRPr="0043187B">
        <w:rPr>
          <w:rFonts w:ascii="Times New Roman" w:hAnsi="Times New Roman"/>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rPr>
      </w:pPr>
      <w:r w:rsidRPr="0043187B">
        <w:rPr>
          <w:rFonts w:ascii="Times New Roman" w:hAnsi="Times New Roman"/>
          <w:b/>
          <w:bCs/>
          <w:sz w:val="24"/>
          <w:szCs w:val="24"/>
        </w:rPr>
        <w:t>3. DAS CONDIÇÕES DE PARTICIPAÇÃO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rPr>
      </w:pPr>
    </w:p>
    <w:p w:rsidR="0043187B" w:rsidRPr="0043187B" w:rsidRDefault="0043187B" w:rsidP="00911140">
      <w:pPr>
        <w:widowControl w:val="0"/>
        <w:numPr>
          <w:ilvl w:val="0"/>
          <w:numId w:val="2"/>
        </w:numPr>
        <w:tabs>
          <w:tab w:val="clear" w:pos="720"/>
          <w:tab w:val="num" w:pos="484"/>
        </w:tabs>
        <w:overflowPunct w:val="0"/>
        <w:autoSpaceDE w:val="0"/>
        <w:autoSpaceDN w:val="0"/>
        <w:adjustRightInd w:val="0"/>
        <w:spacing w:after="0" w:line="240" w:lineRule="auto"/>
        <w:ind w:left="1" w:hanging="1"/>
        <w:jc w:val="both"/>
        <w:rPr>
          <w:rFonts w:ascii="Times New Roman" w:hAnsi="Times New Roman"/>
          <w:b/>
          <w:bCs/>
          <w:sz w:val="24"/>
          <w:szCs w:val="24"/>
          <w:lang w:val="pt-BR"/>
        </w:rPr>
      </w:pPr>
      <w:r w:rsidRPr="0043187B">
        <w:rPr>
          <w:rFonts w:ascii="Times New Roman" w:hAnsi="Times New Roman"/>
          <w:sz w:val="24"/>
          <w:szCs w:val="24"/>
          <w:lang w:val="pt-BR"/>
        </w:rPr>
        <w:t>Poderão participar desta licitação os interessados que atenderem a todas as condições deste Edital, inclusive quanto à documentação constante deste Edital ou que estejam devidamente CADASTRADOS e HABILITADOS no sistema de Cadastro Geral de Fornecedores</w:t>
      </w:r>
      <w:r w:rsidRPr="0043187B">
        <w:rPr>
          <w:rFonts w:ascii="Times New Roman" w:hAnsi="Times New Roman"/>
          <w:b/>
          <w:bCs/>
          <w:sz w:val="24"/>
          <w:szCs w:val="24"/>
          <w:lang w:val="pt-BR"/>
        </w:rPr>
        <w:t>.</w:t>
      </w:r>
      <w:r w:rsidRPr="0043187B">
        <w:rPr>
          <w:rFonts w:ascii="Times New Roman" w:hAnsi="Times New Roman"/>
          <w:sz w:val="24"/>
          <w:szCs w:val="24"/>
          <w:lang w:val="pt-BR"/>
        </w:rPr>
        <w:t xml:space="preserve">  </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8307B3">
      <w:pPr>
        <w:pStyle w:val="PargrafodaLista"/>
        <w:widowControl w:val="0"/>
        <w:numPr>
          <w:ilvl w:val="2"/>
          <w:numId w:val="8"/>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Não poderão participar desta licitação: </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Consórcio de empresas, qualquer que seja a sua forma de constituição;</w:t>
      </w:r>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Empresas concordatárias, em recuperação judicial ou extrajudicial ou, ainda, em processo de falência, </w:t>
      </w:r>
      <w:proofErr w:type="gramStart"/>
      <w:r w:rsidRPr="0043187B">
        <w:rPr>
          <w:rFonts w:ascii="Times New Roman" w:hAnsi="Times New Roman"/>
          <w:sz w:val="24"/>
          <w:szCs w:val="24"/>
          <w:lang w:val="pt-BR"/>
        </w:rPr>
        <w:t>sob concurso</w:t>
      </w:r>
      <w:proofErr w:type="gramEnd"/>
      <w:r w:rsidRPr="0043187B">
        <w:rPr>
          <w:rFonts w:ascii="Times New Roman" w:hAnsi="Times New Roman"/>
          <w:sz w:val="24"/>
          <w:szCs w:val="24"/>
          <w:lang w:val="pt-BR"/>
        </w:rPr>
        <w:t xml:space="preserve"> de credores, em dissolução, ou liquidação;</w:t>
      </w:r>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Empresas que estejam com o direito de licitar e contratar com a Administração Pública direta ou indireta Federal, Estadual ou Municipal suspenso ou que tenham sido declaradas inidôneas para tal;</w:t>
      </w:r>
      <w:bookmarkStart w:id="2" w:name="page9"/>
      <w:bookmarkEnd w:id="2"/>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Empresas estrangeiras que não funcionem e/ ou não estejam autorizadas a atuar no país, e;</w:t>
      </w:r>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Que possuir sócio, diretor ou responsável técnico que tenha tido vínculo empregatício com esta Prefeitura a menos de 180 dias anteriores à data da abertura deste certame.</w:t>
      </w:r>
    </w:p>
    <w:p w:rsidR="0043187B" w:rsidRPr="0043187B" w:rsidRDefault="0043187B" w:rsidP="008307B3">
      <w:pPr>
        <w:pStyle w:val="PargrafodaLista"/>
        <w:widowControl w:val="0"/>
        <w:numPr>
          <w:ilvl w:val="0"/>
          <w:numId w:val="14"/>
        </w:numPr>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Cs/>
          <w:sz w:val="24"/>
          <w:szCs w:val="24"/>
          <w:lang w:val="pt-BR"/>
        </w:rPr>
        <w:t>Empresas que não se enquadram como Microempresa ou Microempreendedor Individual.</w:t>
      </w:r>
    </w:p>
    <w:p w:rsidR="0043187B" w:rsidRPr="0043187B" w:rsidRDefault="0043187B" w:rsidP="00911140">
      <w:pPr>
        <w:pStyle w:val="PargrafodaLista"/>
        <w:widowControl w:val="0"/>
        <w:overflowPunct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8307B3">
      <w:pPr>
        <w:pStyle w:val="PargrafodaLista"/>
        <w:widowControl w:val="0"/>
        <w:numPr>
          <w:ilvl w:val="2"/>
          <w:numId w:val="8"/>
        </w:numPr>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 xml:space="preserve">Qualquer manifestação das licitantes em relação a presente licitação ficará condicionada à prévia apresentação de documento de identificação de seus prepostos ou representantes legais e do devido instrumento público ou privado de procuração, com firma reconhecida.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3.2. </w:t>
      </w:r>
      <w:r w:rsidRPr="0043187B">
        <w:rPr>
          <w:rFonts w:ascii="Times New Roman" w:hAnsi="Times New Roman"/>
          <w:sz w:val="24"/>
          <w:szCs w:val="24"/>
          <w:lang w:val="pt-BR"/>
        </w:rPr>
        <w:t>Não será admitida a participação de um mesmo representante legal para mais de uma</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empresa licitante.</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1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4. DO REPRESENTANTE LEGAL</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4.1.</w:t>
      </w:r>
      <w:r w:rsidRPr="0043187B">
        <w:rPr>
          <w:rFonts w:ascii="Times New Roman" w:hAnsi="Times New Roman"/>
          <w:sz w:val="24"/>
          <w:szCs w:val="24"/>
          <w:lang w:val="pt-BR"/>
        </w:rPr>
        <w:t xml:space="preserve"> Cada licitante deverá apresentar-se com apenas um representante legal que será o único admitido a intervir nas fases do procedimento licitatório, respondendo assim, para todos os efeitos por sua representada, devendo ainda, no ato da entrega dos envelopes, identificar-se através da carteira de identidade ou outro documento com fé pública capaz de comprovar a sua identificação, exibindo </w:t>
      </w:r>
      <w:r w:rsidRPr="0043187B">
        <w:rPr>
          <w:rFonts w:ascii="Times New Roman" w:hAnsi="Times New Roman"/>
          <w:sz w:val="24"/>
          <w:szCs w:val="24"/>
          <w:lang w:val="pt-BR"/>
        </w:rPr>
        <w:lastRenderedPageBreak/>
        <w:t xml:space="preserve">também os seguintes documentos: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4.1.1. Procuração específica para a participação em licitação pública, com a firma do outorgante devidamente reconhecida em cartório (ANEXO X).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4.1.2. No caso do titular da licitante, apresentar para a </w:t>
      </w:r>
      <w:r w:rsidRPr="0043187B">
        <w:rPr>
          <w:rFonts w:ascii="Times New Roman" w:hAnsi="Times New Roman"/>
          <w:b/>
          <w:bCs/>
          <w:sz w:val="24"/>
          <w:szCs w:val="24"/>
          <w:lang w:val="pt-BR"/>
        </w:rPr>
        <w:t>COMISSÃO DE</w:t>
      </w:r>
      <w:r w:rsidRPr="0043187B">
        <w:rPr>
          <w:rFonts w:ascii="Times New Roman" w:hAnsi="Times New Roman"/>
          <w:sz w:val="24"/>
          <w:szCs w:val="24"/>
          <w:lang w:val="pt-BR"/>
        </w:rPr>
        <w:t xml:space="preserve"> </w:t>
      </w:r>
      <w:r w:rsidRPr="0043187B">
        <w:rPr>
          <w:rFonts w:ascii="Times New Roman" w:hAnsi="Times New Roman"/>
          <w:b/>
          <w:bCs/>
          <w:sz w:val="24"/>
          <w:szCs w:val="24"/>
          <w:lang w:val="pt-BR"/>
        </w:rPr>
        <w:t>LICITAÇÃO</w:t>
      </w:r>
      <w:r w:rsidRPr="0043187B">
        <w:rPr>
          <w:rFonts w:ascii="Times New Roman" w:hAnsi="Times New Roman"/>
          <w:sz w:val="24"/>
          <w:szCs w:val="24"/>
          <w:lang w:val="pt-BR"/>
        </w:rPr>
        <w:t>, documento que comprove sua capacidade de representar a sua empresa.</w:t>
      </w:r>
      <w:r w:rsidRPr="0043187B">
        <w:rPr>
          <w:rFonts w:ascii="Times New Roman" w:hAnsi="Times New Roman"/>
          <w:b/>
          <w:bCs/>
          <w:sz w:val="24"/>
          <w:szCs w:val="24"/>
          <w:lang w:val="pt-BR"/>
        </w:rPr>
        <w:t xml:space="preserve"> </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 </w:t>
      </w:r>
      <w:r w:rsidRPr="0043187B">
        <w:rPr>
          <w:rFonts w:ascii="Times New Roman" w:hAnsi="Times New Roman"/>
          <w:b/>
          <w:sz w:val="24"/>
          <w:szCs w:val="24"/>
          <w:lang w:val="pt-BR"/>
        </w:rPr>
        <w:t>4.2.</w:t>
      </w:r>
      <w:r w:rsidRPr="0043187B">
        <w:rPr>
          <w:rFonts w:ascii="Times New Roman" w:hAnsi="Times New Roman"/>
          <w:sz w:val="24"/>
          <w:szCs w:val="24"/>
          <w:lang w:val="pt-BR"/>
        </w:rPr>
        <w:t xml:space="preserve"> A não apresentação ou incorreção dos documentos descritos nos subitens 4.1.1. </w:t>
      </w:r>
      <w:proofErr w:type="gramStart"/>
      <w:r w:rsidRPr="0043187B">
        <w:rPr>
          <w:rFonts w:ascii="Times New Roman" w:hAnsi="Times New Roman"/>
          <w:sz w:val="24"/>
          <w:szCs w:val="24"/>
          <w:lang w:val="pt-BR"/>
        </w:rPr>
        <w:t>e</w:t>
      </w:r>
      <w:proofErr w:type="gramEnd"/>
      <w:r w:rsidRPr="0043187B">
        <w:rPr>
          <w:rFonts w:ascii="Times New Roman" w:hAnsi="Times New Roman"/>
          <w:sz w:val="24"/>
          <w:szCs w:val="24"/>
          <w:lang w:val="pt-BR"/>
        </w:rPr>
        <w:t xml:space="preserve"> 4.1.2, não inabilitará a licitante, mas impedirá o seu representante de se manifestar na reunião.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4.3.</w:t>
      </w:r>
      <w:r w:rsidRPr="0043187B">
        <w:rPr>
          <w:rFonts w:ascii="Times New Roman" w:hAnsi="Times New Roman"/>
          <w:sz w:val="24"/>
          <w:szCs w:val="24"/>
          <w:lang w:val="pt-BR"/>
        </w:rPr>
        <w:t xml:space="preserve"> Não será admitido que a mesma pessoa </w:t>
      </w:r>
      <w:proofErr w:type="gramStart"/>
      <w:r w:rsidRPr="0043187B">
        <w:rPr>
          <w:rFonts w:ascii="Times New Roman" w:hAnsi="Times New Roman"/>
          <w:sz w:val="24"/>
          <w:szCs w:val="24"/>
          <w:lang w:val="pt-BR"/>
        </w:rPr>
        <w:t>represente</w:t>
      </w:r>
      <w:proofErr w:type="gramEnd"/>
      <w:r w:rsidRPr="0043187B">
        <w:rPr>
          <w:rFonts w:ascii="Times New Roman" w:hAnsi="Times New Roman"/>
          <w:sz w:val="24"/>
          <w:szCs w:val="24"/>
          <w:lang w:val="pt-BR"/>
        </w:rPr>
        <w:t xml:space="preserve"> mais de um licitante.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5. DO CREDENCIAMENTO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5.1. </w:t>
      </w:r>
      <w:r w:rsidRPr="0043187B">
        <w:rPr>
          <w:rFonts w:ascii="Times New Roman" w:hAnsi="Times New Roman"/>
          <w:sz w:val="24"/>
          <w:szCs w:val="24"/>
          <w:lang w:val="pt-BR"/>
        </w:rPr>
        <w:t>Para manifestação nas reuniões públicas, assinaturas em atas e demais documentos, a</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empresa LICITANTE poderá ser representada por uma única pessoa, devidamente credenciada por Carta de Credenciamento, assinada pelos representantes legais da LICITANTE, conforme modelo a seguir, ou por procuração lavrada em cartório, contendo os mesmos poderes indicados no documento abaixo.</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CREDENCIAMENTO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 xml:space="preserve">Pelo presente instrumento credenciamos </w:t>
      </w:r>
      <w:proofErr w:type="gramStart"/>
      <w:r w:rsidRPr="0043187B">
        <w:rPr>
          <w:rFonts w:ascii="Times New Roman" w:hAnsi="Times New Roman"/>
          <w:sz w:val="24"/>
          <w:szCs w:val="24"/>
          <w:lang w:val="pt-BR"/>
        </w:rPr>
        <w:t>o(</w:t>
      </w:r>
      <w:proofErr w:type="gramEnd"/>
      <w:r w:rsidRPr="0043187B">
        <w:rPr>
          <w:rFonts w:ascii="Times New Roman" w:hAnsi="Times New Roman"/>
          <w:sz w:val="24"/>
          <w:szCs w:val="24"/>
          <w:lang w:val="pt-BR"/>
        </w:rPr>
        <w:t xml:space="preserve">a) Sr.(a)  ..................................................., </w:t>
      </w:r>
      <w:r w:rsidRPr="0043187B">
        <w:rPr>
          <w:rFonts w:ascii="Times New Roman" w:hAnsi="Times New Roman"/>
          <w:w w:val="99"/>
          <w:sz w:val="24"/>
          <w:szCs w:val="24"/>
          <w:lang w:val="pt-BR"/>
        </w:rPr>
        <w:t>portador do documento de identidade n.º ..................</w:t>
      </w:r>
      <w:r w:rsidRPr="0043187B">
        <w:rPr>
          <w:rFonts w:ascii="Times New Roman" w:hAnsi="Times New Roman"/>
          <w:sz w:val="24"/>
          <w:szCs w:val="24"/>
          <w:lang w:val="pt-BR"/>
        </w:rPr>
        <w:t xml:space="preserve"> , para participar das reuniões relativas à Tomada de Preços n.º </w:t>
      </w:r>
      <w:r>
        <w:rPr>
          <w:rFonts w:ascii="Times New Roman" w:hAnsi="Times New Roman"/>
          <w:sz w:val="24"/>
          <w:szCs w:val="24"/>
          <w:lang w:val="pt-BR"/>
        </w:rPr>
        <w:t>10/2018</w:t>
      </w:r>
      <w:r w:rsidRPr="0043187B">
        <w:rPr>
          <w:rFonts w:ascii="Times New Roman" w:hAnsi="Times New Roman"/>
          <w:sz w:val="24"/>
          <w:szCs w:val="24"/>
          <w:lang w:val="pt-BR"/>
        </w:rPr>
        <w:t>, o qual está autorizado a requerer vistas de documentos e propostas, manifestar-se em nome da empresa, desistir de interpor recursos, rubricar documentos e assinar atas, a que tudo daremos por válido.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Local e Data</w:t>
      </w:r>
    </w:p>
    <w:p w:rsidR="0043187B" w:rsidRPr="0043187B" w:rsidRDefault="0043187B" w:rsidP="00911140">
      <w:pPr>
        <w:widowControl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___________________________________________</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sz w:val="24"/>
          <w:szCs w:val="24"/>
          <w:lang w:val="pt-BR"/>
        </w:rPr>
        <w:t>Nome e assinatura do responsável ou representante legal da empresa Identificação da empresa (nome e CNPJ)</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noProof/>
          <w:sz w:val="24"/>
          <w:szCs w:val="24"/>
          <w:lang w:val="pt-BR" w:eastAsia="pt-BR"/>
        </w:rPr>
        <mc:AlternateContent>
          <mc:Choice Requires="wps">
            <w:drawing>
              <wp:anchor distT="0" distB="0" distL="114300" distR="114300" simplePos="0" relativeHeight="251659264" behindDoc="1" locked="0" layoutInCell="0" allowOverlap="1" wp14:anchorId="21BF8043" wp14:editId="4AA85AB3">
                <wp:simplePos x="0" y="0"/>
                <wp:positionH relativeFrom="column">
                  <wp:posOffset>-71120</wp:posOffset>
                </wp:positionH>
                <wp:positionV relativeFrom="paragraph">
                  <wp:posOffset>83820</wp:posOffset>
                </wp:positionV>
                <wp:extent cx="6443980" cy="0"/>
                <wp:effectExtent l="6985" t="11430" r="6985" b="762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398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6.6pt" to="501.8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nsvEQIAACg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" o:allowincell="f" strokeweight=".16931mm"/>
            </w:pict>
          </mc:Fallback>
        </mc:AlternateConten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5.2. A assinatura dos representantes legais da empresa deverá ser reconhecida em cartório.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5.3.</w:t>
      </w:r>
      <w:r w:rsidRPr="0043187B">
        <w:rPr>
          <w:rFonts w:ascii="Times New Roman" w:hAnsi="Times New Roman"/>
          <w:sz w:val="24"/>
          <w:szCs w:val="24"/>
          <w:lang w:val="pt-BR"/>
        </w:rPr>
        <w:t xml:space="preserve"> A LICITANTE </w:t>
      </w:r>
      <w:r w:rsidRPr="0043187B">
        <w:rPr>
          <w:rFonts w:ascii="Times New Roman" w:hAnsi="Times New Roman"/>
          <w:b/>
          <w:bCs/>
          <w:sz w:val="24"/>
          <w:szCs w:val="24"/>
          <w:u w:val="single"/>
          <w:lang w:val="pt-BR"/>
        </w:rPr>
        <w:t>não deverá colocar</w:t>
      </w:r>
      <w:r w:rsidRPr="0043187B">
        <w:rPr>
          <w:rFonts w:ascii="Times New Roman" w:hAnsi="Times New Roman"/>
          <w:sz w:val="24"/>
          <w:szCs w:val="24"/>
          <w:lang w:val="pt-BR"/>
        </w:rPr>
        <w:t xml:space="preserve"> o documento de credenciamento dentro dos envelopes, mas apresentá-lo diretamente à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quando solicitado.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5.4. Do procedimento de credenciamento: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bookmarkStart w:id="3" w:name="page11"/>
      <w:bookmarkEnd w:id="3"/>
      <w:r w:rsidRPr="0043187B">
        <w:rPr>
          <w:rFonts w:ascii="Times New Roman" w:hAnsi="Times New Roman"/>
          <w:sz w:val="24"/>
          <w:szCs w:val="24"/>
          <w:lang w:val="pt-BR"/>
        </w:rPr>
        <w:t xml:space="preserve">5.4.1. Iniciada a sessão de abertura desta licitação e antes da abertura dos envelopes de HABILITAÇÃO, 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solicitará que se manifestem os representantes das LICITANTES.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5.4.2. Serão credenciados a representar as LICITANTES na sessão pública e praticar todos os atos de que tratam o documento de credenciamento, os interessados que apresentarem a documentação na forma exigida neste Edital.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5.4.3. O documento de credenciamento será retido pela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e juntado ao processo licitatório.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5.4.4. As pessoas interessadas em acompanhar as sessões de abertura dos envelopes, mesmo que não credenciadas, poderão fazê-lo, desde que não interfiram de modo a perturbar ou impedir a realização dos trabalhos.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lastRenderedPageBreak/>
        <w:t xml:space="preserve">5.4.5. A manifestação intempestiva do representante credenciado da LICITANTE ou de pessoa não credenciada poderá, a critério da COMISSÃO DE LICITAÇÃO, acarretar o convite para que o manifestante se retire da sala de reuniões.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Cs/>
          <w:sz w:val="24"/>
          <w:szCs w:val="24"/>
          <w:lang w:val="pt-BR"/>
        </w:rPr>
        <w:t>5.4.6</w:t>
      </w:r>
      <w:r w:rsidRPr="0043187B">
        <w:rPr>
          <w:rFonts w:ascii="Times New Roman" w:hAnsi="Times New Roman"/>
          <w:sz w:val="24"/>
          <w:szCs w:val="24"/>
          <w:lang w:val="pt-BR"/>
        </w:rPr>
        <w:t>. A não apresentação do credenciamento não impede a participação da LICITANTE</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nesta Licitação, entretanto a mesma não poderá manifestar-se nas sessões públicas.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6. DOS ENVELOPES “DOCUMENTAÇÃO” E “PROPOSTAS”</w:t>
      </w:r>
    </w:p>
    <w:p w:rsidR="0043187B" w:rsidRPr="0043187B" w:rsidRDefault="0043187B" w:rsidP="00911140">
      <w:pPr>
        <w:pStyle w:val="Ttulo3"/>
        <w:tabs>
          <w:tab w:val="left" w:pos="1245"/>
          <w:tab w:val="center" w:pos="4712"/>
        </w:tabs>
        <w:jc w:val="both"/>
        <w:rPr>
          <w:b w:val="0"/>
          <w:bCs w:val="0"/>
        </w:rPr>
      </w:pPr>
    </w:p>
    <w:p w:rsidR="0043187B" w:rsidRPr="0043187B" w:rsidRDefault="0043187B" w:rsidP="00911140">
      <w:pPr>
        <w:pStyle w:val="Ttulo3"/>
        <w:tabs>
          <w:tab w:val="left" w:pos="1245"/>
          <w:tab w:val="center" w:pos="4712"/>
        </w:tabs>
        <w:jc w:val="both"/>
        <w:rPr>
          <w:b w:val="0"/>
        </w:rPr>
      </w:pPr>
      <w:r w:rsidRPr="0043187B">
        <w:rPr>
          <w:b w:val="0"/>
          <w:bCs w:val="0"/>
        </w:rPr>
        <w:t xml:space="preserve">6.1. </w:t>
      </w:r>
      <w:r w:rsidRPr="0043187B">
        <w:rPr>
          <w:b w:val="0"/>
        </w:rPr>
        <w:t>Até</w:t>
      </w:r>
      <w:r w:rsidRPr="0043187B">
        <w:t xml:space="preserve"> </w:t>
      </w:r>
      <w:r w:rsidRPr="0043187B">
        <w:rPr>
          <w:b w:val="0"/>
        </w:rPr>
        <w:t>o dia e hora indicados no preâmbulo deste Edital os interessados, através de</w:t>
      </w:r>
      <w:r w:rsidRPr="0043187B">
        <w:rPr>
          <w:b w:val="0"/>
          <w:bCs w:val="0"/>
        </w:rPr>
        <w:t xml:space="preserve"> </w:t>
      </w:r>
      <w:r w:rsidRPr="0043187B">
        <w:rPr>
          <w:b w:val="0"/>
        </w:rPr>
        <w:t>representantes devidamente credenciados, deverão entregar à COMISSÃO DE LICITAÇÃO os envelopes lacrados, contendo em sua parte externa os dados abaixo,</w:t>
      </w:r>
      <w:r w:rsidRPr="0043187B">
        <w:t xml:space="preserve"> </w:t>
      </w:r>
      <w:r w:rsidRPr="0043187B">
        <w:rPr>
          <w:b w:val="0"/>
        </w:rPr>
        <w:t>na</w:t>
      </w:r>
      <w:r w:rsidRPr="0043187B">
        <w:t xml:space="preserve"> </w:t>
      </w:r>
      <w:r w:rsidRPr="0043187B">
        <w:rPr>
          <w:b w:val="0"/>
        </w:rPr>
        <w:t xml:space="preserve">Prefeitura Municipal de São Domingos do Norte - Rodovia </w:t>
      </w:r>
      <w:proofErr w:type="spellStart"/>
      <w:r w:rsidRPr="0043187B">
        <w:rPr>
          <w:b w:val="0"/>
        </w:rPr>
        <w:t>Gether</w:t>
      </w:r>
      <w:proofErr w:type="spellEnd"/>
      <w:r w:rsidRPr="0043187B">
        <w:rPr>
          <w:b w:val="0"/>
        </w:rPr>
        <w:t xml:space="preserve"> Lopes de Farias - s/nº Bairro Emílio </w:t>
      </w:r>
      <w:proofErr w:type="spellStart"/>
      <w:r w:rsidRPr="0043187B">
        <w:rPr>
          <w:b w:val="0"/>
        </w:rPr>
        <w:t>Calegari</w:t>
      </w:r>
      <w:proofErr w:type="spellEnd"/>
      <w:r w:rsidRPr="0043187B">
        <w:rPr>
          <w:b w:val="0"/>
        </w:rPr>
        <w:t xml:space="preserve"> - São Domingos do Norte - ES - CEP 29745-000</w:t>
      </w:r>
      <w:r w:rsidR="007C33B3">
        <w:rPr>
          <w:b w:val="0"/>
        </w:rPr>
        <w:t>.</w:t>
      </w:r>
    </w:p>
    <w:p w:rsidR="0043187B" w:rsidRPr="0043187B" w:rsidRDefault="0043187B" w:rsidP="00911140">
      <w:pPr>
        <w:spacing w:after="0" w:line="240" w:lineRule="auto"/>
        <w:rPr>
          <w:rFonts w:ascii="Times New Roman" w:hAnsi="Times New Roman"/>
          <w:sz w:val="24"/>
          <w:szCs w:val="24"/>
          <w:lang w:val="pt-BR" w:eastAsia="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sz w:val="24"/>
          <w:szCs w:val="24"/>
          <w:lang w:val="pt-BR"/>
        </w:rPr>
      </w:pPr>
      <w:r w:rsidRPr="0043187B">
        <w:rPr>
          <w:rFonts w:ascii="Times New Roman" w:hAnsi="Times New Roman"/>
          <w:b/>
          <w:sz w:val="24"/>
          <w:szCs w:val="24"/>
          <w:lang w:val="pt-BR"/>
        </w:rPr>
        <w:t>PREFEITURA MUNICIPAL DE SÃO DOMINGOS DO NORTE</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ENVELOPE Nº 01 – DOCUMENTAÇÃO DE HABILITAÇÃO</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Tomada de Preços </w:t>
      </w:r>
      <w:r w:rsidRPr="0043187B">
        <w:rPr>
          <w:rFonts w:ascii="Times New Roman" w:hAnsi="Times New Roman"/>
          <w:b/>
          <w:bCs/>
          <w:sz w:val="24"/>
          <w:szCs w:val="24"/>
          <w:lang w:val="pt-BR"/>
        </w:rPr>
        <w:t xml:space="preserve">Nº </w:t>
      </w:r>
      <w:r>
        <w:rPr>
          <w:rFonts w:ascii="Times New Roman" w:hAnsi="Times New Roman"/>
          <w:b/>
          <w:bCs/>
          <w:sz w:val="24"/>
          <w:szCs w:val="24"/>
          <w:highlight w:val="yellow"/>
          <w:lang w:val="pt-BR"/>
        </w:rPr>
        <w:t>10/201</w:t>
      </w:r>
      <w:r>
        <w:rPr>
          <w:rFonts w:ascii="Times New Roman" w:hAnsi="Times New Roman"/>
          <w:b/>
          <w:bCs/>
          <w:sz w:val="24"/>
          <w:szCs w:val="24"/>
          <w:lang w:val="pt-BR"/>
        </w:rPr>
        <w:t>8</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RAZÃO SOCIAL DA EMPRESA CNPJ DA EMPRESA:</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sz w:val="24"/>
          <w:szCs w:val="24"/>
          <w:lang w:val="pt-BR"/>
        </w:rPr>
      </w:pPr>
      <w:r w:rsidRPr="0043187B">
        <w:rPr>
          <w:rFonts w:ascii="Times New Roman" w:hAnsi="Times New Roman"/>
          <w:b/>
          <w:sz w:val="24"/>
          <w:szCs w:val="24"/>
          <w:lang w:val="pt-BR"/>
        </w:rPr>
        <w:t>PREFEITURA MUNICIPAL DE SÃO DOMINGOS DO NORTE</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ENVELOPE Nº 02 – PROPOSTA TÉCNICA</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Tomada de Preços </w:t>
      </w:r>
      <w:r w:rsidRPr="0043187B">
        <w:rPr>
          <w:rFonts w:ascii="Times New Roman" w:hAnsi="Times New Roman"/>
          <w:b/>
          <w:bCs/>
          <w:sz w:val="24"/>
          <w:szCs w:val="24"/>
          <w:lang w:val="pt-BR"/>
        </w:rPr>
        <w:t xml:space="preserve">Nº </w:t>
      </w:r>
      <w:r>
        <w:rPr>
          <w:rFonts w:ascii="Times New Roman" w:hAnsi="Times New Roman"/>
          <w:b/>
          <w:bCs/>
          <w:sz w:val="24"/>
          <w:szCs w:val="24"/>
          <w:highlight w:val="yellow"/>
          <w:lang w:val="pt-BR"/>
        </w:rPr>
        <w:t>10/201</w:t>
      </w:r>
      <w:r>
        <w:rPr>
          <w:rFonts w:ascii="Times New Roman" w:hAnsi="Times New Roman"/>
          <w:b/>
          <w:bCs/>
          <w:sz w:val="24"/>
          <w:szCs w:val="24"/>
          <w:lang w:val="pt-BR"/>
        </w:rPr>
        <w:t>8</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RAZÃO SOCIAL DA EMPRESA CNPJ DA EMPRESA:</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sz w:val="24"/>
          <w:szCs w:val="24"/>
          <w:lang w:val="pt-BR"/>
        </w:rPr>
      </w:pPr>
      <w:r w:rsidRPr="0043187B">
        <w:rPr>
          <w:rFonts w:ascii="Times New Roman" w:hAnsi="Times New Roman"/>
          <w:b/>
          <w:sz w:val="24"/>
          <w:szCs w:val="24"/>
          <w:lang w:val="pt-BR"/>
        </w:rPr>
        <w:t>PREFEITURA MUNICIPAL DE SÃO DOMINGOS DO NORTE</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ENVELOPE Nº 03 – PROPOSTA DE PREÇOS</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Tomada de Preços </w:t>
      </w:r>
      <w:r w:rsidRPr="0043187B">
        <w:rPr>
          <w:rFonts w:ascii="Times New Roman" w:hAnsi="Times New Roman"/>
          <w:b/>
          <w:bCs/>
          <w:sz w:val="24"/>
          <w:szCs w:val="24"/>
          <w:lang w:val="pt-BR"/>
        </w:rPr>
        <w:t xml:space="preserve">Nº </w:t>
      </w:r>
      <w:r>
        <w:rPr>
          <w:rFonts w:ascii="Times New Roman" w:hAnsi="Times New Roman"/>
          <w:b/>
          <w:bCs/>
          <w:sz w:val="24"/>
          <w:szCs w:val="24"/>
          <w:highlight w:val="yellow"/>
          <w:lang w:val="pt-BR"/>
        </w:rPr>
        <w:t>10/201</w:t>
      </w:r>
      <w:r>
        <w:rPr>
          <w:rFonts w:ascii="Times New Roman" w:hAnsi="Times New Roman"/>
          <w:b/>
          <w:bCs/>
          <w:sz w:val="24"/>
          <w:szCs w:val="24"/>
          <w:lang w:val="pt-BR"/>
        </w:rPr>
        <w:t>8</w:t>
      </w: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RAZÃO SOCIAL DA EMPRESA CNPJ DA EMPRESA:</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6.2. </w:t>
      </w:r>
      <w:r w:rsidRPr="0043187B">
        <w:rPr>
          <w:rFonts w:ascii="Times New Roman" w:hAnsi="Times New Roman"/>
          <w:sz w:val="24"/>
          <w:szCs w:val="24"/>
          <w:lang w:val="pt-BR"/>
        </w:rPr>
        <w:t>Os documentos necessários à habilitação poderão ser apresentados em original, cópia</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 xml:space="preserve">autenticada, ou publicação em órgão da imprensa oficial ou de cópia simples, desde que acompanhados dos originais para conferência pela </w:t>
      </w:r>
      <w:r w:rsidRPr="0043187B">
        <w:rPr>
          <w:rFonts w:ascii="Times New Roman" w:hAnsi="Times New Roman"/>
          <w:b/>
          <w:bCs/>
          <w:sz w:val="24"/>
          <w:szCs w:val="24"/>
          <w:lang w:val="pt-BR"/>
        </w:rPr>
        <w:t>COMISSÃO DE LICITAÇÃO.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6.2.1. Caso o mesmo atestado seja aproveitado para a proposta técnica, o documento original deverá constar no envelope de habilitação e no envelope da proposta técnica deverá constar cópia com nota escrita à mão ou etiqueta informando: “CÓPIA DE DOCUMENTO APRESENTADO PARA HABILITAÇÃO”.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6.2.2. Não terá validade, para os fins dispostos neste subitem, atestados fornecidos por empresas filiais de mesma matriz e/ou empresas de um mesmo grupo.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6.2.3</w:t>
      </w:r>
      <w:r w:rsidRPr="0043187B">
        <w:rPr>
          <w:rFonts w:ascii="Times New Roman" w:hAnsi="Times New Roman"/>
          <w:b/>
          <w:sz w:val="24"/>
          <w:szCs w:val="24"/>
          <w:lang w:val="pt-BR"/>
        </w:rPr>
        <w:t>. A documentação contida nos envelopes deverá ser numerada e listada, em folha separada, fazendo parte dos mesmos. (</w:t>
      </w:r>
      <w:proofErr w:type="spellStart"/>
      <w:r w:rsidRPr="0043187B">
        <w:rPr>
          <w:rFonts w:ascii="Times New Roman" w:hAnsi="Times New Roman"/>
          <w:b/>
          <w:i/>
          <w:iCs/>
          <w:sz w:val="24"/>
          <w:szCs w:val="24"/>
          <w:lang w:val="pt-BR"/>
        </w:rPr>
        <w:t>Check</w:t>
      </w:r>
      <w:proofErr w:type="spellEnd"/>
      <w:r w:rsidRPr="0043187B">
        <w:rPr>
          <w:rFonts w:ascii="Times New Roman" w:hAnsi="Times New Roman"/>
          <w:b/>
          <w:i/>
          <w:iCs/>
          <w:sz w:val="24"/>
          <w:szCs w:val="24"/>
          <w:lang w:val="pt-BR"/>
        </w:rPr>
        <w:t xml:space="preserve"> </w:t>
      </w:r>
      <w:proofErr w:type="spellStart"/>
      <w:r w:rsidRPr="0043187B">
        <w:rPr>
          <w:rFonts w:ascii="Times New Roman" w:hAnsi="Times New Roman"/>
          <w:b/>
          <w:i/>
          <w:iCs/>
          <w:sz w:val="24"/>
          <w:szCs w:val="24"/>
          <w:lang w:val="pt-BR"/>
        </w:rPr>
        <w:t>list</w:t>
      </w:r>
      <w:proofErr w:type="spellEnd"/>
      <w:r w:rsidRPr="0043187B">
        <w:rPr>
          <w:rFonts w:ascii="Times New Roman" w:hAnsi="Times New Roman"/>
          <w:b/>
          <w:sz w:val="24"/>
          <w:szCs w:val="24"/>
          <w:lang w:val="pt-BR"/>
        </w:rPr>
        <w:t xml:space="preserve">) </w:t>
      </w:r>
    </w:p>
    <w:p w:rsidR="001E4F33"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6.3.</w:t>
      </w:r>
      <w:r w:rsidRPr="0043187B">
        <w:rPr>
          <w:rFonts w:ascii="Times New Roman" w:hAnsi="Times New Roman"/>
          <w:sz w:val="24"/>
          <w:szCs w:val="24"/>
          <w:lang w:val="pt-BR"/>
        </w:rPr>
        <w:t xml:space="preserve"> Os licitantes deverão apresentar os seguintes </w:t>
      </w:r>
      <w:r w:rsidRPr="0043187B">
        <w:rPr>
          <w:rFonts w:ascii="Times New Roman" w:hAnsi="Times New Roman"/>
          <w:b/>
          <w:bCs/>
          <w:sz w:val="24"/>
          <w:szCs w:val="24"/>
          <w:lang w:val="pt-BR"/>
        </w:rPr>
        <w:t>Documentos de Habilitação</w:t>
      </w:r>
      <w:r w:rsidRPr="0043187B">
        <w:rPr>
          <w:rFonts w:ascii="Times New Roman" w:hAnsi="Times New Roman"/>
          <w:sz w:val="24"/>
          <w:szCs w:val="24"/>
          <w:lang w:val="pt-BR"/>
        </w:rPr>
        <w:t xml:space="preserve"> para pa</w:t>
      </w:r>
      <w:r w:rsidR="001E4F33">
        <w:rPr>
          <w:rFonts w:ascii="Times New Roman" w:hAnsi="Times New Roman"/>
          <w:sz w:val="24"/>
          <w:szCs w:val="24"/>
          <w:lang w:val="pt-BR"/>
        </w:rPr>
        <w:t>rticipar da presente licitação: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sz w:val="24"/>
          <w:szCs w:val="24"/>
          <w:lang w:val="pt-BR"/>
        </w:rPr>
        <w:t xml:space="preserve">Declaração expressa do responsável pela empresa de que a mesma não está impedida de participar de licitações promovidas por Órgãos ou Entidades Públicas (conforme modelo constante no </w:t>
      </w:r>
      <w:r w:rsidRPr="0043187B">
        <w:rPr>
          <w:rFonts w:ascii="Times New Roman" w:hAnsi="Times New Roman"/>
          <w:bCs/>
          <w:sz w:val="24"/>
          <w:szCs w:val="24"/>
          <w:lang w:val="pt-BR"/>
        </w:rPr>
        <w:t>ANEXO IX)</w:t>
      </w:r>
      <w:r w:rsidRPr="0043187B">
        <w:rPr>
          <w:rFonts w:ascii="Times New Roman" w:hAnsi="Times New Roman"/>
          <w:sz w:val="24"/>
          <w:szCs w:val="24"/>
          <w:lang w:val="pt-BR"/>
        </w:rPr>
        <w:t xml:space="preserve">. </w:t>
      </w:r>
    </w:p>
    <w:p w:rsidR="0043187B" w:rsidRPr="0043187B" w:rsidRDefault="0043187B" w:rsidP="008307B3">
      <w:pPr>
        <w:widowControl w:val="0"/>
        <w:numPr>
          <w:ilvl w:val="1"/>
          <w:numId w:val="11"/>
        </w:numPr>
        <w:tabs>
          <w:tab w:val="clear" w:pos="1440"/>
          <w:tab w:val="num" w:pos="426"/>
        </w:tabs>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Declaração expressa do licitante de que não existem em sua empresa, trabalhadores nas </w:t>
      </w:r>
      <w:r w:rsidRPr="0043187B">
        <w:rPr>
          <w:rFonts w:ascii="Times New Roman" w:hAnsi="Times New Roman"/>
          <w:sz w:val="24"/>
          <w:szCs w:val="24"/>
          <w:lang w:val="pt-BR"/>
        </w:rPr>
        <w:lastRenderedPageBreak/>
        <w:t xml:space="preserve">situações previstas no inciso XXXIII do art. 7 da Constituição Federal (ANEXO III). </w:t>
      </w:r>
    </w:p>
    <w:p w:rsidR="0043187B" w:rsidRPr="0043187B" w:rsidRDefault="0043187B" w:rsidP="00911140">
      <w:pPr>
        <w:spacing w:after="0" w:line="240" w:lineRule="auto"/>
        <w:rPr>
          <w:rFonts w:ascii="Times New Roman" w:hAnsi="Times New Roman"/>
          <w:b/>
          <w:bCs/>
          <w:sz w:val="24"/>
          <w:szCs w:val="24"/>
          <w:lang w:val="pt-BR"/>
        </w:rPr>
      </w:pPr>
    </w:p>
    <w:p w:rsidR="0043187B" w:rsidRPr="0043187B" w:rsidRDefault="0043187B" w:rsidP="00911140">
      <w:pPr>
        <w:spacing w:after="0" w:line="240" w:lineRule="auto"/>
        <w:rPr>
          <w:rFonts w:ascii="Times New Roman" w:hAnsi="Times New Roman"/>
          <w:b/>
          <w:bCs/>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b/>
          <w:sz w:val="24"/>
          <w:szCs w:val="24"/>
          <w:lang w:val="pt-BR"/>
        </w:rPr>
      </w:pPr>
      <w:r w:rsidRPr="0043187B">
        <w:rPr>
          <w:rFonts w:ascii="Times New Roman" w:hAnsi="Times New Roman"/>
          <w:b/>
          <w:sz w:val="24"/>
          <w:szCs w:val="24"/>
          <w:lang w:val="pt-BR"/>
        </w:rPr>
        <w:t>7. DOCUMENTAÇÃO DA HABILITAÇÃO – ENVELOPE Nº 01</w:t>
      </w: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u w:val="single"/>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 xml:space="preserve">7.1. </w:t>
      </w:r>
      <w:r w:rsidRPr="0043187B">
        <w:rPr>
          <w:rFonts w:ascii="Times New Roman" w:hAnsi="Times New Roman"/>
          <w:sz w:val="24"/>
          <w:szCs w:val="24"/>
          <w:lang w:val="pt-BR" w:eastAsia="ar-SA"/>
        </w:rPr>
        <w:t xml:space="preserve">A Habilitação ocorrerá na mesma data e local mencionados no preâmbulo deste Edital, na Sala de Licitações, na sede da Prefeitura Municipal de São Domingos do Norte/ES, no início da abertura da Tomada de Preços.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7.2.</w:t>
      </w:r>
      <w:r w:rsidRPr="0043187B">
        <w:rPr>
          <w:rFonts w:ascii="Times New Roman" w:hAnsi="Times New Roman"/>
          <w:sz w:val="24"/>
          <w:szCs w:val="24"/>
          <w:lang w:val="pt-BR" w:eastAsia="ar-SA"/>
        </w:rPr>
        <w:t xml:space="preserve"> Os documentos do envelope </w:t>
      </w:r>
      <w:r w:rsidRPr="0043187B">
        <w:rPr>
          <w:rFonts w:ascii="Times New Roman" w:hAnsi="Times New Roman"/>
          <w:b/>
          <w:sz w:val="24"/>
          <w:szCs w:val="24"/>
          <w:lang w:val="pt-BR" w:eastAsia="ar-SA"/>
        </w:rPr>
        <w:t>“HABILITAÇÃO”</w:t>
      </w:r>
      <w:r w:rsidRPr="0043187B">
        <w:rPr>
          <w:rFonts w:ascii="Times New Roman" w:hAnsi="Times New Roman"/>
          <w:sz w:val="24"/>
          <w:szCs w:val="24"/>
          <w:lang w:val="pt-BR" w:eastAsia="ar-SA"/>
        </w:rPr>
        <w:t xml:space="preserve"> poderão ser apresentados em original, ou por qualquer processo de cópia autenticada por cartório competente, ou por membro da Comissão Permanente de Licitação devendo, neste caso, serem apresentados, simultaneamente, a cópia e o original.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lang w:val="pt-BR" w:eastAsia="ar-SA"/>
        </w:rPr>
      </w:pPr>
      <w:r w:rsidRPr="0043187B">
        <w:rPr>
          <w:rFonts w:ascii="Times New Roman" w:hAnsi="Times New Roman"/>
          <w:b/>
          <w:sz w:val="24"/>
          <w:szCs w:val="24"/>
          <w:lang w:val="pt-BR" w:eastAsia="ar-SA"/>
        </w:rPr>
        <w:t>7.3. HABILITAÇÃO JURÍDICA.</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7.3.1. Cédula de identidade dos sócios;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7.3.2. Registro comercial, no caso de empresa individual, com suas alterações caso existam;</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7.3.3. No caso de sociedades comerciais, Ato constitutivo, Estatuto ou Contrato Social e alterações ou Contrato Social Consolidado, em vigor, devidamente registrado na Junta Comercial e no caso de sociedade por ações, acompanhado dos documentos de eleição de seus atuais administradores;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7.3.4. Inscrição do ato constitutivo, no caso de sociedades civis, acompanhada de documentação que identifique a Diretoria em exercício;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7.3.5. Decreto de autorização, em se tratando de empresa ou sociedade estrangeira em funcionamento no País, e ato de registro ou autorização para funcionamento expedido pelo órgão competente.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7.3.6. Declaração de cumprimento ao disposto no artigo 7º da Constituição Federal, inciso XXXIII, que não emprega menor, conforme modelo do (ANEXO III) deste Edital;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7.3.7. Certificado de Cadastramento emitido pela Prefeitura Municipal de São Domingos do Norte</w:t>
      </w:r>
      <w:r>
        <w:rPr>
          <w:rFonts w:ascii="Times New Roman" w:hAnsi="Times New Roman"/>
          <w:sz w:val="24"/>
          <w:szCs w:val="24"/>
          <w:lang w:val="pt-BR" w:eastAsia="ar-SA"/>
        </w:rPr>
        <w:t>/</w:t>
      </w:r>
      <w:r w:rsidRPr="0043187B">
        <w:rPr>
          <w:rFonts w:ascii="Times New Roman" w:hAnsi="Times New Roman"/>
          <w:sz w:val="24"/>
          <w:szCs w:val="24"/>
          <w:lang w:val="pt-BR" w:eastAsia="ar-SA"/>
        </w:rPr>
        <w:t>ES, válida na data da abertura da Licitação.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7.3.8. Alvará de Funcionamento da sede da empresa licitante, constando o mesmo endereço do CNPJ da empresa.</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7.3.9. </w:t>
      </w:r>
      <w:bookmarkStart w:id="4" w:name="_Hlk522778781"/>
      <w:r w:rsidRPr="0043187B">
        <w:rPr>
          <w:rFonts w:ascii="Times New Roman" w:hAnsi="Times New Roman"/>
          <w:sz w:val="24"/>
          <w:szCs w:val="24"/>
          <w:lang w:val="pt-BR" w:eastAsia="ar-SA"/>
        </w:rPr>
        <w:t xml:space="preserve">Declaração de não possuir sócio, gerente ou funcionário que seja servidor ou dirigente, ou tenha participação direta ou indireta na Administração Municipal de São Domingos do Norte - ES </w:t>
      </w:r>
      <w:bookmarkEnd w:id="4"/>
      <w:r w:rsidRPr="0043187B">
        <w:rPr>
          <w:rFonts w:ascii="Times New Roman" w:hAnsi="Times New Roman"/>
          <w:sz w:val="24"/>
          <w:szCs w:val="24"/>
          <w:lang w:val="pt-BR" w:eastAsia="ar-SA"/>
        </w:rPr>
        <w:t>(ANEXO IV).</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7.3.10. Declaração que se encontra desimpedida de participar da licitação, obrigando-se, ainda, a declarar, sob as penalidades cabíveis, </w:t>
      </w:r>
      <w:proofErr w:type="gramStart"/>
      <w:r w:rsidRPr="0043187B">
        <w:rPr>
          <w:rFonts w:ascii="Times New Roman" w:hAnsi="Times New Roman"/>
          <w:sz w:val="24"/>
          <w:szCs w:val="24"/>
          <w:lang w:val="pt-BR" w:eastAsia="ar-SA"/>
        </w:rPr>
        <w:t>a superveniência de fato impeditivo da habilitação</w:t>
      </w:r>
      <w:proofErr w:type="gramEnd"/>
      <w:r w:rsidRPr="0043187B">
        <w:rPr>
          <w:rFonts w:ascii="Times New Roman" w:hAnsi="Times New Roman"/>
          <w:sz w:val="24"/>
          <w:szCs w:val="24"/>
          <w:lang w:val="pt-BR" w:eastAsia="ar-SA"/>
        </w:rPr>
        <w:t>, conforme Artigo 32, § 2º da Lei 8.666/1993, como exemplificado no (ANEXO V).</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7.3.11. Declaração de Inadimplência com a execução do objeto (ANEXO VII).</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7.3.12. Declaração de atendimento aos requisitos da habilitação (ANEXO VIII).</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7.3.13. Declaração de idoneidade (ANEXO IX).</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7.3.14. Declaração de conhecimento da execução dos serviços (ANEXO XI).</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u w:val="single"/>
          <w:lang w:val="pt-BR" w:eastAsia="ar-SA"/>
        </w:rPr>
      </w:pPr>
      <w:proofErr w:type="gramStart"/>
      <w:r w:rsidRPr="0043187B">
        <w:rPr>
          <w:rFonts w:ascii="Times New Roman" w:hAnsi="Times New Roman"/>
          <w:b/>
          <w:sz w:val="24"/>
          <w:szCs w:val="24"/>
          <w:u w:val="single"/>
          <w:lang w:val="pt-BR" w:eastAsia="ar-SA"/>
        </w:rPr>
        <w:t>7.4 - REGULARIDADE</w:t>
      </w:r>
      <w:proofErr w:type="gramEnd"/>
      <w:r w:rsidRPr="0043187B">
        <w:rPr>
          <w:rFonts w:ascii="Times New Roman" w:hAnsi="Times New Roman"/>
          <w:b/>
          <w:sz w:val="24"/>
          <w:szCs w:val="24"/>
          <w:u w:val="single"/>
          <w:lang w:val="pt-BR" w:eastAsia="ar-SA"/>
        </w:rPr>
        <w:t xml:space="preserve"> FISCAL E TRABALHISTA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7.4.1. Prova de inscrição no Cadastro Nacional de Pessoa Jurídica - CNPJ.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7.4.2. Certidão de Regularidade de Situação perante o FGTS, válida na data da abertura do envelope;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lastRenderedPageBreak/>
        <w:t xml:space="preserve">7.4.3. Prova de regularidade junto com a Receita Federal, por meio de Certidão Unificada, nos termos da Portaria MF 358, de 05 de setembro de 2016 (tributos federais, contribuições previdenciárias e dívida ativa da União);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7.4.4. Certidão Negativa de Tributos Estaduais (Sede da Licitante), válida na data da abertura do envelope;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7.4.5. Certidão Negativa de Tributos Municipais (Sede da Licitante), válida na data da abertura do envelope.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7.4.6. Certidão Negativa de Débitos Trabalhistas - CNDT.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7.4.7. Caso a empresa licitante seja isenta de algum documento exigido neste edital, deve </w:t>
      </w:r>
      <w:proofErr w:type="gramStart"/>
      <w:r w:rsidRPr="0043187B">
        <w:rPr>
          <w:rFonts w:ascii="Times New Roman" w:hAnsi="Times New Roman"/>
          <w:sz w:val="24"/>
          <w:szCs w:val="24"/>
          <w:lang w:val="pt-BR" w:eastAsia="ar-SA"/>
        </w:rPr>
        <w:t>a</w:t>
      </w:r>
      <w:proofErr w:type="gramEnd"/>
      <w:r w:rsidRPr="0043187B">
        <w:rPr>
          <w:rFonts w:ascii="Times New Roman" w:hAnsi="Times New Roman"/>
          <w:sz w:val="24"/>
          <w:szCs w:val="24"/>
          <w:lang w:val="pt-BR" w:eastAsia="ar-SA"/>
        </w:rPr>
        <w:t xml:space="preserve"> mesma fazer prova dentro do envelope, através de declaração de órgão expedidor do aludido documento.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7.4.8. Caso o objeto contratual venha a ser cumprido por filial da licitante, os documentos exigidos neste item também deverão ser apresentados pela filial executora do contrato, sem prejuízo para a exigência de apresentação dos documentos relativos à sua matriz.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 A licitante enquadrada como Microempresa (ME) ou Empresa de Pequeno Porte (EPP) que desejar obter os tratamentos previstos na Lei Complementar nº 123/2006 deverá apresentar a </w:t>
      </w:r>
      <w:r w:rsidRPr="0043187B">
        <w:rPr>
          <w:rFonts w:ascii="Times New Roman" w:hAnsi="Times New Roman"/>
          <w:b/>
          <w:sz w:val="24"/>
          <w:szCs w:val="24"/>
          <w:lang w:val="pt-BR" w:eastAsia="ar-SA"/>
        </w:rPr>
        <w:t>DECLARAÇÃO DE MICROEMPRESA E EMPRESA DE PEQUENO PORTE</w:t>
      </w:r>
      <w:r w:rsidRPr="0043187B">
        <w:rPr>
          <w:rFonts w:ascii="Times New Roman" w:hAnsi="Times New Roman"/>
          <w:sz w:val="24"/>
          <w:szCs w:val="24"/>
          <w:lang w:val="pt-BR" w:eastAsia="ar-SA"/>
        </w:rPr>
        <w:t xml:space="preserve"> (ANEXO VI), como também apresentar no mesmo momento a Certidão expedida pela Junta Comercial, seguindo o delineamento do art. 8º da Instrução Normativa nº 103/2007 do Departamento Nacional de Registro do Comércio.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7.4.9.1. A licitante deverá apresentar, à época da habilitação, todos os documentos exigidos para efeito de comprovação de regularidade fiscal, mesmo que apresentem alguma restrição;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7.4.9.2. Havendo alguma restrição na comprovação da regularidade fiscal, é assegurado o prazo de </w:t>
      </w:r>
      <w:proofErr w:type="gramStart"/>
      <w:r w:rsidRPr="0043187B">
        <w:rPr>
          <w:rFonts w:ascii="Times New Roman" w:hAnsi="Times New Roman"/>
          <w:sz w:val="24"/>
          <w:szCs w:val="24"/>
          <w:lang w:val="pt-BR" w:eastAsia="ar-SA"/>
        </w:rPr>
        <w:t>5</w:t>
      </w:r>
      <w:proofErr w:type="gramEnd"/>
      <w:r w:rsidRPr="0043187B">
        <w:rPr>
          <w:rFonts w:ascii="Times New Roman" w:hAnsi="Times New Roman"/>
          <w:sz w:val="24"/>
          <w:szCs w:val="24"/>
          <w:lang w:val="pt-BR" w:eastAsia="ar-SA"/>
        </w:rPr>
        <w:t xml:space="preserve"> (cinco) dias úteis, contados da apresentação dos documentos, para regularização da documentação, pagamento ou parcelamento do débito, e emissão de eventuais certidões negativas ou positivas com efeito de certidão negativa;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7.4.9.3. O prazo a que se refere o inciso anterior poderá, a critério da Administração Municipal, ser prorrogado por igual período;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7.4.9.4. Em caso de atraso por parte do órgão competente para emissão de certidões comprobatórias de regularidade fiscal, a licitante poderá apresentar à Administração Municipal outro documento que comprove a extinção ou suspensão do crédito tributário, respectivamente, nos termos dos artigos 151 e 156 do Código Tributário Nacional, acompanhado de prova do protocolo do pedido de certidão;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7.4.9.5. Na hipótese descrita no inciso anterior, a licitante terá o prazo de 10 (dez) dias, contado da apresentação dos documentos, para apresentar a certidão comprobatória de regularidade fiscal;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7.4.9.6. O prazo a que se refere o inciso anterior poderá, a critério da Administração Municipal, ser prorrogado por igual período, uma única vez, se demonstrado pela licitante a impossibilidade de órgão competente emitir certidão;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7.4.9.7. A formalização da contratação fica condicionada à regularização da documentação comprobatória de regularidade fiscal, nos termos dos incisos anteriores, </w:t>
      </w:r>
      <w:proofErr w:type="gramStart"/>
      <w:r w:rsidRPr="0043187B">
        <w:rPr>
          <w:rFonts w:ascii="Times New Roman" w:hAnsi="Times New Roman"/>
          <w:sz w:val="24"/>
          <w:szCs w:val="24"/>
          <w:lang w:val="pt-BR" w:eastAsia="ar-SA"/>
        </w:rPr>
        <w:t>sob pena</w:t>
      </w:r>
      <w:proofErr w:type="gramEnd"/>
      <w:r w:rsidRPr="0043187B">
        <w:rPr>
          <w:rFonts w:ascii="Times New Roman" w:hAnsi="Times New Roman"/>
          <w:sz w:val="24"/>
          <w:szCs w:val="24"/>
          <w:lang w:val="pt-BR" w:eastAsia="ar-SA"/>
        </w:rPr>
        <w:t xml:space="preserve"> de decadência do direito à contratação, sem prejuízo da aplicação das sanções previstas no artigo 81 da Lei 8.666 de 21 de junho de 1993.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7.4.9.8. Caso não seja comprovada a regularidade fiscal, é facultado à Administração Municipal convocar as licitantes remanescentes e com elas contratar, observada a ordem de classificação, ou revogar a licitação.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7.4.9.9. As certidões acima mencionadas poderão ser substituídas pela Certidão Positiva de Débitos com efeito negativo;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u w:val="single"/>
          <w:lang w:val="pt-BR" w:eastAsia="ar-SA"/>
        </w:rPr>
      </w:pPr>
      <w:proofErr w:type="gramStart"/>
      <w:r w:rsidRPr="0043187B">
        <w:rPr>
          <w:rFonts w:ascii="Times New Roman" w:hAnsi="Times New Roman"/>
          <w:b/>
          <w:sz w:val="24"/>
          <w:szCs w:val="24"/>
          <w:u w:val="single"/>
          <w:lang w:val="pt-BR" w:eastAsia="ar-SA"/>
        </w:rPr>
        <w:t>7.5 - QUALIFICAÇÃO ECONÔMICA - FINANCEIRA</w:t>
      </w:r>
      <w:proofErr w:type="gramEnd"/>
      <w:r w:rsidRPr="0043187B">
        <w:rPr>
          <w:rFonts w:ascii="Times New Roman" w:hAnsi="Times New Roman"/>
          <w:b/>
          <w:sz w:val="24"/>
          <w:szCs w:val="24"/>
          <w:u w:val="single"/>
          <w:lang w:val="pt-BR" w:eastAsia="ar-SA"/>
        </w:rPr>
        <w:t>:</w:t>
      </w:r>
    </w:p>
    <w:p w:rsidR="00E52811" w:rsidRDefault="00E52811" w:rsidP="00911140">
      <w:pPr>
        <w:suppressAutoHyphens/>
        <w:autoSpaceDN w:val="0"/>
        <w:spacing w:after="0" w:line="240" w:lineRule="auto"/>
        <w:jc w:val="both"/>
        <w:textAlignment w:val="baseline"/>
        <w:rPr>
          <w:rFonts w:ascii="Times New Roman" w:hAnsi="Times New Roman"/>
          <w:b/>
          <w:sz w:val="24"/>
          <w:szCs w:val="24"/>
          <w:lang w:val="pt-BR" w:eastAsia="ar-SA"/>
        </w:rPr>
      </w:pPr>
    </w:p>
    <w:p w:rsidR="00911140" w:rsidRPr="00911140" w:rsidRDefault="00911140" w:rsidP="00911140">
      <w:pPr>
        <w:pStyle w:val="NmerosPrincipais"/>
        <w:numPr>
          <w:ilvl w:val="0"/>
          <w:numId w:val="0"/>
        </w:numPr>
        <w:spacing w:before="0"/>
        <w:jc w:val="both"/>
      </w:pPr>
      <w:r w:rsidRPr="00911140">
        <w:t xml:space="preserve">a) Balanço Patrimonial e Demonstrações Contábeis do último exercício social, </w:t>
      </w:r>
      <w:r w:rsidRPr="00911140">
        <w:rPr>
          <w:b/>
        </w:rPr>
        <w:t>na forma da Lei</w:t>
      </w:r>
      <w:r w:rsidRPr="00911140">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911140" w:rsidRPr="00911140" w:rsidRDefault="00911140" w:rsidP="00911140">
      <w:pPr>
        <w:pStyle w:val="NmerosPrincipais"/>
        <w:numPr>
          <w:ilvl w:val="0"/>
          <w:numId w:val="0"/>
        </w:numPr>
        <w:spacing w:before="0"/>
        <w:jc w:val="both"/>
        <w:rPr>
          <w:i/>
        </w:rPr>
      </w:pPr>
      <w:r w:rsidRPr="00911140">
        <w:rPr>
          <w:i/>
        </w:rPr>
        <w:t>- Serão considerados aceitos como forma da lei o balanço patrimonial e demonstrações contábeis assim apresentados:</w:t>
      </w:r>
    </w:p>
    <w:p w:rsidR="00911140" w:rsidRPr="00911140" w:rsidRDefault="00911140" w:rsidP="00911140">
      <w:pPr>
        <w:pStyle w:val="NmerosPrincipais"/>
        <w:numPr>
          <w:ilvl w:val="0"/>
          <w:numId w:val="0"/>
        </w:numPr>
        <w:spacing w:before="0"/>
        <w:jc w:val="both"/>
        <w:rPr>
          <w:i/>
        </w:rPr>
      </w:pPr>
      <w:proofErr w:type="gramStart"/>
      <w:r w:rsidRPr="00911140">
        <w:rPr>
          <w:i/>
        </w:rPr>
        <w:t>a.</w:t>
      </w:r>
      <w:proofErr w:type="gramEnd"/>
      <w:r w:rsidRPr="00911140">
        <w:rPr>
          <w:i/>
        </w:rPr>
        <w:t>1) cooperativas: os que tiverem aprovados pela Assembleia Geral Anual Competente para apreciá-los;</w:t>
      </w:r>
    </w:p>
    <w:p w:rsidR="00911140" w:rsidRPr="00911140" w:rsidRDefault="00911140" w:rsidP="00911140">
      <w:pPr>
        <w:pStyle w:val="NmerosPrincipais"/>
        <w:numPr>
          <w:ilvl w:val="0"/>
          <w:numId w:val="0"/>
        </w:numPr>
        <w:spacing w:before="0"/>
        <w:jc w:val="both"/>
        <w:rPr>
          <w:i/>
        </w:rPr>
      </w:pPr>
      <w:proofErr w:type="gramStart"/>
      <w:r w:rsidRPr="00911140">
        <w:rPr>
          <w:i/>
        </w:rPr>
        <w:t>a.</w:t>
      </w:r>
      <w:proofErr w:type="gramEnd"/>
      <w:r w:rsidRPr="00911140">
        <w:rPr>
          <w:i/>
        </w:rPr>
        <w:t>2) sociedades regidas pela Lei n° 6.404/76 (sociedade anônima):</w:t>
      </w:r>
    </w:p>
    <w:p w:rsidR="00911140" w:rsidRPr="00911140" w:rsidRDefault="00911140" w:rsidP="00911140">
      <w:pPr>
        <w:pStyle w:val="NmerosPrincipais"/>
        <w:numPr>
          <w:ilvl w:val="0"/>
          <w:numId w:val="0"/>
        </w:numPr>
        <w:spacing w:before="0"/>
        <w:jc w:val="both"/>
        <w:rPr>
          <w:i/>
        </w:rPr>
      </w:pPr>
      <w:r w:rsidRPr="00911140">
        <w:rPr>
          <w:i/>
        </w:rPr>
        <w:t xml:space="preserve">- publicados em Diário Oficial; </w:t>
      </w:r>
      <w:proofErr w:type="gramStart"/>
      <w:r w:rsidRPr="00911140">
        <w:rPr>
          <w:i/>
        </w:rPr>
        <w:t>ou</w:t>
      </w:r>
      <w:proofErr w:type="gramEnd"/>
    </w:p>
    <w:p w:rsidR="00911140" w:rsidRPr="00911140" w:rsidRDefault="00911140" w:rsidP="00911140">
      <w:pPr>
        <w:pStyle w:val="NmerosPrincipais"/>
        <w:numPr>
          <w:ilvl w:val="0"/>
          <w:numId w:val="0"/>
        </w:numPr>
        <w:spacing w:before="0"/>
        <w:jc w:val="both"/>
        <w:rPr>
          <w:i/>
        </w:rPr>
      </w:pPr>
      <w:r w:rsidRPr="00911140">
        <w:rPr>
          <w:i/>
        </w:rPr>
        <w:t xml:space="preserve">- publicados em jornal de grande circulação; </w:t>
      </w:r>
      <w:proofErr w:type="gramStart"/>
      <w:r w:rsidRPr="00911140">
        <w:rPr>
          <w:i/>
        </w:rPr>
        <w:t>ou</w:t>
      </w:r>
      <w:proofErr w:type="gramEnd"/>
    </w:p>
    <w:p w:rsidR="00911140" w:rsidRPr="00911140" w:rsidRDefault="00911140" w:rsidP="00911140">
      <w:pPr>
        <w:pStyle w:val="NmerosPrincipais"/>
        <w:numPr>
          <w:ilvl w:val="0"/>
          <w:numId w:val="0"/>
        </w:numPr>
        <w:spacing w:before="0"/>
        <w:jc w:val="both"/>
        <w:rPr>
          <w:i/>
        </w:rPr>
      </w:pPr>
      <w:r w:rsidRPr="00911140">
        <w:rPr>
          <w:i/>
        </w:rPr>
        <w:t>- por fotocópia registrada ou autenticada na Junta Comercial da sede ou domicilio da licitante.</w:t>
      </w:r>
    </w:p>
    <w:p w:rsidR="00911140" w:rsidRPr="00911140" w:rsidRDefault="00911140" w:rsidP="00911140">
      <w:pPr>
        <w:pStyle w:val="NmerosPrincipais"/>
        <w:numPr>
          <w:ilvl w:val="0"/>
          <w:numId w:val="0"/>
        </w:numPr>
        <w:spacing w:before="0"/>
        <w:jc w:val="both"/>
      </w:pPr>
      <w:proofErr w:type="gramStart"/>
      <w:r w:rsidRPr="00911140">
        <w:t>a.</w:t>
      </w:r>
      <w:proofErr w:type="gramEnd"/>
      <w:r w:rsidRPr="00911140">
        <w:t xml:space="preserve">3) sociedades limitadas (LTDA)/ </w:t>
      </w:r>
      <w:r w:rsidRPr="00911140">
        <w:rPr>
          <w:b/>
        </w:rPr>
        <w:t>sociedades sujeitas ao regime estabelecido na Lei Complementar n° 123, de 14 de dezembro de 2018 – Lei das Microempresas e das Empresas de Pequeno Porte (“SIMPLES”):</w:t>
      </w:r>
    </w:p>
    <w:p w:rsidR="00911140" w:rsidRPr="00911140" w:rsidRDefault="00911140" w:rsidP="00911140">
      <w:pPr>
        <w:pStyle w:val="NmerosPrincipais"/>
        <w:numPr>
          <w:ilvl w:val="0"/>
          <w:numId w:val="0"/>
        </w:numPr>
        <w:spacing w:before="0"/>
        <w:jc w:val="both"/>
        <w:rPr>
          <w:i/>
        </w:rPr>
      </w:pPr>
      <w:r w:rsidRPr="00911140">
        <w:rPr>
          <w:i/>
        </w:rPr>
        <w:t xml:space="preserve">- por fotocópia do livro Diário, inclusive com os Termos de Abertura e de Encerramento, devidamente autenticado na Junta Comercial da sede ou domicilio da licitante ou em outro órgão equivalente; </w:t>
      </w:r>
      <w:proofErr w:type="gramStart"/>
      <w:r w:rsidRPr="00911140">
        <w:rPr>
          <w:i/>
        </w:rPr>
        <w:t>ou</w:t>
      </w:r>
      <w:proofErr w:type="gramEnd"/>
    </w:p>
    <w:p w:rsidR="00911140" w:rsidRPr="00911140" w:rsidRDefault="00911140" w:rsidP="00911140">
      <w:pPr>
        <w:pStyle w:val="NmerosPrincipais"/>
        <w:numPr>
          <w:ilvl w:val="0"/>
          <w:numId w:val="0"/>
        </w:numPr>
        <w:spacing w:before="0"/>
        <w:jc w:val="both"/>
        <w:rPr>
          <w:i/>
        </w:rPr>
      </w:pPr>
      <w:r w:rsidRPr="00911140">
        <w:rPr>
          <w:i/>
        </w:rPr>
        <w:t>- fotocópia do Balanço e das Demonstrações Contábeis devidamente registrados ou autenticados na Junta Comercial da sede ou domicilio da licitante.</w:t>
      </w:r>
    </w:p>
    <w:p w:rsidR="00911140" w:rsidRPr="00911140" w:rsidRDefault="00911140" w:rsidP="00911140">
      <w:pPr>
        <w:pStyle w:val="NmerosPrincipais"/>
        <w:numPr>
          <w:ilvl w:val="0"/>
          <w:numId w:val="0"/>
        </w:numPr>
        <w:spacing w:before="0"/>
        <w:jc w:val="both"/>
        <w:rPr>
          <w:b/>
        </w:rPr>
      </w:pPr>
      <w:proofErr w:type="gramStart"/>
      <w:r w:rsidRPr="00911140">
        <w:rPr>
          <w:b/>
        </w:rPr>
        <w:t>a.</w:t>
      </w:r>
      <w:proofErr w:type="gramEnd"/>
      <w:r w:rsidRPr="00911140">
        <w:rPr>
          <w:b/>
        </w:rPr>
        <w:t>4) sociedade criada no exercício em curso: fotocópia do Balanço de Abertura, devidamente registrado ou autenticado na Junta Comercial da sede ou domicilio das licitantes:</w:t>
      </w:r>
    </w:p>
    <w:p w:rsidR="00911140" w:rsidRPr="00911140" w:rsidRDefault="00911140" w:rsidP="00911140">
      <w:pPr>
        <w:pStyle w:val="NmerosPrincipais"/>
        <w:numPr>
          <w:ilvl w:val="0"/>
          <w:numId w:val="0"/>
        </w:numPr>
        <w:spacing w:before="0"/>
        <w:jc w:val="both"/>
        <w:rPr>
          <w:i/>
        </w:rPr>
      </w:pPr>
      <w:r w:rsidRPr="00911140">
        <w:rPr>
          <w:i/>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911140" w:rsidRPr="00911140" w:rsidRDefault="00911140" w:rsidP="00911140">
      <w:pPr>
        <w:pStyle w:val="LetrasMultinvel"/>
        <w:numPr>
          <w:ilvl w:val="0"/>
          <w:numId w:val="0"/>
        </w:numPr>
        <w:spacing w:before="0" w:after="0"/>
        <w:jc w:val="both"/>
      </w:pPr>
      <w:r w:rsidRPr="00911140">
        <w:t xml:space="preserve">b) </w:t>
      </w:r>
      <w:r w:rsidRPr="00911140">
        <w:rPr>
          <w:b/>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Pr="00911140">
        <w:t>.</w:t>
      </w:r>
    </w:p>
    <w:p w:rsidR="00911140" w:rsidRPr="00911140" w:rsidRDefault="00911140" w:rsidP="00911140">
      <w:pPr>
        <w:pStyle w:val="LetrasMultinvel"/>
        <w:numPr>
          <w:ilvl w:val="0"/>
          <w:numId w:val="0"/>
        </w:numPr>
        <w:spacing w:before="0" w:after="0"/>
        <w:jc w:val="both"/>
      </w:pPr>
      <w:r w:rsidRPr="00911140">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u w:val="single"/>
          <w:lang w:val="pt-BR" w:eastAsia="ar-SA"/>
        </w:rPr>
      </w:pPr>
      <w:r w:rsidRPr="0043187B">
        <w:rPr>
          <w:rFonts w:ascii="Times New Roman" w:hAnsi="Times New Roman"/>
          <w:b/>
          <w:sz w:val="24"/>
          <w:szCs w:val="24"/>
          <w:u w:val="single"/>
          <w:lang w:val="pt-BR" w:eastAsia="ar-SA"/>
        </w:rPr>
        <w:t>7.6 - QUALIFICAÇÃO TÉCNICA:</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7.6.1.</w:t>
      </w:r>
      <w:r w:rsidRPr="0043187B">
        <w:rPr>
          <w:rFonts w:ascii="Times New Roman" w:hAnsi="Times New Roman"/>
          <w:sz w:val="24"/>
          <w:szCs w:val="24"/>
          <w:lang w:val="pt-BR" w:eastAsia="ar-SA"/>
        </w:rPr>
        <w:t xml:space="preserve"> Certidão de registro e Regularidade da empresa e do responsável técnico junto ao Conselho Regional de Administração.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ind w:left="708"/>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a)</w:t>
      </w:r>
      <w:r w:rsidRPr="0043187B">
        <w:rPr>
          <w:rFonts w:ascii="Times New Roman" w:hAnsi="Times New Roman"/>
          <w:sz w:val="24"/>
          <w:szCs w:val="24"/>
          <w:lang w:val="pt-BR" w:eastAsia="ar-SA"/>
        </w:rPr>
        <w:t xml:space="preserve"> Para fins de assinatura do contrato, caso a licitante vencedora e seu responsável técnico sejam registrados em CRA diverso do Espírito Santo, deverá efetuar previamente o registro no CRA/ES.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7.6.2.</w:t>
      </w:r>
      <w:r w:rsidRPr="0043187B">
        <w:rPr>
          <w:rFonts w:ascii="Times New Roman" w:hAnsi="Times New Roman"/>
          <w:sz w:val="24"/>
          <w:szCs w:val="24"/>
          <w:lang w:val="pt-BR" w:eastAsia="ar-SA"/>
        </w:rPr>
        <w:t xml:space="preserve"> Comprovação de aptidão da empresa licitante através de atestados de capacidade técnica fornecidos por pessoa jurídica de direito público ou privado devidamente registrados nas entidades profissionais competentes, em cumprimento ao § 1° do artigo 30 da lei 8.666/93, que contemplem a execução de serviços compatíveis com o objeto desta licitação, em características, quantidades e prazo </w:t>
      </w:r>
      <w:r w:rsidRPr="0043187B">
        <w:rPr>
          <w:rFonts w:ascii="Times New Roman" w:hAnsi="Times New Roman"/>
          <w:sz w:val="24"/>
          <w:szCs w:val="24"/>
          <w:lang w:val="pt-BR" w:eastAsia="ar-SA"/>
        </w:rPr>
        <w:lastRenderedPageBreak/>
        <w:t>que permitam o ajuizamento da capacidade de atendimento, fornecidos por pessoa jurídica de direito público ou privado, devidamente registrado no Conselho Regional de Administração - CRAS/ES e visado pelo seu Responsável Técnico.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ind w:left="708"/>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 xml:space="preserve">a) </w:t>
      </w:r>
      <w:r w:rsidRPr="0043187B">
        <w:rPr>
          <w:rFonts w:ascii="Times New Roman" w:hAnsi="Times New Roman"/>
          <w:sz w:val="24"/>
          <w:szCs w:val="24"/>
          <w:lang w:val="pt-BR" w:eastAsia="ar-SA"/>
        </w:rPr>
        <w:t>Caso a licitante seja sediada fora do Estado do Espírito Santo, deverá apresentar seu atestado de aptidão registrado no CRA do seu Estado de origem, bem como sua Certidão de Visto do CRA-ES;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 xml:space="preserve">7.6.3. </w:t>
      </w:r>
      <w:r w:rsidRPr="0043187B">
        <w:rPr>
          <w:rFonts w:ascii="Times New Roman" w:hAnsi="Times New Roman"/>
          <w:sz w:val="24"/>
          <w:szCs w:val="24"/>
          <w:lang w:val="pt-BR" w:eastAsia="ar-SA"/>
        </w:rPr>
        <w:t>Comprovação da capacitação técnico-operacional, mediante a apresentação da equipe técnica composta por profissionais responsáveis técnicos, devidamente registrados, que se responsabilizarão diretamente pelas as análises e execução dos projetos, observado as Funções de Coordenação e Técnicas abaixo relacionadas, bem como a capacidade técnica definida para desenvolvimento do trabalho, serão considerados como parcela de maior relevância nos termos do artigo 30, 2º,</w:t>
      </w:r>
      <w:proofErr w:type="gramStart"/>
      <w:r w:rsidRPr="0043187B">
        <w:rPr>
          <w:rFonts w:ascii="Times New Roman" w:hAnsi="Times New Roman"/>
          <w:sz w:val="24"/>
          <w:szCs w:val="24"/>
          <w:lang w:val="pt-BR" w:eastAsia="ar-SA"/>
        </w:rPr>
        <w:t xml:space="preserve">  </w:t>
      </w:r>
      <w:proofErr w:type="gramEnd"/>
      <w:r w:rsidRPr="0043187B">
        <w:rPr>
          <w:rFonts w:ascii="Times New Roman" w:hAnsi="Times New Roman"/>
          <w:sz w:val="24"/>
          <w:szCs w:val="24"/>
          <w:lang w:val="pt-BR" w:eastAsia="ar-SA"/>
        </w:rPr>
        <w:t>da lei 8.666/93, e estão definidas neste instrumento convocatório conforme segue no quadro abaixo: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tbl>
      <w:tblPr>
        <w:tblpPr w:leftFromText="141" w:rightFromText="141" w:vertAnchor="text" w:horzAnchor="margin" w:tblpY="-39"/>
        <w:tblW w:w="10065" w:type="dxa"/>
        <w:tblLayout w:type="fixed"/>
        <w:tblCellMar>
          <w:left w:w="0" w:type="dxa"/>
          <w:right w:w="0" w:type="dxa"/>
        </w:tblCellMar>
        <w:tblLook w:val="01E0" w:firstRow="1" w:lastRow="1" w:firstColumn="1" w:lastColumn="1" w:noHBand="0" w:noVBand="0"/>
      </w:tblPr>
      <w:tblGrid>
        <w:gridCol w:w="709"/>
        <w:gridCol w:w="2126"/>
        <w:gridCol w:w="3650"/>
        <w:gridCol w:w="3580"/>
      </w:tblGrid>
      <w:tr w:rsidR="0043187B" w:rsidRPr="0043187B" w:rsidTr="0043187B">
        <w:trPr>
          <w:trHeight w:hRule="exact" w:val="264"/>
        </w:trPr>
        <w:tc>
          <w:tcPr>
            <w:tcW w:w="10065"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EQUIPE DE COORDENAÇÃO</w:t>
            </w:r>
          </w:p>
        </w:tc>
      </w:tr>
      <w:tr w:rsidR="0043187B" w:rsidRPr="0043187B" w:rsidTr="0043187B">
        <w:trPr>
          <w:trHeight w:hRule="exact" w:val="262"/>
        </w:trPr>
        <w:tc>
          <w:tcPr>
            <w:tcW w:w="709" w:type="dxa"/>
            <w:tcBorders>
              <w:top w:val="single" w:sz="4" w:space="0" w:color="000000"/>
              <w:left w:val="single" w:sz="4" w:space="0" w:color="000000"/>
              <w:bottom w:val="single" w:sz="4" w:space="0" w:color="000000"/>
              <w:right w:val="single" w:sz="4" w:space="0" w:color="000000"/>
            </w:tcBorders>
            <w:shd w:val="clear" w:color="auto" w:fill="EDEBE0"/>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QTD</w:t>
            </w:r>
          </w:p>
        </w:tc>
        <w:tc>
          <w:tcPr>
            <w:tcW w:w="2126" w:type="dxa"/>
            <w:tcBorders>
              <w:top w:val="single" w:sz="4" w:space="0" w:color="000000"/>
              <w:left w:val="single" w:sz="4" w:space="0" w:color="000000"/>
              <w:bottom w:val="single" w:sz="4" w:space="0" w:color="000000"/>
              <w:right w:val="single" w:sz="4" w:space="0" w:color="000000"/>
            </w:tcBorders>
            <w:shd w:val="clear" w:color="auto" w:fill="EDEBE0"/>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FUNÇÃO</w:t>
            </w:r>
          </w:p>
        </w:tc>
        <w:tc>
          <w:tcPr>
            <w:tcW w:w="3650" w:type="dxa"/>
            <w:tcBorders>
              <w:top w:val="single" w:sz="4" w:space="0" w:color="000000"/>
              <w:left w:val="single" w:sz="4" w:space="0" w:color="000000"/>
              <w:bottom w:val="single" w:sz="4" w:space="0" w:color="000000"/>
              <w:right w:val="single" w:sz="4" w:space="0" w:color="000000"/>
            </w:tcBorders>
            <w:shd w:val="clear" w:color="auto" w:fill="EDEBE0"/>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FORMAÇÃO</w:t>
            </w:r>
          </w:p>
        </w:tc>
        <w:tc>
          <w:tcPr>
            <w:tcW w:w="3580" w:type="dxa"/>
            <w:tcBorders>
              <w:top w:val="single" w:sz="4" w:space="0" w:color="000000"/>
              <w:left w:val="single" w:sz="4" w:space="0" w:color="000000"/>
              <w:bottom w:val="single" w:sz="4" w:space="0" w:color="000000"/>
              <w:right w:val="single" w:sz="4" w:space="0" w:color="000000"/>
            </w:tcBorders>
            <w:shd w:val="clear" w:color="auto" w:fill="EDEBE0"/>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CAPACIDADE TÉCNICA</w:t>
            </w:r>
          </w:p>
        </w:tc>
      </w:tr>
      <w:tr w:rsidR="0043187B" w:rsidRPr="00FF1242" w:rsidTr="0043187B">
        <w:trPr>
          <w:trHeight w:hRule="exact" w:val="1277"/>
        </w:trPr>
        <w:tc>
          <w:tcPr>
            <w:tcW w:w="709"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sz w:val="24"/>
                <w:szCs w:val="24"/>
                <w:lang w:eastAsia="ar-SA"/>
              </w:rPr>
              <w:t>01</w:t>
            </w:r>
          </w:p>
        </w:tc>
        <w:tc>
          <w:tcPr>
            <w:tcW w:w="2126"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Coordenador (a) Geral das ações administrativas - gestão do projeto.</w:t>
            </w:r>
          </w:p>
        </w:tc>
        <w:tc>
          <w:tcPr>
            <w:tcW w:w="365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8"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Graduação em Administração e ter especialização           em Gestão      Pública      ou Recursos Humanos.</w:t>
            </w:r>
          </w:p>
        </w:tc>
        <w:tc>
          <w:tcPr>
            <w:tcW w:w="358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5"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Experiência em coordenação de projetos de estruturação administrativa e planos cargos e careira.</w:t>
            </w:r>
          </w:p>
        </w:tc>
      </w:tr>
      <w:tr w:rsidR="0043187B" w:rsidRPr="00FF1242" w:rsidTr="0043187B">
        <w:trPr>
          <w:trHeight w:hRule="exact" w:val="1275"/>
        </w:trPr>
        <w:tc>
          <w:tcPr>
            <w:tcW w:w="709"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sz w:val="24"/>
                <w:szCs w:val="24"/>
                <w:lang w:eastAsia="ar-SA"/>
              </w:rPr>
              <w:t>01</w:t>
            </w:r>
          </w:p>
        </w:tc>
        <w:tc>
          <w:tcPr>
            <w:tcW w:w="2126"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Coordenador (a) das ações jurídicas.</w:t>
            </w:r>
          </w:p>
        </w:tc>
        <w:tc>
          <w:tcPr>
            <w:tcW w:w="365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8"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Graduação em Direito com</w:t>
            </w:r>
            <w:proofErr w:type="gramStart"/>
            <w:r w:rsidRPr="0043187B">
              <w:rPr>
                <w:rFonts w:ascii="Times New Roman" w:hAnsi="Times New Roman"/>
                <w:sz w:val="24"/>
                <w:szCs w:val="24"/>
                <w:lang w:val="pt-BR" w:eastAsia="ar-SA"/>
              </w:rPr>
              <w:t xml:space="preserve">   </w:t>
            </w:r>
            <w:proofErr w:type="gramEnd"/>
            <w:r w:rsidRPr="0043187B">
              <w:rPr>
                <w:rFonts w:ascii="Times New Roman" w:hAnsi="Times New Roman"/>
                <w:sz w:val="24"/>
                <w:szCs w:val="24"/>
                <w:lang w:val="pt-BR" w:eastAsia="ar-SA"/>
              </w:rPr>
              <w:t>registro   na   OAB, especialização em Direito Público ou Gestão Pública.</w:t>
            </w:r>
          </w:p>
        </w:tc>
        <w:tc>
          <w:tcPr>
            <w:tcW w:w="358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5"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Experiência na elaboração, análise de leis, referente à área de recursos humanos e afins.</w:t>
            </w:r>
          </w:p>
        </w:tc>
      </w:tr>
    </w:tbl>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tbl>
      <w:tblPr>
        <w:tblpPr w:leftFromText="141" w:rightFromText="141" w:vertAnchor="text" w:horzAnchor="margin" w:tblpY="-39"/>
        <w:tblW w:w="10065" w:type="dxa"/>
        <w:tblLayout w:type="fixed"/>
        <w:tblCellMar>
          <w:left w:w="0" w:type="dxa"/>
          <w:right w:w="0" w:type="dxa"/>
        </w:tblCellMar>
        <w:tblLook w:val="01E0" w:firstRow="1" w:lastRow="1" w:firstColumn="1" w:lastColumn="1" w:noHBand="0" w:noVBand="0"/>
      </w:tblPr>
      <w:tblGrid>
        <w:gridCol w:w="709"/>
        <w:gridCol w:w="2126"/>
        <w:gridCol w:w="3650"/>
        <w:gridCol w:w="3580"/>
      </w:tblGrid>
      <w:tr w:rsidR="0043187B" w:rsidRPr="0043187B" w:rsidTr="0043187B">
        <w:trPr>
          <w:trHeight w:hRule="exact" w:val="262"/>
        </w:trPr>
        <w:tc>
          <w:tcPr>
            <w:tcW w:w="10065" w:type="dxa"/>
            <w:gridSpan w:val="4"/>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43187B" w:rsidRPr="0043187B" w:rsidRDefault="0043187B" w:rsidP="00911140">
            <w:pPr>
              <w:suppressAutoHyphens/>
              <w:autoSpaceDN w:val="0"/>
              <w:spacing w:after="0" w:line="240" w:lineRule="auto"/>
              <w:ind w:right="136" w:firstLine="102"/>
              <w:jc w:val="center"/>
              <w:textAlignment w:val="baseline"/>
              <w:rPr>
                <w:rFonts w:ascii="Times New Roman" w:hAnsi="Times New Roman"/>
                <w:b/>
                <w:bCs/>
                <w:sz w:val="24"/>
                <w:szCs w:val="24"/>
                <w:lang w:eastAsia="ar-SA"/>
              </w:rPr>
            </w:pPr>
            <w:r w:rsidRPr="0043187B">
              <w:rPr>
                <w:rFonts w:ascii="Times New Roman" w:hAnsi="Times New Roman"/>
                <w:b/>
                <w:bCs/>
                <w:sz w:val="24"/>
                <w:szCs w:val="24"/>
                <w:lang w:eastAsia="ar-SA"/>
              </w:rPr>
              <w:t>EQUIPE TÉCNICA</w:t>
            </w:r>
          </w:p>
        </w:tc>
      </w:tr>
      <w:tr w:rsidR="0043187B" w:rsidRPr="0043187B" w:rsidTr="0043187B">
        <w:trPr>
          <w:trHeight w:hRule="exact" w:val="264"/>
        </w:trPr>
        <w:tc>
          <w:tcPr>
            <w:tcW w:w="709" w:type="dxa"/>
            <w:tcBorders>
              <w:top w:val="single" w:sz="4" w:space="0" w:color="000000"/>
              <w:left w:val="single" w:sz="4" w:space="0" w:color="000000"/>
              <w:bottom w:val="single" w:sz="4" w:space="0" w:color="000000"/>
              <w:right w:val="single" w:sz="4" w:space="0" w:color="000000"/>
            </w:tcBorders>
            <w:shd w:val="clear" w:color="auto" w:fill="EDEBE0"/>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QTD</w:t>
            </w:r>
          </w:p>
        </w:tc>
        <w:tc>
          <w:tcPr>
            <w:tcW w:w="2126" w:type="dxa"/>
            <w:tcBorders>
              <w:top w:val="single" w:sz="4" w:space="0" w:color="000000"/>
              <w:left w:val="single" w:sz="4" w:space="0" w:color="000000"/>
              <w:bottom w:val="single" w:sz="4" w:space="0" w:color="000000"/>
              <w:right w:val="single" w:sz="4" w:space="0" w:color="000000"/>
            </w:tcBorders>
            <w:shd w:val="clear" w:color="auto" w:fill="EDEBE0"/>
          </w:tcPr>
          <w:p w:rsidR="0043187B" w:rsidRPr="0043187B" w:rsidRDefault="0043187B" w:rsidP="00911140">
            <w:pPr>
              <w:suppressAutoHyphens/>
              <w:autoSpaceDN w:val="0"/>
              <w:spacing w:after="0" w:line="240" w:lineRule="auto"/>
              <w:ind w:right="136" w:firstLine="102"/>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FUNÇÃO</w:t>
            </w:r>
          </w:p>
        </w:tc>
        <w:tc>
          <w:tcPr>
            <w:tcW w:w="3650" w:type="dxa"/>
            <w:tcBorders>
              <w:top w:val="single" w:sz="4" w:space="0" w:color="000000"/>
              <w:left w:val="single" w:sz="4" w:space="0" w:color="000000"/>
              <w:bottom w:val="single" w:sz="4" w:space="0" w:color="000000"/>
              <w:right w:val="single" w:sz="4" w:space="0" w:color="000000"/>
            </w:tcBorders>
            <w:shd w:val="clear" w:color="auto" w:fill="EDEBE0"/>
          </w:tcPr>
          <w:p w:rsidR="0043187B" w:rsidRPr="0043187B" w:rsidRDefault="0043187B" w:rsidP="00911140">
            <w:pPr>
              <w:suppressAutoHyphens/>
              <w:autoSpaceDN w:val="0"/>
              <w:spacing w:after="0" w:line="240" w:lineRule="auto"/>
              <w:ind w:right="136" w:firstLine="102"/>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FORMAÇÃO</w:t>
            </w:r>
          </w:p>
        </w:tc>
        <w:tc>
          <w:tcPr>
            <w:tcW w:w="3580" w:type="dxa"/>
            <w:tcBorders>
              <w:top w:val="single" w:sz="4" w:space="0" w:color="000000"/>
              <w:left w:val="single" w:sz="4" w:space="0" w:color="000000"/>
              <w:bottom w:val="single" w:sz="4" w:space="0" w:color="000000"/>
              <w:right w:val="single" w:sz="4" w:space="0" w:color="000000"/>
            </w:tcBorders>
            <w:shd w:val="clear" w:color="auto" w:fill="EDEBE0"/>
          </w:tcPr>
          <w:p w:rsidR="0043187B" w:rsidRPr="0043187B" w:rsidRDefault="0043187B" w:rsidP="00911140">
            <w:pPr>
              <w:suppressAutoHyphens/>
              <w:autoSpaceDN w:val="0"/>
              <w:spacing w:after="0" w:line="240" w:lineRule="auto"/>
              <w:ind w:right="136" w:firstLine="102"/>
              <w:jc w:val="center"/>
              <w:textAlignment w:val="baseline"/>
              <w:rPr>
                <w:rFonts w:ascii="Times New Roman" w:hAnsi="Times New Roman"/>
                <w:sz w:val="24"/>
                <w:szCs w:val="24"/>
                <w:lang w:eastAsia="ar-SA"/>
              </w:rPr>
            </w:pPr>
            <w:r w:rsidRPr="0043187B">
              <w:rPr>
                <w:rFonts w:ascii="Times New Roman" w:hAnsi="Times New Roman"/>
                <w:b/>
                <w:bCs/>
                <w:sz w:val="24"/>
                <w:szCs w:val="24"/>
                <w:lang w:eastAsia="ar-SA"/>
              </w:rPr>
              <w:t>CAPACIDADE TÉCNICA</w:t>
            </w:r>
          </w:p>
        </w:tc>
      </w:tr>
      <w:tr w:rsidR="0043187B" w:rsidRPr="00FF1242" w:rsidTr="0043187B">
        <w:trPr>
          <w:trHeight w:hRule="exact" w:val="925"/>
        </w:trPr>
        <w:tc>
          <w:tcPr>
            <w:tcW w:w="709"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sz w:val="24"/>
                <w:szCs w:val="24"/>
                <w:lang w:eastAsia="ar-SA"/>
              </w:rPr>
              <w:t>01</w:t>
            </w:r>
          </w:p>
        </w:tc>
        <w:tc>
          <w:tcPr>
            <w:tcW w:w="2126"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eastAsia="ar-SA"/>
              </w:rPr>
            </w:pPr>
            <w:proofErr w:type="spellStart"/>
            <w:r w:rsidRPr="0043187B">
              <w:rPr>
                <w:rFonts w:ascii="Times New Roman" w:hAnsi="Times New Roman"/>
                <w:sz w:val="24"/>
                <w:szCs w:val="24"/>
                <w:lang w:eastAsia="ar-SA"/>
              </w:rPr>
              <w:t>Analista</w:t>
            </w:r>
            <w:proofErr w:type="spellEnd"/>
            <w:r w:rsidRPr="0043187B">
              <w:rPr>
                <w:rFonts w:ascii="Times New Roman" w:hAnsi="Times New Roman"/>
                <w:sz w:val="24"/>
                <w:szCs w:val="24"/>
                <w:lang w:eastAsia="ar-SA"/>
              </w:rPr>
              <w:t xml:space="preserve"> </w:t>
            </w:r>
            <w:proofErr w:type="spellStart"/>
            <w:r w:rsidRPr="0043187B">
              <w:rPr>
                <w:rFonts w:ascii="Times New Roman" w:hAnsi="Times New Roman"/>
                <w:sz w:val="24"/>
                <w:szCs w:val="24"/>
                <w:lang w:eastAsia="ar-SA"/>
              </w:rPr>
              <w:t>Jurídico</w:t>
            </w:r>
            <w:proofErr w:type="spellEnd"/>
          </w:p>
        </w:tc>
        <w:tc>
          <w:tcPr>
            <w:tcW w:w="365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8"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Graduação</w:t>
            </w:r>
            <w:r w:rsidRPr="0043187B">
              <w:rPr>
                <w:rFonts w:ascii="Times New Roman" w:hAnsi="Times New Roman"/>
                <w:sz w:val="24"/>
                <w:szCs w:val="24"/>
                <w:lang w:val="pt-BR" w:eastAsia="ar-SA"/>
              </w:rPr>
              <w:tab/>
              <w:t>em Direito com registro da OAB.</w:t>
            </w:r>
          </w:p>
        </w:tc>
        <w:tc>
          <w:tcPr>
            <w:tcW w:w="358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5"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Experiência</w:t>
            </w:r>
            <w:r w:rsidRPr="0043187B">
              <w:rPr>
                <w:rFonts w:ascii="Times New Roman" w:hAnsi="Times New Roman"/>
                <w:sz w:val="24"/>
                <w:szCs w:val="24"/>
                <w:lang w:val="pt-BR" w:eastAsia="ar-SA"/>
              </w:rPr>
              <w:tab/>
              <w:t>em trabalhos de estruturação administrativa e planos cargos e careira.</w:t>
            </w:r>
          </w:p>
        </w:tc>
      </w:tr>
      <w:tr w:rsidR="0043187B" w:rsidRPr="00FF1242" w:rsidTr="0043187B">
        <w:trPr>
          <w:trHeight w:hRule="exact" w:val="910"/>
        </w:trPr>
        <w:tc>
          <w:tcPr>
            <w:tcW w:w="709"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sz w:val="24"/>
                <w:szCs w:val="24"/>
                <w:lang w:eastAsia="ar-SA"/>
              </w:rPr>
              <w:t>01</w:t>
            </w:r>
          </w:p>
        </w:tc>
        <w:tc>
          <w:tcPr>
            <w:tcW w:w="2126"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Analista das ações de</w:t>
            </w:r>
          </w:p>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Administração</w:t>
            </w:r>
          </w:p>
        </w:tc>
        <w:tc>
          <w:tcPr>
            <w:tcW w:w="365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8"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Graduação em Administração com registro no CRA</w:t>
            </w:r>
          </w:p>
        </w:tc>
        <w:tc>
          <w:tcPr>
            <w:tcW w:w="358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5"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Experiência em serviços na área de recursos humanos.</w:t>
            </w:r>
          </w:p>
        </w:tc>
      </w:tr>
      <w:tr w:rsidR="0043187B" w:rsidRPr="00FF1242" w:rsidTr="0043187B">
        <w:trPr>
          <w:trHeight w:hRule="exact" w:val="1023"/>
        </w:trPr>
        <w:tc>
          <w:tcPr>
            <w:tcW w:w="709"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jc w:val="center"/>
              <w:textAlignment w:val="baseline"/>
              <w:rPr>
                <w:rFonts w:ascii="Times New Roman" w:hAnsi="Times New Roman"/>
                <w:sz w:val="24"/>
                <w:szCs w:val="24"/>
                <w:lang w:eastAsia="ar-SA"/>
              </w:rPr>
            </w:pPr>
            <w:r w:rsidRPr="0043187B">
              <w:rPr>
                <w:rFonts w:ascii="Times New Roman" w:hAnsi="Times New Roman"/>
                <w:sz w:val="24"/>
                <w:szCs w:val="24"/>
                <w:lang w:eastAsia="ar-SA"/>
              </w:rPr>
              <w:t>01</w:t>
            </w:r>
          </w:p>
        </w:tc>
        <w:tc>
          <w:tcPr>
            <w:tcW w:w="2126"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6"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Analista das ações financeiras e orçamentárias</w:t>
            </w:r>
          </w:p>
        </w:tc>
        <w:tc>
          <w:tcPr>
            <w:tcW w:w="365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8"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Graduação em Contabilidade com registro no CRC</w:t>
            </w:r>
          </w:p>
        </w:tc>
        <w:tc>
          <w:tcPr>
            <w:tcW w:w="3580"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uppressAutoHyphens/>
              <w:autoSpaceDN w:val="0"/>
              <w:spacing w:after="0" w:line="240" w:lineRule="auto"/>
              <w:ind w:left="35" w:right="136" w:firstLine="102"/>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Experiência em serviços na área de impacto financeiro e orçamentário.</w:t>
            </w:r>
          </w:p>
        </w:tc>
      </w:tr>
    </w:tbl>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bCs/>
          <w:sz w:val="24"/>
          <w:szCs w:val="24"/>
          <w:lang w:val="pt-BR" w:eastAsia="ar-SA"/>
        </w:rPr>
        <w:t xml:space="preserve">a) </w:t>
      </w:r>
      <w:r w:rsidRPr="0043187B">
        <w:rPr>
          <w:rFonts w:ascii="Times New Roman" w:hAnsi="Times New Roman"/>
          <w:sz w:val="24"/>
          <w:szCs w:val="24"/>
          <w:lang w:val="pt-BR" w:eastAsia="ar-SA"/>
        </w:rPr>
        <w:t>Para comprovação da Equipe Técnica, deverão ser encaminhados os seguintes documentos: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roofErr w:type="gramStart"/>
      <w:r w:rsidRPr="0043187B">
        <w:rPr>
          <w:rFonts w:ascii="Times New Roman" w:hAnsi="Times New Roman"/>
          <w:b/>
          <w:bCs/>
          <w:sz w:val="24"/>
          <w:szCs w:val="24"/>
          <w:lang w:val="pt-BR" w:eastAsia="ar-SA"/>
        </w:rPr>
        <w:lastRenderedPageBreak/>
        <w:t>a.</w:t>
      </w:r>
      <w:proofErr w:type="gramEnd"/>
      <w:r w:rsidRPr="0043187B">
        <w:rPr>
          <w:rFonts w:ascii="Times New Roman" w:hAnsi="Times New Roman"/>
          <w:b/>
          <w:bCs/>
          <w:sz w:val="24"/>
          <w:szCs w:val="24"/>
          <w:lang w:val="pt-BR" w:eastAsia="ar-SA"/>
        </w:rPr>
        <w:t xml:space="preserve">1) </w:t>
      </w:r>
      <w:r w:rsidRPr="0043187B">
        <w:rPr>
          <w:rFonts w:ascii="Times New Roman" w:hAnsi="Times New Roman"/>
          <w:sz w:val="24"/>
          <w:szCs w:val="24"/>
          <w:lang w:val="pt-BR" w:eastAsia="ar-SA"/>
        </w:rPr>
        <w:t>Relação nominal dos componentes da Equipe Técnica que estarão envolvidos no planejamento, elaboração e realização dos serviços;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roofErr w:type="gramStart"/>
      <w:r w:rsidRPr="0043187B">
        <w:rPr>
          <w:rFonts w:ascii="Times New Roman" w:hAnsi="Times New Roman"/>
          <w:b/>
          <w:bCs/>
          <w:sz w:val="24"/>
          <w:szCs w:val="24"/>
          <w:lang w:val="pt-BR" w:eastAsia="ar-SA"/>
        </w:rPr>
        <w:t>a.</w:t>
      </w:r>
      <w:proofErr w:type="gramEnd"/>
      <w:r w:rsidRPr="0043187B">
        <w:rPr>
          <w:rFonts w:ascii="Times New Roman" w:hAnsi="Times New Roman"/>
          <w:b/>
          <w:bCs/>
          <w:sz w:val="24"/>
          <w:szCs w:val="24"/>
          <w:lang w:val="pt-BR" w:eastAsia="ar-SA"/>
        </w:rPr>
        <w:t xml:space="preserve">2) </w:t>
      </w:r>
      <w:r w:rsidRPr="0043187B">
        <w:rPr>
          <w:rFonts w:ascii="Times New Roman" w:hAnsi="Times New Roman"/>
          <w:sz w:val="24"/>
          <w:szCs w:val="24"/>
          <w:lang w:val="pt-BR" w:eastAsia="ar-SA"/>
        </w:rPr>
        <w:t xml:space="preserve">Currículos dos respectivos profissionais relacionados na Equipe Técnica, os quais deverão conter identificação. Formação acadêmica e </w:t>
      </w:r>
      <w:r w:rsidR="00B834DE" w:rsidRPr="0043187B">
        <w:rPr>
          <w:rFonts w:ascii="Times New Roman" w:hAnsi="Times New Roman"/>
          <w:sz w:val="24"/>
          <w:szCs w:val="24"/>
          <w:lang w:val="pt-BR" w:eastAsia="ar-SA"/>
        </w:rPr>
        <w:t>experiência</w:t>
      </w:r>
      <w:r w:rsidRPr="0043187B">
        <w:rPr>
          <w:rFonts w:ascii="Times New Roman" w:hAnsi="Times New Roman"/>
          <w:sz w:val="24"/>
          <w:szCs w:val="24"/>
          <w:lang w:val="pt-BR" w:eastAsia="ar-SA"/>
        </w:rPr>
        <w:t xml:space="preserve"> comprovada;</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roofErr w:type="gramStart"/>
      <w:r w:rsidRPr="0043187B">
        <w:rPr>
          <w:rFonts w:ascii="Times New Roman" w:hAnsi="Times New Roman"/>
          <w:b/>
          <w:bCs/>
          <w:sz w:val="24"/>
          <w:szCs w:val="24"/>
          <w:lang w:val="pt-BR" w:eastAsia="ar-SA"/>
        </w:rPr>
        <w:t>a.</w:t>
      </w:r>
      <w:proofErr w:type="gramEnd"/>
      <w:r w:rsidRPr="0043187B">
        <w:rPr>
          <w:rFonts w:ascii="Times New Roman" w:hAnsi="Times New Roman"/>
          <w:b/>
          <w:bCs/>
          <w:sz w:val="24"/>
          <w:szCs w:val="24"/>
          <w:lang w:val="pt-BR" w:eastAsia="ar-SA"/>
        </w:rPr>
        <w:t xml:space="preserve">3) </w:t>
      </w:r>
      <w:r w:rsidRPr="0043187B">
        <w:rPr>
          <w:rFonts w:ascii="Times New Roman" w:hAnsi="Times New Roman"/>
          <w:sz w:val="24"/>
          <w:szCs w:val="24"/>
          <w:lang w:val="pt-BR" w:eastAsia="ar-SA"/>
        </w:rPr>
        <w:t xml:space="preserve">Cópia autenticada de documentos comprobatórios dos títulos e </w:t>
      </w:r>
      <w:r w:rsidR="00B834DE" w:rsidRPr="0043187B">
        <w:rPr>
          <w:rFonts w:ascii="Times New Roman" w:hAnsi="Times New Roman"/>
          <w:sz w:val="24"/>
          <w:szCs w:val="24"/>
          <w:lang w:val="pt-BR" w:eastAsia="ar-SA"/>
        </w:rPr>
        <w:t>experiência</w:t>
      </w:r>
      <w:r w:rsidRPr="0043187B">
        <w:rPr>
          <w:rFonts w:ascii="Times New Roman" w:hAnsi="Times New Roman"/>
          <w:sz w:val="24"/>
          <w:szCs w:val="24"/>
          <w:lang w:val="pt-BR" w:eastAsia="ar-SA"/>
        </w:rPr>
        <w:t>;</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roofErr w:type="gramStart"/>
      <w:r w:rsidRPr="0043187B">
        <w:rPr>
          <w:rFonts w:ascii="Times New Roman" w:hAnsi="Times New Roman"/>
          <w:b/>
          <w:bCs/>
          <w:sz w:val="24"/>
          <w:szCs w:val="24"/>
          <w:lang w:val="pt-BR" w:eastAsia="ar-SA"/>
        </w:rPr>
        <w:t>a.</w:t>
      </w:r>
      <w:proofErr w:type="gramEnd"/>
      <w:r w:rsidRPr="0043187B">
        <w:rPr>
          <w:rFonts w:ascii="Times New Roman" w:hAnsi="Times New Roman"/>
          <w:b/>
          <w:bCs/>
          <w:sz w:val="24"/>
          <w:szCs w:val="24"/>
          <w:lang w:val="pt-BR" w:eastAsia="ar-SA"/>
        </w:rPr>
        <w:t xml:space="preserve">4) </w:t>
      </w:r>
      <w:r w:rsidRPr="0043187B">
        <w:rPr>
          <w:rFonts w:ascii="Times New Roman" w:hAnsi="Times New Roman"/>
          <w:sz w:val="24"/>
          <w:szCs w:val="24"/>
          <w:lang w:val="pt-BR" w:eastAsia="ar-SA"/>
        </w:rPr>
        <w:t>Cópia autenticada da anotação da Carteira de Trabalho ou Ficha de Registro de Empregado quando este não fizer parte do Contrato Social da empresa proponente ou Contrato de prestação de serviços dos mesmos com a empresa proponente, comprovando o vínculo de trabalho;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roofErr w:type="gramStart"/>
      <w:r w:rsidRPr="0043187B">
        <w:rPr>
          <w:rFonts w:ascii="Times New Roman" w:hAnsi="Times New Roman"/>
          <w:b/>
          <w:bCs/>
          <w:sz w:val="24"/>
          <w:szCs w:val="24"/>
          <w:lang w:val="pt-BR" w:eastAsia="ar-SA"/>
        </w:rPr>
        <w:t>a.</w:t>
      </w:r>
      <w:proofErr w:type="gramEnd"/>
      <w:r w:rsidRPr="0043187B">
        <w:rPr>
          <w:rFonts w:ascii="Times New Roman" w:hAnsi="Times New Roman"/>
          <w:b/>
          <w:bCs/>
          <w:sz w:val="24"/>
          <w:szCs w:val="24"/>
          <w:lang w:val="pt-BR" w:eastAsia="ar-SA"/>
        </w:rPr>
        <w:t xml:space="preserve">5) </w:t>
      </w:r>
      <w:r w:rsidRPr="0043187B">
        <w:rPr>
          <w:rFonts w:ascii="Times New Roman" w:hAnsi="Times New Roman"/>
          <w:sz w:val="24"/>
          <w:szCs w:val="24"/>
          <w:lang w:val="pt-BR" w:eastAsia="ar-SA"/>
        </w:rPr>
        <w:t>Declaração datada e assinada pelo respectivo profissional, com os seguintes dizeres: "Declaro que faço parte da Equipe técnico-administrativa da (razão social da empresa/instituição), responsabilizando-me pelas informações prestadas nesse currículo".</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7.6.4.</w:t>
      </w:r>
      <w:r w:rsidRPr="0043187B">
        <w:rPr>
          <w:rFonts w:ascii="Times New Roman" w:hAnsi="Times New Roman"/>
          <w:sz w:val="24"/>
          <w:szCs w:val="24"/>
          <w:lang w:val="pt-BR" w:eastAsia="ar-SA"/>
        </w:rPr>
        <w:t xml:space="preserve"> Os profissionais indicados pelo licitante para compor a Equipe Técnica e de Coordenação do projeto, somente poderão ser substituídos por profissionais de experiência equivalente ou superior, desde que aprovada pela administração, nos termos do parágrafo 10 do artigo 30 da Lei 8.666/93.</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OBS: Documentos a serem apresentados no Envelope n° 1.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b/>
          <w:sz w:val="24"/>
          <w:szCs w:val="24"/>
          <w:u w:val="single"/>
          <w:lang w:val="pt-BR" w:eastAsia="ar-SA"/>
        </w:rPr>
      </w:pPr>
      <w:r w:rsidRPr="0043187B">
        <w:rPr>
          <w:rFonts w:ascii="Times New Roman" w:hAnsi="Times New Roman"/>
          <w:b/>
          <w:sz w:val="24"/>
          <w:szCs w:val="24"/>
          <w:u w:val="single"/>
          <w:lang w:val="pt-BR" w:eastAsia="ar-SA"/>
        </w:rPr>
        <w:t xml:space="preserve">7.7 - DA COMPROVAÇÃO DA CONDIÇÃO DE MICROEMPRESA, EMPRESA DE PEQUENO PORTE OU EQUIPARADA: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7.7.1.</w:t>
      </w:r>
      <w:r w:rsidRPr="0043187B">
        <w:rPr>
          <w:rFonts w:ascii="Times New Roman" w:hAnsi="Times New Roman"/>
          <w:sz w:val="24"/>
          <w:szCs w:val="24"/>
          <w:lang w:val="pt-BR" w:eastAsia="ar-SA"/>
        </w:rPr>
        <w:t xml:space="preserve"> Os licitantes que invocarem a condição de Microempresas ou Empresas de Pequeno Porte para fins de exercício de quaisquer dos benefícios previstos na Lei Complementar nº. 123/06 e reproduzidos neste edital, deverão apresentar ainda a </w:t>
      </w:r>
      <w:r w:rsidRPr="0043187B">
        <w:rPr>
          <w:rFonts w:ascii="Times New Roman" w:hAnsi="Times New Roman"/>
          <w:b/>
          <w:sz w:val="24"/>
          <w:szCs w:val="24"/>
          <w:lang w:val="pt-BR" w:eastAsia="ar-SA"/>
        </w:rPr>
        <w:t>DECLARAÇÃO</w:t>
      </w:r>
      <w:r w:rsidRPr="0043187B">
        <w:rPr>
          <w:rFonts w:ascii="Times New Roman" w:hAnsi="Times New Roman"/>
          <w:sz w:val="24"/>
          <w:szCs w:val="24"/>
          <w:lang w:val="pt-BR" w:eastAsia="ar-SA"/>
        </w:rPr>
        <w:t xml:space="preserve"> (ANEXO VI) datada e assinada pelo contador, devidamente registrado no órgão competente (CRC), de que a empresa está devidamente cadastrada como Microempresa ou Empresa de Pequeno Porte, se desejar usar as prerrogativas da LC 123/06, ou </w:t>
      </w:r>
      <w:r w:rsidRPr="0043187B">
        <w:rPr>
          <w:rFonts w:ascii="Times New Roman" w:hAnsi="Times New Roman"/>
          <w:b/>
          <w:sz w:val="24"/>
          <w:szCs w:val="24"/>
          <w:lang w:val="pt-BR" w:eastAsia="ar-SA"/>
        </w:rPr>
        <w:t>CERTIDÃO SIMPLIFICADA</w:t>
      </w:r>
      <w:r w:rsidRPr="0043187B">
        <w:rPr>
          <w:rFonts w:ascii="Times New Roman" w:hAnsi="Times New Roman"/>
          <w:sz w:val="24"/>
          <w:szCs w:val="24"/>
          <w:lang w:val="pt-BR" w:eastAsia="ar-SA"/>
        </w:rPr>
        <w:t xml:space="preserve"> emitida pela Junta Comercial. A Declaração do Contador ou a Certidão da Junta Comercial deverão estar com data do exercício financeiro vigente.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7.7.2.</w:t>
      </w:r>
      <w:r w:rsidRPr="0043187B">
        <w:rPr>
          <w:rFonts w:ascii="Times New Roman" w:hAnsi="Times New Roman"/>
          <w:sz w:val="24"/>
          <w:szCs w:val="24"/>
          <w:lang w:val="pt-BR" w:eastAsia="ar-SA"/>
        </w:rPr>
        <w:t xml:space="preserve"> Não serão levadas em consideração pela CPL, tanto na fase de habilitação e classificação, como na fase posterior à adjudicação dos serviços, quaisquer consultas, pleitos ou reclamações que não tenham sido formuladas por escrito e devidamente protocoladas, ou transcritas em Ata. Em hipótese alguma serão aceitos entendimentos verbais entre as partes.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sz w:val="24"/>
          <w:szCs w:val="24"/>
          <w:lang w:val="pt-BR" w:eastAsia="ar-SA"/>
        </w:rPr>
        <w:t xml:space="preserve"> OBS: Documentos a serem apresentados no Envelope n° 1.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8. DA PROPOSTA TÉCNICA</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noProof/>
          <w:sz w:val="24"/>
          <w:szCs w:val="24"/>
          <w:lang w:val="pt-BR" w:eastAsia="pt-BR"/>
        </w:rPr>
        <mc:AlternateContent>
          <mc:Choice Requires="wps">
            <w:drawing>
              <wp:anchor distT="0" distB="0" distL="114300" distR="114300" simplePos="0" relativeHeight="251660288" behindDoc="1" locked="0" layoutInCell="0" allowOverlap="1" wp14:anchorId="37AC6ABE" wp14:editId="6C87D7C8">
                <wp:simplePos x="0" y="0"/>
                <wp:positionH relativeFrom="column">
                  <wp:posOffset>-17780</wp:posOffset>
                </wp:positionH>
                <wp:positionV relativeFrom="paragraph">
                  <wp:posOffset>3175</wp:posOffset>
                </wp:positionV>
                <wp:extent cx="6337300" cy="175260"/>
                <wp:effectExtent l="1270" t="3175" r="0" b="2540"/>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7300"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1.4pt;margin-top:.25pt;width:499pt;height:1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" o:allowincell="f" stroked="f"/>
            </w:pict>
          </mc:Fallback>
        </mc:AlternateConten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 xml:space="preserve">8.1 - </w:t>
      </w:r>
      <w:r w:rsidRPr="0043187B">
        <w:rPr>
          <w:rFonts w:ascii="Times New Roman" w:hAnsi="Times New Roman"/>
          <w:sz w:val="24"/>
          <w:szCs w:val="24"/>
          <w:lang w:val="pt-BR"/>
        </w:rPr>
        <w:t xml:space="preserve">Os documentos que compõem a </w:t>
      </w:r>
      <w:r w:rsidRPr="0043187B">
        <w:rPr>
          <w:rFonts w:ascii="Times New Roman" w:hAnsi="Times New Roman"/>
          <w:b/>
          <w:sz w:val="24"/>
          <w:szCs w:val="24"/>
          <w:lang w:val="pt-BR"/>
        </w:rPr>
        <w:t>PROPOSTA TÉCNICA – ENVELOPE Nº 02</w:t>
      </w:r>
      <w:r w:rsidRPr="0043187B">
        <w:rPr>
          <w:rFonts w:ascii="Times New Roman" w:hAnsi="Times New Roman"/>
          <w:sz w:val="24"/>
          <w:szCs w:val="24"/>
          <w:lang w:val="pt-BR"/>
        </w:rPr>
        <w:t xml:space="preserve"> – deverão ser apresentados em original ou por cópia autenticada por tabelião ou por servidor público desta administração municipal, datilografados ou impressos, sem emendas, rasuras ou entrelinhas, e assinados pelo representante legal, ou mandatário especificamente credenciado. No caso de serem assinados pelo mandatário, será necessária a apresentação da procuração outorgada com especificação desta finalidade, ainda que tal procuração venha inserida na documentação de habilitação.</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8.2 </w:t>
      </w:r>
      <w:r w:rsidRPr="0043187B">
        <w:rPr>
          <w:rFonts w:ascii="Times New Roman" w:hAnsi="Times New Roman"/>
          <w:sz w:val="24"/>
          <w:szCs w:val="24"/>
          <w:lang w:val="pt-BR"/>
        </w:rPr>
        <w:t>– A proposta técnica deverá ser elaborada em estrita conformidade com este edital e seus anexos, em especial o ANEXO XII.</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lastRenderedPageBreak/>
        <w:t xml:space="preserve">8.3 </w:t>
      </w:r>
      <w:r w:rsidRPr="0043187B">
        <w:rPr>
          <w:rFonts w:ascii="Times New Roman" w:hAnsi="Times New Roman"/>
          <w:sz w:val="24"/>
          <w:szCs w:val="24"/>
          <w:lang w:val="pt-BR"/>
        </w:rPr>
        <w:t xml:space="preserve">- As propostas técnicas deverão ser entregues na data, hora e local estabelecidos neste edital, </w:t>
      </w:r>
      <w:proofErr w:type="gramStart"/>
      <w:r w:rsidRPr="0043187B">
        <w:rPr>
          <w:rFonts w:ascii="Times New Roman" w:hAnsi="Times New Roman"/>
          <w:sz w:val="24"/>
          <w:szCs w:val="24"/>
          <w:lang w:val="pt-BR"/>
        </w:rPr>
        <w:t>sob pena</w:t>
      </w:r>
      <w:proofErr w:type="gramEnd"/>
      <w:r w:rsidRPr="0043187B">
        <w:rPr>
          <w:rFonts w:ascii="Times New Roman" w:hAnsi="Times New Roman"/>
          <w:sz w:val="24"/>
          <w:szCs w:val="24"/>
          <w:lang w:val="pt-BR"/>
        </w:rPr>
        <w:t xml:space="preserve"> de desclassificação.</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8.4 - Deverá constar no envelope de proposta técnica:</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8.4.1 - </w:t>
      </w:r>
      <w:r w:rsidRPr="0043187B">
        <w:rPr>
          <w:rFonts w:ascii="Times New Roman" w:hAnsi="Times New Roman"/>
          <w:sz w:val="24"/>
          <w:szCs w:val="24"/>
          <w:lang w:val="pt-BR"/>
        </w:rPr>
        <w:t>Proposta técnica assinada e identificada pelo representante legal do licitante, com endereço completo, com a descrição do objeto proposto de forma correta e clara, com todas as indicações necessárias, que atendam as condições e especificações determinadas neste edital e seus anexos.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8.4.2. Deverão constar os seguintes elementos: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 – </w:t>
      </w:r>
      <w:r w:rsidRPr="0043187B">
        <w:rPr>
          <w:rFonts w:ascii="Times New Roman" w:hAnsi="Times New Roman"/>
          <w:bCs/>
          <w:sz w:val="24"/>
          <w:szCs w:val="24"/>
          <w:lang w:val="pt-BR"/>
        </w:rPr>
        <w:t xml:space="preserve">Qualificação do </w:t>
      </w:r>
      <w:r w:rsidRPr="0043187B">
        <w:rPr>
          <w:rFonts w:ascii="Times New Roman" w:hAnsi="Times New Roman"/>
          <w:sz w:val="24"/>
          <w:szCs w:val="24"/>
          <w:lang w:val="pt-BR"/>
        </w:rPr>
        <w:t xml:space="preserve">Corpo Técnico </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QCT ).</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 – </w:t>
      </w:r>
      <w:r w:rsidRPr="0043187B">
        <w:rPr>
          <w:rFonts w:ascii="Times New Roman" w:hAnsi="Times New Roman"/>
          <w:sz w:val="24"/>
          <w:szCs w:val="24"/>
          <w:lang w:val="pt-BR"/>
        </w:rPr>
        <w:t xml:space="preserve">Experiência da Empresa Proponente </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EEP ).</w:t>
      </w:r>
    </w:p>
    <w:p w:rsidR="0043187B" w:rsidRPr="0043187B" w:rsidRDefault="0043187B" w:rsidP="00911140">
      <w:pPr>
        <w:spacing w:after="0" w:line="240" w:lineRule="auto"/>
        <w:jc w:val="center"/>
        <w:rPr>
          <w:rFonts w:ascii="Times New Roman" w:hAnsi="Times New Roman"/>
          <w:b/>
          <w:bCs/>
          <w:sz w:val="24"/>
          <w:szCs w:val="24"/>
          <w:lang w:val="pt-BR"/>
        </w:rPr>
      </w:pPr>
      <w:r w:rsidRPr="0043187B">
        <w:rPr>
          <w:rFonts w:ascii="Times New Roman" w:hAnsi="Times New Roman"/>
          <w:b/>
          <w:bCs/>
          <w:sz w:val="24"/>
          <w:szCs w:val="24"/>
          <w:lang w:val="pt-BR"/>
        </w:rPr>
        <w:t>TABELA PARA JULGAMENTO DE PROPOSTA TÉCNICA</w:t>
      </w:r>
    </w:p>
    <w:p w:rsidR="0043187B" w:rsidRPr="0043187B" w:rsidRDefault="0043187B" w:rsidP="00911140">
      <w:pPr>
        <w:spacing w:after="0" w:line="240" w:lineRule="auto"/>
        <w:jc w:val="center"/>
        <w:rPr>
          <w:rFonts w:ascii="Times New Roman" w:hAnsi="Times New Roman"/>
          <w:b/>
          <w:bCs/>
          <w:sz w:val="24"/>
          <w:szCs w:val="24"/>
          <w:lang w:val="pt-BR"/>
        </w:rPr>
      </w:pPr>
    </w:p>
    <w:tbl>
      <w:tblPr>
        <w:tblpPr w:leftFromText="141" w:rightFromText="141" w:vertAnchor="text" w:horzAnchor="margin" w:tblpXSpec="center" w:tblpY="18"/>
        <w:tblW w:w="9918" w:type="dxa"/>
        <w:tblLayout w:type="fixed"/>
        <w:tblCellMar>
          <w:left w:w="0" w:type="dxa"/>
          <w:right w:w="0" w:type="dxa"/>
        </w:tblCellMar>
        <w:tblLook w:val="01E0" w:firstRow="1" w:lastRow="1" w:firstColumn="1" w:lastColumn="1" w:noHBand="0" w:noVBand="0"/>
      </w:tblPr>
      <w:tblGrid>
        <w:gridCol w:w="882"/>
        <w:gridCol w:w="395"/>
        <w:gridCol w:w="5381"/>
        <w:gridCol w:w="1417"/>
        <w:gridCol w:w="1843"/>
      </w:tblGrid>
      <w:tr w:rsidR="0043187B" w:rsidRPr="00FF1242" w:rsidTr="0043187B">
        <w:trPr>
          <w:trHeight w:hRule="exact" w:val="286"/>
        </w:trPr>
        <w:tc>
          <w:tcPr>
            <w:tcW w:w="9918" w:type="dxa"/>
            <w:gridSpan w:val="5"/>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rsidR="0043187B" w:rsidRPr="0043187B" w:rsidRDefault="0043187B" w:rsidP="00911140">
            <w:pPr>
              <w:spacing w:after="0" w:line="240" w:lineRule="auto"/>
              <w:rPr>
                <w:rFonts w:ascii="Times New Roman" w:hAnsi="Times New Roman"/>
                <w:sz w:val="24"/>
                <w:szCs w:val="24"/>
                <w:lang w:val="pt-BR"/>
              </w:rPr>
            </w:pPr>
            <w:r w:rsidRPr="0043187B">
              <w:rPr>
                <w:rFonts w:ascii="Times New Roman" w:hAnsi="Times New Roman"/>
                <w:b/>
                <w:bCs/>
                <w:sz w:val="24"/>
                <w:szCs w:val="24"/>
                <w:lang w:val="pt-BR"/>
              </w:rPr>
              <w:t xml:space="preserve">1 – QUALIFICAÇÃO DO CORPO TÉCNICO </w:t>
            </w:r>
            <w:proofErr w:type="gramStart"/>
            <w:r w:rsidRPr="0043187B">
              <w:rPr>
                <w:rFonts w:ascii="Times New Roman" w:hAnsi="Times New Roman"/>
                <w:b/>
                <w:bCs/>
                <w:sz w:val="24"/>
                <w:szCs w:val="24"/>
                <w:lang w:val="pt-BR"/>
              </w:rPr>
              <w:t xml:space="preserve">( </w:t>
            </w:r>
            <w:proofErr w:type="gramEnd"/>
            <w:r w:rsidRPr="0043187B">
              <w:rPr>
                <w:rFonts w:ascii="Times New Roman" w:hAnsi="Times New Roman"/>
                <w:b/>
                <w:bCs/>
                <w:sz w:val="24"/>
                <w:szCs w:val="24"/>
                <w:lang w:val="pt-BR"/>
              </w:rPr>
              <w:t>QCT )</w:t>
            </w:r>
          </w:p>
        </w:tc>
      </w:tr>
      <w:tr w:rsidR="0043187B" w:rsidRPr="0043187B" w:rsidTr="0043187B">
        <w:trPr>
          <w:trHeight w:hRule="exact" w:val="562"/>
        </w:trPr>
        <w:tc>
          <w:tcPr>
            <w:tcW w:w="1277"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ORD</w:t>
            </w:r>
          </w:p>
        </w:tc>
        <w:tc>
          <w:tcPr>
            <w:tcW w:w="5381"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DESCRIÇÃO</w:t>
            </w:r>
          </w:p>
        </w:tc>
        <w:tc>
          <w:tcPr>
            <w:tcW w:w="1417"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PONTOS</w:t>
            </w:r>
          </w:p>
        </w:tc>
        <w:tc>
          <w:tcPr>
            <w:tcW w:w="1843"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PONTUAÇÃO</w:t>
            </w:r>
          </w:p>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MÁXIMA</w:t>
            </w:r>
          </w:p>
        </w:tc>
      </w:tr>
      <w:tr w:rsidR="0043187B" w:rsidRPr="0043187B" w:rsidTr="0043187B">
        <w:trPr>
          <w:trHeight w:hRule="exact" w:val="286"/>
        </w:trPr>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1.1</w:t>
            </w:r>
          </w:p>
        </w:tc>
        <w:tc>
          <w:tcPr>
            <w:tcW w:w="5381"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178"/>
              <w:jc w:val="center"/>
              <w:rPr>
                <w:rFonts w:ascii="Times New Roman" w:hAnsi="Times New Roman"/>
                <w:sz w:val="24"/>
                <w:szCs w:val="24"/>
              </w:rPr>
            </w:pPr>
            <w:r w:rsidRPr="0043187B">
              <w:rPr>
                <w:rFonts w:ascii="Times New Roman" w:hAnsi="Times New Roman"/>
                <w:b/>
                <w:bCs/>
                <w:sz w:val="24"/>
                <w:szCs w:val="24"/>
              </w:rPr>
              <w:t>EQUIPE TÉCNICA</w:t>
            </w:r>
          </w:p>
        </w:tc>
        <w:tc>
          <w:tcPr>
            <w:tcW w:w="1417"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20,0</w:t>
            </w:r>
          </w:p>
        </w:tc>
      </w:tr>
      <w:tr w:rsidR="0043187B" w:rsidRPr="0043187B" w:rsidTr="0043187B">
        <w:trPr>
          <w:trHeight w:hRule="exact" w:val="288"/>
        </w:trPr>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a</w:t>
            </w:r>
          </w:p>
        </w:tc>
        <w:tc>
          <w:tcPr>
            <w:tcW w:w="5381"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178"/>
              <w:jc w:val="both"/>
              <w:rPr>
                <w:rFonts w:ascii="Times New Roman" w:hAnsi="Times New Roman"/>
                <w:sz w:val="24"/>
                <w:szCs w:val="24"/>
              </w:rPr>
            </w:pPr>
            <w:proofErr w:type="spellStart"/>
            <w:r w:rsidRPr="0043187B">
              <w:rPr>
                <w:rFonts w:ascii="Times New Roman" w:hAnsi="Times New Roman"/>
                <w:sz w:val="24"/>
                <w:szCs w:val="24"/>
              </w:rPr>
              <w:t>Doutorado</w:t>
            </w:r>
            <w:proofErr w:type="spellEnd"/>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both"/>
              <w:rPr>
                <w:rFonts w:ascii="Times New Roman" w:hAnsi="Times New Roman"/>
                <w:sz w:val="24"/>
                <w:szCs w:val="24"/>
              </w:rPr>
            </w:pPr>
          </w:p>
        </w:tc>
      </w:tr>
      <w:tr w:rsidR="0043187B" w:rsidRPr="0043187B" w:rsidTr="0043187B">
        <w:trPr>
          <w:trHeight w:hRule="exact" w:val="286"/>
        </w:trPr>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b</w:t>
            </w:r>
          </w:p>
        </w:tc>
        <w:tc>
          <w:tcPr>
            <w:tcW w:w="5381"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178"/>
              <w:jc w:val="both"/>
              <w:rPr>
                <w:rFonts w:ascii="Times New Roman" w:hAnsi="Times New Roman"/>
                <w:sz w:val="24"/>
                <w:szCs w:val="24"/>
              </w:rPr>
            </w:pPr>
            <w:proofErr w:type="spellStart"/>
            <w:r w:rsidRPr="0043187B">
              <w:rPr>
                <w:rFonts w:ascii="Times New Roman" w:hAnsi="Times New Roman"/>
                <w:sz w:val="24"/>
                <w:szCs w:val="24"/>
              </w:rPr>
              <w:t>Mestrado</w:t>
            </w:r>
            <w:proofErr w:type="spellEnd"/>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2,5</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both"/>
              <w:rPr>
                <w:rFonts w:ascii="Times New Roman" w:hAnsi="Times New Roman"/>
                <w:sz w:val="24"/>
                <w:szCs w:val="24"/>
              </w:rPr>
            </w:pPr>
          </w:p>
        </w:tc>
      </w:tr>
      <w:tr w:rsidR="0043187B" w:rsidRPr="0043187B" w:rsidTr="0043187B">
        <w:trPr>
          <w:trHeight w:hRule="exact" w:val="286"/>
        </w:trPr>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c</w:t>
            </w:r>
          </w:p>
        </w:tc>
        <w:tc>
          <w:tcPr>
            <w:tcW w:w="5381"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178"/>
              <w:jc w:val="both"/>
              <w:rPr>
                <w:rFonts w:ascii="Times New Roman" w:hAnsi="Times New Roman"/>
                <w:sz w:val="24"/>
                <w:szCs w:val="24"/>
              </w:rPr>
            </w:pPr>
            <w:proofErr w:type="spellStart"/>
            <w:r w:rsidRPr="0043187B">
              <w:rPr>
                <w:rFonts w:ascii="Times New Roman" w:hAnsi="Times New Roman"/>
                <w:sz w:val="24"/>
                <w:szCs w:val="24"/>
              </w:rPr>
              <w:t>Pós-Graduação</w:t>
            </w:r>
            <w:proofErr w:type="spellEnd"/>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1,5</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both"/>
              <w:rPr>
                <w:rFonts w:ascii="Times New Roman" w:hAnsi="Times New Roman"/>
                <w:sz w:val="24"/>
                <w:szCs w:val="24"/>
              </w:rPr>
            </w:pPr>
          </w:p>
        </w:tc>
      </w:tr>
      <w:tr w:rsidR="0043187B" w:rsidRPr="0043187B" w:rsidTr="0043187B">
        <w:trPr>
          <w:trHeight w:hRule="exact" w:val="286"/>
        </w:trPr>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d</w:t>
            </w:r>
          </w:p>
        </w:tc>
        <w:tc>
          <w:tcPr>
            <w:tcW w:w="5381"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178"/>
              <w:jc w:val="both"/>
              <w:rPr>
                <w:rFonts w:ascii="Times New Roman" w:hAnsi="Times New Roman"/>
                <w:sz w:val="24"/>
                <w:szCs w:val="24"/>
              </w:rPr>
            </w:pPr>
            <w:proofErr w:type="spellStart"/>
            <w:r w:rsidRPr="0043187B">
              <w:rPr>
                <w:rFonts w:ascii="Times New Roman" w:hAnsi="Times New Roman"/>
                <w:sz w:val="24"/>
                <w:szCs w:val="24"/>
              </w:rPr>
              <w:t>Graduação</w:t>
            </w:r>
            <w:proofErr w:type="spellEnd"/>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0,5</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both"/>
              <w:rPr>
                <w:rFonts w:ascii="Times New Roman" w:hAnsi="Times New Roman"/>
                <w:sz w:val="24"/>
                <w:szCs w:val="24"/>
              </w:rPr>
            </w:pPr>
          </w:p>
        </w:tc>
      </w:tr>
      <w:tr w:rsidR="0043187B" w:rsidRPr="0043187B" w:rsidTr="0043187B">
        <w:trPr>
          <w:trHeight w:hRule="exact" w:val="286"/>
        </w:trPr>
        <w:tc>
          <w:tcPr>
            <w:tcW w:w="8075" w:type="dxa"/>
            <w:gridSpan w:val="4"/>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SUB – TOTAL</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20,0</w:t>
            </w:r>
          </w:p>
        </w:tc>
      </w:tr>
      <w:tr w:rsidR="0043187B" w:rsidRPr="00FF1242" w:rsidTr="0043187B">
        <w:trPr>
          <w:trHeight w:hRule="exact" w:val="286"/>
        </w:trPr>
        <w:tc>
          <w:tcPr>
            <w:tcW w:w="9918" w:type="dxa"/>
            <w:gridSpan w:val="5"/>
            <w:tcBorders>
              <w:top w:val="single" w:sz="4" w:space="0" w:color="000000"/>
              <w:left w:val="single" w:sz="4" w:space="0" w:color="000000"/>
              <w:bottom w:val="single" w:sz="4" w:space="0" w:color="000000"/>
              <w:right w:val="single" w:sz="4" w:space="0" w:color="000000"/>
            </w:tcBorders>
            <w:shd w:val="clear" w:color="auto" w:fill="808080" w:themeFill="background1" w:themeFillShade="80"/>
            <w:vAlign w:val="center"/>
          </w:tcPr>
          <w:p w:rsidR="0043187B" w:rsidRPr="0043187B" w:rsidRDefault="0043187B" w:rsidP="00911140">
            <w:pPr>
              <w:spacing w:after="0" w:line="240" w:lineRule="auto"/>
              <w:jc w:val="center"/>
              <w:rPr>
                <w:rFonts w:ascii="Times New Roman" w:hAnsi="Times New Roman"/>
                <w:sz w:val="24"/>
                <w:szCs w:val="24"/>
                <w:lang w:val="pt-BR"/>
              </w:rPr>
            </w:pPr>
            <w:r w:rsidRPr="0043187B">
              <w:rPr>
                <w:rFonts w:ascii="Times New Roman" w:hAnsi="Times New Roman"/>
                <w:b/>
                <w:bCs/>
                <w:sz w:val="24"/>
                <w:szCs w:val="24"/>
                <w:lang w:val="pt-BR"/>
              </w:rPr>
              <w:t xml:space="preserve">2 - EXPERIÊNCIA DA EMPRESA PROPONENTE </w:t>
            </w:r>
            <w:proofErr w:type="gramStart"/>
            <w:r w:rsidRPr="0043187B">
              <w:rPr>
                <w:rFonts w:ascii="Times New Roman" w:hAnsi="Times New Roman"/>
                <w:b/>
                <w:bCs/>
                <w:sz w:val="24"/>
                <w:szCs w:val="24"/>
                <w:lang w:val="pt-BR"/>
              </w:rPr>
              <w:t xml:space="preserve">( </w:t>
            </w:r>
            <w:proofErr w:type="gramEnd"/>
            <w:r w:rsidRPr="0043187B">
              <w:rPr>
                <w:rFonts w:ascii="Times New Roman" w:hAnsi="Times New Roman"/>
                <w:b/>
                <w:bCs/>
                <w:sz w:val="24"/>
                <w:szCs w:val="24"/>
                <w:lang w:val="pt-BR"/>
              </w:rPr>
              <w:t>EEP )</w:t>
            </w:r>
          </w:p>
        </w:tc>
      </w:tr>
      <w:tr w:rsidR="0043187B" w:rsidRPr="0043187B" w:rsidTr="0043187B">
        <w:trPr>
          <w:trHeight w:hRule="exact" w:val="563"/>
        </w:trPr>
        <w:tc>
          <w:tcPr>
            <w:tcW w:w="882"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ORD</w:t>
            </w:r>
          </w:p>
        </w:tc>
        <w:tc>
          <w:tcPr>
            <w:tcW w:w="5776" w:type="dxa"/>
            <w:gridSpan w:val="2"/>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DESCRIÇÃO</w:t>
            </w:r>
          </w:p>
        </w:tc>
        <w:tc>
          <w:tcPr>
            <w:tcW w:w="1417"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PONTOS</w:t>
            </w:r>
          </w:p>
        </w:tc>
        <w:tc>
          <w:tcPr>
            <w:tcW w:w="1843"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PONTUAÇÃO MÁXIMA</w:t>
            </w:r>
          </w:p>
        </w:tc>
      </w:tr>
      <w:tr w:rsidR="0043187B" w:rsidRPr="0043187B" w:rsidTr="0043187B">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2.1</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lang w:val="pt-BR"/>
              </w:rPr>
            </w:pPr>
            <w:r w:rsidRPr="0043187B">
              <w:rPr>
                <w:rFonts w:ascii="Times New Roman" w:hAnsi="Times New Roman"/>
                <w:b/>
                <w:bCs/>
                <w:sz w:val="24"/>
                <w:szCs w:val="24"/>
                <w:lang w:val="pt-BR"/>
              </w:rPr>
              <w:t>REALIZAÇÃO DE PROJETOS PARA ADMINISTRAÇÃO PÚBLICA</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lang w:val="pt-BR"/>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80,0</w:t>
            </w: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bookmarkStart w:id="5" w:name="_Hlk522630980"/>
            <w:r w:rsidRPr="0043187B">
              <w:rPr>
                <w:rFonts w:ascii="Times New Roman" w:hAnsi="Times New Roman"/>
                <w:sz w:val="24"/>
                <w:szCs w:val="24"/>
              </w:rPr>
              <w:t>a</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de Plano de Cargos e Carreira</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b</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de Estruturação Organizacional</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c</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de Estatuto dos Servidores Públicos</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d</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 xml:space="preserve">Projetos relacionados </w:t>
            </w:r>
            <w:proofErr w:type="gramStart"/>
            <w:r w:rsidRPr="0043187B">
              <w:rPr>
                <w:rFonts w:ascii="Times New Roman" w:hAnsi="Times New Roman"/>
                <w:sz w:val="24"/>
                <w:szCs w:val="24"/>
                <w:lang w:val="pt-BR"/>
              </w:rPr>
              <w:t>a</w:t>
            </w:r>
            <w:proofErr w:type="gramEnd"/>
            <w:r w:rsidRPr="0043187B">
              <w:rPr>
                <w:rFonts w:ascii="Times New Roman" w:hAnsi="Times New Roman"/>
                <w:sz w:val="24"/>
                <w:szCs w:val="24"/>
                <w:lang w:val="pt-BR"/>
              </w:rPr>
              <w:t xml:space="preserve"> área de Recursos Humanos</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e</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e implantação de programas de avaliação de desempenho</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bookmarkEnd w:id="5"/>
      <w:tr w:rsidR="0043187B" w:rsidRPr="00FF1242" w:rsidTr="0043187B">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b/>
                <w:bCs/>
                <w:sz w:val="24"/>
                <w:szCs w:val="24"/>
              </w:rPr>
              <w:t>2.2</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lang w:val="pt-BR"/>
              </w:rPr>
            </w:pPr>
            <w:r w:rsidRPr="0043187B">
              <w:rPr>
                <w:rFonts w:ascii="Times New Roman" w:hAnsi="Times New Roman"/>
                <w:b/>
                <w:bCs/>
                <w:sz w:val="24"/>
                <w:szCs w:val="24"/>
                <w:lang w:val="pt-BR"/>
              </w:rPr>
              <w:t>REALIZAÇÃO DE PROJETOS PARA ADMINISTRAÇÃO PRIVADA</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lang w:val="pt-BR"/>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lang w:val="pt-BR"/>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a</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de Plano de Cargos e Carreira</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2,0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b</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de Estrutura Organizacional</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2,0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c</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 xml:space="preserve">Projetos relacionados </w:t>
            </w:r>
            <w:proofErr w:type="gramStart"/>
            <w:r w:rsidRPr="0043187B">
              <w:rPr>
                <w:rFonts w:ascii="Times New Roman" w:hAnsi="Times New Roman"/>
                <w:sz w:val="24"/>
                <w:szCs w:val="24"/>
                <w:lang w:val="pt-BR"/>
              </w:rPr>
              <w:t>a</w:t>
            </w:r>
            <w:proofErr w:type="gramEnd"/>
            <w:r w:rsidRPr="0043187B">
              <w:rPr>
                <w:rFonts w:ascii="Times New Roman" w:hAnsi="Times New Roman"/>
                <w:sz w:val="24"/>
                <w:szCs w:val="24"/>
                <w:lang w:val="pt-BR"/>
              </w:rPr>
              <w:t xml:space="preserve"> área de Recursos Humanos</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2,0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d</w:t>
            </w:r>
          </w:p>
        </w:tc>
        <w:tc>
          <w:tcPr>
            <w:tcW w:w="5776" w:type="dxa"/>
            <w:gridSpan w:val="2"/>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ind w:left="170" w:right="112"/>
              <w:rPr>
                <w:rFonts w:ascii="Times New Roman" w:hAnsi="Times New Roman"/>
                <w:sz w:val="24"/>
                <w:szCs w:val="24"/>
                <w:lang w:val="pt-BR"/>
              </w:rPr>
            </w:pPr>
            <w:r w:rsidRPr="0043187B">
              <w:rPr>
                <w:rFonts w:ascii="Times New Roman" w:hAnsi="Times New Roman"/>
                <w:sz w:val="24"/>
                <w:szCs w:val="24"/>
                <w:lang w:val="pt-BR"/>
              </w:rPr>
              <w:t>Projetos e implantação de programas de avaliação de desempenho</w:t>
            </w:r>
          </w:p>
        </w:tc>
        <w:tc>
          <w:tcPr>
            <w:tcW w:w="1417"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r w:rsidRPr="0043187B">
              <w:rPr>
                <w:rFonts w:ascii="Times New Roman" w:hAnsi="Times New Roman"/>
                <w:sz w:val="24"/>
                <w:szCs w:val="24"/>
              </w:rPr>
              <w:t>5,0</w:t>
            </w:r>
          </w:p>
        </w:tc>
        <w:tc>
          <w:tcPr>
            <w:tcW w:w="1843" w:type="dxa"/>
            <w:tcBorders>
              <w:top w:val="single" w:sz="4" w:space="0" w:color="000000"/>
              <w:left w:val="single" w:sz="4" w:space="0" w:color="000000"/>
              <w:bottom w:val="single" w:sz="4" w:space="0" w:color="000000"/>
              <w:right w:val="single" w:sz="4" w:space="0" w:color="000000"/>
            </w:tcBorders>
            <w:vAlign w:val="center"/>
          </w:tcPr>
          <w:p w:rsidR="0043187B" w:rsidRPr="0043187B" w:rsidRDefault="0043187B" w:rsidP="00911140">
            <w:pPr>
              <w:spacing w:after="0" w:line="240" w:lineRule="auto"/>
              <w:jc w:val="center"/>
              <w:rPr>
                <w:rFonts w:ascii="Times New Roman" w:hAnsi="Times New Roman"/>
                <w:sz w:val="24"/>
                <w:szCs w:val="24"/>
              </w:rPr>
            </w:pPr>
          </w:p>
        </w:tc>
      </w:tr>
      <w:tr w:rsidR="0043187B" w:rsidRPr="0043187B" w:rsidTr="0043187B">
        <w:trPr>
          <w:trHeight w:hRule="exact" w:val="286"/>
        </w:trPr>
        <w:tc>
          <w:tcPr>
            <w:tcW w:w="8075" w:type="dxa"/>
            <w:gridSpan w:val="4"/>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27"/>
              <w:jc w:val="both"/>
              <w:rPr>
                <w:rFonts w:ascii="Times New Roman" w:hAnsi="Times New Roman"/>
                <w:sz w:val="24"/>
                <w:szCs w:val="24"/>
              </w:rPr>
            </w:pPr>
            <w:r w:rsidRPr="0043187B">
              <w:rPr>
                <w:rFonts w:ascii="Times New Roman" w:hAnsi="Times New Roman"/>
                <w:b/>
                <w:bCs/>
                <w:sz w:val="24"/>
                <w:szCs w:val="24"/>
              </w:rPr>
              <w:t>SUB – TOTAL</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80,0</w:t>
            </w:r>
          </w:p>
        </w:tc>
      </w:tr>
      <w:tr w:rsidR="0043187B" w:rsidRPr="0043187B" w:rsidTr="0043187B">
        <w:trPr>
          <w:trHeight w:hRule="exact" w:val="286"/>
        </w:trPr>
        <w:tc>
          <w:tcPr>
            <w:tcW w:w="8075" w:type="dxa"/>
            <w:gridSpan w:val="4"/>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ind w:left="27"/>
              <w:jc w:val="both"/>
              <w:rPr>
                <w:rFonts w:ascii="Times New Roman" w:hAnsi="Times New Roman"/>
                <w:sz w:val="24"/>
                <w:szCs w:val="24"/>
              </w:rPr>
            </w:pPr>
            <w:r w:rsidRPr="0043187B">
              <w:rPr>
                <w:rFonts w:ascii="Times New Roman" w:hAnsi="Times New Roman"/>
                <w:b/>
                <w:bCs/>
                <w:sz w:val="24"/>
                <w:szCs w:val="24"/>
              </w:rPr>
              <w:t>TOTAL</w:t>
            </w:r>
          </w:p>
        </w:tc>
        <w:tc>
          <w:tcPr>
            <w:tcW w:w="1843" w:type="dxa"/>
            <w:tcBorders>
              <w:top w:val="single" w:sz="4" w:space="0" w:color="000000"/>
              <w:left w:val="single" w:sz="4" w:space="0" w:color="000000"/>
              <w:bottom w:val="single" w:sz="4" w:space="0" w:color="000000"/>
              <w:right w:val="single" w:sz="4" w:space="0" w:color="000000"/>
            </w:tcBorders>
          </w:tcPr>
          <w:p w:rsidR="0043187B" w:rsidRPr="0043187B" w:rsidRDefault="0043187B" w:rsidP="00911140">
            <w:pPr>
              <w:spacing w:after="0" w:line="240" w:lineRule="auto"/>
              <w:jc w:val="center"/>
              <w:rPr>
                <w:rFonts w:ascii="Times New Roman" w:hAnsi="Times New Roman"/>
                <w:b/>
                <w:bCs/>
                <w:sz w:val="24"/>
                <w:szCs w:val="24"/>
              </w:rPr>
            </w:pPr>
            <w:r w:rsidRPr="0043187B">
              <w:rPr>
                <w:rFonts w:ascii="Times New Roman" w:hAnsi="Times New Roman"/>
                <w:b/>
                <w:bCs/>
                <w:sz w:val="24"/>
                <w:szCs w:val="24"/>
              </w:rPr>
              <w:t>100,0</w:t>
            </w:r>
          </w:p>
        </w:tc>
      </w:tr>
    </w:tbl>
    <w:p w:rsidR="0043187B" w:rsidRPr="0043187B" w:rsidRDefault="0043187B" w:rsidP="00911140">
      <w:pPr>
        <w:spacing w:after="0" w:line="240" w:lineRule="auto"/>
        <w:jc w:val="both"/>
        <w:rPr>
          <w:rFonts w:ascii="Times New Roman" w:hAnsi="Times New Roman"/>
          <w:b/>
          <w:bCs/>
          <w:sz w:val="24"/>
          <w:szCs w:val="24"/>
          <w:lang w:val="pt-BR"/>
        </w:rPr>
      </w:pP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8.4.3. Da Qualificação do Corpo técnico.</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8.4.3.1. </w:t>
      </w:r>
      <w:r w:rsidRPr="0043187B">
        <w:rPr>
          <w:rFonts w:ascii="Times New Roman" w:hAnsi="Times New Roman"/>
          <w:sz w:val="24"/>
          <w:szCs w:val="24"/>
          <w:lang w:val="pt-BR"/>
        </w:rPr>
        <w:t xml:space="preserve">Cada participante </w:t>
      </w:r>
      <w:proofErr w:type="gramStart"/>
      <w:r w:rsidRPr="0043187B">
        <w:rPr>
          <w:rFonts w:ascii="Times New Roman" w:hAnsi="Times New Roman"/>
          <w:sz w:val="24"/>
          <w:szCs w:val="24"/>
          <w:lang w:val="pt-BR"/>
        </w:rPr>
        <w:t>da CORPO</w:t>
      </w:r>
      <w:proofErr w:type="gramEnd"/>
      <w:r w:rsidRPr="0043187B">
        <w:rPr>
          <w:rFonts w:ascii="Times New Roman" w:hAnsi="Times New Roman"/>
          <w:sz w:val="24"/>
          <w:szCs w:val="24"/>
          <w:lang w:val="pt-BR"/>
        </w:rPr>
        <w:t xml:space="preserve"> TÉCNICO poderá pontuar apenas uma titulação, qual seja, a maior apresentada.</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8.4.3.2.  </w:t>
      </w:r>
      <w:r w:rsidRPr="0043187B">
        <w:rPr>
          <w:rFonts w:ascii="Times New Roman" w:hAnsi="Times New Roman"/>
          <w:sz w:val="24"/>
          <w:szCs w:val="24"/>
          <w:lang w:val="pt-BR"/>
        </w:rPr>
        <w:t>Para comprovação da equipe técnica deverão ser encaminhados os seguintes documentos: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a) </w:t>
      </w:r>
      <w:r w:rsidRPr="0043187B">
        <w:rPr>
          <w:rFonts w:ascii="Times New Roman" w:hAnsi="Times New Roman"/>
          <w:sz w:val="24"/>
          <w:szCs w:val="24"/>
          <w:lang w:val="pt-BR"/>
        </w:rPr>
        <w:t>Relação nominal dos componentes da equipe técnica que estarão envolvidos no planejamento, elaboração e realização do concurso (ANEXO XII);</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lastRenderedPageBreak/>
        <w:t xml:space="preserve">b) </w:t>
      </w:r>
      <w:r w:rsidRPr="0043187B">
        <w:rPr>
          <w:rFonts w:ascii="Times New Roman" w:hAnsi="Times New Roman"/>
          <w:sz w:val="24"/>
          <w:szCs w:val="24"/>
          <w:lang w:val="pt-BR"/>
        </w:rPr>
        <w:t>Declaração datada e assinada por cada profissional, declarando ser membro da equipe técnica da empresa, bem como responsável pela elaboração de questões, acompanhada dos seguintes documentos:</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1) </w:t>
      </w:r>
      <w:r w:rsidRPr="0043187B">
        <w:rPr>
          <w:rFonts w:ascii="Times New Roman" w:hAnsi="Times New Roman"/>
          <w:sz w:val="24"/>
          <w:szCs w:val="24"/>
          <w:lang w:val="pt-BR"/>
        </w:rPr>
        <w:t>Currículo do profissional contendo a identificação, escolaridade e experiência;</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2) </w:t>
      </w:r>
      <w:r w:rsidRPr="0043187B">
        <w:rPr>
          <w:rFonts w:ascii="Times New Roman" w:hAnsi="Times New Roman"/>
          <w:sz w:val="24"/>
          <w:szCs w:val="24"/>
          <w:lang w:val="pt-BR"/>
        </w:rPr>
        <w:t>Cópia autenticada dos documentos comprobatórios dos títulos pontuados;</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3) </w:t>
      </w:r>
      <w:r w:rsidRPr="0043187B">
        <w:rPr>
          <w:rFonts w:ascii="Times New Roman" w:hAnsi="Times New Roman"/>
          <w:sz w:val="24"/>
          <w:szCs w:val="24"/>
          <w:lang w:val="pt-BR"/>
        </w:rPr>
        <w:t>Cópia autenticada da anotação da carteira de trabalho ou ficha de registro de empregado, quando este não fizer parte do contrato social da empresa proponente ou contrato de prestação de serviços dos mesmos com a empresa proponente, comprovando o vínculo de trabalho;</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4) </w:t>
      </w:r>
      <w:r w:rsidRPr="0043187B">
        <w:rPr>
          <w:rFonts w:ascii="Times New Roman" w:hAnsi="Times New Roman"/>
          <w:sz w:val="24"/>
          <w:szCs w:val="24"/>
          <w:lang w:val="pt-BR"/>
        </w:rPr>
        <w:t>Cópia autenticada do comprovante de inscrição e quitação do profissional no respectivo órgão de classe, quando couber.</w:t>
      </w:r>
    </w:p>
    <w:p w:rsidR="0043187B" w:rsidRPr="0043187B" w:rsidRDefault="0043187B" w:rsidP="00911140">
      <w:pPr>
        <w:spacing w:after="0" w:line="240" w:lineRule="auto"/>
        <w:jc w:val="both"/>
        <w:rPr>
          <w:rFonts w:ascii="Times New Roman" w:hAnsi="Times New Roman"/>
          <w:bCs/>
          <w:sz w:val="24"/>
          <w:szCs w:val="24"/>
          <w:lang w:val="pt-BR"/>
        </w:rPr>
      </w:pPr>
      <w:r w:rsidRPr="0043187B">
        <w:rPr>
          <w:rFonts w:ascii="Times New Roman" w:hAnsi="Times New Roman"/>
          <w:b/>
          <w:bCs/>
          <w:sz w:val="24"/>
          <w:szCs w:val="24"/>
          <w:lang w:val="pt-BR"/>
        </w:rPr>
        <w:t xml:space="preserve">8.4.3.3. </w:t>
      </w:r>
      <w:r w:rsidRPr="0043187B">
        <w:rPr>
          <w:rFonts w:ascii="Times New Roman" w:hAnsi="Times New Roman"/>
          <w:bCs/>
          <w:sz w:val="24"/>
          <w:szCs w:val="24"/>
          <w:lang w:val="pt-BR"/>
        </w:rPr>
        <w:t>A pontuação mínima deste quesito é de 15 (quinze) pontos.</w:t>
      </w:r>
    </w:p>
    <w:p w:rsidR="0043187B" w:rsidRPr="0043187B" w:rsidRDefault="0043187B" w:rsidP="00911140">
      <w:pPr>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8.4.4. Experiência da Empresa.</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8.4.4.1. </w:t>
      </w:r>
      <w:r w:rsidRPr="0043187B">
        <w:rPr>
          <w:rFonts w:ascii="Times New Roman" w:hAnsi="Times New Roman"/>
          <w:sz w:val="24"/>
          <w:szCs w:val="24"/>
          <w:lang w:val="pt-BR"/>
        </w:rPr>
        <w:t>Para comprovação da experiência da empresa, deverão ser apresentados os seguintes documentos: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a) </w:t>
      </w:r>
      <w:r w:rsidRPr="0043187B">
        <w:rPr>
          <w:rFonts w:ascii="Times New Roman" w:hAnsi="Times New Roman"/>
          <w:sz w:val="24"/>
          <w:szCs w:val="24"/>
          <w:lang w:val="pt-BR"/>
        </w:rPr>
        <w:t>Relação nominal dos projetos realizados pela proponente (ANEXO XII).</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b) </w:t>
      </w:r>
      <w:r w:rsidRPr="0043187B">
        <w:rPr>
          <w:rFonts w:ascii="Times New Roman" w:hAnsi="Times New Roman"/>
          <w:sz w:val="24"/>
          <w:szCs w:val="24"/>
          <w:lang w:val="pt-BR"/>
        </w:rPr>
        <w:t xml:space="preserve">Comprovação de aptidão e experiência em planejamento, organização, execução de projetos de Plano de Cargos e Carreira, Estrutura Organizacional, Estatuto dos Servidores Públicos, implantação de programas de avaliação de desempenho e outros projetos relacionados </w:t>
      </w:r>
      <w:proofErr w:type="gramStart"/>
      <w:r w:rsidRPr="0043187B">
        <w:rPr>
          <w:rFonts w:ascii="Times New Roman" w:hAnsi="Times New Roman"/>
          <w:sz w:val="24"/>
          <w:szCs w:val="24"/>
          <w:lang w:val="pt-BR"/>
        </w:rPr>
        <w:t>a</w:t>
      </w:r>
      <w:proofErr w:type="gramEnd"/>
      <w:r w:rsidRPr="0043187B">
        <w:rPr>
          <w:rFonts w:ascii="Times New Roman" w:hAnsi="Times New Roman"/>
          <w:sz w:val="24"/>
          <w:szCs w:val="24"/>
          <w:lang w:val="pt-BR"/>
        </w:rPr>
        <w:t xml:space="preserve"> área de Recursos Humanos, observado o</w:t>
      </w:r>
      <w:r w:rsidRPr="0043187B">
        <w:rPr>
          <w:rFonts w:ascii="Times New Roman" w:hAnsi="Times New Roman"/>
          <w:b/>
          <w:sz w:val="24"/>
          <w:szCs w:val="24"/>
          <w:lang w:val="pt-BR"/>
        </w:rPr>
        <w:t xml:space="preserve"> item 2 da </w:t>
      </w:r>
      <w:r w:rsidRPr="0043187B">
        <w:rPr>
          <w:rFonts w:ascii="Times New Roman" w:hAnsi="Times New Roman"/>
          <w:b/>
          <w:bCs/>
          <w:sz w:val="24"/>
          <w:szCs w:val="24"/>
          <w:lang w:val="pt-BR"/>
        </w:rPr>
        <w:t>tabela para julgamento de proposta técnica</w:t>
      </w:r>
      <w:r w:rsidRPr="0043187B">
        <w:rPr>
          <w:rFonts w:ascii="Times New Roman" w:hAnsi="Times New Roman"/>
          <w:sz w:val="24"/>
          <w:szCs w:val="24"/>
          <w:lang w:val="pt-BR"/>
        </w:rPr>
        <w:t>.</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1) </w:t>
      </w:r>
      <w:r w:rsidRPr="0043187B">
        <w:rPr>
          <w:rFonts w:ascii="Times New Roman" w:hAnsi="Times New Roman"/>
          <w:bCs/>
          <w:sz w:val="24"/>
          <w:szCs w:val="24"/>
          <w:lang w:val="pt-BR"/>
        </w:rPr>
        <w:t xml:space="preserve">O </w:t>
      </w:r>
      <w:r w:rsidRPr="0043187B">
        <w:rPr>
          <w:rFonts w:ascii="Times New Roman" w:hAnsi="Times New Roman"/>
          <w:sz w:val="24"/>
          <w:szCs w:val="24"/>
          <w:lang w:val="pt-BR"/>
        </w:rPr>
        <w:t>atestado que apresentar em seu corpo mais de um projeto realizado, terão considerados como válidos todos os serviços descritos no corpo do documento, não havendo necessidade de atestado individual para cada serviço ou projeto realizado.</w:t>
      </w:r>
    </w:p>
    <w:p w:rsidR="0043187B" w:rsidRPr="0043187B" w:rsidRDefault="0043187B" w:rsidP="00911140">
      <w:pPr>
        <w:spacing w:after="0" w:line="240" w:lineRule="auto"/>
        <w:jc w:val="both"/>
        <w:rPr>
          <w:rFonts w:ascii="Times New Roman" w:hAnsi="Times New Roman"/>
          <w:sz w:val="24"/>
          <w:szCs w:val="24"/>
          <w:lang w:val="pt-BR"/>
        </w:rPr>
      </w:pPr>
      <w:proofErr w:type="gramStart"/>
      <w:r w:rsidRPr="0043187B">
        <w:rPr>
          <w:rFonts w:ascii="Times New Roman" w:hAnsi="Times New Roman"/>
          <w:b/>
          <w:bCs/>
          <w:sz w:val="24"/>
          <w:szCs w:val="24"/>
          <w:lang w:val="pt-BR"/>
        </w:rPr>
        <w:t>b.</w:t>
      </w:r>
      <w:proofErr w:type="gramEnd"/>
      <w:r w:rsidRPr="0043187B">
        <w:rPr>
          <w:rFonts w:ascii="Times New Roman" w:hAnsi="Times New Roman"/>
          <w:b/>
          <w:bCs/>
          <w:sz w:val="24"/>
          <w:szCs w:val="24"/>
          <w:lang w:val="pt-BR"/>
        </w:rPr>
        <w:t xml:space="preserve">2) </w:t>
      </w:r>
      <w:r w:rsidRPr="0043187B">
        <w:rPr>
          <w:rFonts w:ascii="Times New Roman" w:hAnsi="Times New Roman"/>
          <w:sz w:val="24"/>
          <w:szCs w:val="24"/>
          <w:lang w:val="pt-BR"/>
        </w:rPr>
        <w:t>Os atestados apresentados deverão estar devidamente registrados no Conselho Regional de Administração - CRA, observado as exigências contidas no item 7.6.2.</w:t>
      </w:r>
    </w:p>
    <w:p w:rsidR="0043187B" w:rsidRPr="0043187B" w:rsidRDefault="0043187B" w:rsidP="00911140">
      <w:pPr>
        <w:spacing w:after="0" w:line="240" w:lineRule="auto"/>
        <w:jc w:val="both"/>
        <w:rPr>
          <w:rFonts w:ascii="Times New Roman" w:hAnsi="Times New Roman"/>
          <w:bCs/>
          <w:sz w:val="24"/>
          <w:szCs w:val="24"/>
          <w:lang w:val="pt-BR"/>
        </w:rPr>
      </w:pPr>
      <w:r w:rsidRPr="0043187B">
        <w:rPr>
          <w:rFonts w:ascii="Times New Roman" w:hAnsi="Times New Roman"/>
          <w:b/>
          <w:bCs/>
          <w:sz w:val="24"/>
          <w:szCs w:val="24"/>
          <w:lang w:val="pt-BR"/>
        </w:rPr>
        <w:t xml:space="preserve">8.4.4.2. </w:t>
      </w:r>
      <w:r w:rsidRPr="0043187B">
        <w:rPr>
          <w:rFonts w:ascii="Times New Roman" w:hAnsi="Times New Roman"/>
          <w:bCs/>
          <w:sz w:val="24"/>
          <w:szCs w:val="24"/>
          <w:lang w:val="pt-BR"/>
        </w:rPr>
        <w:t>A pontuação mínima deste quesito é de 55 (cinquenta e cinco) pontos.</w:t>
      </w:r>
    </w:p>
    <w:p w:rsidR="0043187B" w:rsidRPr="0043187B" w:rsidRDefault="0043187B" w:rsidP="00911140">
      <w:pPr>
        <w:spacing w:after="0" w:line="240" w:lineRule="auto"/>
        <w:jc w:val="both"/>
        <w:rPr>
          <w:rFonts w:ascii="Times New Roman" w:hAnsi="Times New Roman"/>
          <w:bCs/>
          <w:sz w:val="24"/>
          <w:szCs w:val="24"/>
          <w:lang w:val="pt-BR"/>
        </w:rPr>
      </w:pPr>
    </w:p>
    <w:p w:rsidR="0043187B" w:rsidRPr="0043187B" w:rsidRDefault="0043187B" w:rsidP="00911140">
      <w:pPr>
        <w:spacing w:after="0" w:line="240" w:lineRule="auto"/>
        <w:jc w:val="both"/>
        <w:rPr>
          <w:rFonts w:ascii="Times New Roman" w:hAnsi="Times New Roman"/>
          <w:bCs/>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9. DO JULGAMENTO DA PROPOSTA TÉCNICA</w:t>
      </w:r>
    </w:p>
    <w:p w:rsidR="0043187B" w:rsidRPr="0043187B" w:rsidRDefault="0043187B" w:rsidP="00911140">
      <w:pPr>
        <w:spacing w:after="0" w:line="240" w:lineRule="auto"/>
        <w:jc w:val="both"/>
        <w:rPr>
          <w:rFonts w:ascii="Times New Roman" w:hAnsi="Times New Roman"/>
          <w:b/>
          <w:bCs/>
          <w:sz w:val="24"/>
          <w:szCs w:val="24"/>
          <w:lang w:val="pt-BR"/>
        </w:rPr>
      </w:pP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9.1 – </w:t>
      </w:r>
      <w:r w:rsidRPr="0043187B">
        <w:rPr>
          <w:rFonts w:ascii="Times New Roman" w:hAnsi="Times New Roman"/>
          <w:sz w:val="24"/>
          <w:szCs w:val="24"/>
          <w:lang w:val="pt-BR"/>
        </w:rPr>
        <w:t>As propostas técnicas serão avaliadas de acordo com a documentação apresentada pelos licitantes, da seguinte forma:</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 xml:space="preserve">9.1.1. </w:t>
      </w:r>
      <w:r w:rsidRPr="0043187B">
        <w:rPr>
          <w:rFonts w:ascii="Times New Roman" w:hAnsi="Times New Roman"/>
          <w:sz w:val="24"/>
          <w:szCs w:val="24"/>
          <w:lang w:val="pt-BR"/>
        </w:rPr>
        <w:t>Nota Técnica (NT) será seguida a seguinte fórmula:</w:t>
      </w:r>
    </w:p>
    <w:p w:rsidR="0043187B" w:rsidRPr="0043187B" w:rsidRDefault="0043187B" w:rsidP="00911140">
      <w:pPr>
        <w:spacing w:after="0" w:line="240" w:lineRule="auto"/>
        <w:jc w:val="both"/>
        <w:rPr>
          <w:rFonts w:ascii="Times New Roman" w:hAnsi="Times New Roman"/>
          <w:b/>
          <w:sz w:val="24"/>
          <w:szCs w:val="24"/>
          <w:u w:val="single"/>
          <w:lang w:val="pt-BR"/>
        </w:rPr>
      </w:pPr>
      <w:r w:rsidRPr="0043187B">
        <w:rPr>
          <w:rFonts w:ascii="Times New Roman" w:hAnsi="Times New Roman"/>
          <w:b/>
          <w:sz w:val="24"/>
          <w:szCs w:val="24"/>
          <w:u w:val="single"/>
          <w:lang w:val="pt-BR"/>
        </w:rPr>
        <w:t>NT = (QCT) + (EEP)</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 – </w:t>
      </w:r>
      <w:r w:rsidRPr="0043187B">
        <w:rPr>
          <w:rFonts w:ascii="Times New Roman" w:hAnsi="Times New Roman"/>
          <w:bCs/>
          <w:sz w:val="24"/>
          <w:szCs w:val="24"/>
          <w:lang w:val="pt-BR"/>
        </w:rPr>
        <w:t xml:space="preserve">Qualificação do </w:t>
      </w:r>
      <w:r w:rsidRPr="0043187B">
        <w:rPr>
          <w:rFonts w:ascii="Times New Roman" w:hAnsi="Times New Roman"/>
          <w:sz w:val="24"/>
          <w:szCs w:val="24"/>
          <w:lang w:val="pt-BR"/>
        </w:rPr>
        <w:t xml:space="preserve">Corpo Técnico </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QCT ).</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 – </w:t>
      </w:r>
      <w:r w:rsidRPr="0043187B">
        <w:rPr>
          <w:rFonts w:ascii="Times New Roman" w:hAnsi="Times New Roman"/>
          <w:sz w:val="24"/>
          <w:szCs w:val="24"/>
          <w:lang w:val="pt-BR"/>
        </w:rPr>
        <w:t xml:space="preserve">Experiência da Empresa Proponente </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EEP ).</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 xml:space="preserve">9.1.2. </w:t>
      </w:r>
      <w:r w:rsidRPr="0043187B">
        <w:rPr>
          <w:rFonts w:ascii="Times New Roman" w:hAnsi="Times New Roman"/>
          <w:sz w:val="24"/>
          <w:szCs w:val="24"/>
          <w:lang w:val="pt-BR"/>
        </w:rPr>
        <w:t xml:space="preserve">Serão desclassificadas as propostas técnicas cuja Nota Técnica (NT) for inferior a 70 (setenta) pontos, observado as condições descritas nos </w:t>
      </w:r>
      <w:r w:rsidRPr="0043187B">
        <w:rPr>
          <w:rFonts w:ascii="Times New Roman" w:hAnsi="Times New Roman"/>
          <w:b/>
          <w:sz w:val="24"/>
          <w:szCs w:val="24"/>
          <w:lang w:val="pt-BR"/>
        </w:rPr>
        <w:t>itens 8.4.3.3 e 8.4.4.2</w:t>
      </w:r>
      <w:r w:rsidRPr="0043187B">
        <w:rPr>
          <w:rFonts w:ascii="Times New Roman" w:hAnsi="Times New Roman"/>
          <w:sz w:val="24"/>
          <w:szCs w:val="24"/>
          <w:lang w:val="pt-BR"/>
        </w:rPr>
        <w:t>.</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 xml:space="preserve">9.1.3. </w:t>
      </w:r>
      <w:r w:rsidRPr="0043187B">
        <w:rPr>
          <w:rFonts w:ascii="Times New Roman" w:hAnsi="Times New Roman"/>
          <w:sz w:val="24"/>
          <w:szCs w:val="24"/>
          <w:lang w:val="pt-BR"/>
        </w:rPr>
        <w:t>Para obtenção do Índice Técnico (IT) deve-se dividir a nota técnica da proposta em análise (NT) pela maior nota técnica alcançada (</w:t>
      </w:r>
      <w:proofErr w:type="spellStart"/>
      <w:proofErr w:type="gramStart"/>
      <w:r w:rsidRPr="0043187B">
        <w:rPr>
          <w:rFonts w:ascii="Times New Roman" w:hAnsi="Times New Roman"/>
          <w:sz w:val="24"/>
          <w:szCs w:val="24"/>
          <w:lang w:val="pt-BR"/>
        </w:rPr>
        <w:t>NTmáx</w:t>
      </w:r>
      <w:proofErr w:type="spellEnd"/>
      <w:proofErr w:type="gramEnd"/>
      <w:r w:rsidRPr="0043187B">
        <w:rPr>
          <w:rFonts w:ascii="Times New Roman" w:hAnsi="Times New Roman"/>
          <w:sz w:val="24"/>
          <w:szCs w:val="24"/>
          <w:lang w:val="pt-BR"/>
        </w:rPr>
        <w:t>.).</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 xml:space="preserve">IT = (NT / </w:t>
      </w:r>
      <w:proofErr w:type="spellStart"/>
      <w:proofErr w:type="gramStart"/>
      <w:r w:rsidRPr="0043187B">
        <w:rPr>
          <w:rFonts w:ascii="Times New Roman" w:hAnsi="Times New Roman"/>
          <w:sz w:val="24"/>
          <w:szCs w:val="24"/>
          <w:lang w:val="pt-BR"/>
        </w:rPr>
        <w:t>NTmáx</w:t>
      </w:r>
      <w:proofErr w:type="spellEnd"/>
      <w:proofErr w:type="gramEnd"/>
      <w:r w:rsidRPr="0043187B">
        <w:rPr>
          <w:rFonts w:ascii="Times New Roman" w:hAnsi="Times New Roman"/>
          <w:sz w:val="24"/>
          <w:szCs w:val="24"/>
          <w:lang w:val="pt-BR"/>
        </w:rPr>
        <w:t>.)</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NT =&gt; Pontuação Técnica da Proposta em Análise</w:t>
      </w:r>
    </w:p>
    <w:p w:rsidR="0043187B" w:rsidRPr="0043187B" w:rsidRDefault="0043187B" w:rsidP="00911140">
      <w:pPr>
        <w:spacing w:after="0" w:line="240" w:lineRule="auto"/>
        <w:jc w:val="both"/>
        <w:rPr>
          <w:rFonts w:ascii="Times New Roman" w:hAnsi="Times New Roman"/>
          <w:sz w:val="24"/>
          <w:szCs w:val="24"/>
          <w:lang w:val="pt-BR"/>
        </w:rPr>
      </w:pPr>
      <w:proofErr w:type="spellStart"/>
      <w:proofErr w:type="gramStart"/>
      <w:r w:rsidRPr="0043187B">
        <w:rPr>
          <w:rFonts w:ascii="Times New Roman" w:hAnsi="Times New Roman"/>
          <w:sz w:val="24"/>
          <w:szCs w:val="24"/>
          <w:lang w:val="pt-BR"/>
        </w:rPr>
        <w:t>NTmáx</w:t>
      </w:r>
      <w:proofErr w:type="spellEnd"/>
      <w:proofErr w:type="gramEnd"/>
      <w:r w:rsidRPr="0043187B">
        <w:rPr>
          <w:rFonts w:ascii="Times New Roman" w:hAnsi="Times New Roman"/>
          <w:sz w:val="24"/>
          <w:szCs w:val="24"/>
          <w:lang w:val="pt-BR"/>
        </w:rPr>
        <w:t>. =&gt; Maior Pontuação Técnica Obtida Pelos Licitantes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 xml:space="preserve">9.1.4. </w:t>
      </w:r>
      <w:r w:rsidRPr="0043187B">
        <w:rPr>
          <w:rFonts w:ascii="Times New Roman" w:hAnsi="Times New Roman"/>
          <w:sz w:val="24"/>
          <w:szCs w:val="24"/>
          <w:lang w:val="pt-BR"/>
        </w:rPr>
        <w:t>Na</w:t>
      </w:r>
      <w:proofErr w:type="gramStart"/>
      <w:r w:rsidRPr="0043187B">
        <w:rPr>
          <w:rFonts w:ascii="Times New Roman" w:hAnsi="Times New Roman"/>
          <w:sz w:val="24"/>
          <w:szCs w:val="24"/>
          <w:lang w:val="pt-BR"/>
        </w:rPr>
        <w:t xml:space="preserve">   </w:t>
      </w:r>
      <w:proofErr w:type="gramEnd"/>
      <w:r w:rsidRPr="0043187B">
        <w:rPr>
          <w:rFonts w:ascii="Times New Roman" w:hAnsi="Times New Roman"/>
          <w:sz w:val="24"/>
          <w:szCs w:val="24"/>
          <w:lang w:val="pt-BR"/>
        </w:rPr>
        <w:t>apuração   das   Notas   e   Índices   serão   consideradas 2 (duas) casas decimais, desprezando-se as frações restantes.</w:t>
      </w:r>
    </w:p>
    <w:p w:rsidR="0043187B" w:rsidRPr="0043187B" w:rsidRDefault="0043187B" w:rsidP="00911140">
      <w:pPr>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9.1.5.</w:t>
      </w:r>
      <w:r w:rsidRPr="0043187B">
        <w:rPr>
          <w:rFonts w:ascii="Times New Roman" w:hAnsi="Times New Roman"/>
          <w:sz w:val="24"/>
          <w:szCs w:val="24"/>
          <w:lang w:val="pt-BR"/>
        </w:rPr>
        <w:t xml:space="preserve"> Serão considerados classificados, portanto, habilitados à fase de julgamento das Propostas Financeiras, apenas os licitantes que tenham atingido a pontuação mínima estabelecida para cada um </w:t>
      </w:r>
      <w:r w:rsidRPr="0043187B">
        <w:rPr>
          <w:rFonts w:ascii="Times New Roman" w:hAnsi="Times New Roman"/>
          <w:sz w:val="24"/>
          <w:szCs w:val="24"/>
          <w:lang w:val="pt-BR"/>
        </w:rPr>
        <w:lastRenderedPageBreak/>
        <w:t xml:space="preserve">dos itens relativos à </w:t>
      </w:r>
      <w:r w:rsidRPr="0043187B">
        <w:rPr>
          <w:rFonts w:ascii="Times New Roman" w:hAnsi="Times New Roman"/>
          <w:b/>
          <w:bCs/>
          <w:sz w:val="24"/>
          <w:szCs w:val="24"/>
          <w:lang w:val="pt-BR"/>
        </w:rPr>
        <w:t xml:space="preserve">Qualificação do </w:t>
      </w:r>
      <w:r w:rsidRPr="0043187B">
        <w:rPr>
          <w:rFonts w:ascii="Times New Roman" w:hAnsi="Times New Roman"/>
          <w:b/>
          <w:sz w:val="24"/>
          <w:szCs w:val="24"/>
          <w:lang w:val="pt-BR"/>
        </w:rPr>
        <w:t xml:space="preserve">Corpo Técnico </w:t>
      </w:r>
      <w:proofErr w:type="gramStart"/>
      <w:r w:rsidRPr="0043187B">
        <w:rPr>
          <w:rFonts w:ascii="Times New Roman" w:hAnsi="Times New Roman"/>
          <w:b/>
          <w:sz w:val="24"/>
          <w:szCs w:val="24"/>
          <w:lang w:val="pt-BR"/>
        </w:rPr>
        <w:t xml:space="preserve">( </w:t>
      </w:r>
      <w:proofErr w:type="gramEnd"/>
      <w:r w:rsidRPr="0043187B">
        <w:rPr>
          <w:rFonts w:ascii="Times New Roman" w:hAnsi="Times New Roman"/>
          <w:b/>
          <w:sz w:val="24"/>
          <w:szCs w:val="24"/>
          <w:lang w:val="pt-BR"/>
        </w:rPr>
        <w:t>QCT ) e a Experiência da Empresa Proponente ( EEP ).</w:t>
      </w:r>
      <w:r w:rsidRPr="0043187B">
        <w:rPr>
          <w:rFonts w:ascii="Times New Roman" w:hAnsi="Times New Roman"/>
          <w:sz w:val="24"/>
          <w:szCs w:val="24"/>
          <w:lang w:val="pt-BR"/>
        </w:rPr>
        <w:t xml:space="preserve">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bookmarkStart w:id="6" w:name="page17"/>
      <w:bookmarkEnd w:id="6"/>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10. DA PROPOSTA DE PREÇO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bookmarkStart w:id="7" w:name="page25"/>
      <w:bookmarkEnd w:id="7"/>
      <w:r w:rsidRPr="0043187B">
        <w:rPr>
          <w:rFonts w:ascii="Times New Roman" w:hAnsi="Times New Roman"/>
          <w:b/>
          <w:bCs/>
          <w:sz w:val="24"/>
          <w:szCs w:val="24"/>
          <w:lang w:val="pt-BR"/>
        </w:rPr>
        <w:t>10.1</w:t>
      </w:r>
      <w:r w:rsidRPr="0043187B">
        <w:rPr>
          <w:rFonts w:ascii="Times New Roman" w:hAnsi="Times New Roman"/>
          <w:sz w:val="24"/>
          <w:szCs w:val="24"/>
          <w:lang w:val="pt-BR"/>
        </w:rPr>
        <w:t>. A</w:t>
      </w:r>
      <w:r w:rsidRPr="0043187B">
        <w:rPr>
          <w:rFonts w:ascii="Times New Roman" w:hAnsi="Times New Roman"/>
          <w:b/>
          <w:bCs/>
          <w:sz w:val="24"/>
          <w:szCs w:val="24"/>
          <w:lang w:val="pt-BR"/>
        </w:rPr>
        <w:t xml:space="preserve"> Proposta de Preços </w:t>
      </w:r>
      <w:r w:rsidRPr="0043187B">
        <w:rPr>
          <w:rFonts w:ascii="Times New Roman" w:hAnsi="Times New Roman"/>
          <w:sz w:val="24"/>
          <w:szCs w:val="24"/>
          <w:lang w:val="pt-BR"/>
        </w:rPr>
        <w:t>deverá ser apresentada em observância às seguintes</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exigências:</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Deverá ser entregue em envelope numerado “03”, devidamente lacrado, contendo em suas partes externas e frontais as indicações “Proposta de Preço”, Razão Social da empresa e número da Tomada de Preços e o lote a que concorre.</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Ser apresentada em 01 (uma) via, sem emendas, rasuras ou entrelinhas, preferencialmente em papel timbrado do proponente e redigido com clareza, em língua portuguesa, datilografada ou impressa, salvo quanto às expressões técnicas de uso corrente, devidamente datada e assinada na última folha e rubricada nas demais, pelo proponente ou seu representante legal. </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Indicar nome ou razão social do proponente, CNPJ, endereço completo, telefone, fax e endereço eletrônico (e-mail), se houver, para contato bem como nome do responsável, estado civil, profissão, CPF, Carteira de Identidade, domicílio e cargo na empresa. </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Ter validade não inferior a 60 (sessenta) dias corridos, a contar da data de sua apresentação. </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Declarar o prazo de entrega dos serviços. </w:t>
      </w:r>
    </w:p>
    <w:p w:rsidR="0043187B" w:rsidRPr="0043187B" w:rsidRDefault="0043187B" w:rsidP="008307B3">
      <w:pPr>
        <w:pStyle w:val="PargrafodaLista"/>
        <w:widowControl w:val="0"/>
        <w:numPr>
          <w:ilvl w:val="2"/>
          <w:numId w:val="15"/>
        </w:numPr>
        <w:tabs>
          <w:tab w:val="num" w:pos="426"/>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Ser apresentada com cotação de preços, definida no objeto deste Edital e seus anexos, em moeda corrente nacional (R$), expressa em algarismos e por extenso, contendo oferta firme e precisa, sem alternativas de preços ou qualquer outra condição que induza o julgamento a ter mais de um resultado.</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Conter PREÇO GLOBAL, conforme modelo sugerido no ANEXO II.</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Declarar expressamente, que os preços contidos nas propostas incluem todos os custos e despesas, dentre eles: custos diretos e indiretos, todas as despesas advindas dos serviços, tais como: seguros, fiscais, tributos e outras, de qualquer natureza, que se fizerem necessárias ao fiel e integral cumprimento do objeto deste Edital e seus anexos. </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Quaisquer tributos, custos e despesas, diretos ou indiretos, omitidos na Proposta de Preços ou incorretamente cotados serão considerados como inclusos nos preços, não sendo considerados pleitos de acréscimos, a qualquer título, devendo o serviço ser fornecido sem ônus adicionais. </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A apresentação da(s) proposta(s) implicará na plena aceitação, por parte do proponente, das condições estabelecidas neste Edital e seus anexos. </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Serão desclassificadas as propostas que não atenderem às exigências do presente Edital e seus anexos, sejam omissas ou apresentem irregularidades insanáveis. </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bookmarkStart w:id="8" w:name="page27"/>
      <w:bookmarkEnd w:id="8"/>
      <w:r w:rsidRPr="0043187B">
        <w:rPr>
          <w:rFonts w:ascii="Times New Roman" w:hAnsi="Times New Roman"/>
          <w:sz w:val="24"/>
          <w:szCs w:val="24"/>
          <w:lang w:val="pt-BR"/>
        </w:rPr>
        <w:t>Conter o nome, carteira de identidade, CPF, endereço do representante legal autorizado a assinar o Contrato decorrente desta licitação, bem como indicar qual instrumento que lhe outorga poderes para realizar tal ato.</w:t>
      </w:r>
    </w:p>
    <w:p w:rsidR="0043187B" w:rsidRPr="0043187B" w:rsidRDefault="0043187B" w:rsidP="008307B3">
      <w:pPr>
        <w:pStyle w:val="PargrafodaLista"/>
        <w:widowControl w:val="0"/>
        <w:numPr>
          <w:ilvl w:val="2"/>
          <w:numId w:val="15"/>
        </w:numPr>
        <w:tabs>
          <w:tab w:val="left" w:pos="851"/>
        </w:tabs>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Após a fase de habilitação, não serão aceitos os pedidos de retirada das propostas, que serão consideradas em todos os seus efeitos obrigacionais, sujeitando-se ao julgamento até o final do certame.</w:t>
      </w:r>
    </w:p>
    <w:p w:rsidR="0043187B" w:rsidRPr="0043187B" w:rsidRDefault="0043187B" w:rsidP="008307B3">
      <w:pPr>
        <w:pStyle w:val="PargrafodaLista"/>
        <w:widowControl w:val="0"/>
        <w:numPr>
          <w:ilvl w:val="1"/>
          <w:numId w:val="15"/>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Não se considerará qualquer oferta de vantagem não prevista neste Edital nem preços ou vantagens baseadas nas ofertas dos demais PROPONENTES.</w:t>
      </w:r>
    </w:p>
    <w:p w:rsidR="0043187B" w:rsidRPr="0043187B" w:rsidRDefault="0043187B" w:rsidP="008307B3">
      <w:pPr>
        <w:pStyle w:val="PargrafodaLista"/>
        <w:widowControl w:val="0"/>
        <w:numPr>
          <w:ilvl w:val="1"/>
          <w:numId w:val="15"/>
        </w:numPr>
        <w:overflowPunct w:val="0"/>
        <w:autoSpaceDE w:val="0"/>
        <w:autoSpaceDN w:val="0"/>
        <w:adjustRightInd w:val="0"/>
        <w:spacing w:after="0" w:line="240" w:lineRule="auto"/>
        <w:ind w:left="0" w:firstLine="0"/>
        <w:jc w:val="both"/>
        <w:rPr>
          <w:rFonts w:ascii="Times New Roman" w:hAnsi="Times New Roman"/>
          <w:sz w:val="24"/>
          <w:szCs w:val="24"/>
          <w:lang w:val="pt-BR"/>
        </w:rPr>
      </w:pPr>
      <w:r w:rsidRPr="0043187B">
        <w:rPr>
          <w:rFonts w:ascii="Times New Roman" w:hAnsi="Times New Roman"/>
          <w:sz w:val="24"/>
          <w:szCs w:val="24"/>
          <w:lang w:val="pt-BR"/>
        </w:rPr>
        <w:t xml:space="preserve">Não se admitirá proposta que apresente preços simbólicos, irrisórios ou de valor zero, incompatíveis com os preços dos insumos e salários de mercado, acrescidos dos respectivos encargos, mesmo que não tenha sido estabelecido valor mínimo, exceto quando comprovado, conforme disposto no Art.44 § 3º da Lei 8.666/93. </w:t>
      </w:r>
    </w:p>
    <w:p w:rsidR="0043187B" w:rsidRPr="0043187B" w:rsidRDefault="0043187B" w:rsidP="00911140">
      <w:pPr>
        <w:widowControl w:val="0"/>
        <w:autoSpaceDE w:val="0"/>
        <w:autoSpaceDN w:val="0"/>
        <w:adjustRightInd w:val="0"/>
        <w:spacing w:after="0" w:line="240" w:lineRule="auto"/>
        <w:jc w:val="both"/>
        <w:rPr>
          <w:rFonts w:ascii="Times New Roman" w:hAnsi="Times New Roman"/>
          <w:color w:val="FF0000"/>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rPr>
      </w:pPr>
      <w:r w:rsidRPr="0043187B">
        <w:rPr>
          <w:rFonts w:ascii="Times New Roman" w:hAnsi="Times New Roman"/>
          <w:b/>
          <w:bCs/>
          <w:sz w:val="24"/>
          <w:szCs w:val="24"/>
        </w:rPr>
        <w:t>11. DO PROCEDIMENTO LICITATÓRIO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rPr>
      </w:pP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Os envelopes contendo os documentos de habilitação, as propostas técnicas e as propostas de preços deverão ser entregues à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no dia, hora e local indicado, devendo os trabalhos obedecer à ordem descrita a seguir:</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Na presença das licitantes, serão recebidos em separado, os envelopes de HABILITAÇÃO, PROPOSTA TÉCNICA E PROPOSTA DE PREÇO, devidamente fechados e indevassados, os quais receberão um mesmo número, conforme a ordem de apresentação.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Encerrado o prazo para recebimento dos envelopes de HABILITAÇÃO, PROPOSTA TÉCNICA E PROPOSTA DE PREÇO, nenhum outro será aceito, assim como não serão admitidos quaisquer adendos ou alterações nos documentos e proposta entregues à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procederá à abertura dos envelopes de HABILITAÇÃO, na presença das licitantes, para fins de verificação e abrirá vista aos licitantes dos documentos, que serão rubricados pelos membros da </w:t>
      </w:r>
      <w:r w:rsidRPr="0043187B">
        <w:rPr>
          <w:rFonts w:ascii="Times New Roman" w:hAnsi="Times New Roman"/>
          <w:b/>
          <w:bCs/>
          <w:sz w:val="24"/>
          <w:szCs w:val="24"/>
          <w:lang w:val="pt-BR"/>
        </w:rPr>
        <w:t>COMISSÃO DE LICITAÇAO</w:t>
      </w:r>
      <w:r w:rsidRPr="0043187B">
        <w:rPr>
          <w:rFonts w:ascii="Times New Roman" w:hAnsi="Times New Roman"/>
          <w:sz w:val="24"/>
          <w:szCs w:val="24"/>
          <w:lang w:val="pt-BR"/>
        </w:rPr>
        <w:t xml:space="preserve"> e pelos respectivos representantes legais das licitantes presentes à sessão.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poderá, a seu juízo, analisar os documentos de cada licitante e, na mesma reunião, divulgar o nome das habilitadas e das inabilitadas.</w:t>
      </w:r>
    </w:p>
    <w:p w:rsidR="0043187B" w:rsidRPr="0043187B" w:rsidRDefault="0043187B" w:rsidP="008307B3">
      <w:pPr>
        <w:pStyle w:val="PargrafodaLista"/>
        <w:widowControl w:val="0"/>
        <w:numPr>
          <w:ilvl w:val="2"/>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Caso necessite de mais tempo para efetuar a análise conclusiva dos documentos de habilitação, a </w:t>
      </w:r>
      <w:r w:rsidRPr="0043187B">
        <w:rPr>
          <w:rFonts w:ascii="Times New Roman" w:hAnsi="Times New Roman"/>
          <w:b/>
          <w:bCs/>
          <w:sz w:val="24"/>
          <w:szCs w:val="24"/>
          <w:lang w:val="pt-BR"/>
        </w:rPr>
        <w:t>COMISSÃO LICITAÇÃO</w:t>
      </w:r>
      <w:r w:rsidRPr="0043187B">
        <w:rPr>
          <w:rFonts w:ascii="Times New Roman" w:hAnsi="Times New Roman"/>
          <w:sz w:val="24"/>
          <w:szCs w:val="24"/>
          <w:lang w:val="pt-BR"/>
        </w:rPr>
        <w:t xml:space="preserve"> poderá transferir a publicação do julgamento para outra data.</w:t>
      </w:r>
      <w:bookmarkStart w:id="9" w:name="page29"/>
      <w:bookmarkEnd w:id="9"/>
    </w:p>
    <w:p w:rsidR="0043187B" w:rsidRPr="0043187B" w:rsidRDefault="0043187B" w:rsidP="008307B3">
      <w:pPr>
        <w:pStyle w:val="PargrafodaLista"/>
        <w:widowControl w:val="0"/>
        <w:numPr>
          <w:ilvl w:val="2"/>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Os envelopes contendo as propostas técnicas e de preço, devidamente fechados</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 xml:space="preserve">e indevassados, serão rubricados pelos membros da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ficando em seu poder até que seja decidida a habilitação.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Conferida e apreciada toda a documentação pela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bem como as eventuais impugnações, serão os licitantes habilitados convocados para a fase seguinte, decorridos o prazo legal para interposição de recursos ou após a renúncia formal registrada em ata ou por escrito ao direito de interposição de recurso por todas as licitantes e, ainda, após ser dado conhecimento de decisão de recursos interposto.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Não caberá, após a fase de habilitação, desistência da proposta, salvo por motivo decorrente de fato superveniente à apresentação das propostas que venha a inviabilizar a participação da licitante no certame, conforme julgamento, a critério da </w:t>
      </w:r>
      <w:r w:rsidRPr="0043187B">
        <w:rPr>
          <w:rFonts w:ascii="Times New Roman" w:hAnsi="Times New Roman"/>
          <w:b/>
          <w:bCs/>
          <w:sz w:val="24"/>
          <w:szCs w:val="24"/>
          <w:lang w:val="pt-BR"/>
        </w:rPr>
        <w:t>COMISSÃO DE</w:t>
      </w:r>
      <w:r w:rsidRPr="0043187B">
        <w:rPr>
          <w:rFonts w:ascii="Times New Roman" w:hAnsi="Times New Roman"/>
          <w:sz w:val="24"/>
          <w:szCs w:val="24"/>
          <w:lang w:val="pt-BR"/>
        </w:rPr>
        <w:t xml:space="preserve"> </w:t>
      </w:r>
      <w:r w:rsidRPr="0043187B">
        <w:rPr>
          <w:rFonts w:ascii="Times New Roman" w:hAnsi="Times New Roman"/>
          <w:b/>
          <w:bCs/>
          <w:sz w:val="24"/>
          <w:szCs w:val="24"/>
          <w:lang w:val="pt-BR"/>
        </w:rPr>
        <w:t>LICITAÇÃO.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Encerrada a fase de habilitação, 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passará à abertura dos envelopes da </w:t>
      </w:r>
      <w:r w:rsidRPr="0043187B">
        <w:rPr>
          <w:rFonts w:ascii="Times New Roman" w:hAnsi="Times New Roman"/>
          <w:b/>
          <w:bCs/>
          <w:sz w:val="24"/>
          <w:szCs w:val="24"/>
          <w:lang w:val="pt-BR"/>
        </w:rPr>
        <w:t>PROPOSTA TÉCNICA</w:t>
      </w:r>
      <w:r w:rsidRPr="0043187B">
        <w:rPr>
          <w:rFonts w:ascii="Times New Roman" w:hAnsi="Times New Roman"/>
          <w:sz w:val="24"/>
          <w:szCs w:val="24"/>
          <w:lang w:val="pt-BR"/>
        </w:rPr>
        <w:t xml:space="preserve"> das empresas habilitadas, procedendo ao respectivo julgamento, em conformidade com a legislação vigente e com os critérios estabelecidos neste Edital e seus anexos.</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e os representantes das licitantes, após a leitura das propostas, rubricarão todas as suas folhas e demais elementos integrantes, as quais serão examinadas para fins de julgamento e classificação.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poderá apreciar as propostas técnicas das licitantes e, na mesma reunião, divulgar o nome das classificadas e das desclassificadas, devendo devolver às últimas os envelopes de PROPOSTA DE PREÇO devidamente fechados </w:t>
      </w:r>
      <w:proofErr w:type="gramStart"/>
      <w:r w:rsidRPr="0043187B">
        <w:rPr>
          <w:rFonts w:ascii="Times New Roman" w:hAnsi="Times New Roman"/>
          <w:sz w:val="24"/>
          <w:szCs w:val="24"/>
          <w:lang w:val="pt-BR"/>
        </w:rPr>
        <w:t>após</w:t>
      </w:r>
      <w:proofErr w:type="gramEnd"/>
      <w:r w:rsidRPr="0043187B">
        <w:rPr>
          <w:rFonts w:ascii="Times New Roman" w:hAnsi="Times New Roman"/>
          <w:sz w:val="24"/>
          <w:szCs w:val="24"/>
          <w:lang w:val="pt-BR"/>
        </w:rPr>
        <w:t xml:space="preserve"> encerrado o prazo de recurso.</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Em ato contínuo, serão abertos os envelopes de PROPOSTA DE PREÇO das licitantes.</w:t>
      </w:r>
    </w:p>
    <w:p w:rsidR="0043187B" w:rsidRPr="00911140"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911140">
        <w:rPr>
          <w:rFonts w:ascii="Times New Roman" w:hAnsi="Times New Roman"/>
          <w:sz w:val="24"/>
          <w:szCs w:val="24"/>
          <w:lang w:val="pt-BR"/>
        </w:rPr>
        <w:t xml:space="preserve">A abertura dos envelopes de PROPOSTA DE PREÇO somente ocorrerá </w:t>
      </w:r>
      <w:proofErr w:type="gramStart"/>
      <w:r w:rsidRPr="00911140">
        <w:rPr>
          <w:rFonts w:ascii="Times New Roman" w:hAnsi="Times New Roman"/>
          <w:sz w:val="24"/>
          <w:szCs w:val="24"/>
          <w:lang w:val="pt-BR"/>
        </w:rPr>
        <w:t>após</w:t>
      </w:r>
      <w:proofErr w:type="gramEnd"/>
      <w:r w:rsidRPr="00911140">
        <w:rPr>
          <w:rFonts w:ascii="Times New Roman" w:hAnsi="Times New Roman"/>
          <w:sz w:val="24"/>
          <w:szCs w:val="24"/>
          <w:lang w:val="pt-BR"/>
        </w:rPr>
        <w:t xml:space="preserve"> concluída a pontuação dos fatores de avaliação estabelecidos neste Edital e seus anexos.</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lastRenderedPageBreak/>
        <w:t xml:space="preserve">É facultada à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ou autoridade superior, em qualquer fase da licitação, a promoção de diligência destinada a esclarecer ou a complementar a instrução do processo licitatório, sendo vedada inclusão posterior de documentação ou informação que deveria constar originalmente da proposta.</w:t>
      </w:r>
    </w:p>
    <w:p w:rsidR="0043187B" w:rsidRPr="0043187B" w:rsidRDefault="0043187B" w:rsidP="008307B3">
      <w:pPr>
        <w:pStyle w:val="PargrafodaLista"/>
        <w:widowControl w:val="0"/>
        <w:numPr>
          <w:ilvl w:val="1"/>
          <w:numId w:val="16"/>
        </w:numPr>
        <w:overflowPunct w:val="0"/>
        <w:autoSpaceDE w:val="0"/>
        <w:autoSpaceDN w:val="0"/>
        <w:adjustRightInd w:val="0"/>
        <w:spacing w:after="0" w:line="240" w:lineRule="auto"/>
        <w:ind w:left="0" w:firstLine="0"/>
        <w:jc w:val="both"/>
        <w:rPr>
          <w:rFonts w:ascii="Times New Roman" w:hAnsi="Times New Roman"/>
          <w:b/>
          <w:bCs/>
          <w:sz w:val="24"/>
          <w:szCs w:val="24"/>
          <w:lang w:val="pt-BR"/>
        </w:rPr>
      </w:pPr>
      <w:r w:rsidRPr="0043187B">
        <w:rPr>
          <w:rFonts w:ascii="Times New Roman" w:hAnsi="Times New Roman"/>
          <w:sz w:val="24"/>
          <w:szCs w:val="24"/>
          <w:lang w:val="pt-BR"/>
        </w:rPr>
        <w:t xml:space="preserve">Ultrapassada a fase de habilitação e abertas </w:t>
      </w:r>
      <w:proofErr w:type="gramStart"/>
      <w:r w:rsidRPr="0043187B">
        <w:rPr>
          <w:rFonts w:ascii="Times New Roman" w:hAnsi="Times New Roman"/>
          <w:sz w:val="24"/>
          <w:szCs w:val="24"/>
          <w:lang w:val="pt-BR"/>
        </w:rPr>
        <w:t>as</w:t>
      </w:r>
      <w:proofErr w:type="gramEnd"/>
      <w:r w:rsidRPr="0043187B">
        <w:rPr>
          <w:rFonts w:ascii="Times New Roman" w:hAnsi="Times New Roman"/>
          <w:sz w:val="24"/>
          <w:szCs w:val="24"/>
          <w:lang w:val="pt-BR"/>
        </w:rPr>
        <w:t xml:space="preserve"> propostas técnicas e de preços, não cabe desclassificação por motivo relacionado com a habilitação, salvo em razão de fatos supervenientes ou conhecidos somente após o julgamento.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12. DO JULGAMENTO DA PROPOSTA DE PREÇO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12.1. </w:t>
      </w:r>
      <w:r w:rsidRPr="0043187B">
        <w:rPr>
          <w:rFonts w:ascii="Times New Roman" w:hAnsi="Times New Roman"/>
          <w:sz w:val="24"/>
          <w:szCs w:val="24"/>
          <w:lang w:val="pt-BR"/>
        </w:rPr>
        <w:t xml:space="preserve">Serão avaliadas somente as propostas de preço das licitantes que forem consideradas qualificadas tecnicamente.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12.2. </w:t>
      </w:r>
      <w:r w:rsidRPr="0043187B">
        <w:rPr>
          <w:rFonts w:ascii="Times New Roman" w:hAnsi="Times New Roman"/>
          <w:sz w:val="24"/>
          <w:szCs w:val="24"/>
          <w:lang w:val="pt-BR"/>
        </w:rPr>
        <w:t>À licitante qualificada e aprovada, à avaliação da Proposta Técnica será atribuída uma Nota de Preço (NP), com a seguinte formulação: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p>
    <w:tbl>
      <w:tblPr>
        <w:tblW w:w="0" w:type="auto"/>
        <w:tblLook w:val="01E0" w:firstRow="1" w:lastRow="1" w:firstColumn="1" w:lastColumn="1" w:noHBand="0" w:noVBand="0"/>
      </w:tblPr>
      <w:tblGrid>
        <w:gridCol w:w="9487"/>
      </w:tblGrid>
      <w:tr w:rsidR="0043187B" w:rsidRPr="00FF1242" w:rsidTr="0043187B">
        <w:tc>
          <w:tcPr>
            <w:tcW w:w="9487" w:type="dxa"/>
          </w:tcPr>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i/>
                <w:iCs/>
                <w:sz w:val="24"/>
                <w:szCs w:val="24"/>
                <w:lang w:val="pt-BR"/>
              </w:rPr>
            </w:pPr>
            <w:r w:rsidRPr="0043187B">
              <w:rPr>
                <w:rFonts w:ascii="Times New Roman" w:hAnsi="Times New Roman"/>
                <w:b/>
                <w:i/>
                <w:iCs/>
                <w:sz w:val="24"/>
                <w:szCs w:val="24"/>
                <w:lang w:val="pt-BR"/>
              </w:rPr>
              <w:t>NP = (</w:t>
            </w:r>
            <w:proofErr w:type="spellStart"/>
            <w:proofErr w:type="gramStart"/>
            <w:r w:rsidRPr="0043187B">
              <w:rPr>
                <w:rFonts w:ascii="Times New Roman" w:hAnsi="Times New Roman"/>
                <w:b/>
                <w:i/>
                <w:iCs/>
                <w:sz w:val="24"/>
                <w:szCs w:val="24"/>
                <w:lang w:val="pt-BR"/>
              </w:rPr>
              <w:t>MPnin</w:t>
            </w:r>
            <w:proofErr w:type="spellEnd"/>
            <w:proofErr w:type="gramEnd"/>
            <w:r w:rsidRPr="0043187B">
              <w:rPr>
                <w:rFonts w:ascii="Times New Roman" w:hAnsi="Times New Roman"/>
                <w:b/>
                <w:i/>
                <w:iCs/>
                <w:sz w:val="24"/>
                <w:szCs w:val="24"/>
                <w:lang w:val="pt-BR"/>
              </w:rPr>
              <w:t xml:space="preserve"> / PPA)</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i/>
                <w:iCs/>
                <w:sz w:val="24"/>
                <w:szCs w:val="24"/>
                <w:vertAlign w:val="superscript"/>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Onde:</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NP = Nota de Preço;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roofErr w:type="spellStart"/>
            <w:proofErr w:type="gramStart"/>
            <w:r w:rsidRPr="0043187B">
              <w:rPr>
                <w:rFonts w:ascii="Times New Roman" w:hAnsi="Times New Roman"/>
                <w:sz w:val="24"/>
                <w:szCs w:val="24"/>
                <w:lang w:val="pt-BR"/>
              </w:rPr>
              <w:t>MPmin</w:t>
            </w:r>
            <w:proofErr w:type="spellEnd"/>
            <w:proofErr w:type="gramEnd"/>
            <w:r w:rsidRPr="0043187B">
              <w:rPr>
                <w:rFonts w:ascii="Times New Roman" w:hAnsi="Times New Roman"/>
                <w:sz w:val="24"/>
                <w:szCs w:val="24"/>
                <w:lang w:val="pt-BR"/>
              </w:rPr>
              <w:t xml:space="preserve"> = Menor preço apresentado dentre as propostas válidas;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PPA = Preço da proposta em análise;</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i/>
                <w:iCs/>
                <w:sz w:val="24"/>
                <w:szCs w:val="24"/>
                <w:vertAlign w:val="superscript"/>
                <w:lang w:val="pt-BR"/>
              </w:rPr>
            </w:pPr>
            <w:r w:rsidRPr="0043187B">
              <w:rPr>
                <w:rFonts w:ascii="Times New Roman" w:hAnsi="Times New Roman"/>
                <w:b/>
                <w:sz w:val="24"/>
                <w:szCs w:val="24"/>
                <w:lang w:val="pt-BR"/>
              </w:rPr>
              <w:t xml:space="preserve">12.3. </w:t>
            </w:r>
            <w:r w:rsidRPr="0043187B">
              <w:rPr>
                <w:rFonts w:ascii="Times New Roman" w:hAnsi="Times New Roman"/>
                <w:sz w:val="24"/>
                <w:szCs w:val="24"/>
                <w:lang w:val="pt-BR"/>
              </w:rPr>
              <w:t xml:space="preserve">Considera-se o cálculo feito com </w:t>
            </w:r>
            <w:proofErr w:type="gramStart"/>
            <w:r w:rsidRPr="0043187B">
              <w:rPr>
                <w:rFonts w:ascii="Times New Roman" w:hAnsi="Times New Roman"/>
                <w:sz w:val="24"/>
                <w:szCs w:val="24"/>
                <w:lang w:val="pt-BR"/>
              </w:rPr>
              <w:t>2</w:t>
            </w:r>
            <w:proofErr w:type="gramEnd"/>
            <w:r w:rsidRPr="0043187B">
              <w:rPr>
                <w:rFonts w:ascii="Times New Roman" w:hAnsi="Times New Roman"/>
                <w:sz w:val="24"/>
                <w:szCs w:val="24"/>
                <w:lang w:val="pt-BR"/>
              </w:rPr>
              <w:t xml:space="preserve"> (duas) casas decimais sem aproximação ou arredondamento.</w:t>
            </w:r>
          </w:p>
        </w:tc>
      </w:tr>
    </w:tbl>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13. CLASSIFICAÇÃO FINAL DAS PROPOSTAS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13.1. </w:t>
      </w:r>
      <w:r w:rsidRPr="0043187B">
        <w:rPr>
          <w:rFonts w:ascii="Times New Roman" w:hAnsi="Times New Roman"/>
          <w:sz w:val="24"/>
          <w:szCs w:val="24"/>
          <w:lang w:val="pt-BR"/>
        </w:rPr>
        <w:t>A classificação das empresas proponentes será feita de acordo com a Nota Total</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obtida por Empresa, pela seguinte fórmula:</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rPr>
      </w:pPr>
      <w:proofErr w:type="spellStart"/>
      <w:r w:rsidRPr="0043187B">
        <w:rPr>
          <w:rFonts w:ascii="Times New Roman" w:hAnsi="Times New Roman"/>
          <w:b/>
          <w:bCs/>
          <w:i/>
          <w:iCs/>
          <w:sz w:val="24"/>
          <w:szCs w:val="24"/>
        </w:rPr>
        <w:t>NTotal</w:t>
      </w:r>
      <w:proofErr w:type="spellEnd"/>
      <w:r w:rsidRPr="0043187B">
        <w:rPr>
          <w:rFonts w:ascii="Times New Roman" w:hAnsi="Times New Roman"/>
          <w:b/>
          <w:bCs/>
          <w:i/>
          <w:iCs/>
          <w:sz w:val="24"/>
          <w:szCs w:val="24"/>
        </w:rPr>
        <w:t xml:space="preserve"> = (7 x IT) + (3 x NP)</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b/>
          <w:sz w:val="24"/>
          <w:szCs w:val="24"/>
          <w:lang w:val="pt-BR"/>
        </w:rPr>
      </w:pPr>
      <w:r w:rsidRPr="0043187B">
        <w:rPr>
          <w:rFonts w:ascii="Times New Roman" w:hAnsi="Times New Roman"/>
          <w:b/>
          <w:sz w:val="24"/>
          <w:szCs w:val="24"/>
          <w:lang w:val="pt-BR"/>
        </w:rPr>
        <w:t>Onde:</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roofErr w:type="spellStart"/>
      <w:proofErr w:type="gramStart"/>
      <w:r w:rsidRPr="0043187B">
        <w:rPr>
          <w:rFonts w:ascii="Times New Roman" w:hAnsi="Times New Roman"/>
          <w:sz w:val="24"/>
          <w:szCs w:val="24"/>
          <w:lang w:val="pt-BR"/>
        </w:rPr>
        <w:t>NTotal</w:t>
      </w:r>
      <w:proofErr w:type="spellEnd"/>
      <w:proofErr w:type="gramEnd"/>
      <w:r w:rsidRPr="0043187B">
        <w:rPr>
          <w:rFonts w:ascii="Times New Roman" w:hAnsi="Times New Roman"/>
          <w:sz w:val="24"/>
          <w:szCs w:val="24"/>
          <w:lang w:val="pt-BR"/>
        </w:rPr>
        <w:t xml:space="preserve"> = Nota Total;</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IT = Índice Técnico;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sz w:val="24"/>
          <w:szCs w:val="24"/>
          <w:lang w:val="pt-BR"/>
        </w:rPr>
        <w:t>NP = Nota de Preço.</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13.2. </w:t>
      </w:r>
      <w:r w:rsidRPr="0043187B">
        <w:rPr>
          <w:rFonts w:ascii="Times New Roman" w:hAnsi="Times New Roman"/>
          <w:sz w:val="24"/>
          <w:szCs w:val="24"/>
          <w:lang w:val="pt-BR"/>
        </w:rPr>
        <w:t xml:space="preserve">Considera-se o cálculo feito com </w:t>
      </w:r>
      <w:proofErr w:type="gramStart"/>
      <w:r w:rsidRPr="0043187B">
        <w:rPr>
          <w:rFonts w:ascii="Times New Roman" w:hAnsi="Times New Roman"/>
          <w:sz w:val="24"/>
          <w:szCs w:val="24"/>
          <w:lang w:val="pt-BR"/>
        </w:rPr>
        <w:t>2</w:t>
      </w:r>
      <w:proofErr w:type="gramEnd"/>
      <w:r w:rsidRPr="0043187B">
        <w:rPr>
          <w:rFonts w:ascii="Times New Roman" w:hAnsi="Times New Roman"/>
          <w:sz w:val="24"/>
          <w:szCs w:val="24"/>
          <w:lang w:val="pt-BR"/>
        </w:rPr>
        <w:t xml:space="preserve"> (duas) casas decimais sem aproximação ou arredondamento.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14. DO JULGAMENTO E DA ADJUDICAÇÃO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14.1. </w:t>
      </w:r>
      <w:r w:rsidRPr="0043187B">
        <w:rPr>
          <w:rFonts w:ascii="Times New Roman" w:hAnsi="Times New Roman"/>
          <w:sz w:val="24"/>
          <w:szCs w:val="24"/>
          <w:lang w:val="pt-BR"/>
        </w:rPr>
        <w:t>O julgamento das propostas será realizado em conformidade com o tipo de licitação</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mencionada no inciso III, do § 1º, do art. 45 da Lei nº 8.666/93 (de técnica e preço), e de acordo com o detalhamento do item 12 deste Edital bem como aos seguintes critérios:</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bookmarkStart w:id="10" w:name="page33"/>
      <w:bookmarkEnd w:id="10"/>
      <w:r w:rsidRPr="0043187B">
        <w:rPr>
          <w:rFonts w:ascii="Times New Roman" w:hAnsi="Times New Roman"/>
          <w:b/>
          <w:bCs/>
          <w:sz w:val="24"/>
          <w:szCs w:val="24"/>
          <w:lang w:val="pt-BR"/>
        </w:rPr>
        <w:lastRenderedPageBreak/>
        <w:t>14.1.1.</w:t>
      </w:r>
      <w:r w:rsidRPr="0043187B">
        <w:rPr>
          <w:rFonts w:ascii="Times New Roman" w:hAnsi="Times New Roman"/>
          <w:b/>
          <w:bCs/>
          <w:color w:val="FF0000"/>
          <w:sz w:val="24"/>
          <w:szCs w:val="24"/>
          <w:lang w:val="pt-BR"/>
        </w:rPr>
        <w:t xml:space="preserve"> </w:t>
      </w:r>
      <w:r w:rsidRPr="0043187B">
        <w:rPr>
          <w:rFonts w:ascii="Times New Roman" w:hAnsi="Times New Roman"/>
          <w:sz w:val="24"/>
          <w:szCs w:val="24"/>
          <w:lang w:val="pt-BR"/>
        </w:rPr>
        <w:t>O objeto desta licitação será adjudicado ao licitante que obtiver a maior nota total (</w:t>
      </w:r>
      <w:proofErr w:type="spellStart"/>
      <w:proofErr w:type="gramStart"/>
      <w:r w:rsidRPr="0043187B">
        <w:rPr>
          <w:rFonts w:ascii="Times New Roman" w:hAnsi="Times New Roman"/>
          <w:sz w:val="24"/>
          <w:szCs w:val="24"/>
          <w:lang w:val="pt-BR"/>
        </w:rPr>
        <w:t>NTotal</w:t>
      </w:r>
      <w:proofErr w:type="spellEnd"/>
      <w:proofErr w:type="gramEnd"/>
      <w:r w:rsidRPr="0043187B">
        <w:rPr>
          <w:rFonts w:ascii="Times New Roman" w:hAnsi="Times New Roman"/>
          <w:sz w:val="24"/>
          <w:szCs w:val="24"/>
          <w:lang w:val="pt-BR"/>
        </w:rPr>
        <w:t>),</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conforme o cálculo apresentado pela fórmula de “Nota Total”, exibida pelo item 12 desse Edital, que resulta dos demais critérios fixados neste Edital.</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14.2. </w:t>
      </w:r>
      <w:r w:rsidRPr="0043187B">
        <w:rPr>
          <w:rFonts w:ascii="Times New Roman" w:hAnsi="Times New Roman"/>
          <w:sz w:val="24"/>
          <w:szCs w:val="24"/>
          <w:lang w:val="pt-BR"/>
        </w:rPr>
        <w:t xml:space="preserve">Não será levada em consideração, para efeito de julgamento, a proposta que contenha qualquer oferta de vantagem não prevista neste Edital, nem preço ou vantagem baseada nas ofertas dos demais licitantes.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14.3. </w:t>
      </w:r>
      <w:r w:rsidRPr="0043187B">
        <w:rPr>
          <w:rFonts w:ascii="Times New Roman" w:hAnsi="Times New Roman"/>
          <w:sz w:val="24"/>
          <w:szCs w:val="24"/>
          <w:lang w:val="pt-BR"/>
        </w:rPr>
        <w:t xml:space="preserve">Proferida a decisão, depois de decorrido o prazo recursal, o resultado constará de Ata, lavrada pela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publicado no Diário Oficial do Estado, salvo se presentes os prepostos das licitantes ao ato em que foi adotada a decisão, oportunidade em que será feita por comunicação direta aos interessados.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14.4. </w:t>
      </w:r>
      <w:r w:rsidRPr="0043187B">
        <w:rPr>
          <w:rFonts w:ascii="Times New Roman" w:hAnsi="Times New Roman"/>
          <w:sz w:val="24"/>
          <w:szCs w:val="24"/>
          <w:lang w:val="pt-BR"/>
        </w:rPr>
        <w:t xml:space="preserve">Os atos de que tratam este subitem serão publicados no Diário Oficial do Estado.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15. DA HOMOLOGAÇÃO E ADJUDICAÇÃO</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15.1. </w:t>
      </w:r>
      <w:r w:rsidRPr="0043187B">
        <w:rPr>
          <w:rFonts w:ascii="Times New Roman" w:hAnsi="Times New Roman"/>
          <w:sz w:val="24"/>
          <w:szCs w:val="24"/>
          <w:lang w:val="pt-BR"/>
        </w:rPr>
        <w:t>Decididos os recursos eventualmente interpostos, a autoridade competente procederá</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à homologação do certame e posteriormente a adjudicação do objeto, sendo facultada a promoção de diligências, nos termos do § 3º do art. 43 da Lei nº 8.666/93.</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16. DOS RECURSOS, IMPUGNAÇÕES E </w:t>
      </w:r>
      <w:proofErr w:type="gramStart"/>
      <w:r w:rsidRPr="0043187B">
        <w:rPr>
          <w:rFonts w:ascii="Times New Roman" w:hAnsi="Times New Roman"/>
          <w:b/>
          <w:bCs/>
          <w:sz w:val="24"/>
          <w:szCs w:val="24"/>
          <w:lang w:val="pt-BR"/>
        </w:rPr>
        <w:t>ESCLARECIMENTOS</w:t>
      </w:r>
      <w:proofErr w:type="gramEnd"/>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16.1. </w:t>
      </w:r>
      <w:r w:rsidRPr="0043187B">
        <w:rPr>
          <w:rFonts w:ascii="Times New Roman" w:hAnsi="Times New Roman"/>
          <w:sz w:val="24"/>
          <w:szCs w:val="24"/>
          <w:lang w:val="pt-BR"/>
        </w:rPr>
        <w:t xml:space="preserve">Qualquer cidadão é parte legítima para impugnar os termos deste edital, desde que protocolize o pedido até </w:t>
      </w:r>
      <w:proofErr w:type="gramStart"/>
      <w:r w:rsidRPr="0043187B">
        <w:rPr>
          <w:rFonts w:ascii="Times New Roman" w:hAnsi="Times New Roman"/>
          <w:sz w:val="24"/>
          <w:szCs w:val="24"/>
          <w:lang w:val="pt-BR"/>
        </w:rPr>
        <w:t>5</w:t>
      </w:r>
      <w:proofErr w:type="gramEnd"/>
      <w:r w:rsidRPr="0043187B">
        <w:rPr>
          <w:rFonts w:ascii="Times New Roman" w:hAnsi="Times New Roman"/>
          <w:sz w:val="24"/>
          <w:szCs w:val="24"/>
          <w:lang w:val="pt-BR"/>
        </w:rPr>
        <w:t xml:space="preserve"> (cinco) dias úteis da data fixada para a abertura dos envelopes de habilitação.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16.2. </w:t>
      </w:r>
      <w:r w:rsidRPr="0043187B">
        <w:rPr>
          <w:rFonts w:ascii="Times New Roman" w:hAnsi="Times New Roman"/>
          <w:sz w:val="24"/>
          <w:szCs w:val="24"/>
          <w:lang w:val="pt-BR"/>
        </w:rPr>
        <w:t xml:space="preserve">Dos atos da administração praticados no curso desta licitação será admitida a interposição dos recursos previstos no art. 109, da Lei nº 8.666/93.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8307B3">
      <w:pPr>
        <w:widowControl w:val="0"/>
        <w:numPr>
          <w:ilvl w:val="0"/>
          <w:numId w:val="17"/>
        </w:numPr>
        <w:pBdr>
          <w:top w:val="single" w:sz="4" w:space="1" w:color="auto"/>
          <w:left w:val="single" w:sz="4" w:space="4" w:color="auto"/>
          <w:bottom w:val="single" w:sz="4" w:space="1" w:color="auto"/>
          <w:right w:val="single" w:sz="4" w:space="4" w:color="auto"/>
        </w:pBdr>
        <w:tabs>
          <w:tab w:val="clear" w:pos="720"/>
        </w:tabs>
        <w:overflowPunct w:val="0"/>
        <w:autoSpaceDE w:val="0"/>
        <w:autoSpaceDN w:val="0"/>
        <w:adjustRightInd w:val="0"/>
        <w:spacing w:after="0" w:line="240" w:lineRule="auto"/>
        <w:ind w:left="426"/>
        <w:jc w:val="both"/>
        <w:rPr>
          <w:rFonts w:ascii="Times New Roman" w:hAnsi="Times New Roman"/>
          <w:b/>
          <w:bCs/>
          <w:sz w:val="24"/>
          <w:szCs w:val="24"/>
          <w:lang w:val="pt-BR"/>
        </w:rPr>
      </w:pPr>
      <w:r w:rsidRPr="0043187B">
        <w:rPr>
          <w:rFonts w:ascii="Times New Roman" w:hAnsi="Times New Roman"/>
          <w:b/>
          <w:bCs/>
          <w:sz w:val="24"/>
          <w:szCs w:val="24"/>
          <w:lang w:val="pt-BR"/>
        </w:rPr>
        <w:t xml:space="preserve">DA DOTAÇÃO ORÇAMENTÁRIA </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17.1. </w:t>
      </w:r>
      <w:r w:rsidRPr="0043187B">
        <w:rPr>
          <w:rFonts w:ascii="Times New Roman" w:hAnsi="Times New Roman"/>
          <w:sz w:val="24"/>
          <w:szCs w:val="24"/>
          <w:lang w:val="pt-BR"/>
        </w:rPr>
        <w:t xml:space="preserve">A dotação orçamentária destinada ao pagamento do objeto licitado está prevista e </w:t>
      </w:r>
      <w:r w:rsidR="00933A5E" w:rsidRPr="0043187B">
        <w:rPr>
          <w:rFonts w:ascii="Times New Roman" w:hAnsi="Times New Roman"/>
          <w:sz w:val="24"/>
          <w:szCs w:val="24"/>
          <w:lang w:val="pt-BR"/>
        </w:rPr>
        <w:t>indicada no processo correrá</w:t>
      </w:r>
      <w:r w:rsidRPr="0043187B">
        <w:rPr>
          <w:rFonts w:ascii="Times New Roman" w:hAnsi="Times New Roman"/>
          <w:sz w:val="24"/>
          <w:szCs w:val="24"/>
          <w:lang w:val="pt-BR"/>
        </w:rPr>
        <w:t xml:space="preserve"> por conta da seguinte dotação:</w:t>
      </w:r>
    </w:p>
    <w:p w:rsidR="0043187B" w:rsidRPr="0043187B" w:rsidRDefault="0043187B" w:rsidP="00911140">
      <w:pPr>
        <w:widowControl w:val="0"/>
        <w:overflowPunct w:val="0"/>
        <w:autoSpaceDE w:val="0"/>
        <w:autoSpaceDN w:val="0"/>
        <w:adjustRightInd w:val="0"/>
        <w:spacing w:after="0" w:line="240" w:lineRule="auto"/>
        <w:ind w:left="141"/>
        <w:jc w:val="both"/>
        <w:rPr>
          <w:rFonts w:ascii="Times New Roman" w:hAnsi="Times New Roman"/>
          <w:b/>
          <w:bCs/>
          <w:sz w:val="24"/>
          <w:szCs w:val="24"/>
          <w:lang w:val="pt-BR"/>
        </w:rPr>
      </w:pPr>
    </w:p>
    <w:p w:rsidR="0043187B" w:rsidRDefault="0043187B" w:rsidP="00911140">
      <w:pPr>
        <w:widowControl w:val="0"/>
        <w:autoSpaceDE w:val="0"/>
        <w:autoSpaceDN w:val="0"/>
        <w:adjustRightInd w:val="0"/>
        <w:spacing w:after="0" w:line="240" w:lineRule="auto"/>
        <w:jc w:val="both"/>
        <w:rPr>
          <w:rFonts w:ascii="Times New Roman" w:hAnsi="Times New Roman"/>
          <w:bCs/>
          <w:sz w:val="24"/>
          <w:szCs w:val="24"/>
          <w:highlight w:val="yellow"/>
          <w:lang w:val="pt-BR"/>
        </w:rPr>
      </w:pPr>
      <w:r w:rsidRPr="0043187B">
        <w:rPr>
          <w:rFonts w:ascii="Times New Roman" w:hAnsi="Times New Roman"/>
          <w:bCs/>
          <w:sz w:val="24"/>
          <w:szCs w:val="24"/>
          <w:highlight w:val="yellow"/>
          <w:lang w:val="pt-BR"/>
        </w:rPr>
        <w:t>Secretar</w:t>
      </w:r>
      <w:r w:rsidR="00B834DE">
        <w:rPr>
          <w:rFonts w:ascii="Times New Roman" w:hAnsi="Times New Roman"/>
          <w:bCs/>
          <w:sz w:val="24"/>
          <w:szCs w:val="24"/>
          <w:highlight w:val="yellow"/>
          <w:lang w:val="pt-BR"/>
        </w:rPr>
        <w:t xml:space="preserve">ia Municipal </w:t>
      </w:r>
      <w:proofErr w:type="gramStart"/>
      <w:r w:rsidR="00B834DE">
        <w:rPr>
          <w:rFonts w:ascii="Times New Roman" w:hAnsi="Times New Roman"/>
          <w:bCs/>
          <w:sz w:val="24"/>
          <w:szCs w:val="24"/>
          <w:highlight w:val="yellow"/>
          <w:lang w:val="pt-BR"/>
        </w:rPr>
        <w:t>do Administração</w:t>
      </w:r>
      <w:proofErr w:type="gramEnd"/>
      <w:r w:rsidR="00B834DE">
        <w:rPr>
          <w:rFonts w:ascii="Times New Roman" w:hAnsi="Times New Roman"/>
          <w:bCs/>
          <w:sz w:val="24"/>
          <w:szCs w:val="24"/>
          <w:highlight w:val="yellow"/>
          <w:lang w:val="pt-BR"/>
        </w:rPr>
        <w:t>:</w:t>
      </w:r>
    </w:p>
    <w:p w:rsidR="00B834DE" w:rsidRPr="00B834DE" w:rsidRDefault="00B834DE" w:rsidP="00911140">
      <w:pPr>
        <w:widowControl w:val="0"/>
        <w:autoSpaceDE w:val="0"/>
        <w:autoSpaceDN w:val="0"/>
        <w:adjustRightInd w:val="0"/>
        <w:spacing w:after="0" w:line="240" w:lineRule="auto"/>
        <w:jc w:val="both"/>
        <w:rPr>
          <w:rFonts w:ascii="Times New Roman" w:hAnsi="Times New Roman"/>
          <w:bCs/>
          <w:sz w:val="24"/>
          <w:szCs w:val="24"/>
          <w:highlight w:val="yellow"/>
          <w:lang w:val="pt-BR"/>
        </w:rPr>
      </w:pPr>
      <w:r>
        <w:rPr>
          <w:rFonts w:ascii="Times New Roman" w:hAnsi="Times New Roman"/>
          <w:bCs/>
          <w:sz w:val="24"/>
          <w:szCs w:val="24"/>
          <w:highlight w:val="yellow"/>
          <w:lang w:val="pt-BR"/>
        </w:rPr>
        <w:t>Ficha: 110 – 10000000 – Outros Serviços de Terceiros – Pessoa jurídica.</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color w:val="FF0000"/>
          <w:sz w:val="24"/>
          <w:szCs w:val="24"/>
          <w:lang w:val="pt-BR"/>
        </w:rPr>
      </w:pPr>
    </w:p>
    <w:p w:rsidR="0043187B" w:rsidRPr="0043187B" w:rsidRDefault="0043187B" w:rsidP="008307B3">
      <w:pPr>
        <w:widowControl w:val="0"/>
        <w:numPr>
          <w:ilvl w:val="0"/>
          <w:numId w:val="17"/>
        </w:num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ind w:left="401" w:hanging="401"/>
        <w:jc w:val="both"/>
        <w:rPr>
          <w:rFonts w:ascii="Times New Roman" w:hAnsi="Times New Roman"/>
          <w:b/>
          <w:bCs/>
          <w:sz w:val="24"/>
          <w:szCs w:val="24"/>
          <w:lang w:val="pt-BR"/>
        </w:rPr>
      </w:pPr>
      <w:r w:rsidRPr="0043187B">
        <w:rPr>
          <w:rFonts w:ascii="Times New Roman" w:hAnsi="Times New Roman"/>
          <w:b/>
          <w:bCs/>
          <w:sz w:val="24"/>
          <w:szCs w:val="24"/>
          <w:lang w:val="pt-BR"/>
        </w:rPr>
        <w:t xml:space="preserve">DAS CONDIÇÕES DE PAGAMENTO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18.1. </w:t>
      </w:r>
      <w:r w:rsidRPr="0043187B">
        <w:rPr>
          <w:rFonts w:ascii="Times New Roman" w:hAnsi="Times New Roman"/>
          <w:sz w:val="24"/>
          <w:szCs w:val="24"/>
          <w:lang w:val="pt-BR"/>
        </w:rPr>
        <w:t xml:space="preserve">O pagamento será efetuado meio de crédito bancário, mediante a apresentação da nota fiscal </w:t>
      </w:r>
      <w:r w:rsidR="007A4C1E">
        <w:rPr>
          <w:rFonts w:ascii="Times New Roman" w:hAnsi="Times New Roman"/>
          <w:sz w:val="24"/>
          <w:szCs w:val="24"/>
          <w:lang w:val="pt-BR"/>
        </w:rPr>
        <w:t>devidamente atestada pelo fiscal</w:t>
      </w:r>
      <w:r w:rsidRPr="0043187B">
        <w:rPr>
          <w:rFonts w:ascii="Times New Roman" w:hAnsi="Times New Roman"/>
          <w:sz w:val="24"/>
          <w:szCs w:val="24"/>
          <w:lang w:val="pt-BR"/>
        </w:rPr>
        <w:t xml:space="preserve"> do contrato.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18.2. </w:t>
      </w:r>
      <w:r w:rsidRPr="0043187B">
        <w:rPr>
          <w:rFonts w:ascii="Times New Roman" w:hAnsi="Times New Roman"/>
          <w:sz w:val="24"/>
          <w:szCs w:val="24"/>
          <w:lang w:val="pt-BR"/>
        </w:rPr>
        <w:t>Os pagamentos de todas as etapas ficam condicionados à aprovação dos produtos relativos a cada etapa, conforme estabelecido no Termo de Referência – ANEXO I deste Edital.</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Cs/>
          <w:sz w:val="24"/>
          <w:szCs w:val="24"/>
          <w:lang w:val="pt-BR"/>
        </w:rPr>
      </w:pPr>
      <w:r w:rsidRPr="0043187B">
        <w:rPr>
          <w:rFonts w:ascii="Times New Roman" w:hAnsi="Times New Roman"/>
          <w:b/>
          <w:sz w:val="24"/>
          <w:szCs w:val="24"/>
          <w:lang w:val="pt-BR"/>
        </w:rPr>
        <w:t xml:space="preserve">18.3. </w:t>
      </w:r>
      <w:r w:rsidRPr="0043187B">
        <w:rPr>
          <w:rFonts w:ascii="Times New Roman" w:hAnsi="Times New Roman"/>
          <w:sz w:val="24"/>
          <w:szCs w:val="24"/>
          <w:lang w:val="pt-BR"/>
        </w:rPr>
        <w:t>O pagamento será efetuado em até 30 (trinta) dias corridos contados da data de apresentação da Nota Fiscal/Fatura devidamente atestada pelo Gestor do Contrato.</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color w:val="000000"/>
          <w:sz w:val="24"/>
          <w:szCs w:val="24"/>
          <w:lang w:val="pt-BR"/>
        </w:rPr>
      </w:pPr>
      <w:r w:rsidRPr="0043187B">
        <w:rPr>
          <w:rFonts w:ascii="Times New Roman" w:hAnsi="Times New Roman"/>
          <w:b/>
          <w:sz w:val="24"/>
          <w:szCs w:val="24"/>
          <w:lang w:val="pt-BR"/>
        </w:rPr>
        <w:t xml:space="preserve">18.4. </w:t>
      </w:r>
      <w:r w:rsidRPr="0043187B">
        <w:rPr>
          <w:rFonts w:ascii="Times New Roman" w:hAnsi="Times New Roman"/>
          <w:sz w:val="24"/>
          <w:szCs w:val="24"/>
          <w:lang w:val="pt-BR"/>
        </w:rPr>
        <w:t xml:space="preserve">Para a execução do pagamento de que trata o item 17.1, a licitante vencedora deverá constar da Nota Fiscal correspondente, emitida, sem rasura, em letra bem legível em nome da </w:t>
      </w:r>
      <w:r w:rsidRPr="0043187B">
        <w:rPr>
          <w:rFonts w:ascii="Times New Roman" w:hAnsi="Times New Roman"/>
          <w:bCs/>
          <w:sz w:val="24"/>
          <w:szCs w:val="24"/>
          <w:lang w:val="pt-BR"/>
        </w:rPr>
        <w:t xml:space="preserve">Prefeitura </w:t>
      </w:r>
      <w:r w:rsidRPr="0043187B">
        <w:rPr>
          <w:rFonts w:ascii="Times New Roman" w:hAnsi="Times New Roman"/>
          <w:bCs/>
          <w:sz w:val="24"/>
          <w:szCs w:val="24"/>
          <w:lang w:val="pt-BR"/>
        </w:rPr>
        <w:lastRenderedPageBreak/>
        <w:t xml:space="preserve">Municipal de </w:t>
      </w:r>
      <w:r w:rsidRPr="0043187B">
        <w:rPr>
          <w:rFonts w:ascii="Times New Roman" w:hAnsi="Times New Roman"/>
          <w:bCs/>
          <w:sz w:val="24"/>
          <w:szCs w:val="24"/>
          <w:highlight w:val="yellow"/>
          <w:lang w:val="pt-BR"/>
        </w:rPr>
        <w:t xml:space="preserve">São Domingos do Norte, </w:t>
      </w:r>
      <w:r w:rsidRPr="0043187B">
        <w:rPr>
          <w:rFonts w:ascii="Times New Roman" w:hAnsi="Times New Roman"/>
          <w:color w:val="000000"/>
          <w:sz w:val="24"/>
          <w:szCs w:val="24"/>
          <w:highlight w:val="yellow"/>
          <w:lang w:val="pt-BR"/>
        </w:rPr>
        <w:t xml:space="preserve">Rodovia </w:t>
      </w:r>
      <w:proofErr w:type="spellStart"/>
      <w:r w:rsidRPr="0043187B">
        <w:rPr>
          <w:rFonts w:ascii="Times New Roman" w:hAnsi="Times New Roman"/>
          <w:color w:val="000000"/>
          <w:sz w:val="24"/>
          <w:szCs w:val="24"/>
          <w:highlight w:val="yellow"/>
          <w:lang w:val="pt-BR"/>
        </w:rPr>
        <w:t>Gether</w:t>
      </w:r>
      <w:proofErr w:type="spellEnd"/>
      <w:r w:rsidRPr="0043187B">
        <w:rPr>
          <w:rFonts w:ascii="Times New Roman" w:hAnsi="Times New Roman"/>
          <w:color w:val="000000"/>
          <w:sz w:val="24"/>
          <w:szCs w:val="24"/>
          <w:highlight w:val="yellow"/>
          <w:lang w:val="pt-BR"/>
        </w:rPr>
        <w:t xml:space="preserve"> Lopes de Farias -</w:t>
      </w:r>
      <w:proofErr w:type="gramStart"/>
      <w:r w:rsidRPr="0043187B">
        <w:rPr>
          <w:rFonts w:ascii="Times New Roman" w:hAnsi="Times New Roman"/>
          <w:color w:val="000000"/>
          <w:sz w:val="24"/>
          <w:szCs w:val="24"/>
          <w:highlight w:val="yellow"/>
          <w:lang w:val="pt-BR"/>
        </w:rPr>
        <w:t xml:space="preserve">  </w:t>
      </w:r>
      <w:proofErr w:type="gramEnd"/>
      <w:r w:rsidRPr="0043187B">
        <w:rPr>
          <w:rFonts w:ascii="Times New Roman" w:hAnsi="Times New Roman"/>
          <w:color w:val="000000"/>
          <w:sz w:val="24"/>
          <w:szCs w:val="24"/>
          <w:highlight w:val="yellow"/>
          <w:lang w:val="pt-BR"/>
        </w:rPr>
        <w:t xml:space="preserve">s/nº Bairro Emílio </w:t>
      </w:r>
      <w:proofErr w:type="spellStart"/>
      <w:r w:rsidRPr="0043187B">
        <w:rPr>
          <w:rFonts w:ascii="Times New Roman" w:hAnsi="Times New Roman"/>
          <w:color w:val="000000"/>
          <w:sz w:val="24"/>
          <w:szCs w:val="24"/>
          <w:highlight w:val="yellow"/>
          <w:lang w:val="pt-BR"/>
        </w:rPr>
        <w:t>Calegari</w:t>
      </w:r>
      <w:proofErr w:type="spellEnd"/>
      <w:r w:rsidRPr="0043187B">
        <w:rPr>
          <w:rFonts w:ascii="Times New Roman" w:hAnsi="Times New Roman"/>
          <w:color w:val="000000"/>
          <w:sz w:val="24"/>
          <w:szCs w:val="24"/>
          <w:highlight w:val="yellow"/>
          <w:lang w:val="pt-BR"/>
        </w:rPr>
        <w:t xml:space="preserve"> - São Domingos do Norte - ES - CEP 29745-000 - CNPJ 36.350.312/0001-72</w:t>
      </w:r>
      <w:r w:rsidRPr="0043187B">
        <w:rPr>
          <w:rFonts w:ascii="Times New Roman" w:hAnsi="Times New Roman"/>
          <w:color w:val="000000"/>
          <w:sz w:val="24"/>
          <w:szCs w:val="24"/>
          <w:lang w:val="pt-BR"/>
        </w:rPr>
        <w:t xml:space="preserve"> </w:t>
      </w:r>
      <w:r w:rsidRPr="0043187B">
        <w:rPr>
          <w:rFonts w:ascii="Times New Roman" w:hAnsi="Times New Roman"/>
          <w:sz w:val="24"/>
          <w:szCs w:val="24"/>
          <w:lang w:val="pt-BR"/>
        </w:rPr>
        <w:t xml:space="preserve">, informando o número de sua conta bancária, o nome do Banco e a respectiva Agência.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sz w:val="24"/>
          <w:szCs w:val="24"/>
          <w:lang w:val="pt-BR"/>
        </w:rPr>
        <w:t xml:space="preserve">18.5. </w:t>
      </w:r>
      <w:r w:rsidRPr="0043187B">
        <w:rPr>
          <w:rFonts w:ascii="Times New Roman" w:hAnsi="Times New Roman"/>
          <w:sz w:val="24"/>
          <w:szCs w:val="24"/>
          <w:lang w:val="pt-BR"/>
        </w:rPr>
        <w:t>Juntamente com a Nota Fiscal /</w:t>
      </w:r>
      <w:proofErr w:type="gramStart"/>
      <w:r w:rsidRPr="0043187B">
        <w:rPr>
          <w:rFonts w:ascii="Times New Roman" w:hAnsi="Times New Roman"/>
          <w:sz w:val="24"/>
          <w:szCs w:val="24"/>
          <w:lang w:val="pt-BR"/>
        </w:rPr>
        <w:t>Fatura deverão ser</w:t>
      </w:r>
      <w:proofErr w:type="gramEnd"/>
      <w:r w:rsidRPr="0043187B">
        <w:rPr>
          <w:rFonts w:ascii="Times New Roman" w:hAnsi="Times New Roman"/>
          <w:sz w:val="24"/>
          <w:szCs w:val="24"/>
          <w:lang w:val="pt-BR"/>
        </w:rPr>
        <w:t xml:space="preserve"> apresentados os seguintes documentos:</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18.5.1.</w:t>
      </w:r>
      <w:r w:rsidRPr="0043187B">
        <w:rPr>
          <w:rFonts w:ascii="Times New Roman" w:hAnsi="Times New Roman"/>
          <w:sz w:val="24"/>
          <w:szCs w:val="24"/>
          <w:lang w:val="pt-BR" w:eastAsia="ar-SA"/>
        </w:rPr>
        <w:t xml:space="preserve"> Certidão de Regularidade de Situação perante o FGTS;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18.5.2.</w:t>
      </w:r>
      <w:r w:rsidRPr="0043187B">
        <w:rPr>
          <w:rFonts w:ascii="Times New Roman" w:hAnsi="Times New Roman"/>
          <w:sz w:val="24"/>
          <w:szCs w:val="24"/>
          <w:lang w:val="pt-BR" w:eastAsia="ar-SA"/>
        </w:rPr>
        <w:t xml:space="preserve"> Prova de regularidade junto com a Receita Federal, por meio de Certidão Unificada, nos termos da Portaria MF 358, de 05 de setembro de 2016 (tributos federais, contribuições previdenciárias e dívida ativa da União);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18.5.3.</w:t>
      </w:r>
      <w:r w:rsidRPr="0043187B">
        <w:rPr>
          <w:rFonts w:ascii="Times New Roman" w:hAnsi="Times New Roman"/>
          <w:sz w:val="24"/>
          <w:szCs w:val="24"/>
          <w:lang w:val="pt-BR" w:eastAsia="ar-SA"/>
        </w:rPr>
        <w:t xml:space="preserve"> Certidão Negativa de Tributos Estaduais (Sede da Licitante);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18.5.4.</w:t>
      </w:r>
      <w:r w:rsidRPr="0043187B">
        <w:rPr>
          <w:rFonts w:ascii="Times New Roman" w:hAnsi="Times New Roman"/>
          <w:sz w:val="24"/>
          <w:szCs w:val="24"/>
          <w:lang w:val="pt-BR" w:eastAsia="ar-SA"/>
        </w:rPr>
        <w:t xml:space="preserve"> Certidão Negativa de Tributos Municipais (Sede da Licitante); </w:t>
      </w:r>
    </w:p>
    <w:p w:rsidR="0043187B" w:rsidRPr="0043187B" w:rsidRDefault="0043187B" w:rsidP="00911140">
      <w:pPr>
        <w:suppressAutoHyphens/>
        <w:autoSpaceDN w:val="0"/>
        <w:spacing w:after="0" w:line="240" w:lineRule="auto"/>
        <w:jc w:val="both"/>
        <w:textAlignment w:val="baseline"/>
        <w:rPr>
          <w:rFonts w:ascii="Times New Roman" w:hAnsi="Times New Roman"/>
          <w:sz w:val="24"/>
          <w:szCs w:val="24"/>
          <w:lang w:val="pt-BR" w:eastAsia="ar-SA"/>
        </w:rPr>
      </w:pPr>
      <w:r w:rsidRPr="0043187B">
        <w:rPr>
          <w:rFonts w:ascii="Times New Roman" w:hAnsi="Times New Roman"/>
          <w:b/>
          <w:sz w:val="24"/>
          <w:szCs w:val="24"/>
          <w:lang w:val="pt-BR" w:eastAsia="ar-SA"/>
        </w:rPr>
        <w:t>18.5.5.</w:t>
      </w:r>
      <w:r w:rsidRPr="0043187B">
        <w:rPr>
          <w:rFonts w:ascii="Times New Roman" w:hAnsi="Times New Roman"/>
          <w:sz w:val="24"/>
          <w:szCs w:val="24"/>
          <w:lang w:val="pt-BR" w:eastAsia="ar-SA"/>
        </w:rPr>
        <w:t xml:space="preserve"> Certidão Negativa de Débitos Trabalhistas - CNDT.</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sz w:val="24"/>
          <w:szCs w:val="24"/>
          <w:lang w:val="pt-BR"/>
        </w:rPr>
        <w:t xml:space="preserve">18.6. </w:t>
      </w:r>
      <w:r w:rsidRPr="0043187B">
        <w:rPr>
          <w:rFonts w:ascii="Times New Roman" w:hAnsi="Times New Roman"/>
          <w:sz w:val="24"/>
          <w:szCs w:val="24"/>
          <w:lang w:val="pt-BR"/>
        </w:rPr>
        <w:t xml:space="preserve">Pela execução dos serviços objeto deste Projeto, esta Prefeitura pagará à licitante vencedora, somente o valor relativo aos serviços efetivamente prestados, desde que aceito e atestado pelo fiscal do Contrato, mediante apresentação da nota fiscal/fatura de acordo com os preços fixos e irreajustáveis informados na Proposta de Preço. </w:t>
      </w:r>
    </w:p>
    <w:p w:rsidR="0043187B" w:rsidRPr="0043187B" w:rsidRDefault="0043187B" w:rsidP="00911140">
      <w:pPr>
        <w:widowControl w:val="0"/>
        <w:overflowPunct w:val="0"/>
        <w:autoSpaceDE w:val="0"/>
        <w:autoSpaceDN w:val="0"/>
        <w:adjustRightInd w:val="0"/>
        <w:spacing w:after="0" w:line="240" w:lineRule="auto"/>
        <w:ind w:left="2"/>
        <w:jc w:val="both"/>
        <w:rPr>
          <w:rFonts w:ascii="Times New Roman" w:hAnsi="Times New Roman"/>
          <w:b/>
          <w:bCs/>
          <w:sz w:val="24"/>
          <w:szCs w:val="24"/>
          <w:lang w:val="pt-BR"/>
        </w:rPr>
      </w:pPr>
      <w:r w:rsidRPr="0043187B">
        <w:rPr>
          <w:rFonts w:ascii="Times New Roman" w:hAnsi="Times New Roman"/>
          <w:b/>
          <w:sz w:val="24"/>
          <w:szCs w:val="24"/>
          <w:lang w:val="pt-BR"/>
        </w:rPr>
        <w:t xml:space="preserve">18.6.1. </w:t>
      </w:r>
      <w:r w:rsidRPr="0043187B">
        <w:rPr>
          <w:rFonts w:ascii="Times New Roman" w:hAnsi="Times New Roman"/>
          <w:sz w:val="24"/>
          <w:szCs w:val="24"/>
          <w:lang w:val="pt-BR"/>
        </w:rPr>
        <w:t>Ocorrendo atraso de pagamento por culpa exclusiva da Administração o valor devido será atualizado financeiramente, entre as datas do vencimento e do efetivo pagamento, de acordo com a variação “</w:t>
      </w:r>
      <w:proofErr w:type="gramStart"/>
      <w:r w:rsidRPr="0043187B">
        <w:rPr>
          <w:rFonts w:ascii="Times New Roman" w:hAnsi="Times New Roman"/>
          <w:i/>
          <w:iCs/>
          <w:sz w:val="24"/>
          <w:szCs w:val="24"/>
          <w:lang w:val="pt-BR"/>
        </w:rPr>
        <w:t>pro-rata</w:t>
      </w:r>
      <w:proofErr w:type="gramEnd"/>
      <w:r w:rsidRPr="0043187B">
        <w:rPr>
          <w:rFonts w:ascii="Times New Roman" w:hAnsi="Times New Roman"/>
          <w:i/>
          <w:iCs/>
          <w:sz w:val="24"/>
          <w:szCs w:val="24"/>
          <w:lang w:val="pt-BR"/>
        </w:rPr>
        <w:t xml:space="preserve"> tempore</w:t>
      </w:r>
      <w:r w:rsidRPr="0043187B">
        <w:rPr>
          <w:rFonts w:ascii="Times New Roman" w:hAnsi="Times New Roman"/>
          <w:sz w:val="24"/>
          <w:szCs w:val="24"/>
          <w:lang w:val="pt-BR"/>
        </w:rPr>
        <w:t xml:space="preserve">” do INPC ou outro índice que venha a substituí-lo, conforme a legislação vigente.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 xml:space="preserve">18.6.2. </w:t>
      </w:r>
      <w:r w:rsidRPr="0043187B">
        <w:rPr>
          <w:rFonts w:ascii="Times New Roman" w:hAnsi="Times New Roman"/>
          <w:sz w:val="24"/>
          <w:szCs w:val="24"/>
          <w:lang w:val="pt-BR"/>
        </w:rPr>
        <w:t xml:space="preserve">No caso de incorreção nos documentos apresentados, inclusive na Nota Fiscal, ou, de circunstância que impeça a liquidação da despesa, aquela será devolvida à licitante vencedora e o pagamento ficará pendente até que a mesma providencie as medidas saneadoras solicitadas, não acarretando quaisquer encargos para esta Prefeitura.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19. DA VIGÊNCIA</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 xml:space="preserve">19.1. </w:t>
      </w:r>
      <w:r w:rsidRPr="0043187B">
        <w:rPr>
          <w:rFonts w:ascii="Times New Roman" w:hAnsi="Times New Roman"/>
          <w:sz w:val="24"/>
          <w:szCs w:val="24"/>
          <w:lang w:val="pt-BR"/>
        </w:rPr>
        <w:t xml:space="preserve">O contrato a ser firmado terá a duração até </w:t>
      </w:r>
      <w:r w:rsidR="00DD0D8D">
        <w:rPr>
          <w:rFonts w:ascii="Times New Roman" w:hAnsi="Times New Roman"/>
          <w:b/>
          <w:sz w:val="24"/>
          <w:szCs w:val="24"/>
          <w:lang w:val="pt-BR"/>
        </w:rPr>
        <w:t>31/07</w:t>
      </w:r>
      <w:r w:rsidRPr="0043187B">
        <w:rPr>
          <w:rFonts w:ascii="Times New Roman" w:hAnsi="Times New Roman"/>
          <w:b/>
          <w:sz w:val="24"/>
          <w:szCs w:val="24"/>
          <w:lang w:val="pt-BR"/>
        </w:rPr>
        <w:t>/2018</w:t>
      </w:r>
      <w:r w:rsidRPr="0043187B">
        <w:rPr>
          <w:rFonts w:ascii="Times New Roman" w:hAnsi="Times New Roman"/>
          <w:sz w:val="24"/>
          <w:szCs w:val="24"/>
          <w:lang w:val="pt-BR"/>
        </w:rPr>
        <w:t xml:space="preserve"> a partir de sua assinatura. Podendo ser prorrogado.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19.1.1. </w:t>
      </w:r>
      <w:r w:rsidRPr="0043187B">
        <w:rPr>
          <w:rFonts w:ascii="Times New Roman" w:hAnsi="Times New Roman"/>
          <w:sz w:val="24"/>
          <w:szCs w:val="24"/>
          <w:lang w:val="pt-BR"/>
        </w:rPr>
        <w:t>É de igual duração, o prazo máximo de execução dos serviços iniciados a contar da data da expedição da Ordem de Serviço.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 DAS PENALIDADES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20.1</w:t>
      </w:r>
      <w:r w:rsidRPr="0043187B">
        <w:rPr>
          <w:rFonts w:ascii="Times New Roman" w:hAnsi="Times New Roman"/>
          <w:sz w:val="24"/>
          <w:szCs w:val="24"/>
          <w:lang w:val="pt-BR"/>
        </w:rPr>
        <w:t>. Pela inexecução parcial ou total do Contrato, a Administração poderá aplicar, sempre</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 xml:space="preserve">por escrito, garantida a prévia defesa e o contraditório, a </w:t>
      </w:r>
      <w:proofErr w:type="gramStart"/>
      <w:r w:rsidRPr="0043187B">
        <w:rPr>
          <w:rFonts w:ascii="Times New Roman" w:hAnsi="Times New Roman"/>
          <w:sz w:val="24"/>
          <w:szCs w:val="24"/>
          <w:lang w:val="pt-BR"/>
        </w:rPr>
        <w:t>ser</w:t>
      </w:r>
      <w:proofErr w:type="gramEnd"/>
      <w:r w:rsidRPr="0043187B">
        <w:rPr>
          <w:rFonts w:ascii="Times New Roman" w:hAnsi="Times New Roman"/>
          <w:sz w:val="24"/>
          <w:szCs w:val="24"/>
          <w:lang w:val="pt-BR"/>
        </w:rPr>
        <w:t xml:space="preserve"> exercido no prazo máximo de 05 (cinco) dias úteis da notificação, as seguintes sanções previstas nos termos do artigo 87, da Lei federal nº 8.666/93:</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20.1.1. </w:t>
      </w:r>
      <w:r w:rsidR="00B834DE" w:rsidRPr="0043187B">
        <w:rPr>
          <w:rFonts w:ascii="Times New Roman" w:hAnsi="Times New Roman"/>
          <w:sz w:val="24"/>
          <w:szCs w:val="24"/>
          <w:lang w:val="pt-BR"/>
        </w:rPr>
        <w:t>Advertência</w:t>
      </w:r>
      <w:r w:rsidRPr="0043187B">
        <w:rPr>
          <w:rFonts w:ascii="Times New Roman" w:hAnsi="Times New Roman"/>
          <w:sz w:val="24"/>
          <w:szCs w:val="24"/>
          <w:lang w:val="pt-BR"/>
        </w:rPr>
        <w:t>;</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20.1.2</w:t>
      </w:r>
      <w:r w:rsidRPr="0043187B">
        <w:rPr>
          <w:rFonts w:ascii="Times New Roman" w:hAnsi="Times New Roman"/>
          <w:sz w:val="24"/>
          <w:szCs w:val="24"/>
          <w:lang w:val="pt-BR"/>
        </w:rPr>
        <w:t xml:space="preserve">. </w:t>
      </w:r>
      <w:r w:rsidR="00B834DE" w:rsidRPr="0043187B">
        <w:rPr>
          <w:rFonts w:ascii="Times New Roman" w:hAnsi="Times New Roman"/>
          <w:sz w:val="24"/>
          <w:szCs w:val="24"/>
          <w:lang w:val="pt-BR"/>
        </w:rPr>
        <w:t>Multa</w:t>
      </w:r>
      <w:r w:rsidRPr="0043187B">
        <w:rPr>
          <w:rFonts w:ascii="Times New Roman" w:hAnsi="Times New Roman"/>
          <w:sz w:val="24"/>
          <w:szCs w:val="24"/>
          <w:lang w:val="pt-BR"/>
        </w:rPr>
        <w:t>, nos seguintes percentuais:</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20.1.2</w:t>
      </w:r>
      <w:r w:rsidRPr="0043187B">
        <w:rPr>
          <w:rFonts w:ascii="Times New Roman" w:hAnsi="Times New Roman"/>
          <w:sz w:val="24"/>
          <w:szCs w:val="24"/>
          <w:lang w:val="pt-BR"/>
        </w:rPr>
        <w:t>.</w:t>
      </w:r>
      <w:r w:rsidRPr="0043187B">
        <w:rPr>
          <w:rFonts w:ascii="Times New Roman" w:hAnsi="Times New Roman"/>
          <w:b/>
          <w:bCs/>
          <w:sz w:val="24"/>
          <w:szCs w:val="24"/>
          <w:lang w:val="pt-BR"/>
        </w:rPr>
        <w:t xml:space="preserve">1. </w:t>
      </w:r>
      <w:r w:rsidRPr="0043187B">
        <w:rPr>
          <w:rFonts w:ascii="Times New Roman" w:hAnsi="Times New Roman"/>
          <w:sz w:val="24"/>
          <w:szCs w:val="24"/>
          <w:lang w:val="pt-BR"/>
        </w:rPr>
        <w:t>0,3% (três décimos por cento) ao dia, até o trigésimo dia de atraso, sobre o</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valor do serviço não realizado;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20.1.2</w:t>
      </w:r>
      <w:r w:rsidRPr="0043187B">
        <w:rPr>
          <w:rFonts w:ascii="Times New Roman" w:hAnsi="Times New Roman"/>
          <w:sz w:val="24"/>
          <w:szCs w:val="24"/>
          <w:lang w:val="pt-BR"/>
        </w:rPr>
        <w:t>.</w:t>
      </w:r>
      <w:r w:rsidRPr="0043187B">
        <w:rPr>
          <w:rFonts w:ascii="Times New Roman" w:hAnsi="Times New Roman"/>
          <w:b/>
          <w:bCs/>
          <w:sz w:val="24"/>
          <w:szCs w:val="24"/>
          <w:lang w:val="pt-BR"/>
        </w:rPr>
        <w:t xml:space="preserve">2. </w:t>
      </w:r>
      <w:r w:rsidRPr="0043187B">
        <w:rPr>
          <w:rFonts w:ascii="Times New Roman" w:hAnsi="Times New Roman"/>
          <w:sz w:val="24"/>
          <w:szCs w:val="24"/>
          <w:lang w:val="pt-BR"/>
        </w:rPr>
        <w:t>20% (vinte por cento) sobre o valor do serviço não realizado, no caso de</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atraso superior a 30 (trinta) dias, com o consequente cancelamento da nota de empenho ou documento correspondente.</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20.1.2</w:t>
      </w:r>
      <w:r w:rsidRPr="0043187B">
        <w:rPr>
          <w:rFonts w:ascii="Times New Roman" w:hAnsi="Times New Roman"/>
          <w:sz w:val="24"/>
          <w:szCs w:val="24"/>
          <w:lang w:val="pt-BR"/>
        </w:rPr>
        <w:t>.</w:t>
      </w:r>
      <w:r w:rsidRPr="0043187B">
        <w:rPr>
          <w:rFonts w:ascii="Times New Roman" w:hAnsi="Times New Roman"/>
          <w:b/>
          <w:bCs/>
          <w:sz w:val="24"/>
          <w:szCs w:val="24"/>
          <w:lang w:val="pt-BR"/>
        </w:rPr>
        <w:t xml:space="preserve">3. </w:t>
      </w:r>
      <w:r w:rsidRPr="0043187B">
        <w:rPr>
          <w:rFonts w:ascii="Times New Roman" w:hAnsi="Times New Roman"/>
          <w:sz w:val="24"/>
          <w:szCs w:val="24"/>
          <w:lang w:val="pt-BR"/>
        </w:rPr>
        <w:t>20% (vinte por cento) sobre o valor total da contratação, pela recusa em</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 xml:space="preserve">receber a nota de empenho e assinar contrato, no prazo máximo de 10 (dez) dias, após regularmente convocada, sem </w:t>
      </w:r>
      <w:r w:rsidRPr="0043187B">
        <w:rPr>
          <w:rFonts w:ascii="Times New Roman" w:hAnsi="Times New Roman"/>
          <w:sz w:val="24"/>
          <w:szCs w:val="24"/>
          <w:lang w:val="pt-BR"/>
        </w:rPr>
        <w:lastRenderedPageBreak/>
        <w:t>prejuízo da aplicação de outras sanções previstas no art. 87 da Lei nº 8.666/93.</w:t>
      </w:r>
    </w:p>
    <w:p w:rsidR="0043187B" w:rsidRPr="0043187B" w:rsidRDefault="0043187B" w:rsidP="00911140">
      <w:pPr>
        <w:pStyle w:val="PargrafodaLista"/>
        <w:widowControl w:val="0"/>
        <w:overflowPunct w:val="0"/>
        <w:autoSpaceDE w:val="0"/>
        <w:autoSpaceDN w:val="0"/>
        <w:adjustRightInd w:val="0"/>
        <w:spacing w:after="0" w:line="240" w:lineRule="auto"/>
        <w:ind w:left="0"/>
        <w:jc w:val="both"/>
        <w:rPr>
          <w:rFonts w:ascii="Times New Roman" w:hAnsi="Times New Roman"/>
          <w:b/>
          <w:bCs/>
          <w:sz w:val="24"/>
          <w:szCs w:val="24"/>
          <w:lang w:val="pt-BR"/>
        </w:rPr>
      </w:pPr>
      <w:r w:rsidRPr="0043187B">
        <w:rPr>
          <w:rFonts w:ascii="Times New Roman" w:hAnsi="Times New Roman"/>
          <w:b/>
          <w:sz w:val="24"/>
          <w:szCs w:val="24"/>
          <w:lang w:val="pt-BR"/>
        </w:rPr>
        <w:t xml:space="preserve">20.1.3. </w:t>
      </w:r>
      <w:r w:rsidR="00B834DE" w:rsidRPr="0043187B">
        <w:rPr>
          <w:rFonts w:ascii="Times New Roman" w:hAnsi="Times New Roman"/>
          <w:sz w:val="24"/>
          <w:szCs w:val="24"/>
          <w:lang w:val="pt-BR"/>
        </w:rPr>
        <w:t>Suspensão</w:t>
      </w:r>
      <w:r w:rsidRPr="0043187B">
        <w:rPr>
          <w:rFonts w:ascii="Times New Roman" w:hAnsi="Times New Roman"/>
          <w:sz w:val="24"/>
          <w:szCs w:val="24"/>
          <w:lang w:val="pt-BR"/>
        </w:rPr>
        <w:t xml:space="preserve"> temporária do direito de licitar.</w:t>
      </w:r>
    </w:p>
    <w:p w:rsidR="0043187B" w:rsidRPr="0043187B" w:rsidRDefault="0043187B" w:rsidP="00911140">
      <w:pPr>
        <w:pStyle w:val="PargrafodaLista"/>
        <w:widowControl w:val="0"/>
        <w:overflowPunct w:val="0"/>
        <w:autoSpaceDE w:val="0"/>
        <w:autoSpaceDN w:val="0"/>
        <w:adjustRightInd w:val="0"/>
        <w:spacing w:after="0" w:line="240" w:lineRule="auto"/>
        <w:ind w:left="0"/>
        <w:jc w:val="both"/>
        <w:rPr>
          <w:rFonts w:ascii="Times New Roman" w:hAnsi="Times New Roman"/>
          <w:b/>
          <w:bCs/>
          <w:sz w:val="24"/>
          <w:szCs w:val="24"/>
          <w:lang w:val="pt-BR"/>
        </w:rPr>
      </w:pPr>
      <w:r w:rsidRPr="0043187B">
        <w:rPr>
          <w:rFonts w:ascii="Times New Roman" w:hAnsi="Times New Roman"/>
          <w:b/>
          <w:sz w:val="24"/>
          <w:szCs w:val="24"/>
          <w:lang w:val="pt-BR"/>
        </w:rPr>
        <w:t xml:space="preserve">20.1.4. </w:t>
      </w:r>
      <w:r w:rsidR="00B834DE" w:rsidRPr="0043187B">
        <w:rPr>
          <w:rFonts w:ascii="Times New Roman" w:hAnsi="Times New Roman"/>
          <w:sz w:val="24"/>
          <w:szCs w:val="24"/>
          <w:lang w:val="pt-BR"/>
        </w:rPr>
        <w:t>Declaração</w:t>
      </w:r>
      <w:r w:rsidRPr="0043187B">
        <w:rPr>
          <w:rFonts w:ascii="Times New Roman" w:hAnsi="Times New Roman"/>
          <w:sz w:val="24"/>
          <w:szCs w:val="24"/>
          <w:lang w:val="pt-BR"/>
        </w:rPr>
        <w:t xml:space="preserve"> de idoneidade para licitar ou contratar com a Administração Pública, enquanto perdurarem os motivos determinantes da punição ou até que seja promovida a reabilitação perante a própria autoridade que aplicou a penalidade por prazo não superior a 05 (cinco) anos.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20.1.5.</w:t>
      </w:r>
      <w:r w:rsidRPr="0043187B">
        <w:rPr>
          <w:rFonts w:ascii="Times New Roman" w:hAnsi="Times New Roman"/>
          <w:sz w:val="24"/>
          <w:szCs w:val="24"/>
          <w:lang w:val="pt-BR"/>
        </w:rPr>
        <w:t xml:space="preserve"> O recolhimento da multa prevista no subitem 20.1.2 deverá ser feito por meio de</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guia própria, no prazo de 05 dias úteis a contar da data de sua exigibilidade. Esgotado este prazo e existindo crédito do PROPONENTE VENCEDOR, fica esta Prefeitura autorizada a reter o valor devido.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20.1.6.</w:t>
      </w:r>
      <w:r w:rsidRPr="0043187B">
        <w:rPr>
          <w:rFonts w:ascii="Times New Roman" w:hAnsi="Times New Roman"/>
          <w:sz w:val="24"/>
          <w:szCs w:val="24"/>
          <w:lang w:val="pt-BR"/>
        </w:rPr>
        <w:t xml:space="preserve"> Nenhuma parte será responsável perante a outra pelos atrasos ocasionados por</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motivo de força maior ou caso fortuito.</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20.1.7.</w:t>
      </w:r>
      <w:r w:rsidRPr="0043187B">
        <w:rPr>
          <w:rFonts w:ascii="Times New Roman" w:hAnsi="Times New Roman"/>
          <w:sz w:val="24"/>
          <w:szCs w:val="24"/>
          <w:lang w:val="pt-BR"/>
        </w:rPr>
        <w:t xml:space="preserve"> </w:t>
      </w:r>
      <w:proofErr w:type="gramStart"/>
      <w:r w:rsidRPr="0043187B">
        <w:rPr>
          <w:rFonts w:ascii="Times New Roman" w:hAnsi="Times New Roman"/>
          <w:sz w:val="24"/>
          <w:szCs w:val="24"/>
          <w:lang w:val="pt-BR"/>
        </w:rPr>
        <w:t>A critério</w:t>
      </w:r>
      <w:proofErr w:type="gramEnd"/>
      <w:r w:rsidRPr="0043187B">
        <w:rPr>
          <w:rFonts w:ascii="Times New Roman" w:hAnsi="Times New Roman"/>
          <w:sz w:val="24"/>
          <w:szCs w:val="24"/>
          <w:lang w:val="pt-BR"/>
        </w:rPr>
        <w:t xml:space="preserve"> da Administração poderão ser suspensas as penalidades, no todo ou</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em parte, quando o atraso na entrega dos produtos for devidamente justificado pelo PROPONENTE vencedor e aceito pela Prefeitura, que fixará novo prazo, este improrrogável, para a completa execução das obrigações assumidas.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21. DA EXTENSÃO DAS PENALIDADES</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21.1. </w:t>
      </w:r>
      <w:r w:rsidRPr="0043187B">
        <w:rPr>
          <w:rFonts w:ascii="Times New Roman" w:hAnsi="Times New Roman"/>
          <w:sz w:val="24"/>
          <w:szCs w:val="24"/>
          <w:lang w:val="pt-BR"/>
        </w:rPr>
        <w:t>A sanção relativa à suspensão de participar em licitação e de contratar com a</w:t>
      </w:r>
      <w:r w:rsidRPr="0043187B">
        <w:rPr>
          <w:rFonts w:ascii="Times New Roman" w:hAnsi="Times New Roman"/>
          <w:b/>
          <w:bCs/>
          <w:sz w:val="24"/>
          <w:szCs w:val="24"/>
          <w:lang w:val="pt-BR"/>
        </w:rPr>
        <w:t xml:space="preserve"> </w:t>
      </w:r>
      <w:r w:rsidRPr="0043187B">
        <w:rPr>
          <w:rFonts w:ascii="Times New Roman" w:hAnsi="Times New Roman"/>
          <w:sz w:val="24"/>
          <w:szCs w:val="24"/>
          <w:lang w:val="pt-BR"/>
        </w:rPr>
        <w:t>Administração Pública poderá ser também aplicada àqueles que:</w:t>
      </w:r>
    </w:p>
    <w:p w:rsidR="0043187B" w:rsidRPr="0043187B" w:rsidRDefault="0043187B" w:rsidP="00911140">
      <w:pPr>
        <w:widowControl w:val="0"/>
        <w:tabs>
          <w:tab w:val="left" w:pos="1134"/>
        </w:tabs>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21.1. 1. </w:t>
      </w:r>
      <w:r w:rsidR="00B834DE" w:rsidRPr="0043187B">
        <w:rPr>
          <w:rFonts w:ascii="Times New Roman" w:hAnsi="Times New Roman"/>
          <w:sz w:val="24"/>
          <w:szCs w:val="24"/>
          <w:lang w:val="pt-BR"/>
        </w:rPr>
        <w:t>Retardarem</w:t>
      </w:r>
      <w:r w:rsidRPr="0043187B">
        <w:rPr>
          <w:rFonts w:ascii="Times New Roman" w:hAnsi="Times New Roman"/>
          <w:sz w:val="24"/>
          <w:szCs w:val="24"/>
          <w:lang w:val="pt-BR"/>
        </w:rPr>
        <w:t xml:space="preserve"> a execução da licitação;</w:t>
      </w:r>
    </w:p>
    <w:p w:rsidR="0043187B" w:rsidRPr="0043187B" w:rsidRDefault="0043187B" w:rsidP="00911140">
      <w:pPr>
        <w:widowControl w:val="0"/>
        <w:tabs>
          <w:tab w:val="left" w:pos="1134"/>
        </w:tabs>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21.1. 2. </w:t>
      </w:r>
      <w:r w:rsidR="00B834DE" w:rsidRPr="0043187B">
        <w:rPr>
          <w:rFonts w:ascii="Times New Roman" w:hAnsi="Times New Roman"/>
          <w:sz w:val="24"/>
          <w:szCs w:val="24"/>
          <w:lang w:val="pt-BR"/>
        </w:rPr>
        <w:t>Demonstrarem</w:t>
      </w:r>
      <w:r w:rsidRPr="0043187B">
        <w:rPr>
          <w:rFonts w:ascii="Times New Roman" w:hAnsi="Times New Roman"/>
          <w:sz w:val="24"/>
          <w:szCs w:val="24"/>
          <w:lang w:val="pt-BR"/>
        </w:rPr>
        <w:t xml:space="preserve"> não possuir idoneidade para contratar com a Administração, ou, </w:t>
      </w:r>
    </w:p>
    <w:p w:rsidR="0043187B" w:rsidRPr="0043187B" w:rsidRDefault="0043187B" w:rsidP="00911140">
      <w:pPr>
        <w:widowControl w:val="0"/>
        <w:tabs>
          <w:tab w:val="left" w:pos="1134"/>
        </w:tabs>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21.1. 3. </w:t>
      </w:r>
      <w:r w:rsidR="00B834DE" w:rsidRPr="0043187B">
        <w:rPr>
          <w:rFonts w:ascii="Times New Roman" w:hAnsi="Times New Roman"/>
          <w:sz w:val="24"/>
          <w:szCs w:val="24"/>
          <w:lang w:val="pt-BR"/>
        </w:rPr>
        <w:t>Fizerem</w:t>
      </w:r>
      <w:r w:rsidRPr="0043187B">
        <w:rPr>
          <w:rFonts w:ascii="Times New Roman" w:hAnsi="Times New Roman"/>
          <w:sz w:val="24"/>
          <w:szCs w:val="24"/>
          <w:lang w:val="pt-BR"/>
        </w:rPr>
        <w:t xml:space="preserve"> declaração falsa ou cometerem fraude fiscal. </w:t>
      </w: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8307B3">
      <w:pPr>
        <w:widowControl w:val="0"/>
        <w:numPr>
          <w:ilvl w:val="0"/>
          <w:numId w:val="13"/>
        </w:numPr>
        <w:pBdr>
          <w:top w:val="single" w:sz="4" w:space="1" w:color="auto"/>
          <w:left w:val="single" w:sz="4" w:space="4" w:color="auto"/>
          <w:bottom w:val="single" w:sz="4" w:space="1" w:color="auto"/>
          <w:right w:val="single" w:sz="4" w:space="4" w:color="auto"/>
        </w:pBdr>
        <w:overflowPunct w:val="0"/>
        <w:autoSpaceDE w:val="0"/>
        <w:autoSpaceDN w:val="0"/>
        <w:adjustRightInd w:val="0"/>
        <w:spacing w:after="0" w:line="240" w:lineRule="auto"/>
        <w:jc w:val="both"/>
        <w:rPr>
          <w:rFonts w:ascii="Times New Roman" w:hAnsi="Times New Roman"/>
          <w:b/>
          <w:bCs/>
          <w:sz w:val="24"/>
          <w:szCs w:val="24"/>
        </w:rPr>
      </w:pPr>
      <w:r w:rsidRPr="0043187B">
        <w:rPr>
          <w:rFonts w:ascii="Times New Roman" w:hAnsi="Times New Roman"/>
          <w:b/>
          <w:bCs/>
          <w:sz w:val="24"/>
          <w:szCs w:val="24"/>
        </w:rPr>
        <w:t xml:space="preserve">DO TERMO DO CONTRATO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rPr>
      </w:pP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22.</w:t>
      </w:r>
      <w:r w:rsidRPr="0043187B">
        <w:rPr>
          <w:rFonts w:ascii="Times New Roman" w:hAnsi="Times New Roman"/>
          <w:sz w:val="24"/>
          <w:szCs w:val="24"/>
          <w:lang w:val="pt-BR"/>
        </w:rPr>
        <w:t xml:space="preserve"> Será lavrado Contrato com a licitante vencedora.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22.1.</w:t>
      </w:r>
      <w:r w:rsidRPr="0043187B">
        <w:rPr>
          <w:rFonts w:ascii="Times New Roman" w:hAnsi="Times New Roman"/>
          <w:sz w:val="24"/>
          <w:szCs w:val="24"/>
          <w:lang w:val="pt-BR"/>
        </w:rPr>
        <w:t xml:space="preserve"> A licitante vencedora deverá comparecer para assinar o Contrato, no prazo de </w:t>
      </w:r>
      <w:proofErr w:type="gramStart"/>
      <w:r w:rsidRPr="0043187B">
        <w:rPr>
          <w:rFonts w:ascii="Times New Roman" w:hAnsi="Times New Roman"/>
          <w:sz w:val="24"/>
          <w:szCs w:val="24"/>
          <w:lang w:val="pt-BR"/>
        </w:rPr>
        <w:t>5</w:t>
      </w:r>
      <w:proofErr w:type="gramEnd"/>
      <w:r w:rsidRPr="0043187B">
        <w:rPr>
          <w:rFonts w:ascii="Times New Roman" w:hAnsi="Times New Roman"/>
          <w:sz w:val="24"/>
          <w:szCs w:val="24"/>
          <w:lang w:val="pt-BR"/>
        </w:rPr>
        <w:t xml:space="preserve"> (cinco) dias úteis, contados da data da convocação.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22.2.</w:t>
      </w:r>
      <w:r w:rsidRPr="0043187B">
        <w:rPr>
          <w:rFonts w:ascii="Times New Roman" w:hAnsi="Times New Roman"/>
          <w:sz w:val="24"/>
          <w:szCs w:val="24"/>
          <w:lang w:val="pt-BR"/>
        </w:rPr>
        <w:t xml:space="preserve"> O prazo de convocação poderá ser prorrogado uma só vez, por igual período, na situação prevista no § 1º, do art. 64, da Lei nº 8.666/93.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22.3.</w:t>
      </w:r>
      <w:r w:rsidRPr="0043187B">
        <w:rPr>
          <w:rFonts w:ascii="Times New Roman" w:hAnsi="Times New Roman"/>
          <w:sz w:val="24"/>
          <w:szCs w:val="24"/>
          <w:lang w:val="pt-BR"/>
        </w:rPr>
        <w:t xml:space="preserve"> Como condição de celebração do Contrato, a licitante vencedora deverá manter as mesmas condições de habilitação exigidas na licitação.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22.4.</w:t>
      </w:r>
      <w:r w:rsidRPr="0043187B">
        <w:rPr>
          <w:rFonts w:ascii="Times New Roman" w:hAnsi="Times New Roman"/>
          <w:sz w:val="24"/>
          <w:szCs w:val="24"/>
          <w:lang w:val="pt-BR"/>
        </w:rPr>
        <w:t xml:space="preserve"> O contrato a ser firmado com a licitante adjudicatário incluirá as condições estabelecidas neste instrumento convocatório e seus anexos, necessárias à fiel execução do objeto desta licitação.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22.5.</w:t>
      </w:r>
      <w:r w:rsidRPr="0043187B">
        <w:rPr>
          <w:rFonts w:ascii="Times New Roman" w:hAnsi="Times New Roman"/>
          <w:sz w:val="24"/>
          <w:szCs w:val="24"/>
          <w:lang w:val="pt-BR"/>
        </w:rPr>
        <w:t xml:space="preserve"> O contrato terá eficácia legal após a publicação do seu extrato no Diário Oficial do Estado.</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sz w:val="24"/>
          <w:szCs w:val="24"/>
          <w:lang w:val="pt-BR"/>
        </w:rPr>
        <w:t>22.6.</w:t>
      </w:r>
      <w:r w:rsidRPr="0043187B">
        <w:rPr>
          <w:rFonts w:ascii="Times New Roman" w:hAnsi="Times New Roman"/>
          <w:sz w:val="24"/>
          <w:szCs w:val="24"/>
          <w:lang w:val="pt-BR"/>
        </w:rPr>
        <w:t xml:space="preserve"> Os serviços, objeto desta licitação deverão ser executados dentro da melhor técnica, conforme condições do Termo de Referência - </w:t>
      </w:r>
      <w:r w:rsidRPr="0043187B">
        <w:rPr>
          <w:rFonts w:ascii="Times New Roman" w:hAnsi="Times New Roman"/>
          <w:bCs/>
          <w:sz w:val="24"/>
          <w:szCs w:val="24"/>
          <w:lang w:val="pt-BR"/>
        </w:rPr>
        <w:t>ANEXO I</w:t>
      </w:r>
      <w:r w:rsidRPr="0043187B">
        <w:rPr>
          <w:rFonts w:ascii="Times New Roman" w:hAnsi="Times New Roman"/>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22.7.</w:t>
      </w:r>
      <w:r w:rsidRPr="0043187B">
        <w:rPr>
          <w:rFonts w:ascii="Times New Roman" w:hAnsi="Times New Roman"/>
          <w:sz w:val="24"/>
          <w:szCs w:val="24"/>
          <w:lang w:val="pt-BR"/>
        </w:rPr>
        <w:t xml:space="preserve"> Na hipótese da licitante vencedora não atender à condição acima ou recusar-se a assinar o Contrato sem apresentar pertinente justificativa, esta Prefeitura convocará a segunda licitante classificada e assim sucessivamente, se for o caso, na ordem de classificação sem prejuízo da aplicação das penalidades previstas pelo não cumprimento dos compromissos assumidos no certame.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sz w:val="24"/>
          <w:szCs w:val="24"/>
          <w:lang w:val="pt-BR"/>
        </w:rPr>
        <w:t>22.8.</w:t>
      </w:r>
      <w:r w:rsidRPr="0043187B">
        <w:rPr>
          <w:rFonts w:ascii="Times New Roman" w:hAnsi="Times New Roman"/>
          <w:sz w:val="24"/>
          <w:szCs w:val="24"/>
          <w:lang w:val="pt-BR"/>
        </w:rPr>
        <w:t xml:space="preserve"> A previsão de reajuste, bem como disposição de que o mesmo não ocorrerá em prazo inferior a um ano a partir da proposta. Podendo ser utilizado o INPCA – Índice Nacional de Preços ao Consumidor. </w:t>
      </w: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autoSpaceDE w:val="0"/>
        <w:autoSpaceDN w:val="0"/>
        <w:adjustRightInd w:val="0"/>
        <w:spacing w:after="0" w:line="240" w:lineRule="auto"/>
        <w:jc w:val="both"/>
        <w:rPr>
          <w:rFonts w:ascii="Times New Roman" w:hAnsi="Times New Roman"/>
          <w:sz w:val="24"/>
          <w:szCs w:val="24"/>
          <w:lang w:val="pt-BR"/>
        </w:rPr>
      </w:pPr>
    </w:p>
    <w:p w:rsidR="0043187B" w:rsidRPr="0043187B" w:rsidRDefault="0043187B"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1"/>
        <w:jc w:val="both"/>
        <w:rPr>
          <w:rFonts w:ascii="Times New Roman" w:hAnsi="Times New Roman"/>
          <w:sz w:val="24"/>
          <w:szCs w:val="24"/>
          <w:lang w:val="pt-BR"/>
        </w:rPr>
      </w:pPr>
      <w:r w:rsidRPr="0043187B">
        <w:rPr>
          <w:rFonts w:ascii="Times New Roman" w:hAnsi="Times New Roman"/>
          <w:b/>
          <w:bCs/>
          <w:sz w:val="24"/>
          <w:szCs w:val="24"/>
          <w:lang w:val="pt-BR"/>
        </w:rPr>
        <w:t>23. DAS DISPOSIÇÕES GERAIS</w:t>
      </w:r>
    </w:p>
    <w:p w:rsidR="0043187B" w:rsidRPr="0043187B" w:rsidRDefault="0043187B" w:rsidP="00911140">
      <w:pPr>
        <w:widowControl w:val="0"/>
        <w:tabs>
          <w:tab w:val="left" w:pos="2504"/>
        </w:tabs>
        <w:autoSpaceDE w:val="0"/>
        <w:autoSpaceDN w:val="0"/>
        <w:adjustRightInd w:val="0"/>
        <w:spacing w:after="0" w:line="240" w:lineRule="auto"/>
        <w:jc w:val="both"/>
        <w:rPr>
          <w:rFonts w:ascii="Times New Roman" w:hAnsi="Times New Roman"/>
          <w:b/>
          <w:bCs/>
          <w:sz w:val="24"/>
          <w:szCs w:val="24"/>
          <w:lang w:val="pt-BR"/>
        </w:rPr>
      </w:pPr>
    </w:p>
    <w:p w:rsidR="0043187B" w:rsidRPr="0043187B" w:rsidRDefault="0043187B" w:rsidP="00911140">
      <w:pPr>
        <w:widowControl w:val="0"/>
        <w:tabs>
          <w:tab w:val="left" w:pos="2504"/>
        </w:tabs>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23.1. </w:t>
      </w:r>
      <w:r w:rsidRPr="0043187B">
        <w:rPr>
          <w:rFonts w:ascii="Times New Roman" w:hAnsi="Times New Roman"/>
          <w:sz w:val="24"/>
          <w:szCs w:val="24"/>
          <w:lang w:val="pt-BR"/>
        </w:rPr>
        <w:t xml:space="preserve">Para análise da documentação ou proposta técnica e de preço, a COMISSÃO DE LICITAÇÃO poderá promover diligência junto aos licitantes, para fins de esclarecimento, em qualquer fase da licitação, conforme disposto no § 3º, do artigo 43 da Lei 8.666 de 21 de junho de 1993.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sz w:val="24"/>
          <w:szCs w:val="24"/>
          <w:lang w:val="pt-BR"/>
        </w:rPr>
      </w:pPr>
      <w:r w:rsidRPr="0043187B">
        <w:rPr>
          <w:rFonts w:ascii="Times New Roman" w:hAnsi="Times New Roman"/>
          <w:b/>
          <w:bCs/>
          <w:sz w:val="24"/>
          <w:szCs w:val="24"/>
          <w:lang w:val="pt-BR"/>
        </w:rPr>
        <w:t xml:space="preserve">23.2. </w:t>
      </w:r>
      <w:r w:rsidRPr="0043187B">
        <w:rPr>
          <w:rFonts w:ascii="Times New Roman" w:hAnsi="Times New Roman"/>
          <w:sz w:val="24"/>
          <w:szCs w:val="24"/>
          <w:lang w:val="pt-BR"/>
        </w:rPr>
        <w:t xml:space="preserve">A autoridade competente para a aprovação do procedimento, somente poderá revogar a licitação por razões de interesse público decorrente de fato superveniente devidamente comprovado, pertinente e suficiente para justificar tal conduta, devendo anulá-la por ilegalidade, de ofício ou por provocação de terceiros, mediante parecer escrito e devidamente fundamentado.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23.3.</w:t>
      </w:r>
      <w:r w:rsidRPr="0043187B">
        <w:rPr>
          <w:rFonts w:ascii="Times New Roman" w:hAnsi="Times New Roman"/>
          <w:sz w:val="24"/>
          <w:szCs w:val="24"/>
          <w:lang w:val="pt-BR"/>
        </w:rPr>
        <w:t xml:space="preserve"> Os licitantes são responsáveis pela fidelidade e legitimidade das informações e dos documentos apresentados em qualquer fase da licitação.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23.4. </w:t>
      </w:r>
      <w:r w:rsidRPr="0043187B">
        <w:rPr>
          <w:rFonts w:ascii="Times New Roman" w:hAnsi="Times New Roman"/>
          <w:sz w:val="24"/>
          <w:szCs w:val="24"/>
          <w:lang w:val="pt-BR"/>
        </w:rPr>
        <w:t xml:space="preserve">Após apresentação da proposta não caberá desistência, salvo por motivo justo decorrente de fato superveniente e aceito pela </w:t>
      </w:r>
      <w:r w:rsidRPr="0043187B">
        <w:rPr>
          <w:rFonts w:ascii="Times New Roman" w:hAnsi="Times New Roman"/>
          <w:b/>
          <w:bCs/>
          <w:sz w:val="24"/>
          <w:szCs w:val="24"/>
          <w:lang w:val="pt-BR"/>
        </w:rPr>
        <w:t>COMISSÃO DE LICITAÇÃO.</w:t>
      </w:r>
      <w:r w:rsidRPr="0043187B">
        <w:rPr>
          <w:rFonts w:ascii="Times New Roman" w:hAnsi="Times New Roman"/>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23.5. </w:t>
      </w:r>
      <w:r w:rsidRPr="0043187B">
        <w:rPr>
          <w:rFonts w:ascii="Times New Roman" w:hAnsi="Times New Roman"/>
          <w:sz w:val="24"/>
          <w:szCs w:val="24"/>
          <w:lang w:val="pt-BR"/>
        </w:rPr>
        <w:t xml:space="preserve">As normas que disciplinam </w:t>
      </w:r>
      <w:proofErr w:type="gramStart"/>
      <w:r w:rsidRPr="0043187B">
        <w:rPr>
          <w:rFonts w:ascii="Times New Roman" w:hAnsi="Times New Roman"/>
          <w:sz w:val="24"/>
          <w:szCs w:val="24"/>
          <w:lang w:val="pt-BR"/>
        </w:rPr>
        <w:t>está</w:t>
      </w:r>
      <w:proofErr w:type="gramEnd"/>
      <w:r w:rsidRPr="0043187B">
        <w:rPr>
          <w:rFonts w:ascii="Times New Roman" w:hAnsi="Times New Roman"/>
          <w:sz w:val="24"/>
          <w:szCs w:val="24"/>
          <w:lang w:val="pt-BR"/>
        </w:rPr>
        <w:t xml:space="preserve"> Tomada de Preços serão sempre interpretadas em favor da ampliação da disputa entre os interessados, sem comprometimento do interesse da Administração, da finalidade e da segurança na contratação.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23.6.</w:t>
      </w:r>
      <w:r w:rsidRPr="0043187B">
        <w:rPr>
          <w:rFonts w:ascii="Times New Roman" w:hAnsi="Times New Roman"/>
          <w:sz w:val="24"/>
          <w:szCs w:val="24"/>
          <w:lang w:val="pt-BR"/>
        </w:rPr>
        <w:t xml:space="preserve"> Todas as comunicações relativas à licitação serão consideradas como regularmente feitas se entregues por carta protocolizada, telegrama, </w:t>
      </w:r>
      <w:r w:rsidRPr="0043187B">
        <w:rPr>
          <w:rFonts w:ascii="Times New Roman" w:hAnsi="Times New Roman"/>
          <w:i/>
          <w:iCs/>
          <w:sz w:val="24"/>
          <w:szCs w:val="24"/>
          <w:lang w:val="pt-BR"/>
        </w:rPr>
        <w:t>fax</w:t>
      </w:r>
      <w:r w:rsidRPr="0043187B">
        <w:rPr>
          <w:rFonts w:ascii="Times New Roman" w:hAnsi="Times New Roman"/>
          <w:sz w:val="24"/>
          <w:szCs w:val="24"/>
          <w:lang w:val="pt-BR"/>
        </w:rPr>
        <w:t xml:space="preserve"> ou </w:t>
      </w:r>
      <w:r w:rsidRPr="0043187B">
        <w:rPr>
          <w:rFonts w:ascii="Times New Roman" w:hAnsi="Times New Roman"/>
          <w:i/>
          <w:iCs/>
          <w:sz w:val="24"/>
          <w:szCs w:val="24"/>
          <w:lang w:val="pt-BR"/>
        </w:rPr>
        <w:t>e-mail</w:t>
      </w:r>
      <w:r w:rsidRPr="0043187B">
        <w:rPr>
          <w:rFonts w:ascii="Times New Roman" w:hAnsi="Times New Roman"/>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sz w:val="24"/>
          <w:szCs w:val="24"/>
          <w:lang w:val="pt-BR"/>
        </w:rPr>
        <w:t>23.7.</w:t>
      </w:r>
      <w:r w:rsidRPr="0043187B">
        <w:rPr>
          <w:rFonts w:ascii="Times New Roman" w:hAnsi="Times New Roman"/>
          <w:sz w:val="24"/>
          <w:szCs w:val="24"/>
          <w:lang w:val="pt-BR"/>
        </w:rPr>
        <w:t xml:space="preserve"> Para as demais condições da execução dos serviços, deverão ser observadas as disposições constantes dos Anexos deste Edital.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sz w:val="24"/>
          <w:szCs w:val="24"/>
          <w:lang w:val="pt-BR"/>
        </w:rPr>
      </w:pPr>
      <w:r w:rsidRPr="0043187B">
        <w:rPr>
          <w:rFonts w:ascii="Times New Roman" w:hAnsi="Times New Roman"/>
          <w:b/>
          <w:bCs/>
          <w:sz w:val="24"/>
          <w:szCs w:val="24"/>
          <w:lang w:val="pt-BR"/>
        </w:rPr>
        <w:t xml:space="preserve">23.8. </w:t>
      </w:r>
      <w:r w:rsidRPr="0043187B">
        <w:rPr>
          <w:rFonts w:ascii="Times New Roman" w:hAnsi="Times New Roman"/>
          <w:sz w:val="24"/>
          <w:szCs w:val="24"/>
          <w:lang w:val="pt-BR"/>
        </w:rPr>
        <w:t xml:space="preserve">Outras informações técnicas relativas a presente licitação poderá ser obtida através do telefone nº </w:t>
      </w:r>
      <w:r w:rsidRPr="0043187B">
        <w:rPr>
          <w:rFonts w:ascii="Times New Roman" w:hAnsi="Times New Roman"/>
          <w:b/>
          <w:bCs/>
          <w:sz w:val="24"/>
          <w:szCs w:val="24"/>
          <w:lang w:val="pt-BR"/>
        </w:rPr>
        <w:t>(27) 3742-0200.</w:t>
      </w:r>
      <w:r w:rsidRPr="0043187B">
        <w:rPr>
          <w:rFonts w:ascii="Times New Roman" w:hAnsi="Times New Roman"/>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jc w:val="both"/>
        <w:rPr>
          <w:rFonts w:ascii="Times New Roman" w:hAnsi="Times New Roman"/>
          <w:b/>
          <w:bCs/>
          <w:color w:val="FF0000"/>
          <w:sz w:val="24"/>
          <w:szCs w:val="24"/>
          <w:lang w:val="pt-BR"/>
        </w:rPr>
      </w:pPr>
      <w:r w:rsidRPr="0043187B">
        <w:rPr>
          <w:rFonts w:ascii="Times New Roman" w:hAnsi="Times New Roman"/>
          <w:b/>
          <w:sz w:val="24"/>
          <w:szCs w:val="24"/>
          <w:lang w:val="pt-BR"/>
        </w:rPr>
        <w:t>23.9.</w:t>
      </w:r>
      <w:r w:rsidRPr="0043187B">
        <w:rPr>
          <w:rFonts w:ascii="Times New Roman" w:hAnsi="Times New Roman"/>
          <w:sz w:val="24"/>
          <w:szCs w:val="24"/>
          <w:lang w:val="pt-BR"/>
        </w:rPr>
        <w:t xml:space="preserve"> As decisões do Presidente da Comissão de Licitação serão publicadas no Órgão de Imprensa Oficial do Estado de Espírito Santo, podendo ser aplicado o disposto no § 1º do art. 109 da Lei n.º 8.666 de 21 de junho de 1993.</w:t>
      </w:r>
      <w:r w:rsidRPr="0043187B">
        <w:rPr>
          <w:rFonts w:ascii="Times New Roman" w:hAnsi="Times New Roman"/>
          <w:color w:val="FF0000"/>
          <w:sz w:val="24"/>
          <w:szCs w:val="24"/>
          <w:lang w:val="pt-BR"/>
        </w:rPr>
        <w:t xml:space="preserve">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 xml:space="preserve">24. </w:t>
      </w:r>
      <w:r w:rsidRPr="0043187B">
        <w:rPr>
          <w:rFonts w:ascii="Times New Roman" w:hAnsi="Times New Roman"/>
          <w:sz w:val="24"/>
          <w:szCs w:val="24"/>
          <w:lang w:val="pt-BR"/>
        </w:rPr>
        <w:t xml:space="preserve">O foro para dirimir questões relativas ao presente Edital será o da Comarca de São Domingos do Norte, Estado de Espírito Santo, com exclusão de qualquer outro. </w:t>
      </w:r>
    </w:p>
    <w:p w:rsidR="0043187B" w:rsidRPr="0043187B" w:rsidRDefault="0043187B" w:rsidP="00911140">
      <w:pPr>
        <w:widowControl w:val="0"/>
        <w:overflowPunct w:val="0"/>
        <w:autoSpaceDE w:val="0"/>
        <w:autoSpaceDN w:val="0"/>
        <w:adjustRightInd w:val="0"/>
        <w:spacing w:after="0" w:line="240" w:lineRule="auto"/>
        <w:ind w:left="1"/>
        <w:jc w:val="both"/>
        <w:rPr>
          <w:rFonts w:ascii="Times New Roman" w:hAnsi="Times New Roman"/>
          <w:b/>
          <w:bCs/>
          <w:sz w:val="24"/>
          <w:szCs w:val="24"/>
          <w:lang w:val="pt-BR"/>
        </w:rPr>
      </w:pPr>
      <w:r w:rsidRPr="0043187B">
        <w:rPr>
          <w:rFonts w:ascii="Times New Roman" w:hAnsi="Times New Roman"/>
          <w:b/>
          <w:bCs/>
          <w:sz w:val="24"/>
          <w:szCs w:val="24"/>
          <w:lang w:val="pt-BR"/>
        </w:rPr>
        <w:t xml:space="preserve">25. </w:t>
      </w:r>
      <w:r w:rsidRPr="0043187B">
        <w:rPr>
          <w:rFonts w:ascii="Times New Roman" w:hAnsi="Times New Roman"/>
          <w:sz w:val="24"/>
          <w:szCs w:val="24"/>
          <w:lang w:val="pt-BR"/>
        </w:rPr>
        <w:t xml:space="preserve">Para fins de consulta dos interessados estará franqueado, em papel, o ato convocatório, devidamente assinado pela autoridade competente, juntamente com seus anexos, no endereço mencionado no preâmbulo. </w:t>
      </w:r>
    </w:p>
    <w:p w:rsidR="0043187B" w:rsidRPr="0043187B" w:rsidRDefault="0043187B" w:rsidP="00911140">
      <w:pPr>
        <w:widowControl w:val="0"/>
        <w:autoSpaceDE w:val="0"/>
        <w:autoSpaceDN w:val="0"/>
        <w:adjustRightInd w:val="0"/>
        <w:spacing w:after="0" w:line="240" w:lineRule="auto"/>
        <w:jc w:val="center"/>
        <w:rPr>
          <w:rFonts w:ascii="Times New Roman" w:hAnsi="Times New Roman"/>
          <w:b/>
          <w:sz w:val="24"/>
          <w:szCs w:val="24"/>
          <w:lang w:val="pt-BR"/>
        </w:rPr>
      </w:pPr>
    </w:p>
    <w:p w:rsidR="0043187B" w:rsidRPr="0043187B" w:rsidRDefault="0043187B" w:rsidP="00911140">
      <w:pPr>
        <w:widowControl w:val="0"/>
        <w:autoSpaceDE w:val="0"/>
        <w:autoSpaceDN w:val="0"/>
        <w:adjustRightInd w:val="0"/>
        <w:spacing w:after="0" w:line="240" w:lineRule="auto"/>
        <w:jc w:val="center"/>
        <w:rPr>
          <w:rFonts w:ascii="Times New Roman" w:hAnsi="Times New Roman"/>
          <w:b/>
          <w:sz w:val="24"/>
          <w:szCs w:val="24"/>
          <w:lang w:val="pt-BR"/>
        </w:rPr>
      </w:pPr>
    </w:p>
    <w:p w:rsidR="0043187B" w:rsidRPr="0043187B" w:rsidRDefault="00933A5E" w:rsidP="00911140">
      <w:pPr>
        <w:widowControl w:val="0"/>
        <w:autoSpaceDE w:val="0"/>
        <w:autoSpaceDN w:val="0"/>
        <w:adjustRightInd w:val="0"/>
        <w:spacing w:after="0" w:line="240" w:lineRule="auto"/>
        <w:jc w:val="center"/>
        <w:rPr>
          <w:rFonts w:ascii="Times New Roman" w:hAnsi="Times New Roman"/>
          <w:b/>
          <w:sz w:val="24"/>
          <w:szCs w:val="24"/>
          <w:lang w:val="pt-BR"/>
        </w:rPr>
      </w:pPr>
      <w:r>
        <w:rPr>
          <w:rFonts w:ascii="Times New Roman" w:hAnsi="Times New Roman"/>
          <w:b/>
          <w:sz w:val="24"/>
          <w:szCs w:val="24"/>
          <w:lang w:val="pt-BR"/>
        </w:rPr>
        <w:t>São Domingos do</w:t>
      </w:r>
      <w:r w:rsidR="00FF1242">
        <w:rPr>
          <w:rFonts w:ascii="Times New Roman" w:hAnsi="Times New Roman"/>
          <w:b/>
          <w:sz w:val="24"/>
          <w:szCs w:val="24"/>
          <w:lang w:val="pt-BR"/>
        </w:rPr>
        <w:t xml:space="preserve"> Norte/ES, 01</w:t>
      </w:r>
      <w:r w:rsidR="0043187B" w:rsidRPr="0043187B">
        <w:rPr>
          <w:rFonts w:ascii="Times New Roman" w:hAnsi="Times New Roman"/>
          <w:b/>
          <w:sz w:val="24"/>
          <w:szCs w:val="24"/>
          <w:lang w:val="pt-BR"/>
        </w:rPr>
        <w:t xml:space="preserve"> de </w:t>
      </w:r>
      <w:r w:rsidR="00FF1242">
        <w:rPr>
          <w:rFonts w:ascii="Times New Roman" w:hAnsi="Times New Roman"/>
          <w:b/>
          <w:sz w:val="24"/>
          <w:szCs w:val="24"/>
          <w:lang w:val="pt-BR"/>
        </w:rPr>
        <w:t>outubro</w:t>
      </w:r>
      <w:bookmarkStart w:id="11" w:name="_GoBack"/>
      <w:bookmarkEnd w:id="11"/>
      <w:r w:rsidR="0043187B" w:rsidRPr="0043187B">
        <w:rPr>
          <w:rFonts w:ascii="Times New Roman" w:hAnsi="Times New Roman"/>
          <w:b/>
          <w:sz w:val="24"/>
          <w:szCs w:val="24"/>
          <w:lang w:val="pt-BR"/>
        </w:rPr>
        <w:t xml:space="preserve"> de 2018.</w:t>
      </w:r>
    </w:p>
    <w:p w:rsidR="0043187B" w:rsidRPr="0043187B" w:rsidRDefault="0043187B" w:rsidP="00911140">
      <w:pPr>
        <w:widowControl w:val="0"/>
        <w:autoSpaceDE w:val="0"/>
        <w:autoSpaceDN w:val="0"/>
        <w:adjustRightInd w:val="0"/>
        <w:spacing w:after="0" w:line="240" w:lineRule="auto"/>
        <w:jc w:val="center"/>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jc w:val="center"/>
        <w:rPr>
          <w:rFonts w:ascii="Times New Roman" w:hAnsi="Times New Roman"/>
          <w:b/>
          <w:bCs/>
          <w:sz w:val="24"/>
          <w:szCs w:val="24"/>
          <w:lang w:val="pt-BR"/>
        </w:rPr>
      </w:pPr>
    </w:p>
    <w:p w:rsidR="0043187B" w:rsidRPr="0043187B" w:rsidRDefault="0043187B" w:rsidP="00911140">
      <w:pPr>
        <w:widowControl w:val="0"/>
        <w:autoSpaceDE w:val="0"/>
        <w:autoSpaceDN w:val="0"/>
        <w:adjustRightInd w:val="0"/>
        <w:spacing w:after="0" w:line="240" w:lineRule="auto"/>
        <w:jc w:val="center"/>
        <w:rPr>
          <w:rFonts w:ascii="Times New Roman" w:hAnsi="Times New Roman"/>
          <w:b/>
          <w:bCs/>
          <w:sz w:val="24"/>
          <w:szCs w:val="24"/>
          <w:lang w:val="pt-BR"/>
        </w:rPr>
      </w:pPr>
      <w:r w:rsidRPr="0043187B">
        <w:rPr>
          <w:rFonts w:ascii="Times New Roman" w:hAnsi="Times New Roman"/>
          <w:b/>
          <w:bCs/>
          <w:sz w:val="24"/>
          <w:szCs w:val="24"/>
          <w:lang w:val="pt-BR"/>
        </w:rPr>
        <w:t>Roque Siqueira Gomes</w:t>
      </w:r>
    </w:p>
    <w:p w:rsidR="0043187B" w:rsidRPr="0043187B" w:rsidRDefault="0043187B" w:rsidP="00911140">
      <w:pPr>
        <w:widowControl w:val="0"/>
        <w:autoSpaceDE w:val="0"/>
        <w:autoSpaceDN w:val="0"/>
        <w:adjustRightInd w:val="0"/>
        <w:spacing w:after="0" w:line="240" w:lineRule="auto"/>
        <w:jc w:val="center"/>
        <w:rPr>
          <w:rFonts w:ascii="Times New Roman" w:hAnsi="Times New Roman"/>
          <w:sz w:val="24"/>
          <w:szCs w:val="24"/>
          <w:lang w:val="pt-BR"/>
        </w:rPr>
      </w:pPr>
      <w:r w:rsidRPr="0043187B">
        <w:rPr>
          <w:rFonts w:ascii="Times New Roman" w:hAnsi="Times New Roman"/>
          <w:b/>
          <w:bCs/>
          <w:sz w:val="24"/>
          <w:szCs w:val="24"/>
          <w:lang w:val="pt-BR"/>
        </w:rPr>
        <w:t>Presidente da CPL</w:t>
      </w:r>
    </w:p>
    <w:p w:rsidR="00633B61" w:rsidRPr="0043187B" w:rsidRDefault="00633B61"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021745" w:rsidRPr="0043187B" w:rsidRDefault="00021745"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p>
    <w:p w:rsidR="00E3305B" w:rsidRPr="00B834DE" w:rsidRDefault="00FC7670" w:rsidP="00911140">
      <w:pPr>
        <w:widowControl w:val="0"/>
        <w:autoSpaceDE w:val="0"/>
        <w:autoSpaceDN w:val="0"/>
        <w:adjustRightInd w:val="0"/>
        <w:spacing w:after="0" w:line="240" w:lineRule="auto"/>
        <w:ind w:left="2101"/>
        <w:jc w:val="both"/>
        <w:rPr>
          <w:rFonts w:ascii="Times New Roman" w:hAnsi="Times New Roman"/>
          <w:b/>
          <w:bCs/>
          <w:sz w:val="24"/>
          <w:szCs w:val="24"/>
          <w:lang w:val="pt-BR"/>
        </w:rPr>
      </w:pPr>
      <w:r w:rsidRPr="0043187B">
        <w:rPr>
          <w:rFonts w:ascii="Times New Roman" w:hAnsi="Times New Roman"/>
          <w:b/>
          <w:bCs/>
          <w:sz w:val="24"/>
          <w:szCs w:val="24"/>
          <w:lang w:val="pt-BR"/>
        </w:rPr>
        <w:lastRenderedPageBreak/>
        <w:t xml:space="preserve"> </w:t>
      </w:r>
    </w:p>
    <w:p w:rsidR="00B834DE" w:rsidRPr="00B834DE" w:rsidRDefault="00FC7670" w:rsidP="00911140">
      <w:pPr>
        <w:widowControl w:val="0"/>
        <w:autoSpaceDE w:val="0"/>
        <w:autoSpaceDN w:val="0"/>
        <w:adjustRightInd w:val="0"/>
        <w:spacing w:after="0" w:line="240" w:lineRule="auto"/>
        <w:jc w:val="center"/>
        <w:rPr>
          <w:rFonts w:ascii="Times New Roman" w:hAnsi="Times New Roman"/>
          <w:b/>
          <w:bCs/>
          <w:lang w:val="pt-BR"/>
        </w:rPr>
      </w:pPr>
      <w:r w:rsidRPr="00B834DE">
        <w:rPr>
          <w:rFonts w:ascii="Times New Roman" w:hAnsi="Times New Roman"/>
          <w:b/>
          <w:bCs/>
          <w:sz w:val="24"/>
          <w:szCs w:val="24"/>
          <w:lang w:val="pt-BR"/>
        </w:rPr>
        <w:t xml:space="preserve">   </w:t>
      </w:r>
      <w:r w:rsidR="00B834DE" w:rsidRPr="00B834DE">
        <w:rPr>
          <w:rFonts w:ascii="Times New Roman" w:hAnsi="Times New Roman"/>
          <w:b/>
          <w:bCs/>
          <w:lang w:val="pt-BR"/>
        </w:rPr>
        <w:t>ANEXO I</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r w:rsidRPr="00B834DE">
        <w:rPr>
          <w:rFonts w:ascii="Times New Roman" w:hAnsi="Times New Roman"/>
          <w:b/>
          <w:bCs/>
          <w:lang w:val="pt-BR"/>
        </w:rPr>
        <w:t>TERMO DE REFERÊNCIA</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p>
    <w:p w:rsidR="00B834DE" w:rsidRPr="00B834DE" w:rsidRDefault="00B834DE" w:rsidP="00911140">
      <w:pPr>
        <w:spacing w:after="0" w:line="240" w:lineRule="auto"/>
        <w:jc w:val="right"/>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rPr>
          <w:rFonts w:ascii="Times New Roman" w:hAnsi="Times New Roman"/>
          <w:shd w:val="clear" w:color="auto" w:fill="FFFFFF"/>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Default="00B834DE"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Default="00911140" w:rsidP="00911140">
      <w:pPr>
        <w:spacing w:after="0" w:line="240" w:lineRule="auto"/>
        <w:jc w:val="center"/>
        <w:rPr>
          <w:rFonts w:ascii="Times New Roman" w:hAnsi="Times New Roman"/>
          <w:lang w:val="pt-BR"/>
        </w:rPr>
      </w:pPr>
    </w:p>
    <w:p w:rsidR="00911140" w:rsidRPr="00B834DE" w:rsidRDefault="00911140"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lang w:val="pt-BR"/>
        </w:rPr>
      </w:pPr>
    </w:p>
    <w:p w:rsidR="00B834DE" w:rsidRPr="00B834DE" w:rsidRDefault="00B834DE" w:rsidP="00911140">
      <w:pPr>
        <w:spacing w:after="0" w:line="240" w:lineRule="auto"/>
        <w:jc w:val="center"/>
        <w:rPr>
          <w:rFonts w:ascii="Times New Roman" w:hAnsi="Times New Roman"/>
          <w:b/>
          <w:lang w:val="pt-BR"/>
        </w:rPr>
      </w:pP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r w:rsidRPr="00B834DE">
        <w:rPr>
          <w:rFonts w:ascii="Times New Roman" w:hAnsi="Times New Roman"/>
          <w:b/>
          <w:bCs/>
          <w:lang w:val="pt-BR"/>
        </w:rPr>
        <w:t>ANEXO II</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u w:val="single"/>
          <w:lang w:val="pt-BR"/>
        </w:rPr>
      </w:pPr>
      <w:r w:rsidRPr="00B834DE">
        <w:rPr>
          <w:rFonts w:ascii="Times New Roman" w:hAnsi="Times New Roman"/>
          <w:b/>
          <w:bCs/>
          <w:u w:val="single"/>
          <w:lang w:val="pt-BR"/>
        </w:rPr>
        <w:t>PLANILHA DE COTAÇÃO E PROPOSTA DE PREÇOS</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p>
    <w:tbl>
      <w:tblPr>
        <w:tblW w:w="9828"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8"/>
        <w:gridCol w:w="3610"/>
      </w:tblGrid>
      <w:tr w:rsidR="00B834DE" w:rsidRPr="00B834DE" w:rsidTr="00DD0D8D">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autoSpaceDE w:val="0"/>
              <w:autoSpaceDN w:val="0"/>
              <w:adjustRightInd w:val="0"/>
              <w:spacing w:after="0" w:line="240" w:lineRule="auto"/>
              <w:jc w:val="center"/>
              <w:rPr>
                <w:rFonts w:ascii="Times New Roman" w:hAnsi="Times New Roman"/>
                <w:b/>
                <w:bCs/>
                <w:color w:val="000000"/>
              </w:rPr>
            </w:pPr>
            <w:r w:rsidRPr="00B834DE">
              <w:rPr>
                <w:rFonts w:ascii="Times New Roman" w:hAnsi="Times New Roman"/>
                <w:b/>
                <w:bCs/>
                <w:color w:val="000000"/>
              </w:rPr>
              <w:t>ETAPAS</w:t>
            </w:r>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autoSpaceDE w:val="0"/>
              <w:autoSpaceDN w:val="0"/>
              <w:adjustRightInd w:val="0"/>
              <w:spacing w:after="0" w:line="240" w:lineRule="auto"/>
              <w:jc w:val="center"/>
              <w:rPr>
                <w:rFonts w:ascii="Times New Roman" w:hAnsi="Times New Roman"/>
              </w:rPr>
            </w:pPr>
            <w:r w:rsidRPr="00B834DE">
              <w:rPr>
                <w:rFonts w:ascii="Times New Roman" w:hAnsi="Times New Roman"/>
                <w:b/>
                <w:bCs/>
                <w:color w:val="000000"/>
              </w:rPr>
              <w:t>VALOR DA PROPOSTA</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bCs/>
                <w:spacing w:val="-6"/>
                <w:lang w:val="pt-BR"/>
              </w:rPr>
            </w:pPr>
            <w:r w:rsidRPr="00B834DE">
              <w:rPr>
                <w:rFonts w:ascii="Times New Roman" w:hAnsi="Times New Roman"/>
                <w:lang w:val="pt-BR"/>
              </w:rPr>
              <w:t>Dimensionamento da força de trabalho</w:t>
            </w:r>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rPr>
            </w:pPr>
            <w:proofErr w:type="spellStart"/>
            <w:r w:rsidRPr="00B834DE">
              <w:rPr>
                <w:rFonts w:ascii="Times New Roman" w:hAnsi="Times New Roman"/>
              </w:rPr>
              <w:t>Estrutura</w:t>
            </w:r>
            <w:proofErr w:type="spellEnd"/>
            <w:r w:rsidRPr="00B834DE">
              <w:rPr>
                <w:rFonts w:ascii="Times New Roman" w:hAnsi="Times New Roman"/>
              </w:rPr>
              <w:t xml:space="preserve"> </w:t>
            </w:r>
            <w:proofErr w:type="spellStart"/>
            <w:r w:rsidRPr="00B834DE">
              <w:rPr>
                <w:rFonts w:ascii="Times New Roman" w:hAnsi="Times New Roman"/>
              </w:rPr>
              <w:t>administrativa</w:t>
            </w:r>
            <w:proofErr w:type="spellEnd"/>
            <w:r w:rsidRPr="00B834DE">
              <w:rPr>
                <w:rFonts w:ascii="Times New Roman" w:hAnsi="Times New Roman"/>
              </w:rPr>
              <w:t xml:space="preserve"> </w:t>
            </w:r>
            <w:proofErr w:type="spellStart"/>
            <w:r w:rsidRPr="00B834DE">
              <w:rPr>
                <w:rFonts w:ascii="Times New Roman" w:hAnsi="Times New Roman"/>
              </w:rPr>
              <w:t>revisada</w:t>
            </w:r>
            <w:proofErr w:type="spellEnd"/>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bCs/>
                <w:spacing w:val="-6"/>
                <w:lang w:val="pt-BR"/>
              </w:rPr>
            </w:pPr>
            <w:r w:rsidRPr="00B834DE">
              <w:rPr>
                <w:rFonts w:ascii="Times New Roman" w:hAnsi="Times New Roman"/>
                <w:lang w:val="pt-BR"/>
              </w:rPr>
              <w:t>Plano de cargos e salários administração geral revisado</w:t>
            </w:r>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bCs/>
                <w:spacing w:val="-6"/>
                <w:lang w:val="pt-BR"/>
              </w:rPr>
            </w:pPr>
            <w:r w:rsidRPr="00B834DE">
              <w:rPr>
                <w:rFonts w:ascii="Times New Roman" w:hAnsi="Times New Roman"/>
                <w:lang w:val="pt-BR"/>
              </w:rPr>
              <w:t>Sistema de avaliação de desempenho web implantado</w:t>
            </w:r>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bCs/>
                <w:spacing w:val="-6"/>
              </w:rPr>
            </w:pPr>
            <w:proofErr w:type="spellStart"/>
            <w:r w:rsidRPr="00B834DE">
              <w:rPr>
                <w:rFonts w:ascii="Times New Roman" w:hAnsi="Times New Roman"/>
              </w:rPr>
              <w:t>Estatuto</w:t>
            </w:r>
            <w:proofErr w:type="spellEnd"/>
            <w:r w:rsidRPr="00B834DE">
              <w:rPr>
                <w:rFonts w:ascii="Times New Roman" w:hAnsi="Times New Roman"/>
              </w:rPr>
              <w:t xml:space="preserve"> dos </w:t>
            </w:r>
            <w:proofErr w:type="spellStart"/>
            <w:r w:rsidRPr="00B834DE">
              <w:rPr>
                <w:rFonts w:ascii="Times New Roman" w:hAnsi="Times New Roman"/>
              </w:rPr>
              <w:t>servidores</w:t>
            </w:r>
            <w:proofErr w:type="spellEnd"/>
            <w:r w:rsidRPr="00B834DE">
              <w:rPr>
                <w:rFonts w:ascii="Times New Roman" w:hAnsi="Times New Roman"/>
              </w:rPr>
              <w:t xml:space="preserve"> </w:t>
            </w:r>
            <w:proofErr w:type="spellStart"/>
            <w:r w:rsidRPr="00B834DE">
              <w:rPr>
                <w:rFonts w:ascii="Times New Roman" w:hAnsi="Times New Roman"/>
              </w:rPr>
              <w:t>revisado</w:t>
            </w:r>
            <w:proofErr w:type="spellEnd"/>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rPr>
                <w:rFonts w:ascii="Times New Roman" w:hAnsi="Times New Roman"/>
                <w:bCs/>
                <w:spacing w:val="-6"/>
                <w:lang w:val="pt-BR"/>
              </w:rPr>
            </w:pPr>
            <w:r w:rsidRPr="00B834DE">
              <w:rPr>
                <w:rFonts w:ascii="Times New Roman" w:hAnsi="Times New Roman"/>
                <w:lang w:val="pt-BR"/>
              </w:rPr>
              <w:t>Lei de contratação temporária criada</w:t>
            </w:r>
          </w:p>
        </w:tc>
        <w:tc>
          <w:tcPr>
            <w:tcW w:w="3610" w:type="dxa"/>
            <w:tcBorders>
              <w:top w:val="single" w:sz="4" w:space="0" w:color="auto"/>
              <w:left w:val="single" w:sz="4" w:space="0" w:color="auto"/>
              <w:bottom w:val="single" w:sz="4" w:space="0" w:color="auto"/>
              <w:right w:val="single" w:sz="4" w:space="0" w:color="auto"/>
            </w:tcBorders>
            <w:vAlign w:val="center"/>
            <w:hideMark/>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Cs/>
                <w:spacing w:val="-6"/>
              </w:rPr>
              <w:t>XXX,XX</w:t>
            </w:r>
          </w:p>
        </w:tc>
      </w:tr>
      <w:tr w:rsidR="00B834DE" w:rsidRPr="00B834DE" w:rsidTr="00DD0D8D">
        <w:trPr>
          <w:trHeight w:val="340"/>
        </w:trPr>
        <w:tc>
          <w:tcPr>
            <w:tcW w:w="6218" w:type="dxa"/>
            <w:tcBorders>
              <w:top w:val="single" w:sz="4" w:space="0" w:color="auto"/>
              <w:left w:val="single" w:sz="4" w:space="0" w:color="auto"/>
              <w:bottom w:val="single" w:sz="4" w:space="0" w:color="auto"/>
              <w:right w:val="single" w:sz="4" w:space="0" w:color="auto"/>
            </w:tcBorders>
            <w:vAlign w:val="center"/>
          </w:tcPr>
          <w:p w:rsidR="00B834DE" w:rsidRPr="00B834DE" w:rsidRDefault="00B834DE" w:rsidP="00911140">
            <w:pPr>
              <w:spacing w:after="0" w:line="240" w:lineRule="auto"/>
              <w:rPr>
                <w:rFonts w:ascii="Times New Roman" w:hAnsi="Times New Roman"/>
                <w:b/>
              </w:rPr>
            </w:pPr>
            <w:r w:rsidRPr="00B834DE">
              <w:rPr>
                <w:rFonts w:ascii="Times New Roman" w:hAnsi="Times New Roman"/>
                <w:b/>
              </w:rPr>
              <w:t>VALOR TOTAL DA PROPOSTA</w:t>
            </w:r>
          </w:p>
        </w:tc>
        <w:tc>
          <w:tcPr>
            <w:tcW w:w="3610" w:type="dxa"/>
            <w:tcBorders>
              <w:top w:val="single" w:sz="4" w:space="0" w:color="auto"/>
              <w:left w:val="single" w:sz="4" w:space="0" w:color="auto"/>
              <w:bottom w:val="single" w:sz="4" w:space="0" w:color="auto"/>
              <w:right w:val="single" w:sz="4" w:space="0" w:color="auto"/>
            </w:tcBorders>
            <w:vAlign w:val="bottom"/>
          </w:tcPr>
          <w:p w:rsidR="00B834DE" w:rsidRPr="00B834DE" w:rsidRDefault="00B834DE" w:rsidP="00911140">
            <w:pPr>
              <w:spacing w:after="0" w:line="240" w:lineRule="auto"/>
              <w:jc w:val="center"/>
              <w:rPr>
                <w:rFonts w:ascii="Times New Roman" w:hAnsi="Times New Roman"/>
                <w:b/>
                <w:bCs/>
                <w:spacing w:val="-6"/>
              </w:rPr>
            </w:pPr>
            <w:r w:rsidRPr="00B834DE">
              <w:rPr>
                <w:rFonts w:ascii="Times New Roman" w:hAnsi="Times New Roman"/>
                <w:b/>
                <w:bCs/>
                <w:spacing w:val="-6"/>
              </w:rPr>
              <w:t>XXX,XX</w:t>
            </w:r>
          </w:p>
        </w:tc>
      </w:tr>
    </w:tbl>
    <w:p w:rsidR="00B834DE" w:rsidRPr="00B834DE" w:rsidRDefault="00B834DE" w:rsidP="00911140">
      <w:pPr>
        <w:widowControl w:val="0"/>
        <w:autoSpaceDE w:val="0"/>
        <w:autoSpaceDN w:val="0"/>
        <w:adjustRightInd w:val="0"/>
        <w:spacing w:after="0" w:line="240" w:lineRule="auto"/>
        <w:ind w:left="60"/>
        <w:jc w:val="both"/>
        <w:rPr>
          <w:rFonts w:ascii="Times New Roman" w:hAnsi="Times New Roman"/>
          <w:lang w:val="pt-BR"/>
        </w:rPr>
      </w:pPr>
      <w:r w:rsidRPr="00B834DE">
        <w:rPr>
          <w:rFonts w:ascii="Times New Roman" w:hAnsi="Times New Roman"/>
          <w:lang w:val="pt-BR"/>
        </w:rPr>
        <w:t>Valor global por extenso:</w:t>
      </w:r>
      <w:proofErr w:type="gramStart"/>
      <w:r w:rsidRPr="00B834DE">
        <w:rPr>
          <w:rFonts w:ascii="Times New Roman" w:hAnsi="Times New Roman"/>
          <w:lang w:val="pt-BR"/>
        </w:rPr>
        <w:t>.......</w:t>
      </w:r>
      <w:proofErr w:type="gramEnd"/>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u w:val="single"/>
          <w:lang w:val="pt-BR"/>
        </w:rPr>
        <w:t>Condições gerais da Proposta: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Validade da Proposta: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Prazo e Local de realização do serviço: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Condições de pagamento: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u w:val="single"/>
          <w:lang w:val="pt-BR"/>
        </w:rPr>
        <w:t>Dados bancários:</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Banco: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Agência: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CC:</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u w:val="single"/>
          <w:lang w:val="pt-BR"/>
        </w:rPr>
        <w:t>Das declarações: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Declaração expressa de estarem incluídos nos preços propostos todos os custos e despesas, dentre eles, custos diretos e indiretos.</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u w:val="single"/>
          <w:lang w:val="pt-BR"/>
        </w:rPr>
        <w:t>Dados da instituição: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Razão Social:</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CNPJ:</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Endereço completo: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Fone/Fax:</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E-mail:</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u w:val="single"/>
          <w:lang w:val="pt-BR"/>
        </w:rPr>
        <w:t>Dados do representante legal autorizado a assinar o Contrato decorrente desta licitação: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Nome:</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Carteira de Identidade: CPF:</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Endereço: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Instrumento que lhe outorga poderes para representar a licitante:</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tabs>
          <w:tab w:val="left" w:pos="2220"/>
          <w:tab w:val="left" w:pos="4500"/>
        </w:tabs>
        <w:autoSpaceDE w:val="0"/>
        <w:autoSpaceDN w:val="0"/>
        <w:adjustRightInd w:val="0"/>
        <w:spacing w:after="0" w:line="240" w:lineRule="auto"/>
        <w:ind w:left="140"/>
        <w:jc w:val="both"/>
        <w:rPr>
          <w:rFonts w:ascii="Times New Roman" w:hAnsi="Times New Roman"/>
          <w:lang w:val="pt-BR"/>
        </w:rPr>
      </w:pPr>
      <w:r w:rsidRPr="00B834DE">
        <w:rPr>
          <w:rFonts w:ascii="Times New Roman" w:hAnsi="Times New Roman"/>
          <w:lang w:val="pt-BR"/>
        </w:rPr>
        <w:t>São Domingos do Norte - ES,</w:t>
      </w:r>
      <w:r w:rsidRPr="00B834DE">
        <w:rPr>
          <w:rFonts w:ascii="Times New Roman" w:hAnsi="Times New Roman"/>
          <w:lang w:val="pt-BR"/>
        </w:rPr>
        <w:tab/>
        <w:t>de</w:t>
      </w:r>
      <w:r w:rsidRPr="00B834DE">
        <w:rPr>
          <w:rFonts w:ascii="Times New Roman" w:hAnsi="Times New Roman"/>
          <w:lang w:val="pt-BR"/>
        </w:rPr>
        <w:tab/>
      </w:r>
      <w:proofErr w:type="spellStart"/>
      <w:r w:rsidRPr="00B834DE">
        <w:rPr>
          <w:rFonts w:ascii="Times New Roman" w:hAnsi="Times New Roman"/>
          <w:lang w:val="pt-BR"/>
        </w:rPr>
        <w:t>de</w:t>
      </w:r>
      <w:proofErr w:type="spellEnd"/>
      <w:proofErr w:type="gramStart"/>
      <w:r w:rsidRPr="00B834DE">
        <w:rPr>
          <w:rFonts w:ascii="Times New Roman" w:hAnsi="Times New Roman"/>
          <w:lang w:val="pt-BR"/>
        </w:rPr>
        <w:t xml:space="preserve">  </w:t>
      </w:r>
      <w:proofErr w:type="gramEnd"/>
      <w:r w:rsidRPr="00B834DE">
        <w:rPr>
          <w:rFonts w:ascii="Times New Roman" w:hAnsi="Times New Roman"/>
          <w:lang w:val="pt-BR"/>
        </w:rPr>
        <w:t>2018.</w:t>
      </w:r>
    </w:p>
    <w:p w:rsidR="00B834DE" w:rsidRPr="00B834DE" w:rsidRDefault="00B834DE" w:rsidP="00911140">
      <w:pPr>
        <w:widowControl w:val="0"/>
        <w:autoSpaceDE w:val="0"/>
        <w:autoSpaceDN w:val="0"/>
        <w:adjustRightInd w:val="0"/>
        <w:spacing w:after="0" w:line="240" w:lineRule="auto"/>
        <w:jc w:val="center"/>
        <w:rPr>
          <w:rFonts w:ascii="Times New Roman" w:hAnsi="Times New Roman"/>
          <w:lang w:val="pt-BR"/>
        </w:rPr>
      </w:pPr>
      <w:r w:rsidRPr="00B834DE">
        <w:rPr>
          <w:rFonts w:ascii="Times New Roman" w:hAnsi="Times New Roman"/>
          <w:lang w:val="pt-BR"/>
        </w:rPr>
        <w:t>____________________________________</w:t>
      </w:r>
    </w:p>
    <w:p w:rsidR="00B834DE" w:rsidRPr="00B834DE" w:rsidRDefault="00B834DE" w:rsidP="00911140">
      <w:pPr>
        <w:widowControl w:val="0"/>
        <w:autoSpaceDE w:val="0"/>
        <w:autoSpaceDN w:val="0"/>
        <w:adjustRightInd w:val="0"/>
        <w:spacing w:after="0" w:line="240" w:lineRule="auto"/>
        <w:jc w:val="center"/>
        <w:rPr>
          <w:rFonts w:ascii="Times New Roman" w:hAnsi="Times New Roman"/>
          <w:lang w:val="pt-BR"/>
        </w:rPr>
      </w:pPr>
      <w:r w:rsidRPr="00B834DE">
        <w:rPr>
          <w:rFonts w:ascii="Times New Roman" w:hAnsi="Times New Roman"/>
          <w:lang w:val="pt-BR"/>
        </w:rPr>
        <w:t>Assinatura e carimbo (representante legal)</w:t>
      </w:r>
    </w:p>
    <w:p w:rsidR="00B834DE" w:rsidRPr="00B834DE" w:rsidRDefault="00B834DE" w:rsidP="00911140">
      <w:pPr>
        <w:widowControl w:val="0"/>
        <w:autoSpaceDE w:val="0"/>
        <w:autoSpaceDN w:val="0"/>
        <w:adjustRightInd w:val="0"/>
        <w:spacing w:after="0" w:line="240" w:lineRule="auto"/>
        <w:jc w:val="center"/>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w:t>
      </w:r>
    </w:p>
    <w:p w:rsidR="00B834DE" w:rsidRPr="00B834DE" w:rsidRDefault="00B834DE"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r w:rsidRPr="00B834DE">
        <w:rPr>
          <w:bCs w:val="0"/>
          <w:sz w:val="22"/>
          <w:szCs w:val="22"/>
        </w:rPr>
        <w:t>ANEXO III</w:t>
      </w:r>
    </w:p>
    <w:p w:rsidR="00B834DE" w:rsidRPr="00B834DE" w:rsidRDefault="00B834DE" w:rsidP="00911140">
      <w:pPr>
        <w:pStyle w:val="ANEXO-Rtulo"/>
        <w:spacing w:before="0"/>
        <w:rPr>
          <w:sz w:val="22"/>
          <w:szCs w:val="22"/>
          <w:u w:val="single"/>
        </w:rPr>
      </w:pPr>
      <w:r w:rsidRPr="00B834DE">
        <w:rPr>
          <w:sz w:val="22"/>
          <w:szCs w:val="22"/>
          <w:u w:val="single"/>
        </w:rPr>
        <w:t xml:space="preserve">MODELO DE DECLARAÇÃO DE CUMPRIMENTO DO ART. 7º, INC. XXXIII, DA </w:t>
      </w:r>
      <w:proofErr w:type="gramStart"/>
      <w:r w:rsidRPr="00B834DE">
        <w:rPr>
          <w:sz w:val="22"/>
          <w:szCs w:val="22"/>
          <w:u w:val="single"/>
        </w:rPr>
        <w:t>CF</w:t>
      </w:r>
      <w:proofErr w:type="gramEnd"/>
    </w:p>
    <w:p w:rsidR="00B834DE" w:rsidRDefault="00B834DE" w:rsidP="00911140">
      <w:pPr>
        <w:pStyle w:val="ANEXO-Rtulo"/>
        <w:spacing w:before="0"/>
        <w:rPr>
          <w:sz w:val="22"/>
          <w:szCs w:val="22"/>
          <w:u w:val="single"/>
        </w:rPr>
      </w:pPr>
    </w:p>
    <w:p w:rsidR="00911140" w:rsidRPr="00B834DE" w:rsidRDefault="00911140"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para fins do disposto no inciso V do art. 27 da Lei 8.666, de 21 de junho de 1993, acrescido pela Lei </w:t>
      </w:r>
      <w:proofErr w:type="gramStart"/>
      <w:r w:rsidRPr="00B834DE">
        <w:rPr>
          <w:rFonts w:ascii="Times New Roman" w:eastAsia="BookmanOldStyle" w:hAnsi="Times New Roman"/>
          <w:lang w:val="pt-BR"/>
        </w:rPr>
        <w:t>9.854 ,</w:t>
      </w:r>
      <w:proofErr w:type="gramEnd"/>
      <w:r w:rsidRPr="00B834DE">
        <w:rPr>
          <w:rFonts w:ascii="Times New Roman" w:eastAsia="BookmanOldStyle" w:hAnsi="Times New Roman"/>
          <w:lang w:val="pt-BR"/>
        </w:rPr>
        <w:t xml:space="preserve"> de 27 de outubro de 1999 e nos termos do que preconiza o inciso XXXIII, do artigo 7° da Constituição Federal, que não emprega menor de dezoito anos em trabalho noturno, perigoso ou insalubre e não emprega menor de dezesseis anos. </w:t>
      </w:r>
    </w:p>
    <w:p w:rsidR="00B834DE" w:rsidRPr="00B834DE" w:rsidRDefault="00B834DE" w:rsidP="00911140">
      <w:pPr>
        <w:spacing w:after="0" w:line="240" w:lineRule="auto"/>
        <w:jc w:val="both"/>
        <w:rPr>
          <w:rFonts w:ascii="Times New Roman" w:eastAsia="BookmanOldStyle" w:hAnsi="Times New Roman"/>
          <w:lang w:val="pt-BR"/>
        </w:rPr>
      </w:pPr>
      <w:r w:rsidRPr="00B834DE">
        <w:rPr>
          <w:rFonts w:ascii="Times New Roman" w:eastAsia="BookmanOldStyle" w:hAnsi="Times New Roman"/>
          <w:lang w:val="pt-BR"/>
        </w:rPr>
        <w:t xml:space="preserve">Ressalva: emprega menor, a partir de quatorze anos, na condição de aprendiz </w:t>
      </w:r>
      <w:proofErr w:type="gramStart"/>
      <w:r w:rsidRPr="00B834DE">
        <w:rPr>
          <w:rFonts w:ascii="Times New Roman" w:eastAsia="BookmanOldStyle" w:hAnsi="Times New Roman"/>
          <w:lang w:val="pt-BR"/>
        </w:rPr>
        <w:t xml:space="preserve">( </w:t>
      </w:r>
      <w:proofErr w:type="gramEnd"/>
      <w:r w:rsidRPr="00B834DE">
        <w:rPr>
          <w:rFonts w:ascii="Times New Roman" w:eastAsia="BookmanOldStyle" w:hAnsi="Times New Roman"/>
          <w:lang w:val="pt-BR"/>
        </w:rPr>
        <w:t xml:space="preserve">) . </w:t>
      </w:r>
    </w:p>
    <w:p w:rsidR="00911140" w:rsidRDefault="00911140"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roofErr w:type="spellStart"/>
      <w:r w:rsidRPr="00B834DE">
        <w:rPr>
          <w:rFonts w:ascii="Times New Roman" w:eastAsia="BookmanOldStyle" w:hAnsi="Times New Roman"/>
          <w:lang w:val="pt-BR"/>
        </w:rPr>
        <w:t>Obs</w:t>
      </w:r>
      <w:proofErr w:type="spellEnd"/>
      <w:r w:rsidRPr="00B834DE">
        <w:rPr>
          <w:rFonts w:ascii="Times New Roman" w:eastAsia="BookmanOldStyle" w:hAnsi="Times New Roman"/>
          <w:lang w:val="pt-BR"/>
        </w:rPr>
        <w:t>: em caso afirmativo, assinalar a ressalva acima.</w:t>
      </w: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pStyle w:val="ANEXO-Rtulo"/>
        <w:spacing w:before="0"/>
        <w:rPr>
          <w:bCs w:val="0"/>
          <w:sz w:val="22"/>
          <w:szCs w:val="22"/>
        </w:rPr>
      </w:pPr>
      <w:r w:rsidRPr="00B834DE">
        <w:rPr>
          <w:bCs w:val="0"/>
          <w:sz w:val="22"/>
          <w:szCs w:val="22"/>
        </w:rPr>
        <w:t>ANEXO IV</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jc w:val="both"/>
        <w:rPr>
          <w:sz w:val="22"/>
          <w:szCs w:val="22"/>
          <w:u w:val="single"/>
        </w:rPr>
      </w:pPr>
      <w:r w:rsidRPr="00B834DE">
        <w:rPr>
          <w:sz w:val="22"/>
          <w:szCs w:val="22"/>
          <w:u w:val="single"/>
        </w:rPr>
        <w:t>MODELO DE DECLARAÇÃO DA NÃO PATICIPAÇÃO DIRETA OU INDIRETA NA ADMINISTRAÇÃO MUNICIPAL</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não possuir sócio, gerente ou funcionário que seja servidor ou dirigente, ou tenha participação direta ou indireta na Administração Municipal de São Domingos do Norte</w:t>
      </w:r>
      <w:r w:rsidR="001E4F33">
        <w:rPr>
          <w:rFonts w:ascii="Times New Roman" w:eastAsia="BookmanOldStyle" w:hAnsi="Times New Roman"/>
          <w:lang w:val="pt-BR"/>
        </w:rPr>
        <w:t>/</w:t>
      </w:r>
      <w:r w:rsidRPr="00B834DE">
        <w:rPr>
          <w:rFonts w:ascii="Times New Roman" w:eastAsia="BookmanOldStyle" w:hAnsi="Times New Roman"/>
          <w:lang w:val="pt-BR"/>
        </w:rPr>
        <w:t>ES</w:t>
      </w:r>
      <w:r w:rsidR="001E4F33">
        <w:rPr>
          <w:rFonts w:ascii="Times New Roman" w:eastAsia="BookmanOldStyle" w:hAnsi="Times New Roman"/>
          <w:lang w:val="pt-BR"/>
        </w:rPr>
        <w:t>.</w:t>
      </w: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Pr="00B834DE" w:rsidRDefault="00911140"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r w:rsidRPr="00B834DE">
        <w:rPr>
          <w:bCs w:val="0"/>
          <w:sz w:val="22"/>
          <w:szCs w:val="22"/>
        </w:rPr>
        <w:t>ANEXO V</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sz w:val="22"/>
          <w:szCs w:val="22"/>
          <w:u w:val="single"/>
        </w:rPr>
      </w:pPr>
      <w:r w:rsidRPr="00B834DE">
        <w:rPr>
          <w:sz w:val="22"/>
          <w:szCs w:val="22"/>
          <w:u w:val="single"/>
        </w:rPr>
        <w:t>MODELO DE DECLARAÇÃO DE SUPERVENIÊNCIA OU FATO IMPEDITIVO</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sob as penas da lei, que até a presente data, inexistem fatos supervenientes ou impeditivos para </w:t>
      </w:r>
      <w:proofErr w:type="gramStart"/>
      <w:r w:rsidRPr="00B834DE">
        <w:rPr>
          <w:rFonts w:ascii="Times New Roman" w:eastAsia="BookmanOldStyle" w:hAnsi="Times New Roman"/>
          <w:lang w:val="pt-BR"/>
        </w:rPr>
        <w:t>sua habilitação no presente processo licitatório, ciente da obrigatoriedade de declarar ocorrências posteriores, na forma do Art. 32, § 2º, da Lei 8.666/93 e alterações posteriores</w:t>
      </w:r>
      <w:proofErr w:type="gramEnd"/>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1E4F33" w:rsidRDefault="001E4F33" w:rsidP="00911140">
      <w:pPr>
        <w:pStyle w:val="ANEXO-Rtulo"/>
        <w:spacing w:before="0"/>
        <w:rPr>
          <w:bCs w:val="0"/>
          <w:sz w:val="22"/>
          <w:szCs w:val="22"/>
        </w:rPr>
      </w:pPr>
    </w:p>
    <w:p w:rsidR="001E4F33" w:rsidRDefault="001E4F33" w:rsidP="00911140">
      <w:pPr>
        <w:pStyle w:val="ANEXO-Rtulo"/>
        <w:spacing w:before="0"/>
        <w:rPr>
          <w:bCs w:val="0"/>
          <w:sz w:val="22"/>
          <w:szCs w:val="22"/>
        </w:rPr>
      </w:pPr>
    </w:p>
    <w:p w:rsidR="001E4F33" w:rsidRDefault="001E4F33" w:rsidP="00911140">
      <w:pPr>
        <w:pStyle w:val="ANEXO-Rtulo"/>
        <w:spacing w:before="0"/>
        <w:rPr>
          <w:bCs w:val="0"/>
          <w:sz w:val="22"/>
          <w:szCs w:val="22"/>
        </w:rPr>
      </w:pPr>
    </w:p>
    <w:p w:rsidR="001E4F33" w:rsidRDefault="001E4F33" w:rsidP="00911140">
      <w:pPr>
        <w:pStyle w:val="ANEXO-Rtulo"/>
        <w:spacing w:before="0"/>
        <w:rPr>
          <w:bCs w:val="0"/>
          <w:sz w:val="22"/>
          <w:szCs w:val="22"/>
        </w:rPr>
      </w:pPr>
    </w:p>
    <w:p w:rsidR="001E4F33" w:rsidRDefault="001E4F33" w:rsidP="00911140">
      <w:pPr>
        <w:pStyle w:val="ANEXO-Rtulo"/>
        <w:spacing w:before="0"/>
        <w:rPr>
          <w:bCs w:val="0"/>
          <w:sz w:val="22"/>
          <w:szCs w:val="22"/>
        </w:rPr>
      </w:pPr>
    </w:p>
    <w:p w:rsidR="001E4F33" w:rsidRPr="00B834DE" w:rsidRDefault="001E4F33" w:rsidP="00911140">
      <w:pPr>
        <w:pStyle w:val="ANEXO-Rtulo"/>
        <w:spacing w:before="0"/>
        <w:rPr>
          <w:bCs w:val="0"/>
          <w:sz w:val="22"/>
          <w:szCs w:val="22"/>
        </w:rPr>
      </w:pPr>
    </w:p>
    <w:p w:rsidR="00B834DE" w:rsidRDefault="00B834DE"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Default="00911140" w:rsidP="00911140">
      <w:pPr>
        <w:pStyle w:val="ANEXO-Rtulo"/>
        <w:spacing w:before="0"/>
        <w:rPr>
          <w:bCs w:val="0"/>
          <w:sz w:val="22"/>
          <w:szCs w:val="22"/>
        </w:rPr>
      </w:pPr>
    </w:p>
    <w:p w:rsidR="00911140" w:rsidRPr="00B834DE" w:rsidRDefault="00911140"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bCs w:val="0"/>
          <w:sz w:val="22"/>
          <w:szCs w:val="22"/>
        </w:rPr>
      </w:pPr>
      <w:proofErr w:type="gramStart"/>
      <w:r w:rsidRPr="00B834DE">
        <w:rPr>
          <w:bCs w:val="0"/>
          <w:sz w:val="22"/>
          <w:szCs w:val="22"/>
        </w:rPr>
        <w:t>ANEXO VI</w:t>
      </w:r>
      <w:proofErr w:type="gramEnd"/>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sz w:val="22"/>
          <w:szCs w:val="22"/>
          <w:u w:val="single"/>
        </w:rPr>
      </w:pPr>
      <w:r w:rsidRPr="00B834DE">
        <w:rPr>
          <w:sz w:val="22"/>
          <w:szCs w:val="22"/>
          <w:u w:val="single"/>
        </w:rPr>
        <w:t>MODELO DE DECLARAÇÃO DE ME / EPP OU MEI</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para fins do disposto neste edital, sob as sanções administrativas cabíveis e sob as penas da lei, ser microempresa ou empresa de pequeno porte ou microempreendedor individual nos termos da legislação vigente, não possuindo nenhum dos impedimentos relativos ao seu enquadramento, previstos no §4 do artigo 3º da Lei Complementar nº. 123/06, Lei Complementar 147/2014.</w:t>
      </w: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p>
    <w:p w:rsid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Esta declaração só terá validade se estiver acompanhada da Certidão Simplificada da Junta Comercial que comprove tal situação.</w:t>
      </w:r>
    </w:p>
    <w:p w:rsidR="00911140" w:rsidRPr="00B834DE" w:rsidRDefault="00911140" w:rsidP="00911140">
      <w:pPr>
        <w:spacing w:after="0" w:line="240" w:lineRule="auto"/>
        <w:jc w:val="both"/>
        <w:rPr>
          <w:rFonts w:ascii="Times New Roman"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Default="00B834DE"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Pr="00B834DE" w:rsidRDefault="001E4F33" w:rsidP="00911140">
      <w:pPr>
        <w:spacing w:after="0" w:line="240" w:lineRule="auto"/>
        <w:jc w:val="both"/>
        <w:rPr>
          <w:rFonts w:ascii="Times New Roman" w:eastAsia="BookmanOldStyle" w:hAnsi="Times New Roman"/>
          <w:lang w:val="pt-BR"/>
        </w:rPr>
      </w:pPr>
    </w:p>
    <w:p w:rsidR="00B834DE" w:rsidRPr="00B834DE" w:rsidRDefault="00B834DE" w:rsidP="00911140">
      <w:pPr>
        <w:pStyle w:val="ANEXO-Rtulo"/>
        <w:spacing w:before="0"/>
        <w:rPr>
          <w:bCs w:val="0"/>
          <w:sz w:val="22"/>
          <w:szCs w:val="22"/>
        </w:rPr>
      </w:pPr>
      <w:r w:rsidRPr="00B834DE">
        <w:rPr>
          <w:bCs w:val="0"/>
          <w:sz w:val="22"/>
          <w:szCs w:val="22"/>
        </w:rPr>
        <w:t>ANEXO VII</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sz w:val="22"/>
          <w:szCs w:val="22"/>
          <w:u w:val="single"/>
        </w:rPr>
      </w:pPr>
      <w:r w:rsidRPr="00B834DE">
        <w:rPr>
          <w:sz w:val="22"/>
          <w:szCs w:val="22"/>
          <w:u w:val="single"/>
        </w:rPr>
        <w:t>MODELO DE DECLARAÇÃO DE INADIMPLÊNCIA COM A EXECUÇÃO DO OBJETO</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iCs/>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w:t>
      </w:r>
      <w:r w:rsidRPr="00B834DE">
        <w:rPr>
          <w:rFonts w:ascii="Times New Roman" w:eastAsia="BookmanOldStyle" w:hAnsi="Times New Roman"/>
          <w:bCs/>
          <w:lang w:val="pt-BR"/>
        </w:rPr>
        <w:t xml:space="preserve">não está em inadimplência com a execução de objeto </w:t>
      </w:r>
      <w:r w:rsidRPr="00B834DE">
        <w:rPr>
          <w:rFonts w:ascii="Times New Roman" w:eastAsia="BookmanOldStyle" w:hAnsi="Times New Roman"/>
          <w:lang w:val="pt-BR"/>
        </w:rPr>
        <w:t>nem descumpriu qualquer Contratação junto a Administração Pública Federal, Estadual ou Municipal sendo i</w:t>
      </w:r>
      <w:r w:rsidRPr="00B834DE">
        <w:rPr>
          <w:rFonts w:ascii="Times New Roman" w:eastAsia="BookmanOldStyle" w:hAnsi="Times New Roman"/>
          <w:iCs/>
          <w:lang w:val="pt-BR"/>
        </w:rPr>
        <w:t>dônea para licitar ou contratar.</w:t>
      </w: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Default="00B834DE"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1E4F33" w:rsidRDefault="001E4F33"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1E4F33" w:rsidRPr="00B834DE" w:rsidRDefault="001E4F33" w:rsidP="00911140">
      <w:pPr>
        <w:spacing w:after="0" w:line="240" w:lineRule="auto"/>
        <w:jc w:val="both"/>
        <w:rPr>
          <w:rFonts w:ascii="Times New Roman" w:eastAsia="BookmanOldStyle" w:hAnsi="Times New Roman"/>
          <w:lang w:val="pt-BR"/>
        </w:rPr>
      </w:pPr>
    </w:p>
    <w:p w:rsidR="00B834DE" w:rsidRPr="00B834DE" w:rsidRDefault="00B834DE" w:rsidP="00911140">
      <w:pPr>
        <w:pStyle w:val="ANEXO-Rtulo"/>
        <w:spacing w:before="0"/>
        <w:rPr>
          <w:bCs w:val="0"/>
          <w:sz w:val="22"/>
          <w:szCs w:val="22"/>
        </w:rPr>
      </w:pPr>
      <w:r w:rsidRPr="00B834DE">
        <w:rPr>
          <w:bCs w:val="0"/>
          <w:sz w:val="22"/>
          <w:szCs w:val="22"/>
        </w:rPr>
        <w:t>ANEXO VIII</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sz w:val="22"/>
          <w:szCs w:val="22"/>
          <w:u w:val="single"/>
        </w:rPr>
      </w:pPr>
      <w:r w:rsidRPr="00B834DE">
        <w:rPr>
          <w:sz w:val="22"/>
          <w:szCs w:val="22"/>
          <w:u w:val="single"/>
        </w:rPr>
        <w:t>MODELO DE DECLARAÇÃO DE ATENDIMENTO AOS REQUISITOS DA HABILITAÇÃO</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iCs/>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w:t>
      </w:r>
      <w:r w:rsidRPr="00B834DE">
        <w:rPr>
          <w:rFonts w:ascii="Times New Roman" w:eastAsia="BookmanOldStyle" w:hAnsi="Times New Roman"/>
          <w:iCs/>
          <w:lang w:val="pt-BR"/>
        </w:rPr>
        <w:t xml:space="preserve">sob as penas da lei, que cumpre plenamente todos os requisitos para sua habilitação, em atendimento ao previsto no presente edital de </w:t>
      </w:r>
      <w:r w:rsidR="00911140">
        <w:rPr>
          <w:rFonts w:ascii="Times New Roman" w:eastAsia="BookmanOldStyle" w:hAnsi="Times New Roman"/>
          <w:iCs/>
          <w:lang w:val="pt-BR"/>
        </w:rPr>
        <w:t>TOMADA DE PREÇOS 10</w:t>
      </w:r>
      <w:r w:rsidRPr="00B834DE">
        <w:rPr>
          <w:rFonts w:ascii="Times New Roman" w:eastAsia="BookmanOldStyle" w:hAnsi="Times New Roman"/>
          <w:iCs/>
          <w:lang w:val="pt-BR"/>
        </w:rPr>
        <w:t xml:space="preserve">/2018, conforme o teor do art. 4º, VII da Lei nº 10.520/2002, </w:t>
      </w:r>
      <w:proofErr w:type="gramStart"/>
      <w:r w:rsidRPr="00B834DE">
        <w:rPr>
          <w:rFonts w:ascii="Times New Roman" w:eastAsia="BookmanOldStyle" w:hAnsi="Times New Roman"/>
          <w:iCs/>
          <w:lang w:val="pt-BR"/>
        </w:rPr>
        <w:t>sob pena</w:t>
      </w:r>
      <w:proofErr w:type="gramEnd"/>
      <w:r w:rsidRPr="00B834DE">
        <w:rPr>
          <w:rFonts w:ascii="Times New Roman" w:eastAsia="BookmanOldStyle" w:hAnsi="Times New Roman"/>
          <w:iCs/>
          <w:lang w:val="pt-BR"/>
        </w:rPr>
        <w:t xml:space="preserve"> de responsabilização nos termos da lei.</w:t>
      </w: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Pr="00B834DE" w:rsidRDefault="00B834DE" w:rsidP="00911140">
      <w:pPr>
        <w:spacing w:after="0" w:line="240" w:lineRule="auto"/>
        <w:jc w:val="both"/>
        <w:rPr>
          <w:rFonts w:ascii="Times New Roman" w:hAnsi="Times New Roman"/>
          <w:b/>
          <w:lang w:val="pt-BR"/>
        </w:rPr>
      </w:pPr>
    </w:p>
    <w:p w:rsidR="00B834DE" w:rsidRDefault="00B834DE"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1E4F33" w:rsidRPr="00B834DE" w:rsidRDefault="001E4F33" w:rsidP="00911140">
      <w:pPr>
        <w:spacing w:after="0" w:line="240" w:lineRule="auto"/>
        <w:jc w:val="both"/>
        <w:rPr>
          <w:rFonts w:ascii="Times New Roman" w:hAnsi="Times New Roman"/>
          <w:b/>
          <w:lang w:val="pt-BR"/>
        </w:rPr>
      </w:pPr>
    </w:p>
    <w:p w:rsidR="00B834DE" w:rsidRPr="00B834DE" w:rsidRDefault="00B834DE" w:rsidP="00911140">
      <w:pPr>
        <w:pStyle w:val="ANEXO-Rtulo"/>
        <w:spacing w:before="0"/>
        <w:rPr>
          <w:bCs w:val="0"/>
          <w:sz w:val="22"/>
          <w:szCs w:val="22"/>
        </w:rPr>
      </w:pPr>
      <w:r w:rsidRPr="00B834DE">
        <w:rPr>
          <w:bCs w:val="0"/>
          <w:sz w:val="22"/>
          <w:szCs w:val="22"/>
        </w:rPr>
        <w:t>ANEXO IX</w:t>
      </w:r>
    </w:p>
    <w:p w:rsidR="00B834DE" w:rsidRPr="00B834DE" w:rsidRDefault="00B834DE" w:rsidP="00911140">
      <w:pPr>
        <w:pStyle w:val="ANEXO-Rtulo"/>
        <w:spacing w:before="0"/>
        <w:rPr>
          <w:bCs w:val="0"/>
          <w:sz w:val="22"/>
          <w:szCs w:val="22"/>
        </w:rPr>
      </w:pPr>
    </w:p>
    <w:p w:rsidR="00B834DE" w:rsidRPr="00B834DE" w:rsidRDefault="00B834DE" w:rsidP="00911140">
      <w:pPr>
        <w:pStyle w:val="ANEXO-Rtulo"/>
        <w:spacing w:before="0"/>
        <w:rPr>
          <w:sz w:val="22"/>
          <w:szCs w:val="22"/>
          <w:u w:val="single"/>
        </w:rPr>
      </w:pPr>
      <w:r w:rsidRPr="00B834DE">
        <w:rPr>
          <w:sz w:val="22"/>
          <w:szCs w:val="22"/>
          <w:u w:val="single"/>
        </w:rPr>
        <w:t>MODELO DE DECLARAÇÃO DE IDONEIDADE</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rPr>
      </w:pPr>
    </w:p>
    <w:p w:rsidR="00B834DE" w:rsidRPr="00B834DE" w:rsidRDefault="00B834DE" w:rsidP="00911140">
      <w:pPr>
        <w:spacing w:after="0" w:line="240" w:lineRule="auto"/>
        <w:jc w:val="both"/>
        <w:rPr>
          <w:rFonts w:ascii="Times New Roman" w:eastAsia="BookmanOldStyle" w:hAnsi="Times New Roman"/>
          <w:i/>
          <w:iCs/>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w:t>
      </w:r>
      <w:r w:rsidRPr="00B834DE">
        <w:rPr>
          <w:rFonts w:ascii="Times New Roman" w:eastAsia="BookmanOldStyle" w:hAnsi="Times New Roman"/>
          <w:iCs/>
          <w:lang w:val="pt-BR"/>
        </w:rPr>
        <w:t xml:space="preserve">sob as penas da lei, em atendimento ao previsto no presente edital de </w:t>
      </w:r>
      <w:r w:rsidR="00911140">
        <w:rPr>
          <w:rFonts w:ascii="Times New Roman" w:eastAsia="BookmanOldStyle" w:hAnsi="Times New Roman"/>
          <w:iCs/>
          <w:lang w:val="pt-BR"/>
        </w:rPr>
        <w:t>TOMADA DE PREÇOS 10</w:t>
      </w:r>
      <w:r w:rsidRPr="00B834DE">
        <w:rPr>
          <w:rFonts w:ascii="Times New Roman" w:eastAsia="BookmanOldStyle" w:hAnsi="Times New Roman"/>
          <w:iCs/>
          <w:lang w:val="pt-BR"/>
        </w:rPr>
        <w:t xml:space="preserve">/2018, que a empresa citada acima NÃO se encontra declarada </w:t>
      </w:r>
      <w:r w:rsidRPr="00B834DE">
        <w:rPr>
          <w:rFonts w:ascii="Times New Roman" w:eastAsia="BookmanOldStyle" w:hAnsi="Times New Roman"/>
          <w:b/>
          <w:iCs/>
          <w:lang w:val="pt-BR"/>
        </w:rPr>
        <w:t>inidônea</w:t>
      </w:r>
      <w:r w:rsidRPr="00B834DE">
        <w:rPr>
          <w:rFonts w:ascii="Times New Roman" w:eastAsia="BookmanOldStyle" w:hAnsi="Times New Roman"/>
          <w:iCs/>
          <w:lang w:val="pt-BR"/>
        </w:rPr>
        <w:t xml:space="preserve"> para licitar ou</w:t>
      </w:r>
      <w:r w:rsidRPr="00B834DE">
        <w:rPr>
          <w:rFonts w:ascii="Times New Roman" w:eastAsia="BookmanOldStyle" w:hAnsi="Times New Roman"/>
          <w:i/>
          <w:iCs/>
          <w:lang w:val="pt-BR"/>
        </w:rPr>
        <w:t xml:space="preserve"> </w:t>
      </w:r>
      <w:r w:rsidRPr="00B834DE">
        <w:rPr>
          <w:rFonts w:ascii="Times New Roman" w:eastAsia="BookmanOldStyle" w:hAnsi="Times New Roman"/>
          <w:iCs/>
          <w:lang w:val="pt-BR"/>
        </w:rPr>
        <w:t>contratar com órgãos da Administração Pública Federal, Estadual, Municipal e do Distrito Federal;</w:t>
      </w:r>
    </w:p>
    <w:p w:rsidR="00B834DE" w:rsidRDefault="00B834DE" w:rsidP="00911140">
      <w:pPr>
        <w:spacing w:after="0" w:line="240" w:lineRule="auto"/>
        <w:jc w:val="both"/>
        <w:rPr>
          <w:rFonts w:ascii="Times New Roman" w:eastAsia="BookmanOldStyle" w:hAnsi="Times New Roman"/>
          <w:iCs/>
          <w:lang w:val="pt-BR"/>
        </w:rPr>
      </w:pPr>
    </w:p>
    <w:p w:rsidR="00911140" w:rsidRPr="00B834DE" w:rsidRDefault="00911140" w:rsidP="00911140">
      <w:pPr>
        <w:spacing w:after="0" w:line="240" w:lineRule="auto"/>
        <w:jc w:val="both"/>
        <w:rPr>
          <w:rFonts w:ascii="Times New Roman" w:eastAsia="BookmanOldStyle" w:hAnsi="Times New Roman"/>
          <w:iCs/>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Default="00911140" w:rsidP="00911140">
      <w:pPr>
        <w:spacing w:after="0" w:line="240" w:lineRule="auto"/>
        <w:jc w:val="both"/>
        <w:rPr>
          <w:rFonts w:ascii="Times New Roman" w:eastAsia="BookmanOldStyle" w:hAnsi="Times New Roman"/>
          <w:lang w:val="pt-BR"/>
        </w:rPr>
      </w:pPr>
    </w:p>
    <w:p w:rsidR="00911140" w:rsidRPr="00B834DE" w:rsidRDefault="00911140"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Default="00B834DE"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1E4F33" w:rsidRDefault="001E4F33"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911140" w:rsidRDefault="00911140" w:rsidP="00911140">
      <w:pPr>
        <w:spacing w:after="0" w:line="240" w:lineRule="auto"/>
        <w:jc w:val="both"/>
        <w:rPr>
          <w:rFonts w:ascii="Times New Roman" w:hAnsi="Times New Roman"/>
          <w:b/>
          <w:lang w:val="pt-BR"/>
        </w:rPr>
      </w:pPr>
    </w:p>
    <w:p w:rsidR="001E4F33" w:rsidRPr="00B834DE" w:rsidRDefault="001E4F33" w:rsidP="00911140">
      <w:pPr>
        <w:spacing w:after="0" w:line="240" w:lineRule="auto"/>
        <w:jc w:val="both"/>
        <w:rPr>
          <w:rFonts w:ascii="Times New Roman" w:hAnsi="Times New Roman"/>
          <w:b/>
          <w:lang w:val="pt-BR"/>
        </w:rPr>
      </w:pPr>
    </w:p>
    <w:p w:rsidR="00B834DE" w:rsidRPr="00B834DE" w:rsidRDefault="00B834DE" w:rsidP="00911140">
      <w:pPr>
        <w:spacing w:after="0" w:line="240" w:lineRule="auto"/>
        <w:jc w:val="center"/>
        <w:rPr>
          <w:rFonts w:ascii="Times New Roman" w:hAnsi="Times New Roman"/>
          <w:b/>
          <w:bCs/>
          <w:u w:val="single"/>
          <w:lang w:val="pt-BR"/>
        </w:rPr>
      </w:pPr>
      <w:r w:rsidRPr="00B834DE">
        <w:rPr>
          <w:rFonts w:ascii="Times New Roman" w:hAnsi="Times New Roman"/>
          <w:b/>
          <w:bCs/>
          <w:u w:val="single"/>
          <w:lang w:val="pt-BR"/>
        </w:rPr>
        <w:t>ANEXO X</w:t>
      </w:r>
    </w:p>
    <w:p w:rsidR="00B834DE" w:rsidRPr="00B834DE" w:rsidRDefault="00B834DE" w:rsidP="00911140">
      <w:pPr>
        <w:pStyle w:val="ANEXO-Rtulo"/>
        <w:spacing w:before="0"/>
        <w:rPr>
          <w:sz w:val="22"/>
          <w:szCs w:val="22"/>
          <w:u w:val="single"/>
        </w:rPr>
      </w:pPr>
      <w:r w:rsidRPr="00B834DE">
        <w:rPr>
          <w:sz w:val="22"/>
          <w:szCs w:val="22"/>
          <w:u w:val="single"/>
        </w:rPr>
        <w:t>MODELO DE CREDENCIAMENTO</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u w:val="single"/>
        </w:rPr>
      </w:pPr>
    </w:p>
    <w:p w:rsidR="00B834DE" w:rsidRPr="00B834DE" w:rsidRDefault="00B834DE" w:rsidP="00911140">
      <w:pPr>
        <w:spacing w:after="0" w:line="240" w:lineRule="auto"/>
        <w:jc w:val="center"/>
        <w:rPr>
          <w:rFonts w:ascii="Times New Roman" w:hAnsi="Times New Roman"/>
          <w:b/>
          <w:bCs/>
          <w:u w:val="single"/>
          <w:lang w:val="pt-BR"/>
        </w:rPr>
      </w:pPr>
    </w:p>
    <w:p w:rsidR="00B834DE" w:rsidRDefault="00B834DE" w:rsidP="00911140">
      <w:pPr>
        <w:spacing w:after="0" w:line="240" w:lineRule="auto"/>
        <w:jc w:val="both"/>
        <w:rPr>
          <w:rFonts w:ascii="Times New Roman" w:eastAsia="BookmanOldStyle" w:hAnsi="Times New Roman"/>
          <w:iCs/>
          <w:lang w:val="pt-BR"/>
        </w:rPr>
      </w:pPr>
      <w:r w:rsidRPr="00B834DE">
        <w:rPr>
          <w:rFonts w:ascii="Times New Roman" w:eastAsia="BookmanOldStyle" w:hAnsi="Times New Roman"/>
          <w:iCs/>
          <w:lang w:val="pt-BR"/>
        </w:rPr>
        <w:t xml:space="preserve">Através deste termo de credenciamento a empresa ________________________ </w:t>
      </w:r>
      <w:r w:rsidRPr="00B834DE">
        <w:rPr>
          <w:rFonts w:ascii="Times New Roman" w:eastAsia="BookmanOldStyle" w:hAnsi="Times New Roman"/>
          <w:lang w:val="pt-BR"/>
        </w:rPr>
        <w:t xml:space="preserve">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eastAsia="BookmanOldStyle" w:hAnsi="Times New Roman"/>
          <w:iCs/>
          <w:lang w:val="pt-BR"/>
        </w:rPr>
        <w:t xml:space="preserve">constitui como representante o </w:t>
      </w:r>
      <w:proofErr w:type="gramStart"/>
      <w:r w:rsidRPr="00B834DE">
        <w:rPr>
          <w:rFonts w:ascii="Times New Roman" w:eastAsia="BookmanOldStyle" w:hAnsi="Times New Roman"/>
          <w:iCs/>
          <w:lang w:val="pt-BR"/>
        </w:rPr>
        <w:t>Sr.</w:t>
      </w:r>
      <w:proofErr w:type="gramEnd"/>
      <w:r w:rsidRPr="00B834DE">
        <w:rPr>
          <w:rFonts w:ascii="Times New Roman" w:eastAsia="BookmanOldStyle" w:hAnsi="Times New Roman"/>
          <w:iCs/>
          <w:lang w:val="pt-BR"/>
        </w:rPr>
        <w:t xml:space="preserve">(a) _______________________ , portador(a) do documento de identidade nº ________ e inscrito(a) no CPF sob o nº _______________, para participar da </w:t>
      </w:r>
      <w:r w:rsidR="00911140">
        <w:rPr>
          <w:rFonts w:ascii="Times New Roman" w:eastAsia="BookmanOldStyle" w:hAnsi="Times New Roman"/>
          <w:iCs/>
          <w:lang w:val="pt-BR"/>
        </w:rPr>
        <w:t>TOMADA DE PREÇOS 10</w:t>
      </w:r>
      <w:r w:rsidRPr="00B834DE">
        <w:rPr>
          <w:rFonts w:ascii="Times New Roman" w:eastAsia="BookmanOldStyle" w:hAnsi="Times New Roman"/>
          <w:iCs/>
          <w:lang w:val="pt-BR"/>
        </w:rPr>
        <w:t>/2018, outorgando plenos poderes para pronunciar em seu nome, formular proposta comercial, assinar documentos, requerer vista de documentos e propostas, interpor recurso e praticar todos os atos inerentes ao certame.</w:t>
      </w:r>
    </w:p>
    <w:p w:rsidR="00911140" w:rsidRPr="00B834DE" w:rsidRDefault="00911140" w:rsidP="00911140">
      <w:pPr>
        <w:spacing w:after="0" w:line="240" w:lineRule="auto"/>
        <w:jc w:val="both"/>
        <w:rPr>
          <w:rFonts w:ascii="Times New Roman" w:eastAsia="BookmanOldStyle" w:hAnsi="Times New Roman"/>
          <w:iCs/>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911140" w:rsidRDefault="00911140" w:rsidP="00911140">
      <w:pPr>
        <w:widowControl w:val="0"/>
        <w:autoSpaceDE w:val="0"/>
        <w:autoSpaceDN w:val="0"/>
        <w:adjustRightInd w:val="0"/>
        <w:spacing w:after="0" w:line="240" w:lineRule="auto"/>
        <w:jc w:val="both"/>
        <w:rPr>
          <w:rFonts w:ascii="Times New Roman" w:hAnsi="Times New Roman"/>
          <w:lang w:val="pt-BR"/>
        </w:rPr>
      </w:pPr>
    </w:p>
    <w:p w:rsidR="00911140" w:rsidRDefault="00911140" w:rsidP="00911140">
      <w:pPr>
        <w:widowControl w:val="0"/>
        <w:autoSpaceDE w:val="0"/>
        <w:autoSpaceDN w:val="0"/>
        <w:adjustRightInd w:val="0"/>
        <w:spacing w:after="0" w:line="240" w:lineRule="auto"/>
        <w:jc w:val="both"/>
        <w:rPr>
          <w:rFonts w:ascii="Times New Roman" w:hAnsi="Times New Roman"/>
          <w:lang w:val="pt-BR"/>
        </w:rPr>
      </w:pPr>
    </w:p>
    <w:p w:rsidR="00911140" w:rsidRDefault="00911140" w:rsidP="00911140">
      <w:pPr>
        <w:widowControl w:val="0"/>
        <w:autoSpaceDE w:val="0"/>
        <w:autoSpaceDN w:val="0"/>
        <w:adjustRightInd w:val="0"/>
        <w:spacing w:after="0" w:line="240" w:lineRule="auto"/>
        <w:jc w:val="both"/>
        <w:rPr>
          <w:rFonts w:ascii="Times New Roman" w:hAnsi="Times New Roman"/>
          <w:lang w:val="pt-BR"/>
        </w:rPr>
      </w:pPr>
    </w:p>
    <w:p w:rsidR="00911140" w:rsidRPr="00B834DE" w:rsidRDefault="00911140"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sectPr w:rsidR="00B834DE" w:rsidRPr="00B834DE" w:rsidSect="00DD0D8D">
          <w:headerReference w:type="default" r:id="rId10"/>
          <w:footerReference w:type="default" r:id="rId11"/>
          <w:pgSz w:w="11906" w:h="16841" w:code="9"/>
          <w:pgMar w:top="2656" w:right="849" w:bottom="1162" w:left="993" w:header="720" w:footer="0" w:gutter="0"/>
          <w:cols w:space="720" w:equalWidth="0">
            <w:col w:w="9923"/>
          </w:cols>
          <w:noEndnote/>
          <w:docGrid w:linePitch="299"/>
        </w:sectPr>
      </w:pPr>
      <w:r w:rsidRPr="00B834DE">
        <w:rPr>
          <w:rFonts w:ascii="Times New Roman" w:hAnsi="Times New Roman"/>
          <w:lang w:val="pt-BR"/>
        </w:rPr>
        <w:t>Obs.: A declaração deverá ser apresentada em papel timbrado da licitante e com firma reconhecida em cartório do outorgante.</w:t>
      </w:r>
      <w:proofErr w:type="gramStart"/>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bookmarkStart w:id="12" w:name="page141"/>
      <w:bookmarkEnd w:id="12"/>
      <w:proofErr w:type="gramEnd"/>
    </w:p>
    <w:p w:rsidR="00B834DE" w:rsidRDefault="00B834DE" w:rsidP="00911140">
      <w:pPr>
        <w:spacing w:after="0" w:line="240" w:lineRule="auto"/>
        <w:jc w:val="center"/>
        <w:rPr>
          <w:rFonts w:ascii="Times New Roman" w:hAnsi="Times New Roman"/>
          <w:b/>
          <w:bCs/>
          <w:u w:val="single"/>
          <w:lang w:val="pt-BR"/>
        </w:rPr>
      </w:pPr>
    </w:p>
    <w:p w:rsidR="00911140" w:rsidRPr="00B834DE" w:rsidRDefault="00911140" w:rsidP="00911140">
      <w:pPr>
        <w:spacing w:after="0" w:line="240" w:lineRule="auto"/>
        <w:jc w:val="center"/>
        <w:rPr>
          <w:rFonts w:ascii="Times New Roman" w:hAnsi="Times New Roman"/>
          <w:b/>
          <w:bCs/>
          <w:u w:val="single"/>
          <w:lang w:val="pt-BR"/>
        </w:rPr>
      </w:pPr>
    </w:p>
    <w:p w:rsidR="00B834DE" w:rsidRPr="00B834DE" w:rsidRDefault="00B834DE" w:rsidP="00911140">
      <w:pPr>
        <w:spacing w:after="0" w:line="240" w:lineRule="auto"/>
        <w:jc w:val="center"/>
        <w:rPr>
          <w:rFonts w:ascii="Times New Roman" w:hAnsi="Times New Roman"/>
          <w:b/>
          <w:bCs/>
          <w:u w:val="single"/>
          <w:lang w:val="pt-BR"/>
        </w:rPr>
      </w:pPr>
      <w:r w:rsidRPr="00B834DE">
        <w:rPr>
          <w:rFonts w:ascii="Times New Roman" w:hAnsi="Times New Roman"/>
          <w:b/>
          <w:bCs/>
          <w:u w:val="single"/>
          <w:lang w:val="pt-BR"/>
        </w:rPr>
        <w:t>ANEXO XI</w:t>
      </w:r>
    </w:p>
    <w:p w:rsidR="00B834DE" w:rsidRPr="00B834DE" w:rsidRDefault="00B834DE" w:rsidP="00911140">
      <w:pPr>
        <w:pStyle w:val="ANEXO-Rtulo"/>
        <w:spacing w:before="0"/>
        <w:rPr>
          <w:sz w:val="22"/>
          <w:szCs w:val="22"/>
          <w:u w:val="single"/>
        </w:rPr>
      </w:pPr>
      <w:r w:rsidRPr="00B834DE">
        <w:rPr>
          <w:sz w:val="22"/>
          <w:szCs w:val="22"/>
          <w:u w:val="single"/>
        </w:rPr>
        <w:t>MODELO DE CONHECIMENTO DA EXECUÇÃO DOS SERVIÇOS</w:t>
      </w:r>
    </w:p>
    <w:p w:rsidR="00B834DE" w:rsidRPr="00B834DE" w:rsidRDefault="00B834DE" w:rsidP="00911140">
      <w:pPr>
        <w:pStyle w:val="ANEXO-Rtulo"/>
        <w:spacing w:before="0"/>
        <w:rPr>
          <w:sz w:val="22"/>
          <w:szCs w:val="22"/>
          <w:u w:val="single"/>
        </w:rPr>
      </w:pPr>
    </w:p>
    <w:p w:rsidR="00B834DE" w:rsidRPr="00B834DE" w:rsidRDefault="00B834DE" w:rsidP="00911140">
      <w:pPr>
        <w:pStyle w:val="ANEXO-Rtulo"/>
        <w:spacing w:before="0"/>
        <w:rPr>
          <w:sz w:val="22"/>
          <w:szCs w:val="22"/>
          <w:u w:val="single"/>
        </w:rPr>
      </w:pPr>
    </w:p>
    <w:p w:rsidR="00B834DE" w:rsidRPr="00B834DE" w:rsidRDefault="00B834DE" w:rsidP="00911140">
      <w:pPr>
        <w:spacing w:after="0" w:line="240" w:lineRule="auto"/>
        <w:jc w:val="center"/>
        <w:rPr>
          <w:rFonts w:ascii="Times New Roman" w:hAnsi="Times New Roman"/>
          <w:b/>
          <w:bCs/>
          <w:u w:val="single"/>
          <w:lang w:val="pt-BR"/>
        </w:rPr>
      </w:pPr>
    </w:p>
    <w:p w:rsidR="00B834DE" w:rsidRPr="00B834DE" w:rsidRDefault="00B834DE" w:rsidP="00911140">
      <w:pPr>
        <w:spacing w:after="0" w:line="240" w:lineRule="auto"/>
        <w:jc w:val="both"/>
        <w:rPr>
          <w:rFonts w:ascii="Times New Roman" w:eastAsia="BookmanOldStyle" w:hAnsi="Times New Roman"/>
          <w:iCs/>
          <w:lang w:val="pt-BR"/>
        </w:rPr>
      </w:pPr>
      <w:r w:rsidRPr="00B834DE">
        <w:rPr>
          <w:rFonts w:ascii="Times New Roman" w:eastAsia="BookmanOldStyle" w:hAnsi="Times New Roman"/>
          <w:lang w:val="pt-BR"/>
        </w:rPr>
        <w:t xml:space="preserve">A empresa _______________, inscrita no CNPJ/MF Nº _________________, sediada em _____________________, por intermédio de seu representante legal o (a) </w:t>
      </w:r>
      <w:proofErr w:type="spellStart"/>
      <w:r w:rsidRPr="00B834DE">
        <w:rPr>
          <w:rFonts w:ascii="Times New Roman" w:eastAsia="BookmanOldStyle" w:hAnsi="Times New Roman"/>
          <w:lang w:val="pt-BR"/>
        </w:rPr>
        <w:t>Sr</w:t>
      </w:r>
      <w:proofErr w:type="spellEnd"/>
      <w:r w:rsidRPr="00B834DE">
        <w:rPr>
          <w:rFonts w:ascii="Times New Roman" w:eastAsia="BookmanOldStyle" w:hAnsi="Times New Roman"/>
          <w:lang w:val="pt-BR"/>
        </w:rPr>
        <w:t xml:space="preserve"> (a). ____________________ portador (a) da Carteira de Identidade n° ___________ e do CPF n° ____________________________, </w:t>
      </w:r>
      <w:r w:rsidRPr="00B834DE">
        <w:rPr>
          <w:rFonts w:ascii="Times New Roman" w:hAnsi="Times New Roman"/>
          <w:b/>
          <w:bCs/>
          <w:lang w:val="pt-BR"/>
        </w:rPr>
        <w:t>DECLARA</w:t>
      </w:r>
      <w:r w:rsidRPr="00B834DE">
        <w:rPr>
          <w:rFonts w:ascii="Times New Roman" w:eastAsia="BookmanOldStyle" w:hAnsi="Times New Roman"/>
          <w:lang w:val="pt-BR"/>
        </w:rPr>
        <w:t xml:space="preserve">, que </w:t>
      </w:r>
      <w:r w:rsidRPr="00B834DE">
        <w:rPr>
          <w:rFonts w:ascii="Times New Roman" w:eastAsia="BookmanOldStyle" w:hAnsi="Times New Roman"/>
          <w:iCs/>
          <w:lang w:val="pt-BR"/>
        </w:rPr>
        <w:t>tomou conhecimento de todas as informações e das condições locais, para o cumprimento das obrigações, bem como o edital e seus ANEXOS, e que conhece todos os aspectos peculiares á execução dos serviços de que trata o presente edital.</w:t>
      </w:r>
    </w:p>
    <w:p w:rsidR="00B834DE" w:rsidRPr="00B834DE" w:rsidRDefault="00B834DE" w:rsidP="00911140">
      <w:pPr>
        <w:spacing w:after="0" w:line="240" w:lineRule="auto"/>
        <w:jc w:val="both"/>
        <w:rPr>
          <w:rFonts w:ascii="Times New Roman" w:eastAsia="BookmanOldStyle" w:hAnsi="Times New Roman"/>
          <w:iCs/>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911140" w:rsidRDefault="00911140" w:rsidP="00911140">
      <w:pPr>
        <w:widowControl w:val="0"/>
        <w:autoSpaceDE w:val="0"/>
        <w:autoSpaceDN w:val="0"/>
        <w:adjustRightInd w:val="0"/>
        <w:spacing w:after="0" w:line="240" w:lineRule="auto"/>
        <w:jc w:val="both"/>
        <w:rPr>
          <w:rFonts w:ascii="Times New Roman" w:hAnsi="Times New Roman"/>
          <w:lang w:val="pt-BR"/>
        </w:rPr>
      </w:pPr>
    </w:p>
    <w:p w:rsidR="00911140" w:rsidRPr="00B834DE" w:rsidRDefault="00911140"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spacing w:after="0" w:line="240" w:lineRule="auto"/>
        <w:jc w:val="both"/>
        <w:rPr>
          <w:rFonts w:ascii="Times New Roman" w:hAnsi="Times New Roman"/>
          <w:lang w:val="pt-BR"/>
        </w:rPr>
      </w:pPr>
    </w:p>
    <w:p w:rsidR="00B834DE" w:rsidRPr="00B834DE" w:rsidRDefault="00B834DE" w:rsidP="00911140">
      <w:pPr>
        <w:spacing w:after="0" w:line="240" w:lineRule="auto"/>
        <w:jc w:val="both"/>
        <w:rPr>
          <w:rFonts w:ascii="Times New Roman" w:hAnsi="Times New Roman"/>
          <w:lang w:val="pt-BR"/>
        </w:rPr>
      </w:pPr>
      <w:r w:rsidRPr="00B834DE">
        <w:rPr>
          <w:rFonts w:ascii="Times New Roman" w:hAnsi="Times New Roman"/>
          <w:lang w:val="pt-BR"/>
        </w:rPr>
        <w:t>Obs.: A declaração deverá ser apresentada em papel timbrado da licitante, acompanhada de documentos que dão poderes ao outorgante firmar esta Declaração. Apresentar no envelope de habilitação.</w:t>
      </w:r>
    </w:p>
    <w:p w:rsidR="00B834DE" w:rsidRDefault="00B834DE" w:rsidP="00911140">
      <w:pPr>
        <w:spacing w:after="0" w:line="240" w:lineRule="auto"/>
        <w:jc w:val="center"/>
        <w:rPr>
          <w:rFonts w:ascii="Times New Roman" w:hAnsi="Times New Roman"/>
          <w:b/>
          <w:bCs/>
          <w:u w:val="single"/>
          <w:lang w:val="pt-BR"/>
        </w:rPr>
      </w:pPr>
    </w:p>
    <w:p w:rsidR="001E4F33" w:rsidRDefault="001E4F33" w:rsidP="00911140">
      <w:pPr>
        <w:spacing w:after="0" w:line="240" w:lineRule="auto"/>
        <w:jc w:val="center"/>
        <w:rPr>
          <w:rFonts w:ascii="Times New Roman" w:hAnsi="Times New Roman"/>
          <w:b/>
          <w:bCs/>
          <w:u w:val="single"/>
          <w:lang w:val="pt-BR"/>
        </w:rPr>
      </w:pPr>
    </w:p>
    <w:p w:rsidR="001E4F33" w:rsidRDefault="001E4F33" w:rsidP="00911140">
      <w:pPr>
        <w:spacing w:after="0" w:line="240" w:lineRule="auto"/>
        <w:jc w:val="center"/>
        <w:rPr>
          <w:rFonts w:ascii="Times New Roman" w:hAnsi="Times New Roman"/>
          <w:b/>
          <w:bCs/>
          <w:u w:val="single"/>
          <w:lang w:val="pt-BR"/>
        </w:rPr>
      </w:pPr>
    </w:p>
    <w:p w:rsidR="001E4F33" w:rsidRDefault="001E4F33" w:rsidP="00911140">
      <w:pPr>
        <w:spacing w:after="0" w:line="240" w:lineRule="auto"/>
        <w:jc w:val="center"/>
        <w:rPr>
          <w:rFonts w:ascii="Times New Roman" w:hAnsi="Times New Roman"/>
          <w:b/>
          <w:bCs/>
          <w:u w:val="single"/>
          <w:lang w:val="pt-BR"/>
        </w:rPr>
      </w:pPr>
    </w:p>
    <w:p w:rsidR="001E4F33" w:rsidRDefault="001E4F33"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911140" w:rsidRDefault="00911140" w:rsidP="00911140">
      <w:pPr>
        <w:spacing w:after="0" w:line="240" w:lineRule="auto"/>
        <w:jc w:val="center"/>
        <w:rPr>
          <w:rFonts w:ascii="Times New Roman" w:hAnsi="Times New Roman"/>
          <w:b/>
          <w:bCs/>
          <w:u w:val="single"/>
          <w:lang w:val="pt-BR"/>
        </w:rPr>
      </w:pPr>
    </w:p>
    <w:p w:rsidR="001E4F33" w:rsidRPr="00B834DE" w:rsidRDefault="001E4F33" w:rsidP="00911140">
      <w:pPr>
        <w:spacing w:after="0" w:line="240" w:lineRule="auto"/>
        <w:jc w:val="center"/>
        <w:rPr>
          <w:rFonts w:ascii="Times New Roman" w:hAnsi="Times New Roman"/>
          <w:b/>
          <w:bCs/>
          <w:u w:val="single"/>
          <w:lang w:val="pt-BR"/>
        </w:rPr>
      </w:pPr>
    </w:p>
    <w:p w:rsidR="00B834DE" w:rsidRPr="00B834DE" w:rsidRDefault="00B834DE" w:rsidP="00911140">
      <w:pPr>
        <w:spacing w:after="0" w:line="240" w:lineRule="auto"/>
        <w:jc w:val="center"/>
        <w:rPr>
          <w:rFonts w:ascii="Times New Roman" w:hAnsi="Times New Roman"/>
          <w:b/>
          <w:bCs/>
          <w:u w:val="single"/>
          <w:lang w:val="pt-BR"/>
        </w:rPr>
      </w:pPr>
      <w:r w:rsidRPr="00B834DE">
        <w:rPr>
          <w:rFonts w:ascii="Times New Roman" w:hAnsi="Times New Roman"/>
          <w:b/>
          <w:bCs/>
          <w:u w:val="single"/>
          <w:lang w:val="pt-BR"/>
        </w:rPr>
        <w:t>ANEXO XII</w:t>
      </w:r>
    </w:p>
    <w:p w:rsidR="00B834DE" w:rsidRPr="00B834DE" w:rsidRDefault="00B834DE" w:rsidP="00911140">
      <w:pPr>
        <w:pStyle w:val="ANEXO-Rtulo"/>
        <w:spacing w:before="0"/>
        <w:rPr>
          <w:sz w:val="22"/>
          <w:szCs w:val="22"/>
          <w:u w:val="single"/>
        </w:rPr>
      </w:pPr>
      <w:r w:rsidRPr="00B834DE">
        <w:rPr>
          <w:sz w:val="22"/>
          <w:szCs w:val="22"/>
          <w:u w:val="single"/>
        </w:rPr>
        <w:t>MODELO DE PROPOSTA TÉCNICA</w:t>
      </w:r>
    </w:p>
    <w:p w:rsidR="00B834DE" w:rsidRPr="00B834DE" w:rsidRDefault="00B834DE" w:rsidP="00911140">
      <w:pPr>
        <w:widowControl w:val="0"/>
        <w:overflowPunct w:val="0"/>
        <w:autoSpaceDE w:val="0"/>
        <w:autoSpaceDN w:val="0"/>
        <w:adjustRightInd w:val="0"/>
        <w:spacing w:after="0" w:line="240" w:lineRule="auto"/>
        <w:jc w:val="center"/>
        <w:rPr>
          <w:rFonts w:ascii="Times New Roman" w:hAnsi="Times New Roman"/>
          <w:lang w:val="pt-BR"/>
        </w:rPr>
      </w:pPr>
    </w:p>
    <w:tbl>
      <w:tblPr>
        <w:tblW w:w="9812" w:type="dxa"/>
        <w:tblLayout w:type="fixed"/>
        <w:tblCellMar>
          <w:left w:w="0" w:type="dxa"/>
          <w:right w:w="0" w:type="dxa"/>
        </w:tblCellMar>
        <w:tblLook w:val="01E0" w:firstRow="1" w:lastRow="1" w:firstColumn="1" w:lastColumn="1" w:noHBand="0" w:noVBand="0"/>
      </w:tblPr>
      <w:tblGrid>
        <w:gridCol w:w="882"/>
        <w:gridCol w:w="5670"/>
        <w:gridCol w:w="1275"/>
        <w:gridCol w:w="1985"/>
      </w:tblGrid>
      <w:tr w:rsidR="00B834DE" w:rsidRPr="00FF1242" w:rsidTr="00DD0D8D">
        <w:trPr>
          <w:trHeight w:hRule="exact" w:val="286"/>
        </w:trPr>
        <w:tc>
          <w:tcPr>
            <w:tcW w:w="9812" w:type="dxa"/>
            <w:gridSpan w:val="4"/>
            <w:tcBorders>
              <w:top w:val="single" w:sz="4" w:space="0" w:color="000000"/>
              <w:left w:val="single" w:sz="4" w:space="0" w:color="000000"/>
              <w:bottom w:val="single" w:sz="4" w:space="0" w:color="000000"/>
              <w:right w:val="single" w:sz="4" w:space="0" w:color="000000"/>
            </w:tcBorders>
            <w:shd w:val="clear" w:color="auto" w:fill="808080" w:themeFill="background1" w:themeFillShade="80"/>
          </w:tcPr>
          <w:p w:rsidR="00B834DE" w:rsidRPr="00B834DE" w:rsidRDefault="00B834DE" w:rsidP="00911140">
            <w:pPr>
              <w:spacing w:after="0" w:line="240" w:lineRule="auto"/>
              <w:jc w:val="center"/>
              <w:rPr>
                <w:rFonts w:ascii="Times New Roman" w:hAnsi="Times New Roman"/>
                <w:lang w:val="pt-BR"/>
              </w:rPr>
            </w:pPr>
            <w:r w:rsidRPr="00B834DE">
              <w:rPr>
                <w:rFonts w:ascii="Times New Roman" w:hAnsi="Times New Roman"/>
                <w:b/>
                <w:bCs/>
                <w:lang w:val="pt-BR"/>
              </w:rPr>
              <w:t xml:space="preserve">1 – QUALIFICAÇÃO DO CORPO TÉCNICO </w:t>
            </w:r>
            <w:proofErr w:type="gramStart"/>
            <w:r w:rsidRPr="00B834DE">
              <w:rPr>
                <w:rFonts w:ascii="Times New Roman" w:hAnsi="Times New Roman"/>
                <w:b/>
                <w:bCs/>
                <w:lang w:val="pt-BR"/>
              </w:rPr>
              <w:t xml:space="preserve">( </w:t>
            </w:r>
            <w:proofErr w:type="gramEnd"/>
            <w:r w:rsidRPr="00B834DE">
              <w:rPr>
                <w:rFonts w:ascii="Times New Roman" w:hAnsi="Times New Roman"/>
                <w:b/>
                <w:bCs/>
                <w:lang w:val="pt-BR"/>
              </w:rPr>
              <w:t>QCT )</w:t>
            </w:r>
          </w:p>
        </w:tc>
      </w:tr>
      <w:tr w:rsidR="00B834DE" w:rsidRPr="00B834DE" w:rsidTr="00DD0D8D">
        <w:trPr>
          <w:trHeight w:hRule="exact" w:val="562"/>
        </w:trPr>
        <w:tc>
          <w:tcPr>
            <w:tcW w:w="882"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ORD</w:t>
            </w:r>
          </w:p>
        </w:tc>
        <w:tc>
          <w:tcPr>
            <w:tcW w:w="5670"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DESCRIÇÃO</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PONTOS</w:t>
            </w:r>
          </w:p>
        </w:tc>
        <w:tc>
          <w:tcPr>
            <w:tcW w:w="1985"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PONTUAÇÃO</w:t>
            </w:r>
          </w:p>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MÁXIMA</w:t>
            </w:r>
          </w:p>
        </w:tc>
      </w:tr>
      <w:tr w:rsidR="00B834DE" w:rsidRPr="00B834DE"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1.1</w:t>
            </w:r>
          </w:p>
        </w:tc>
        <w:tc>
          <w:tcPr>
            <w:tcW w:w="5670"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178"/>
              <w:jc w:val="center"/>
              <w:rPr>
                <w:rFonts w:ascii="Times New Roman" w:hAnsi="Times New Roman"/>
              </w:rPr>
            </w:pPr>
            <w:r w:rsidRPr="00B834DE">
              <w:rPr>
                <w:rFonts w:ascii="Times New Roman" w:hAnsi="Times New Roman"/>
                <w:b/>
                <w:bCs/>
              </w:rPr>
              <w:t>EQUIPE TÉCNICA</w:t>
            </w:r>
          </w:p>
        </w:tc>
        <w:tc>
          <w:tcPr>
            <w:tcW w:w="127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rPr>
            </w:pP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20,0</w:t>
            </w:r>
          </w:p>
        </w:tc>
      </w:tr>
      <w:tr w:rsidR="00B834DE" w:rsidRPr="00B834DE" w:rsidTr="00DD0D8D">
        <w:trPr>
          <w:trHeight w:hRule="exact" w:val="288"/>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a</w:t>
            </w:r>
          </w:p>
        </w:tc>
        <w:tc>
          <w:tcPr>
            <w:tcW w:w="5670"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178"/>
              <w:jc w:val="both"/>
              <w:rPr>
                <w:rFonts w:ascii="Times New Roman" w:hAnsi="Times New Roman"/>
              </w:rPr>
            </w:pPr>
            <w:proofErr w:type="spellStart"/>
            <w:r w:rsidRPr="00B834DE">
              <w:rPr>
                <w:rFonts w:ascii="Times New Roman" w:hAnsi="Times New Roman"/>
              </w:rPr>
              <w:t>Doutorado</w:t>
            </w:r>
            <w:proofErr w:type="spellEnd"/>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both"/>
              <w:rPr>
                <w:rFonts w:ascii="Times New Roman" w:hAnsi="Times New Roman"/>
              </w:rPr>
            </w:pPr>
          </w:p>
        </w:tc>
      </w:tr>
      <w:tr w:rsidR="00B834DE" w:rsidRPr="00B834DE"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b</w:t>
            </w:r>
          </w:p>
        </w:tc>
        <w:tc>
          <w:tcPr>
            <w:tcW w:w="5670"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178"/>
              <w:jc w:val="both"/>
              <w:rPr>
                <w:rFonts w:ascii="Times New Roman" w:hAnsi="Times New Roman"/>
              </w:rPr>
            </w:pPr>
            <w:proofErr w:type="spellStart"/>
            <w:r w:rsidRPr="00B834DE">
              <w:rPr>
                <w:rFonts w:ascii="Times New Roman" w:hAnsi="Times New Roman"/>
              </w:rPr>
              <w:t>Mestrado</w:t>
            </w:r>
            <w:proofErr w:type="spellEnd"/>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2,5</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both"/>
              <w:rPr>
                <w:rFonts w:ascii="Times New Roman" w:hAnsi="Times New Roman"/>
              </w:rPr>
            </w:pPr>
          </w:p>
        </w:tc>
      </w:tr>
      <w:tr w:rsidR="00B834DE" w:rsidRPr="00B834DE"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c</w:t>
            </w:r>
          </w:p>
        </w:tc>
        <w:tc>
          <w:tcPr>
            <w:tcW w:w="5670"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178"/>
              <w:jc w:val="both"/>
              <w:rPr>
                <w:rFonts w:ascii="Times New Roman" w:hAnsi="Times New Roman"/>
              </w:rPr>
            </w:pPr>
            <w:proofErr w:type="spellStart"/>
            <w:r w:rsidRPr="00B834DE">
              <w:rPr>
                <w:rFonts w:ascii="Times New Roman" w:hAnsi="Times New Roman"/>
              </w:rPr>
              <w:t>Pós-Graduação</w:t>
            </w:r>
            <w:proofErr w:type="spellEnd"/>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1,5</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both"/>
              <w:rPr>
                <w:rFonts w:ascii="Times New Roman" w:hAnsi="Times New Roman"/>
              </w:rPr>
            </w:pPr>
          </w:p>
        </w:tc>
      </w:tr>
      <w:tr w:rsidR="00B834DE" w:rsidRPr="00B834DE"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d</w:t>
            </w:r>
          </w:p>
        </w:tc>
        <w:tc>
          <w:tcPr>
            <w:tcW w:w="5670"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178"/>
              <w:jc w:val="both"/>
              <w:rPr>
                <w:rFonts w:ascii="Times New Roman" w:hAnsi="Times New Roman"/>
              </w:rPr>
            </w:pPr>
            <w:proofErr w:type="spellStart"/>
            <w:r w:rsidRPr="00B834DE">
              <w:rPr>
                <w:rFonts w:ascii="Times New Roman" w:hAnsi="Times New Roman"/>
              </w:rPr>
              <w:t>Graduação</w:t>
            </w:r>
            <w:proofErr w:type="spellEnd"/>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0,5</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both"/>
              <w:rPr>
                <w:rFonts w:ascii="Times New Roman" w:hAnsi="Times New Roman"/>
              </w:rPr>
            </w:pPr>
          </w:p>
        </w:tc>
      </w:tr>
      <w:tr w:rsidR="00B834DE" w:rsidRPr="00B834DE" w:rsidTr="00DD0D8D">
        <w:trPr>
          <w:trHeight w:hRule="exact" w:val="286"/>
        </w:trPr>
        <w:tc>
          <w:tcPr>
            <w:tcW w:w="7827" w:type="dxa"/>
            <w:gridSpan w:val="3"/>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SUB – TOTAL</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20,0</w:t>
            </w:r>
          </w:p>
        </w:tc>
      </w:tr>
      <w:tr w:rsidR="00B834DE" w:rsidRPr="00FF1242" w:rsidTr="00DD0D8D">
        <w:trPr>
          <w:trHeight w:hRule="exact" w:val="286"/>
        </w:trPr>
        <w:tc>
          <w:tcPr>
            <w:tcW w:w="9812" w:type="dxa"/>
            <w:gridSpan w:val="4"/>
            <w:tcBorders>
              <w:top w:val="single" w:sz="4" w:space="0" w:color="000000"/>
              <w:left w:val="single" w:sz="4" w:space="0" w:color="000000"/>
              <w:bottom w:val="single" w:sz="4" w:space="0" w:color="000000"/>
              <w:right w:val="single" w:sz="4" w:space="0" w:color="000000"/>
            </w:tcBorders>
            <w:shd w:val="clear" w:color="auto" w:fill="808080" w:themeFill="background1" w:themeFillShade="80"/>
            <w:vAlign w:val="center"/>
          </w:tcPr>
          <w:p w:rsidR="00B834DE" w:rsidRPr="00B834DE" w:rsidRDefault="00B834DE" w:rsidP="00911140">
            <w:pPr>
              <w:spacing w:after="0" w:line="240" w:lineRule="auto"/>
              <w:jc w:val="center"/>
              <w:rPr>
                <w:rFonts w:ascii="Times New Roman" w:hAnsi="Times New Roman"/>
                <w:lang w:val="pt-BR"/>
              </w:rPr>
            </w:pPr>
            <w:r w:rsidRPr="00B834DE">
              <w:rPr>
                <w:rFonts w:ascii="Times New Roman" w:hAnsi="Times New Roman"/>
                <w:b/>
                <w:bCs/>
                <w:lang w:val="pt-BR"/>
              </w:rPr>
              <w:t xml:space="preserve">2 - EXPERIÊNCIA DA EMPRESA PROPONENTE </w:t>
            </w:r>
            <w:proofErr w:type="gramStart"/>
            <w:r w:rsidRPr="00B834DE">
              <w:rPr>
                <w:rFonts w:ascii="Times New Roman" w:hAnsi="Times New Roman"/>
                <w:b/>
                <w:bCs/>
                <w:lang w:val="pt-BR"/>
              </w:rPr>
              <w:t xml:space="preserve">( </w:t>
            </w:r>
            <w:proofErr w:type="gramEnd"/>
            <w:r w:rsidRPr="00B834DE">
              <w:rPr>
                <w:rFonts w:ascii="Times New Roman" w:hAnsi="Times New Roman"/>
                <w:b/>
                <w:bCs/>
                <w:lang w:val="pt-BR"/>
              </w:rPr>
              <w:t>EEP )</w:t>
            </w:r>
          </w:p>
        </w:tc>
      </w:tr>
      <w:tr w:rsidR="00B834DE" w:rsidRPr="00B834DE" w:rsidTr="00DD0D8D">
        <w:trPr>
          <w:trHeight w:hRule="exact" w:val="563"/>
        </w:trPr>
        <w:tc>
          <w:tcPr>
            <w:tcW w:w="882"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ORD</w:t>
            </w:r>
          </w:p>
        </w:tc>
        <w:tc>
          <w:tcPr>
            <w:tcW w:w="5670"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DESCRIÇÃO</w:t>
            </w:r>
          </w:p>
        </w:tc>
        <w:tc>
          <w:tcPr>
            <w:tcW w:w="1275"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PONTOS</w:t>
            </w:r>
          </w:p>
        </w:tc>
        <w:tc>
          <w:tcPr>
            <w:tcW w:w="1985" w:type="dxa"/>
            <w:tcBorders>
              <w:top w:val="single" w:sz="4" w:space="0" w:color="000000"/>
              <w:left w:val="single" w:sz="4" w:space="0" w:color="000000"/>
              <w:bottom w:val="single" w:sz="4" w:space="0" w:color="000000"/>
              <w:right w:val="single" w:sz="4" w:space="0" w:color="000000"/>
            </w:tcBorders>
            <w:shd w:val="clear" w:color="auto" w:fill="F1F1F1"/>
            <w:vAlign w:val="center"/>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PONTUAÇÃO MÁXIMA</w:t>
            </w:r>
          </w:p>
        </w:tc>
      </w:tr>
      <w:tr w:rsidR="00B834DE" w:rsidRPr="00B834DE"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2.1</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lang w:val="pt-BR"/>
              </w:rPr>
            </w:pPr>
            <w:r w:rsidRPr="00B834DE">
              <w:rPr>
                <w:rFonts w:ascii="Times New Roman" w:hAnsi="Times New Roman"/>
                <w:b/>
                <w:bCs/>
                <w:lang w:val="pt-BR"/>
              </w:rPr>
              <w:t>REALIZAÇÃO DE PROJETOS PARA ADMINISTRAÇÃO PÚBLICA</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lang w:val="pt-BR"/>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80,0</w:t>
            </w: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a</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de Plano de Cargos e Carreira</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b</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de Estruturação Organizacional</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c</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de Estatuto dos Servidores Públicos</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d</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 xml:space="preserve">Projetos relacionados </w:t>
            </w:r>
            <w:proofErr w:type="gramStart"/>
            <w:r w:rsidRPr="00B834DE">
              <w:rPr>
                <w:rFonts w:ascii="Times New Roman" w:hAnsi="Times New Roman"/>
                <w:lang w:val="pt-BR"/>
              </w:rPr>
              <w:t>a</w:t>
            </w:r>
            <w:proofErr w:type="gramEnd"/>
            <w:r w:rsidRPr="00B834DE">
              <w:rPr>
                <w:rFonts w:ascii="Times New Roman" w:hAnsi="Times New Roman"/>
                <w:lang w:val="pt-BR"/>
              </w:rPr>
              <w:t xml:space="preserve"> área de Recursos Humanos</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e</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e implantação de programas de avaliação de desempenho</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FF1242" w:rsidTr="00DD0D8D">
        <w:trPr>
          <w:trHeight w:hRule="exact" w:val="286"/>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b/>
                <w:bCs/>
              </w:rPr>
              <w:t>2.2</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lang w:val="pt-BR"/>
              </w:rPr>
            </w:pPr>
            <w:r w:rsidRPr="00B834DE">
              <w:rPr>
                <w:rFonts w:ascii="Times New Roman" w:hAnsi="Times New Roman"/>
                <w:b/>
                <w:bCs/>
                <w:lang w:val="pt-BR"/>
              </w:rPr>
              <w:t>REALIZAÇÃO DE PROJETOS PARA ADMINISTRAÇÃO PRIVADA</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lang w:val="pt-BR"/>
              </w:rPr>
            </w:pP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lang w:val="pt-BR"/>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a</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de Plano de Cargos e Carreira</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2,0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b</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de Estrutura Organizacional</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2,0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c</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 xml:space="preserve">Projetos relacionados </w:t>
            </w:r>
            <w:proofErr w:type="gramStart"/>
            <w:r w:rsidRPr="00B834DE">
              <w:rPr>
                <w:rFonts w:ascii="Times New Roman" w:hAnsi="Times New Roman"/>
                <w:lang w:val="pt-BR"/>
              </w:rPr>
              <w:t>a</w:t>
            </w:r>
            <w:proofErr w:type="gramEnd"/>
            <w:r w:rsidRPr="00B834DE">
              <w:rPr>
                <w:rFonts w:ascii="Times New Roman" w:hAnsi="Times New Roman"/>
                <w:lang w:val="pt-BR"/>
              </w:rPr>
              <w:t xml:space="preserve"> área de Recursos Humanos</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2,0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val="20"/>
        </w:trPr>
        <w:tc>
          <w:tcPr>
            <w:tcW w:w="882"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d</w:t>
            </w:r>
          </w:p>
        </w:tc>
        <w:tc>
          <w:tcPr>
            <w:tcW w:w="5670"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ind w:left="170" w:right="112"/>
              <w:rPr>
                <w:rFonts w:ascii="Times New Roman" w:hAnsi="Times New Roman"/>
                <w:lang w:val="pt-BR"/>
              </w:rPr>
            </w:pPr>
            <w:r w:rsidRPr="00B834DE">
              <w:rPr>
                <w:rFonts w:ascii="Times New Roman" w:hAnsi="Times New Roman"/>
                <w:lang w:val="pt-BR"/>
              </w:rPr>
              <w:t>Projetos e implantação de programas de avaliação de desempenho</w:t>
            </w:r>
          </w:p>
        </w:tc>
        <w:tc>
          <w:tcPr>
            <w:tcW w:w="127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r w:rsidRPr="00B834DE">
              <w:rPr>
                <w:rFonts w:ascii="Times New Roman" w:hAnsi="Times New Roman"/>
              </w:rPr>
              <w:t>5,0</w:t>
            </w:r>
          </w:p>
        </w:tc>
        <w:tc>
          <w:tcPr>
            <w:tcW w:w="1985" w:type="dxa"/>
            <w:tcBorders>
              <w:top w:val="single" w:sz="4" w:space="0" w:color="000000"/>
              <w:left w:val="single" w:sz="4" w:space="0" w:color="000000"/>
              <w:bottom w:val="single" w:sz="4" w:space="0" w:color="000000"/>
              <w:right w:val="single" w:sz="4" w:space="0" w:color="000000"/>
            </w:tcBorders>
            <w:vAlign w:val="center"/>
          </w:tcPr>
          <w:p w:rsidR="00B834DE" w:rsidRPr="00B834DE" w:rsidRDefault="00B834DE" w:rsidP="00911140">
            <w:pPr>
              <w:spacing w:after="0" w:line="240" w:lineRule="auto"/>
              <w:jc w:val="center"/>
              <w:rPr>
                <w:rFonts w:ascii="Times New Roman" w:hAnsi="Times New Roman"/>
              </w:rPr>
            </w:pPr>
          </w:p>
        </w:tc>
      </w:tr>
      <w:tr w:rsidR="00B834DE" w:rsidRPr="00B834DE" w:rsidTr="00DD0D8D">
        <w:trPr>
          <w:trHeight w:hRule="exact" w:val="286"/>
        </w:trPr>
        <w:tc>
          <w:tcPr>
            <w:tcW w:w="7827" w:type="dxa"/>
            <w:gridSpan w:val="3"/>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27"/>
              <w:jc w:val="both"/>
              <w:rPr>
                <w:rFonts w:ascii="Times New Roman" w:hAnsi="Times New Roman"/>
              </w:rPr>
            </w:pPr>
            <w:r w:rsidRPr="00B834DE">
              <w:rPr>
                <w:rFonts w:ascii="Times New Roman" w:hAnsi="Times New Roman"/>
                <w:b/>
                <w:bCs/>
              </w:rPr>
              <w:t>SUB – TOTAL</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80,0</w:t>
            </w:r>
          </w:p>
        </w:tc>
      </w:tr>
      <w:tr w:rsidR="00B834DE" w:rsidRPr="00B834DE" w:rsidTr="00DD0D8D">
        <w:trPr>
          <w:trHeight w:hRule="exact" w:val="286"/>
        </w:trPr>
        <w:tc>
          <w:tcPr>
            <w:tcW w:w="7827" w:type="dxa"/>
            <w:gridSpan w:val="3"/>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ind w:left="27"/>
              <w:jc w:val="both"/>
              <w:rPr>
                <w:rFonts w:ascii="Times New Roman" w:hAnsi="Times New Roman"/>
              </w:rPr>
            </w:pPr>
            <w:r w:rsidRPr="00B834DE">
              <w:rPr>
                <w:rFonts w:ascii="Times New Roman" w:hAnsi="Times New Roman"/>
                <w:b/>
                <w:bCs/>
              </w:rPr>
              <w:t>TOTAL</w:t>
            </w:r>
          </w:p>
        </w:tc>
        <w:tc>
          <w:tcPr>
            <w:tcW w:w="1985" w:type="dxa"/>
            <w:tcBorders>
              <w:top w:val="single" w:sz="4" w:space="0" w:color="000000"/>
              <w:left w:val="single" w:sz="4" w:space="0" w:color="000000"/>
              <w:bottom w:val="single" w:sz="4" w:space="0" w:color="000000"/>
              <w:right w:val="single" w:sz="4" w:space="0" w:color="000000"/>
            </w:tcBorders>
          </w:tcPr>
          <w:p w:rsidR="00B834DE" w:rsidRPr="00B834DE" w:rsidRDefault="00B834DE" w:rsidP="00911140">
            <w:pPr>
              <w:spacing w:after="0" w:line="240" w:lineRule="auto"/>
              <w:jc w:val="center"/>
              <w:rPr>
                <w:rFonts w:ascii="Times New Roman" w:hAnsi="Times New Roman"/>
                <w:b/>
                <w:bCs/>
              </w:rPr>
            </w:pPr>
            <w:r w:rsidRPr="00B834DE">
              <w:rPr>
                <w:rFonts w:ascii="Times New Roman" w:hAnsi="Times New Roman"/>
                <w:b/>
                <w:bCs/>
              </w:rPr>
              <w:t>100,0</w:t>
            </w:r>
          </w:p>
        </w:tc>
      </w:tr>
    </w:tbl>
    <w:p w:rsidR="00B834DE" w:rsidRPr="00B834DE" w:rsidRDefault="00B834DE" w:rsidP="00911140">
      <w:pPr>
        <w:autoSpaceDE w:val="0"/>
        <w:autoSpaceDN w:val="0"/>
        <w:spacing w:after="0" w:line="240" w:lineRule="auto"/>
        <w:jc w:val="both"/>
        <w:rPr>
          <w:rFonts w:ascii="Times New Roman" w:hAnsi="Times New Roman"/>
          <w:lang w:val="pt-BR" w:eastAsia="pt-BR"/>
        </w:rPr>
      </w:pPr>
    </w:p>
    <w:p w:rsidR="00B834DE" w:rsidRPr="00B834DE" w:rsidRDefault="00B834DE" w:rsidP="00911140">
      <w:pPr>
        <w:autoSpaceDE w:val="0"/>
        <w:autoSpaceDN w:val="0"/>
        <w:spacing w:after="0" w:line="240" w:lineRule="auto"/>
        <w:jc w:val="both"/>
        <w:rPr>
          <w:rFonts w:ascii="Times New Roman" w:hAnsi="Times New Roman"/>
          <w:lang w:val="pt-BR" w:eastAsia="pt-BR"/>
        </w:rPr>
      </w:pPr>
      <w:r w:rsidRPr="00B834DE">
        <w:rPr>
          <w:rFonts w:ascii="Times New Roman" w:hAnsi="Times New Roman"/>
          <w:lang w:val="pt-BR" w:eastAsia="pt-BR"/>
        </w:rPr>
        <w:t>Pontuação mínima: 15 pontos (item 1 – Corpo Técnico) e 55 pontos (item 2 – Experiência da Empresa).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spacing w:after="0" w:line="240" w:lineRule="auto"/>
        <w:jc w:val="both"/>
        <w:rPr>
          <w:rFonts w:ascii="Times New Roman" w:eastAsia="BookmanOldStyle" w:hAnsi="Times New Roman"/>
          <w:lang w:val="pt-BR"/>
        </w:rPr>
      </w:pPr>
    </w:p>
    <w:p w:rsid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 xml:space="preserve">Local, _______________de ______________ </w:t>
      </w:r>
      <w:proofErr w:type="spellStart"/>
      <w:r w:rsidRPr="00B834DE">
        <w:rPr>
          <w:rFonts w:ascii="Times New Roman" w:eastAsia="BookmanOldStyle" w:hAnsi="Times New Roman"/>
          <w:lang w:val="pt-BR"/>
        </w:rPr>
        <w:t>de</w:t>
      </w:r>
      <w:proofErr w:type="spellEnd"/>
      <w:r w:rsidRPr="00B834DE">
        <w:rPr>
          <w:rFonts w:ascii="Times New Roman" w:eastAsia="BookmanOldStyle" w:hAnsi="Times New Roman"/>
          <w:lang w:val="pt-BR"/>
        </w:rPr>
        <w:t xml:space="preserve"> 2018</w:t>
      </w:r>
      <w:r w:rsidR="00911140">
        <w:rPr>
          <w:rFonts w:ascii="Times New Roman" w:eastAsia="BookmanOldStyle" w:hAnsi="Times New Roman"/>
          <w:lang w:val="pt-BR"/>
        </w:rPr>
        <w:t>.</w:t>
      </w:r>
    </w:p>
    <w:p w:rsidR="00911140" w:rsidRDefault="00911140" w:rsidP="00911140">
      <w:pPr>
        <w:spacing w:after="0" w:line="240" w:lineRule="auto"/>
        <w:jc w:val="center"/>
        <w:rPr>
          <w:rFonts w:ascii="Times New Roman" w:eastAsia="BookmanOldStyle" w:hAnsi="Times New Roman"/>
          <w:lang w:val="pt-BR"/>
        </w:rPr>
      </w:pPr>
    </w:p>
    <w:p w:rsidR="00911140" w:rsidRPr="00B834DE" w:rsidRDefault="00911140" w:rsidP="00911140">
      <w:pPr>
        <w:spacing w:after="0" w:line="240" w:lineRule="auto"/>
        <w:jc w:val="center"/>
        <w:rPr>
          <w:rFonts w:ascii="Times New Roman" w:eastAsia="BookmanOldStyle" w:hAnsi="Times New Roman"/>
          <w:lang w:val="pt-BR"/>
        </w:rPr>
      </w:pPr>
    </w:p>
    <w:p w:rsidR="00B834DE" w:rsidRPr="00B834DE" w:rsidRDefault="00B834DE" w:rsidP="00911140">
      <w:pPr>
        <w:spacing w:after="0" w:line="240" w:lineRule="auto"/>
        <w:jc w:val="center"/>
        <w:rPr>
          <w:rFonts w:ascii="Times New Roman" w:eastAsia="BookmanOldStyle" w:hAnsi="Times New Roman"/>
          <w:lang w:val="pt-BR"/>
        </w:rPr>
      </w:pPr>
      <w:r w:rsidRPr="00B834DE">
        <w:rPr>
          <w:rFonts w:ascii="Times New Roman" w:eastAsia="BookmanOldStyle" w:hAnsi="Times New Roman"/>
          <w:lang w:val="pt-BR"/>
        </w:rPr>
        <w:t>________________________________________________</w:t>
      </w:r>
    </w:p>
    <w:p w:rsidR="00B834DE" w:rsidRPr="00B834DE" w:rsidRDefault="00B834DE" w:rsidP="00911140">
      <w:pPr>
        <w:spacing w:after="0" w:line="240" w:lineRule="auto"/>
        <w:jc w:val="center"/>
        <w:rPr>
          <w:rFonts w:ascii="Times New Roman" w:hAnsi="Times New Roman"/>
          <w:lang w:val="pt-BR"/>
        </w:rPr>
      </w:pPr>
      <w:r w:rsidRPr="00B834DE">
        <w:rPr>
          <w:rFonts w:ascii="Times New Roman" w:eastAsia="BookmanOldStyle" w:hAnsi="Times New Roman"/>
          <w:lang w:val="pt-BR"/>
        </w:rPr>
        <w:t>(Nome e assinatura do representante legal e carimbo de CNPJ da empresa)</w:t>
      </w: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Obs.: A declaração deverá ser apresentada em papel timbrado da licitante.</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lang w:val="pt-BR"/>
        </w:rPr>
      </w:pPr>
    </w:p>
    <w:p w:rsidR="001E4F33" w:rsidRDefault="001E4F33" w:rsidP="00911140">
      <w:pPr>
        <w:widowControl w:val="0"/>
        <w:autoSpaceDE w:val="0"/>
        <w:autoSpaceDN w:val="0"/>
        <w:adjustRightInd w:val="0"/>
        <w:spacing w:after="0" w:line="240" w:lineRule="auto"/>
        <w:jc w:val="center"/>
        <w:rPr>
          <w:rFonts w:ascii="Times New Roman" w:hAnsi="Times New Roman"/>
          <w:b/>
          <w:bCs/>
          <w:u w:val="single"/>
          <w:lang w:val="pt-BR"/>
        </w:rPr>
      </w:pPr>
    </w:p>
    <w:p w:rsidR="00911140" w:rsidRDefault="00911140" w:rsidP="00911140">
      <w:pPr>
        <w:widowControl w:val="0"/>
        <w:autoSpaceDE w:val="0"/>
        <w:autoSpaceDN w:val="0"/>
        <w:adjustRightInd w:val="0"/>
        <w:spacing w:after="0" w:line="240" w:lineRule="auto"/>
        <w:jc w:val="center"/>
        <w:rPr>
          <w:rFonts w:ascii="Times New Roman" w:hAnsi="Times New Roman"/>
          <w:b/>
          <w:bCs/>
          <w:u w:val="single"/>
          <w:lang w:val="pt-BR"/>
        </w:rPr>
      </w:pPr>
    </w:p>
    <w:p w:rsidR="00911140" w:rsidRDefault="00911140" w:rsidP="00911140">
      <w:pPr>
        <w:widowControl w:val="0"/>
        <w:autoSpaceDE w:val="0"/>
        <w:autoSpaceDN w:val="0"/>
        <w:adjustRightInd w:val="0"/>
        <w:spacing w:after="0" w:line="240" w:lineRule="auto"/>
        <w:jc w:val="center"/>
        <w:rPr>
          <w:rFonts w:ascii="Times New Roman" w:hAnsi="Times New Roman"/>
          <w:b/>
          <w:bCs/>
          <w:u w:val="single"/>
          <w:lang w:val="pt-BR"/>
        </w:rPr>
      </w:pPr>
    </w:p>
    <w:p w:rsidR="00911140" w:rsidRDefault="00911140" w:rsidP="00911140">
      <w:pPr>
        <w:widowControl w:val="0"/>
        <w:autoSpaceDE w:val="0"/>
        <w:autoSpaceDN w:val="0"/>
        <w:adjustRightInd w:val="0"/>
        <w:spacing w:after="0" w:line="240" w:lineRule="auto"/>
        <w:jc w:val="center"/>
        <w:rPr>
          <w:rFonts w:ascii="Times New Roman" w:hAnsi="Times New Roman"/>
          <w:b/>
          <w:bCs/>
          <w:u w:val="single"/>
          <w:lang w:val="pt-BR"/>
        </w:rPr>
      </w:pPr>
    </w:p>
    <w:p w:rsidR="00911140" w:rsidRDefault="00911140" w:rsidP="00911140">
      <w:pPr>
        <w:widowControl w:val="0"/>
        <w:autoSpaceDE w:val="0"/>
        <w:autoSpaceDN w:val="0"/>
        <w:adjustRightInd w:val="0"/>
        <w:spacing w:after="0" w:line="240" w:lineRule="auto"/>
        <w:jc w:val="center"/>
        <w:rPr>
          <w:rFonts w:ascii="Times New Roman" w:hAnsi="Times New Roman"/>
          <w:b/>
          <w:bCs/>
          <w:u w:val="single"/>
          <w:lang w:val="pt-BR"/>
        </w:rPr>
      </w:pP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u w:val="single"/>
          <w:lang w:val="pt-BR"/>
        </w:rPr>
      </w:pPr>
      <w:r w:rsidRPr="00B834DE">
        <w:rPr>
          <w:rFonts w:ascii="Times New Roman" w:hAnsi="Times New Roman"/>
          <w:b/>
          <w:bCs/>
          <w:u w:val="single"/>
          <w:lang w:val="pt-BR"/>
        </w:rPr>
        <w:t>ANEXO XIII</w:t>
      </w:r>
    </w:p>
    <w:p w:rsidR="00B834DE" w:rsidRPr="00B834DE" w:rsidRDefault="00B834DE" w:rsidP="00911140">
      <w:pPr>
        <w:widowControl w:val="0"/>
        <w:autoSpaceDE w:val="0"/>
        <w:autoSpaceDN w:val="0"/>
        <w:adjustRightInd w:val="0"/>
        <w:spacing w:after="0" w:line="240" w:lineRule="auto"/>
        <w:jc w:val="center"/>
        <w:rPr>
          <w:rFonts w:ascii="Times New Roman" w:hAnsi="Times New Roman"/>
          <w:b/>
          <w:bCs/>
          <w:u w:val="single"/>
          <w:lang w:val="pt-BR"/>
        </w:rPr>
      </w:pPr>
    </w:p>
    <w:p w:rsidR="00B834DE" w:rsidRPr="00B834DE" w:rsidRDefault="00B834DE" w:rsidP="00911140">
      <w:pPr>
        <w:widowControl w:val="0"/>
        <w:autoSpaceDE w:val="0"/>
        <w:autoSpaceDN w:val="0"/>
        <w:adjustRightInd w:val="0"/>
        <w:spacing w:after="0" w:line="240" w:lineRule="auto"/>
        <w:jc w:val="center"/>
        <w:rPr>
          <w:rFonts w:ascii="Times New Roman" w:hAnsi="Times New Roman"/>
          <w:lang w:val="pt-BR"/>
        </w:rPr>
      </w:pPr>
      <w:r w:rsidRPr="00B834DE">
        <w:rPr>
          <w:rFonts w:ascii="Times New Roman" w:hAnsi="Times New Roman"/>
          <w:b/>
          <w:bCs/>
          <w:highlight w:val="yellow"/>
          <w:lang w:val="pt-BR"/>
        </w:rPr>
        <w:t>MINUTA DE CONTRATO N.º</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ind w:left="3400"/>
        <w:jc w:val="both"/>
        <w:rPr>
          <w:rFonts w:ascii="Times New Roman" w:hAnsi="Times New Roman"/>
          <w:lang w:val="pt-BR"/>
        </w:rPr>
      </w:pPr>
      <w:r w:rsidRPr="00B834DE">
        <w:rPr>
          <w:rFonts w:ascii="Times New Roman" w:hAnsi="Times New Roman"/>
          <w:lang w:val="pt-BR"/>
        </w:rPr>
        <w:t>CONTRATO DE PRESTAÇÃO DE SERVIÇOS DE QUE ENTRE SI CELEBRAM O MUNICÍPIO DE SÃO DOMINGOS DO NORTE E A EMPRESA</w:t>
      </w:r>
      <w:proofErr w:type="gramStart"/>
      <w:r w:rsidRPr="00B834DE">
        <w:rPr>
          <w:rFonts w:ascii="Times New Roman" w:hAnsi="Times New Roman"/>
          <w:lang w:val="pt-BR"/>
        </w:rPr>
        <w:t>........................................</w:t>
      </w:r>
      <w:proofErr w:type="gramEnd"/>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spacing w:after="0" w:line="240" w:lineRule="auto"/>
        <w:ind w:right="-1"/>
        <w:jc w:val="both"/>
        <w:rPr>
          <w:rFonts w:ascii="Times New Roman" w:hAnsi="Times New Roman"/>
          <w:lang w:val="pt-BR"/>
        </w:rPr>
      </w:pPr>
      <w:r w:rsidRPr="00B834DE">
        <w:rPr>
          <w:rFonts w:ascii="Times New Roman" w:eastAsia="BookmanOldStyle" w:hAnsi="Times New Roman"/>
          <w:lang w:val="pt-BR"/>
        </w:rPr>
        <w:t xml:space="preserve">O </w:t>
      </w:r>
      <w:r w:rsidRPr="00B834DE">
        <w:rPr>
          <w:rFonts w:ascii="Times New Roman" w:hAnsi="Times New Roman"/>
          <w:b/>
          <w:bCs/>
          <w:lang w:val="pt-BR"/>
        </w:rPr>
        <w:t>MUNICÍPIO DE SÃO DOMINGOS DO NORTE</w:t>
      </w:r>
      <w:r w:rsidRPr="00B834DE">
        <w:rPr>
          <w:rFonts w:ascii="Times New Roman" w:eastAsia="BookmanOldStyle" w:hAnsi="Times New Roman"/>
          <w:lang w:val="pt-BR"/>
        </w:rPr>
        <w:t xml:space="preserve">, ESTADO DO ESPÍRITO SANTO, pessoa jurídica de direito público interno inscrita no CNPJ sob o n˚. 36.350.312/0001-72, neste ato representado por seu prefeito </w:t>
      </w:r>
      <w:proofErr w:type="gramStart"/>
      <w:r w:rsidRPr="00B834DE">
        <w:rPr>
          <w:rFonts w:ascii="Times New Roman" w:eastAsia="BookmanOldStyle" w:hAnsi="Times New Roman"/>
          <w:lang w:val="pt-BR"/>
        </w:rPr>
        <w:t>Sr.</w:t>
      </w:r>
      <w:proofErr w:type="gramEnd"/>
      <w:r w:rsidRPr="00B834DE">
        <w:rPr>
          <w:rFonts w:ascii="Times New Roman" w:eastAsia="BookmanOldStyle" w:hAnsi="Times New Roman"/>
          <w:lang w:val="pt-BR"/>
        </w:rPr>
        <w:t xml:space="preserve">(a) ............, </w:t>
      </w:r>
      <w:r w:rsidRPr="00B834DE">
        <w:rPr>
          <w:rFonts w:ascii="Times New Roman" w:hAnsi="Times New Roman"/>
          <w:iCs/>
          <w:lang w:val="pt-BR"/>
        </w:rPr>
        <w:t xml:space="preserve">(qualificação completa ex.: brasileiro, casado, portador do CPF e do RG, residente e domiciliado no endereço </w:t>
      </w:r>
      <w:proofErr w:type="spellStart"/>
      <w:r w:rsidRPr="00B834DE">
        <w:rPr>
          <w:rFonts w:ascii="Times New Roman" w:hAnsi="Times New Roman"/>
          <w:iCs/>
          <w:lang w:val="pt-BR"/>
        </w:rPr>
        <w:t>xxxxxx</w:t>
      </w:r>
      <w:proofErr w:type="spellEnd"/>
      <w:r w:rsidRPr="00B834DE">
        <w:rPr>
          <w:rFonts w:ascii="Times New Roman" w:hAnsi="Times New Roman"/>
          <w:iCs/>
          <w:lang w:val="pt-BR"/>
        </w:rPr>
        <w:t xml:space="preserve">, </w:t>
      </w:r>
      <w:proofErr w:type="spellStart"/>
      <w:r w:rsidRPr="00B834DE">
        <w:rPr>
          <w:rFonts w:ascii="Times New Roman" w:hAnsi="Times New Roman"/>
          <w:iCs/>
          <w:lang w:val="pt-BR"/>
        </w:rPr>
        <w:t>Cep</w:t>
      </w:r>
      <w:proofErr w:type="spellEnd"/>
      <w:r w:rsidRPr="00B834DE">
        <w:rPr>
          <w:rFonts w:ascii="Times New Roman" w:hAnsi="Times New Roman"/>
          <w:iCs/>
          <w:lang w:val="pt-BR"/>
        </w:rPr>
        <w:t xml:space="preserve"> </w:t>
      </w:r>
      <w:proofErr w:type="spellStart"/>
      <w:r w:rsidRPr="00B834DE">
        <w:rPr>
          <w:rFonts w:ascii="Times New Roman" w:hAnsi="Times New Roman"/>
          <w:iCs/>
          <w:lang w:val="pt-BR"/>
        </w:rPr>
        <w:t>xxxxxxx</w:t>
      </w:r>
      <w:proofErr w:type="spellEnd"/>
      <w:r w:rsidRPr="00B834DE">
        <w:rPr>
          <w:rFonts w:ascii="Times New Roman" w:hAnsi="Times New Roman"/>
          <w:iCs/>
          <w:lang w:val="pt-BR"/>
        </w:rPr>
        <w:t xml:space="preserve">) </w:t>
      </w:r>
      <w:r w:rsidRPr="00B834DE">
        <w:rPr>
          <w:rFonts w:ascii="Times New Roman" w:eastAsia="BookmanOldStyle" w:hAnsi="Times New Roman"/>
          <w:lang w:val="pt-BR"/>
        </w:rPr>
        <w:t xml:space="preserve">doravante denominado CONTRATANTE, com sede administrativa sita no endereço vide cabeçalho, e a </w:t>
      </w:r>
      <w:r w:rsidRPr="00B834DE">
        <w:rPr>
          <w:rFonts w:ascii="Times New Roman" w:hAnsi="Times New Roman"/>
          <w:b/>
          <w:bCs/>
          <w:lang w:val="pt-BR"/>
        </w:rPr>
        <w:t>EMPRESA</w:t>
      </w:r>
      <w:r w:rsidRPr="00B834DE">
        <w:rPr>
          <w:rFonts w:ascii="Times New Roman" w:hAnsi="Times New Roman"/>
          <w:iCs/>
          <w:lang w:val="pt-BR"/>
        </w:rPr>
        <w:t xml:space="preserve">. </w:t>
      </w:r>
      <w:r w:rsidRPr="00B834DE">
        <w:rPr>
          <w:rFonts w:ascii="Times New Roman" w:eastAsia="BookmanOldStyle" w:hAnsi="Times New Roman"/>
          <w:lang w:val="pt-BR"/>
        </w:rPr>
        <w:t xml:space="preserve">__________________, pessoa jurídica de direito privado inscrita no CNPJ sob o n˚. ____, sediada no __________ </w:t>
      </w:r>
      <w:r w:rsidRPr="00B834DE">
        <w:rPr>
          <w:rFonts w:ascii="Times New Roman" w:hAnsi="Times New Roman"/>
          <w:iCs/>
          <w:lang w:val="pt-BR"/>
        </w:rPr>
        <w:t>(endereço completo: rua, avenida, bairro, cidade, estado, CEP)</w:t>
      </w:r>
      <w:r w:rsidRPr="00B834DE">
        <w:rPr>
          <w:rFonts w:ascii="Times New Roman" w:eastAsia="BookmanOldStyle" w:hAnsi="Times New Roman"/>
          <w:lang w:val="pt-BR"/>
        </w:rPr>
        <w:t xml:space="preserve">, doravante denominada CONTRATADA, por seu representante legal, </w:t>
      </w:r>
      <w:proofErr w:type="gramStart"/>
      <w:r w:rsidRPr="00B834DE">
        <w:rPr>
          <w:rFonts w:ascii="Times New Roman" w:eastAsia="BookmanOldStyle" w:hAnsi="Times New Roman"/>
          <w:lang w:val="pt-BR"/>
        </w:rPr>
        <w:t>Sr.</w:t>
      </w:r>
      <w:proofErr w:type="gramEnd"/>
      <w:r w:rsidRPr="00B834DE">
        <w:rPr>
          <w:rFonts w:ascii="Times New Roman" w:eastAsia="BookmanOldStyle" w:hAnsi="Times New Roman"/>
          <w:lang w:val="pt-BR"/>
        </w:rPr>
        <w:t xml:space="preserve"> __________ </w:t>
      </w:r>
      <w:r w:rsidRPr="00B834DE">
        <w:rPr>
          <w:rFonts w:ascii="Times New Roman" w:hAnsi="Times New Roman"/>
          <w:iCs/>
          <w:lang w:val="pt-BR"/>
        </w:rPr>
        <w:t xml:space="preserve">(qualificação completa ex.: brasileiro, solteiro, vendedor, portador do CPF e do RG, residente e domiciliado no endereço </w:t>
      </w:r>
      <w:proofErr w:type="spellStart"/>
      <w:r w:rsidRPr="00B834DE">
        <w:rPr>
          <w:rFonts w:ascii="Times New Roman" w:hAnsi="Times New Roman"/>
          <w:iCs/>
          <w:lang w:val="pt-BR"/>
        </w:rPr>
        <w:t>xxxxxx</w:t>
      </w:r>
      <w:proofErr w:type="spellEnd"/>
      <w:r w:rsidRPr="00B834DE">
        <w:rPr>
          <w:rFonts w:ascii="Times New Roman" w:hAnsi="Times New Roman"/>
          <w:iCs/>
          <w:lang w:val="pt-BR"/>
        </w:rPr>
        <w:t xml:space="preserve">, </w:t>
      </w:r>
      <w:proofErr w:type="spellStart"/>
      <w:r w:rsidRPr="00B834DE">
        <w:rPr>
          <w:rFonts w:ascii="Times New Roman" w:hAnsi="Times New Roman"/>
          <w:iCs/>
          <w:lang w:val="pt-BR"/>
        </w:rPr>
        <w:t>Cep</w:t>
      </w:r>
      <w:proofErr w:type="spellEnd"/>
      <w:r w:rsidRPr="00B834DE">
        <w:rPr>
          <w:rFonts w:ascii="Times New Roman" w:hAnsi="Times New Roman"/>
          <w:iCs/>
          <w:lang w:val="pt-BR"/>
        </w:rPr>
        <w:t xml:space="preserve"> </w:t>
      </w:r>
      <w:proofErr w:type="spellStart"/>
      <w:r w:rsidRPr="00B834DE">
        <w:rPr>
          <w:rFonts w:ascii="Times New Roman" w:hAnsi="Times New Roman"/>
          <w:iCs/>
          <w:lang w:val="pt-BR"/>
        </w:rPr>
        <w:t>xxxxxxx</w:t>
      </w:r>
      <w:proofErr w:type="spellEnd"/>
      <w:r w:rsidRPr="00B834DE">
        <w:rPr>
          <w:rFonts w:ascii="Times New Roman" w:hAnsi="Times New Roman"/>
          <w:iCs/>
          <w:lang w:val="pt-BR"/>
        </w:rPr>
        <w:t xml:space="preserve">), </w:t>
      </w:r>
      <w:r w:rsidRPr="00B834DE">
        <w:rPr>
          <w:rFonts w:ascii="Times New Roman" w:eastAsia="BookmanOldStyle" w:hAnsi="Times New Roman"/>
          <w:lang w:val="pt-BR"/>
        </w:rPr>
        <w:t>resolvem celebrar o presente contrato</w:t>
      </w:r>
      <w:r w:rsidRPr="00B834DE">
        <w:rPr>
          <w:rFonts w:ascii="Times New Roman" w:hAnsi="Times New Roman"/>
          <w:lang w:val="pt-BR"/>
        </w:rPr>
        <w:t>, em conformidade com a licitação modalidade Tomada de Preços n.º .../201...., do Tipo Técnica e Preço, e com proposta respectiva, que será regido pelas cláusulas e condições seguintes, sujeitando-se as partes às disposições da Lei Federal n.º 8.666 de 21 de junho de 1993, suas alterações, e, no que couber, à toda a legislação vigente aplicável ao presente instrumento.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PRIMEIRA - DO OBJETO DO CONTRATO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 Obter proposta mais vantajosa objetivando a </w:t>
      </w:r>
      <w:r w:rsidRPr="00B834DE">
        <w:rPr>
          <w:rFonts w:ascii="Times New Roman" w:hAnsi="Times New Roman"/>
          <w:color w:val="000000"/>
          <w:lang w:val="pt-BR"/>
        </w:rPr>
        <w:t>contratação de empresa especializada em prestação de serviços especializados de consultoria e assessoria visando a Modernização das Estruturas Administrativas e Organizacionais, assegurando a adequação às normas do e-social observado a necessidade da Municipalidade.</w:t>
      </w:r>
    </w:p>
    <w:p w:rsidR="00B834DE" w:rsidRPr="00B834DE" w:rsidRDefault="00B834DE" w:rsidP="00911140">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olor w:val="FF0000"/>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lang w:val="pt-BR"/>
        </w:rPr>
      </w:pPr>
    </w:p>
    <w:p w:rsidR="00B834DE" w:rsidRPr="00B834DE" w:rsidRDefault="00B834DE" w:rsidP="008307B3">
      <w:pPr>
        <w:widowControl w:val="0"/>
        <w:numPr>
          <w:ilvl w:val="0"/>
          <w:numId w:val="3"/>
        </w:numPr>
        <w:tabs>
          <w:tab w:val="clear" w:pos="720"/>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 xml:space="preserve">Os serviços ora contratados são os constantes da proposta da CONTRATADA à Licitação Tomada de PREÇOS </w:t>
      </w:r>
      <w:r w:rsidRPr="00B834DE">
        <w:rPr>
          <w:rFonts w:ascii="Times New Roman" w:hAnsi="Times New Roman"/>
          <w:highlight w:val="yellow"/>
          <w:lang w:val="pt-BR"/>
        </w:rPr>
        <w:t>Nº 10/2018</w:t>
      </w:r>
      <w:r w:rsidRPr="00B834DE">
        <w:rPr>
          <w:rFonts w:ascii="Times New Roman" w:hAnsi="Times New Roman"/>
          <w:lang w:val="pt-BR"/>
        </w:rPr>
        <w:t xml:space="preserve"> parte integrante e inseparável deste contrato. </w:t>
      </w: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SEGUNDA - DO PREÇO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2.1. O preço global do presente contrato</w:t>
      </w:r>
      <w:proofErr w:type="gramStart"/>
      <w:r w:rsidRPr="00B834DE">
        <w:rPr>
          <w:rFonts w:ascii="Times New Roman" w:hAnsi="Times New Roman"/>
          <w:lang w:val="pt-BR"/>
        </w:rPr>
        <w:t>, é</w:t>
      </w:r>
      <w:proofErr w:type="gramEnd"/>
      <w:r w:rsidRPr="00B834DE">
        <w:rPr>
          <w:rFonts w:ascii="Times New Roman" w:hAnsi="Times New Roman"/>
          <w:lang w:val="pt-BR"/>
        </w:rPr>
        <w:t xml:space="preserve"> de R$ ________ (__________), no qual já estão incluídos todos os encargos, benefícios e despesas indiretas e demais despesas de qualquer natureza, razão pela qual nenhum outro valor será devido pela CONTRATANTE em decorrência da execução dos serviços contratados.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2.2 A previsão de reajuste, bem como disposição de que o mesmo não ocorrerá em prazo inferior a um ano a partir da proposta. Podendo ser utilizado o INPCA – Índice Nacional de Preços ao Consumidor.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TEREIRA - DA EXECUÇÃO DO OBJETO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CONTRATADA obedecerá às condições do Edital Tomada de </w:t>
      </w:r>
      <w:r w:rsidR="00933A5E" w:rsidRPr="00B834DE">
        <w:rPr>
          <w:rFonts w:ascii="Times New Roman" w:hAnsi="Times New Roman"/>
          <w:lang w:val="pt-BR"/>
        </w:rPr>
        <w:t>Preços acima referidos para o perfeito cumprimento do objeto deste contrato</w:t>
      </w:r>
      <w:r w:rsidRPr="00B834DE">
        <w:rPr>
          <w:rFonts w:ascii="Times New Roman" w:hAnsi="Times New Roman"/>
          <w:lang w:val="pt-BR"/>
        </w:rPr>
        <w:t>.</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CONTRATADA deverá iniciar os trabalhos imediatamente após a data de assinatura do contrato.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CONTRATADA manterá fixa a equipe de trabalho indicada na PROPOSTA TÉCNICA.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Os trabalhos deverão ser desenvolvidos em conformidade com o indicado no TERMO DE </w:t>
      </w:r>
      <w:r w:rsidRPr="00B834DE">
        <w:rPr>
          <w:rFonts w:ascii="Times New Roman" w:hAnsi="Times New Roman"/>
          <w:lang w:val="pt-BR"/>
        </w:rPr>
        <w:lastRenderedPageBreak/>
        <w:t xml:space="preserve">REFERÊNCIA, que integra este documento contratual independente de transcrição.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O presente Contrato deverá garantir a proteção dos direitos aos responsáveis pela produção dos trabalhos de estudos e pesquisas multidisciplinares aplicadas.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proofErr w:type="gramStart"/>
      <w:r w:rsidRPr="00B834DE">
        <w:rPr>
          <w:rFonts w:ascii="Times New Roman" w:hAnsi="Times New Roman"/>
          <w:lang w:val="pt-BR"/>
        </w:rPr>
        <w:t>A CONTRATANTE e a CONTRATADA, em comum acordo, durante a vigência deste Contrato poderão ceder</w:t>
      </w:r>
      <w:proofErr w:type="gramEnd"/>
      <w:r w:rsidRPr="00B834DE">
        <w:rPr>
          <w:rFonts w:ascii="Times New Roman" w:hAnsi="Times New Roman"/>
          <w:lang w:val="pt-BR"/>
        </w:rPr>
        <w:t xml:space="preserve"> direitos de uso de dados, informações, relatórios e outros documentos pertinentes, para outros que desejarem utilizá-los para fins acadêmicos, de pesquisa e de apresentação e seminários, congressos e outros eventos de cunho científico.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CONTRATADA deverá entregar até o quinto dia útil do mês subsequente ao mês que se deu o término da etapa, os produtos, documentos ou relatórios pertinentes, devidamente assinados pelo do contrato, para avaliação pela CONTRATANTE e posterior emissão de seu aceite.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CONTRATANTE terá 15 (quinze dias) dias úteis para avaliar os produtos ou relatórios entregues e opinar sobre o seu aceite e, em caso de negação, convocar o coordenador Geral do Contrato para prestar esclarecimentos e fazer as correções cabíveis, devendo ser dada continuidade na execução dos trabalhos desta etapa até que ela seja concluída. </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A CONTRATADA deverá comunicar por escrito o encerramento dos trabalhos à</w:t>
      </w:r>
      <w:r w:rsidRPr="00B834DE">
        <w:rPr>
          <w:rFonts w:ascii="Times New Roman" w:hAnsi="Times New Roman"/>
          <w:b/>
          <w:bCs/>
          <w:lang w:val="pt-BR"/>
        </w:rPr>
        <w:t xml:space="preserve"> </w:t>
      </w:r>
      <w:r w:rsidRPr="00B834DE">
        <w:rPr>
          <w:rFonts w:ascii="Times New Roman" w:hAnsi="Times New Roman"/>
          <w:lang w:val="pt-BR"/>
        </w:rPr>
        <w:t>CONTRATANTE, entregando, na oportunidade, o relatório final dos trabalhos.</w:t>
      </w:r>
    </w:p>
    <w:p w:rsidR="00B834DE" w:rsidRPr="00B834DE" w:rsidRDefault="00B834DE" w:rsidP="008307B3">
      <w:pPr>
        <w:widowControl w:val="0"/>
        <w:numPr>
          <w:ilvl w:val="1"/>
          <w:numId w:val="4"/>
        </w:numPr>
        <w:tabs>
          <w:tab w:val="clear" w:pos="720"/>
          <w:tab w:val="num" w:pos="0"/>
          <w:tab w:val="left" w:pos="426"/>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Caso não tenham sido atendidas as condições contratuais e técnicas na execução dos serviços, será lavrado Termo de Recusa, onde serão apontadas as falhas e irregularidades constatadas. </w:t>
      </w:r>
    </w:p>
    <w:p w:rsidR="00B834DE" w:rsidRPr="00B834DE" w:rsidRDefault="00B834DE" w:rsidP="008307B3">
      <w:pPr>
        <w:widowControl w:val="0"/>
        <w:numPr>
          <w:ilvl w:val="1"/>
          <w:numId w:val="4"/>
        </w:numPr>
        <w:tabs>
          <w:tab w:val="clear" w:pos="720"/>
          <w:tab w:val="num" w:pos="0"/>
          <w:tab w:val="left" w:pos="426"/>
          <w:tab w:val="num"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CONTRATANTE poderá aceitar, a seu critério, o recebimento de parte dos serviços, desde que obedecidas </w:t>
      </w:r>
      <w:proofErr w:type="gramStart"/>
      <w:r w:rsidRPr="00B834DE">
        <w:rPr>
          <w:rFonts w:ascii="Times New Roman" w:hAnsi="Times New Roman"/>
          <w:lang w:val="pt-BR"/>
        </w:rPr>
        <w:t>as</w:t>
      </w:r>
      <w:proofErr w:type="gramEnd"/>
      <w:r w:rsidRPr="00B834DE">
        <w:rPr>
          <w:rFonts w:ascii="Times New Roman" w:hAnsi="Times New Roman"/>
          <w:lang w:val="pt-BR"/>
        </w:rPr>
        <w:t xml:space="preserve"> condições vigentes. </w:t>
      </w:r>
    </w:p>
    <w:p w:rsidR="00B834DE" w:rsidRPr="00B834DE" w:rsidRDefault="00B834DE" w:rsidP="008307B3">
      <w:pPr>
        <w:widowControl w:val="0"/>
        <w:numPr>
          <w:ilvl w:val="1"/>
          <w:numId w:val="4"/>
        </w:numPr>
        <w:tabs>
          <w:tab w:val="clear" w:pos="720"/>
          <w:tab w:val="num" w:pos="0"/>
          <w:tab w:val="left" w:pos="426"/>
          <w:tab w:val="num"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CONTRATADA não poderá substituir membros da equipe indicada para realizar os trabalhos, na PROPOSTA TÉCNICA, sem a anuência da CONTRATANTE, desde que observado as mesmas qualificações. </w:t>
      </w:r>
    </w:p>
    <w:p w:rsidR="00B834DE" w:rsidRPr="00B834DE" w:rsidRDefault="00B834DE" w:rsidP="008307B3">
      <w:pPr>
        <w:widowControl w:val="0"/>
        <w:numPr>
          <w:ilvl w:val="1"/>
          <w:numId w:val="4"/>
        </w:numPr>
        <w:tabs>
          <w:tab w:val="clear" w:pos="720"/>
          <w:tab w:val="num" w:pos="0"/>
          <w:tab w:val="left" w:pos="426"/>
          <w:tab w:val="num"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A substituição que trata a cláusula anterior deverá ser autorizada pela CONTRATANTE, que deverá, antes de autorizar, solicitar à CONTRATADA que apresente para o novo membro, os documentos demonstrando que este possui qualificação técnica igual ou superior ao membro a ser substituído.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bookmarkStart w:id="13" w:name="page149"/>
      <w:bookmarkEnd w:id="13"/>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QUARTA – DAS CONDIÇÕES DE PAGAMENTO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 xml:space="preserve">4.1. </w:t>
      </w:r>
      <w:r w:rsidRPr="00B834DE">
        <w:rPr>
          <w:rFonts w:ascii="Times New Roman" w:hAnsi="Times New Roman"/>
          <w:lang w:val="pt-BR"/>
        </w:rPr>
        <w:t>Os pagamentos serão realizados em moeda corrente nacional, em até 30</w:t>
      </w:r>
      <w:r w:rsidRPr="00B834DE">
        <w:rPr>
          <w:rFonts w:ascii="Times New Roman" w:hAnsi="Times New Roman"/>
          <w:b/>
          <w:bCs/>
          <w:lang w:val="pt-BR"/>
        </w:rPr>
        <w:t xml:space="preserve"> </w:t>
      </w:r>
      <w:r w:rsidRPr="00B834DE">
        <w:rPr>
          <w:rFonts w:ascii="Times New Roman" w:hAnsi="Times New Roman"/>
          <w:lang w:val="pt-BR"/>
        </w:rPr>
        <w:t>(trinta) dias a contar da data da realização das etapas da prestação de serviços deste contrato.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4.2. As faturas ou notas fiscais deverão ser endereçadas à PREFEITURA MUNICIPAL DE SÃO DOMINGOS DO NORTE - Rodovia </w:t>
      </w:r>
      <w:proofErr w:type="spellStart"/>
      <w:r w:rsidRPr="00B834DE">
        <w:rPr>
          <w:rFonts w:ascii="Times New Roman" w:hAnsi="Times New Roman"/>
          <w:lang w:val="pt-BR"/>
        </w:rPr>
        <w:t>Gether</w:t>
      </w:r>
      <w:proofErr w:type="spellEnd"/>
      <w:r w:rsidRPr="00B834DE">
        <w:rPr>
          <w:rFonts w:ascii="Times New Roman" w:hAnsi="Times New Roman"/>
          <w:lang w:val="pt-BR"/>
        </w:rPr>
        <w:t xml:space="preserve"> Lopes de Farias -</w:t>
      </w:r>
      <w:proofErr w:type="gramStart"/>
      <w:r w:rsidRPr="00B834DE">
        <w:rPr>
          <w:rFonts w:ascii="Times New Roman" w:hAnsi="Times New Roman"/>
          <w:lang w:val="pt-BR"/>
        </w:rPr>
        <w:t xml:space="preserve">  </w:t>
      </w:r>
      <w:proofErr w:type="gramEnd"/>
      <w:r w:rsidRPr="00B834DE">
        <w:rPr>
          <w:rFonts w:ascii="Times New Roman" w:hAnsi="Times New Roman"/>
          <w:lang w:val="pt-BR"/>
        </w:rPr>
        <w:t xml:space="preserve">s/nº Bairro Emílio </w:t>
      </w:r>
      <w:proofErr w:type="spellStart"/>
      <w:r w:rsidRPr="00B834DE">
        <w:rPr>
          <w:rFonts w:ascii="Times New Roman" w:hAnsi="Times New Roman"/>
          <w:lang w:val="pt-BR"/>
        </w:rPr>
        <w:t>Calegari</w:t>
      </w:r>
      <w:proofErr w:type="spellEnd"/>
      <w:r w:rsidRPr="00B834DE">
        <w:rPr>
          <w:rFonts w:ascii="Times New Roman" w:hAnsi="Times New Roman"/>
          <w:lang w:val="pt-BR"/>
        </w:rPr>
        <w:t xml:space="preserve"> - São </w:t>
      </w:r>
      <w:r w:rsidR="001E4F33">
        <w:rPr>
          <w:rFonts w:ascii="Times New Roman" w:hAnsi="Times New Roman"/>
          <w:lang w:val="pt-BR"/>
        </w:rPr>
        <w:t>Domingos do Norte/</w:t>
      </w:r>
      <w:r w:rsidRPr="00B834DE">
        <w:rPr>
          <w:rFonts w:ascii="Times New Roman" w:hAnsi="Times New Roman"/>
          <w:lang w:val="pt-BR"/>
        </w:rPr>
        <w:t xml:space="preserve">ES - CEP 29745-000 - CNPJ 36.350.312/0001-72.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4.3. As faturas ou notas fiscais mensais deverão ser emitidas com a expressa indicação do número do Contrato, a descrição do evento a que se refere e destaque dos impostos incidentes e eventuais deduções e/ou retenções legais, </w:t>
      </w:r>
      <w:proofErr w:type="gramStart"/>
      <w:r w:rsidRPr="00B834DE">
        <w:rPr>
          <w:rFonts w:ascii="Times New Roman" w:hAnsi="Times New Roman"/>
          <w:lang w:val="pt-BR"/>
        </w:rPr>
        <w:t>sob pena</w:t>
      </w:r>
      <w:proofErr w:type="gramEnd"/>
      <w:r w:rsidRPr="00B834DE">
        <w:rPr>
          <w:rFonts w:ascii="Times New Roman" w:hAnsi="Times New Roman"/>
          <w:lang w:val="pt-BR"/>
        </w:rPr>
        <w:t xml:space="preserve"> da não liberação dos pagamentos. </w:t>
      </w:r>
    </w:p>
    <w:p w:rsidR="00B834DE" w:rsidRPr="00B834DE" w:rsidRDefault="00B834DE" w:rsidP="00911140">
      <w:pPr>
        <w:pStyle w:val="Ttulo3"/>
        <w:tabs>
          <w:tab w:val="left" w:pos="1245"/>
          <w:tab w:val="center" w:pos="4712"/>
        </w:tabs>
        <w:jc w:val="both"/>
        <w:rPr>
          <w:b w:val="0"/>
          <w:color w:val="auto"/>
          <w:sz w:val="22"/>
          <w:szCs w:val="22"/>
        </w:rPr>
      </w:pPr>
      <w:r w:rsidRPr="00B834DE">
        <w:rPr>
          <w:b w:val="0"/>
          <w:sz w:val="22"/>
          <w:szCs w:val="22"/>
        </w:rPr>
        <w:t>4</w:t>
      </w:r>
      <w:r w:rsidRPr="00B834DE">
        <w:rPr>
          <w:b w:val="0"/>
          <w:color w:val="auto"/>
          <w:sz w:val="22"/>
          <w:szCs w:val="22"/>
        </w:rPr>
        <w:t xml:space="preserve">.4. Caso o faturamento seja feito em desacordo com os termos do contrato, as faturas ou notas fiscais poderão ficar retidas no órgão da CONTRATANTE responsável pela administração do contrato, aguardando a chegada da documentação em ordem, e o novo prazo de vencimento será contado de acordo com a condição de pagamento estipulada no caput desta cláusula, a partir do protocolo do último documento entregue. </w:t>
      </w:r>
    </w:p>
    <w:p w:rsidR="00B834DE" w:rsidRPr="00B834DE" w:rsidRDefault="00B834DE" w:rsidP="00911140">
      <w:pPr>
        <w:pStyle w:val="Ttulo3"/>
        <w:tabs>
          <w:tab w:val="left" w:pos="1245"/>
          <w:tab w:val="center" w:pos="4712"/>
        </w:tabs>
        <w:jc w:val="both"/>
        <w:rPr>
          <w:b w:val="0"/>
          <w:color w:val="auto"/>
          <w:sz w:val="22"/>
          <w:szCs w:val="22"/>
        </w:rPr>
      </w:pPr>
      <w:r w:rsidRPr="00B834DE">
        <w:rPr>
          <w:b w:val="0"/>
          <w:color w:val="auto"/>
          <w:sz w:val="22"/>
          <w:szCs w:val="22"/>
        </w:rPr>
        <w:t xml:space="preserve">4.5. Sendo necessárias providências complementares por parte da CONTRATADA, para o adimplemento de quaisquer obrigações, o decurso de prazo para pagamento será interrompido, reiniciando a contagem a partir da data em que estas forem cumpridas, caso em que não será devida qualquer modificação do valor. </w:t>
      </w:r>
    </w:p>
    <w:p w:rsidR="00B834DE" w:rsidRPr="00B834DE" w:rsidRDefault="00B834DE" w:rsidP="008307B3">
      <w:pPr>
        <w:widowControl w:val="0"/>
        <w:numPr>
          <w:ilvl w:val="1"/>
          <w:numId w:val="12"/>
        </w:numPr>
        <w:overflowPunct w:val="0"/>
        <w:autoSpaceDE w:val="0"/>
        <w:autoSpaceDN w:val="0"/>
        <w:adjustRightInd w:val="0"/>
        <w:spacing w:after="0" w:line="240" w:lineRule="auto"/>
        <w:jc w:val="both"/>
        <w:rPr>
          <w:rFonts w:ascii="Times New Roman" w:hAnsi="Times New Roman"/>
          <w:bCs/>
          <w:lang w:val="pt-BR"/>
        </w:rPr>
      </w:pPr>
      <w:r w:rsidRPr="00B834DE">
        <w:rPr>
          <w:rFonts w:ascii="Times New Roman" w:hAnsi="Times New Roman"/>
          <w:lang w:val="pt-BR"/>
        </w:rPr>
        <w:t xml:space="preserve"> Os pagamentos estão sujeitos às seguintes deduções e/ou retenções: </w:t>
      </w:r>
    </w:p>
    <w:p w:rsidR="00B834DE" w:rsidRPr="00B834DE" w:rsidRDefault="00B834DE" w:rsidP="008307B3">
      <w:pPr>
        <w:widowControl w:val="0"/>
        <w:numPr>
          <w:ilvl w:val="2"/>
          <w:numId w:val="12"/>
        </w:numPr>
        <w:overflowPunct w:val="0"/>
        <w:autoSpaceDE w:val="0"/>
        <w:autoSpaceDN w:val="0"/>
        <w:adjustRightInd w:val="0"/>
        <w:spacing w:after="0" w:line="240" w:lineRule="auto"/>
        <w:jc w:val="both"/>
        <w:rPr>
          <w:rFonts w:ascii="Times New Roman" w:hAnsi="Times New Roman"/>
          <w:bCs/>
          <w:lang w:val="pt-BR"/>
        </w:rPr>
      </w:pPr>
      <w:r w:rsidRPr="00B834DE">
        <w:rPr>
          <w:rFonts w:ascii="Times New Roman" w:hAnsi="Times New Roman"/>
          <w:lang w:val="pt-BR"/>
        </w:rPr>
        <w:t xml:space="preserve">Tributos, taxas e outros encargos incidentes na fonte; </w:t>
      </w:r>
    </w:p>
    <w:p w:rsidR="00B834DE" w:rsidRPr="00B834DE" w:rsidRDefault="00B834DE" w:rsidP="008307B3">
      <w:pPr>
        <w:widowControl w:val="0"/>
        <w:numPr>
          <w:ilvl w:val="2"/>
          <w:numId w:val="12"/>
        </w:numPr>
        <w:overflowPunct w:val="0"/>
        <w:autoSpaceDE w:val="0"/>
        <w:autoSpaceDN w:val="0"/>
        <w:adjustRightInd w:val="0"/>
        <w:spacing w:after="0" w:line="240" w:lineRule="auto"/>
        <w:jc w:val="both"/>
        <w:rPr>
          <w:rFonts w:ascii="Times New Roman" w:hAnsi="Times New Roman"/>
          <w:bCs/>
          <w:lang w:val="pt-BR"/>
        </w:rPr>
      </w:pPr>
      <w:r w:rsidRPr="00B834DE">
        <w:rPr>
          <w:rFonts w:ascii="Times New Roman" w:hAnsi="Times New Roman"/>
          <w:lang w:val="pt-BR"/>
        </w:rPr>
        <w:t xml:space="preserve">Retenções e/ou detenções determinadas por lei ou contratualmente previstas.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Cs/>
          <w:lang w:val="pt-BR"/>
        </w:rPr>
      </w:pPr>
      <w:r w:rsidRPr="00B834DE">
        <w:rPr>
          <w:rFonts w:ascii="Times New Roman" w:hAnsi="Times New Roman"/>
          <w:bCs/>
          <w:lang w:val="pt-BR"/>
        </w:rPr>
        <w:t xml:space="preserve">4.7. </w:t>
      </w:r>
      <w:r w:rsidRPr="00B834DE">
        <w:rPr>
          <w:rFonts w:ascii="Times New Roman" w:hAnsi="Times New Roman"/>
          <w:lang w:val="pt-BR"/>
        </w:rPr>
        <w:t xml:space="preserve">O pagamento será efetuado através da Tesouraria – Secretaria Municipal de administração e Finanças, em moeda corrente nacional, observando o disposto a seguir: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4.7.1. Ocorrendo atraso de pagamento por culpa exclusiva da CONTRATANTE, o pagamento será </w:t>
      </w:r>
      <w:r w:rsidRPr="00B834DE">
        <w:rPr>
          <w:rFonts w:ascii="Times New Roman" w:hAnsi="Times New Roman"/>
          <w:lang w:val="pt-BR"/>
        </w:rPr>
        <w:lastRenderedPageBreak/>
        <w:t>realizado acrescido de atualização financeira, entre as datas do vencimento e do efetivo pagamento, de acordo com a variação “</w:t>
      </w:r>
      <w:proofErr w:type="gramStart"/>
      <w:r w:rsidRPr="00B834DE">
        <w:rPr>
          <w:rFonts w:ascii="Times New Roman" w:hAnsi="Times New Roman"/>
          <w:i/>
          <w:iCs/>
          <w:lang w:val="pt-BR"/>
        </w:rPr>
        <w:t>pro-rata</w:t>
      </w:r>
      <w:proofErr w:type="gramEnd"/>
      <w:r w:rsidRPr="00B834DE">
        <w:rPr>
          <w:rFonts w:ascii="Times New Roman" w:hAnsi="Times New Roman"/>
          <w:i/>
          <w:iCs/>
          <w:lang w:val="pt-BR"/>
        </w:rPr>
        <w:t xml:space="preserve"> tempore</w:t>
      </w:r>
      <w:r w:rsidRPr="00B834DE">
        <w:rPr>
          <w:rFonts w:ascii="Times New Roman" w:hAnsi="Times New Roman"/>
          <w:lang w:val="pt-BR"/>
        </w:rPr>
        <w:t xml:space="preserve">” do INPC, ou outro índice que venha substituí-lo, conforme a legislação vigente.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4.8. Sem prejuízo de qualquer outra disposição contratual, vindo a CONTRATANTE a responder por qualquer ação ou reclamação proposta por empregados da CONTRATADA, pessoas a seu serviço ou qualquer terceiro em decorrência dos serviços prestados, poderá a CONTRATANTE, mediante simples notificação escrita, reter e utilizar os créditos de titularidade da CONTRATADA, até o montante necessário ao pagamento integral da obrigação exigida, incluindo custas, despesas processuais e honorários advocatícios.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4.9. Os valores retidos e não utilizados pela CONTRATANTE serão devolvidos à CONTRATADA, sem qualquer atualização, no prazo de 15 (quinze) dias úteis após a extinção da ação ou reclamação.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4.10. Nenhum pagamento será feito à CONTRATADA antes de recolhida a multa devida à CONTRATANTE. </w:t>
      </w: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QUINTA – DA DOTAÇÃO ORÇAMENTÁRIA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 xml:space="preserve">5.1. </w:t>
      </w:r>
      <w:r w:rsidRPr="00B834DE">
        <w:rPr>
          <w:rFonts w:ascii="Times New Roman" w:hAnsi="Times New Roman"/>
          <w:lang w:val="pt-BR"/>
        </w:rPr>
        <w:t>As despesas decorrentes deste contrato correrão à conta da seguinte dotação</w:t>
      </w:r>
      <w:r w:rsidRPr="00B834DE">
        <w:rPr>
          <w:rFonts w:ascii="Times New Roman" w:hAnsi="Times New Roman"/>
          <w:b/>
          <w:bCs/>
          <w:lang w:val="pt-BR"/>
        </w:rPr>
        <w:t xml:space="preserve"> </w:t>
      </w:r>
      <w:r w:rsidRPr="00B834DE">
        <w:rPr>
          <w:rFonts w:ascii="Times New Roman" w:hAnsi="Times New Roman"/>
          <w:lang w:val="pt-BR"/>
        </w:rPr>
        <w:t>orçamentária</w:t>
      </w:r>
      <w:r w:rsidRPr="00B834DE">
        <w:rPr>
          <w:rFonts w:ascii="Times New Roman" w:hAnsi="Times New Roman"/>
          <w:color w:val="C00000"/>
          <w:lang w:val="pt-BR"/>
        </w:rPr>
        <w:t>:</w:t>
      </w:r>
      <w:r w:rsidRPr="00B834DE">
        <w:rPr>
          <w:rFonts w:ascii="Times New Roman" w:hAnsi="Times New Roman"/>
          <w:lang w:val="pt-BR"/>
        </w:rPr>
        <w:t xml:space="preserve"> </w:t>
      </w:r>
    </w:p>
    <w:p w:rsidR="00911140" w:rsidRDefault="00911140" w:rsidP="00911140">
      <w:pPr>
        <w:widowControl w:val="0"/>
        <w:autoSpaceDE w:val="0"/>
        <w:autoSpaceDN w:val="0"/>
        <w:adjustRightInd w:val="0"/>
        <w:spacing w:after="0" w:line="240" w:lineRule="auto"/>
        <w:jc w:val="both"/>
        <w:rPr>
          <w:rFonts w:ascii="Times New Roman" w:hAnsi="Times New Roman"/>
          <w:bCs/>
          <w:sz w:val="24"/>
          <w:szCs w:val="24"/>
          <w:highlight w:val="yellow"/>
          <w:lang w:val="pt-BR"/>
        </w:rPr>
      </w:pPr>
      <w:r w:rsidRPr="0043187B">
        <w:rPr>
          <w:rFonts w:ascii="Times New Roman" w:hAnsi="Times New Roman"/>
          <w:bCs/>
          <w:sz w:val="24"/>
          <w:szCs w:val="24"/>
          <w:highlight w:val="yellow"/>
          <w:lang w:val="pt-BR"/>
        </w:rPr>
        <w:t>Secretar</w:t>
      </w:r>
      <w:r>
        <w:rPr>
          <w:rFonts w:ascii="Times New Roman" w:hAnsi="Times New Roman"/>
          <w:bCs/>
          <w:sz w:val="24"/>
          <w:szCs w:val="24"/>
          <w:highlight w:val="yellow"/>
          <w:lang w:val="pt-BR"/>
        </w:rPr>
        <w:t xml:space="preserve">ia Municipal </w:t>
      </w:r>
      <w:proofErr w:type="gramStart"/>
      <w:r>
        <w:rPr>
          <w:rFonts w:ascii="Times New Roman" w:hAnsi="Times New Roman"/>
          <w:bCs/>
          <w:sz w:val="24"/>
          <w:szCs w:val="24"/>
          <w:highlight w:val="yellow"/>
          <w:lang w:val="pt-BR"/>
        </w:rPr>
        <w:t>do Administração</w:t>
      </w:r>
      <w:proofErr w:type="gramEnd"/>
      <w:r>
        <w:rPr>
          <w:rFonts w:ascii="Times New Roman" w:hAnsi="Times New Roman"/>
          <w:bCs/>
          <w:sz w:val="24"/>
          <w:szCs w:val="24"/>
          <w:highlight w:val="yellow"/>
          <w:lang w:val="pt-BR"/>
        </w:rPr>
        <w:t>:</w:t>
      </w:r>
    </w:p>
    <w:p w:rsidR="00911140" w:rsidRPr="00B834DE" w:rsidRDefault="00911140" w:rsidP="00911140">
      <w:pPr>
        <w:widowControl w:val="0"/>
        <w:autoSpaceDE w:val="0"/>
        <w:autoSpaceDN w:val="0"/>
        <w:adjustRightInd w:val="0"/>
        <w:spacing w:after="0" w:line="240" w:lineRule="auto"/>
        <w:jc w:val="both"/>
        <w:rPr>
          <w:rFonts w:ascii="Times New Roman" w:hAnsi="Times New Roman"/>
          <w:bCs/>
          <w:sz w:val="24"/>
          <w:szCs w:val="24"/>
          <w:highlight w:val="yellow"/>
          <w:lang w:val="pt-BR"/>
        </w:rPr>
      </w:pPr>
      <w:r>
        <w:rPr>
          <w:rFonts w:ascii="Times New Roman" w:hAnsi="Times New Roman"/>
          <w:bCs/>
          <w:sz w:val="24"/>
          <w:szCs w:val="24"/>
          <w:highlight w:val="yellow"/>
          <w:lang w:val="pt-BR"/>
        </w:rPr>
        <w:t>Ficha: 110 – 10000000 – Outros Serviços de Terceiros – Pessoa jurídica.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SEXTA - DAS OBRIGAÇÕES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 xml:space="preserve">6.1. </w:t>
      </w:r>
      <w:r w:rsidRPr="00B834DE">
        <w:rPr>
          <w:rFonts w:ascii="Times New Roman" w:hAnsi="Times New Roman"/>
          <w:lang w:val="pt-BR"/>
        </w:rPr>
        <w:t>Sem prejuízo das disposições das cláusulas e anexos deste termo de contrato e</w:t>
      </w:r>
      <w:r w:rsidRPr="00B834DE">
        <w:rPr>
          <w:rFonts w:ascii="Times New Roman" w:hAnsi="Times New Roman"/>
          <w:b/>
          <w:bCs/>
          <w:lang w:val="pt-BR"/>
        </w:rPr>
        <w:t xml:space="preserve"> </w:t>
      </w:r>
      <w:r w:rsidRPr="00B834DE">
        <w:rPr>
          <w:rFonts w:ascii="Times New Roman" w:hAnsi="Times New Roman"/>
          <w:lang w:val="pt-BR"/>
        </w:rPr>
        <w:t>em cumprimento às suas obrigações contratuais, além das decorrentes de lei e de normas regulamentares, constituem encargos específicos da CONTRATADA pela prestação de serviços técnicos: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6.1.1. Aceitar nas mesmas condições contratuais os acréscimos ou supressões em</w:t>
      </w:r>
      <w:r w:rsidRPr="00B834DE">
        <w:rPr>
          <w:rFonts w:ascii="Times New Roman" w:hAnsi="Times New Roman"/>
          <w:b/>
          <w:bCs/>
          <w:lang w:val="pt-BR"/>
        </w:rPr>
        <w:t xml:space="preserve"> </w:t>
      </w:r>
      <w:r w:rsidRPr="00B834DE">
        <w:rPr>
          <w:rFonts w:ascii="Times New Roman" w:hAnsi="Times New Roman"/>
          <w:lang w:val="pt-BR"/>
        </w:rPr>
        <w:t>até 25% (vinte e cinco por cento) do valor atualizado do contrato;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6.1.2</w:t>
      </w:r>
      <w:r w:rsidRPr="00B834DE">
        <w:rPr>
          <w:rFonts w:ascii="Times New Roman" w:hAnsi="Times New Roman"/>
          <w:b/>
          <w:bCs/>
          <w:lang w:val="pt-BR"/>
        </w:rPr>
        <w:t xml:space="preserve">. </w:t>
      </w:r>
      <w:r w:rsidRPr="00B834DE">
        <w:rPr>
          <w:rFonts w:ascii="Times New Roman" w:hAnsi="Times New Roman"/>
          <w:bCs/>
          <w:lang w:val="pt-BR"/>
        </w:rPr>
        <w:t>Manter</w:t>
      </w:r>
      <w:r w:rsidRPr="00B834DE">
        <w:rPr>
          <w:rFonts w:ascii="Times New Roman" w:hAnsi="Times New Roman"/>
          <w:lang w:val="pt-BR"/>
        </w:rPr>
        <w:t xml:space="preserve"> durante a execução do contrato, em compatibilidade com as obrigações</w:t>
      </w:r>
      <w:r w:rsidRPr="00B834DE">
        <w:rPr>
          <w:rFonts w:ascii="Times New Roman" w:hAnsi="Times New Roman"/>
          <w:b/>
          <w:bCs/>
          <w:lang w:val="pt-BR"/>
        </w:rPr>
        <w:t xml:space="preserve"> </w:t>
      </w:r>
      <w:r w:rsidRPr="00B834DE">
        <w:rPr>
          <w:rFonts w:ascii="Times New Roman" w:hAnsi="Times New Roman"/>
          <w:lang w:val="pt-BR"/>
        </w:rPr>
        <w:t>assumidas, todas as condições de HABILITAÇÃO e QUALIFICAÇÃO exigidas na licitação;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6.1.3. Cumprir rigorosamente as exigências da legislação tributária, fiscal, trabalhista, previdenciária, de seguro, higiene e segurança do trabalho, assumindo todas as obrigações e encargos legais inerentes e respondendo integralmente pelos ônus resultantes das infrações cometidas;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6.1.4. Observar as disposições legais que regulam o exercício de sua atividade como empresa legalmente habilitada para a prestação dos serviços objeto deste contrato; </w:t>
      </w:r>
      <w:bookmarkStart w:id="14" w:name="page153"/>
      <w:bookmarkEnd w:id="14"/>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6.1.5. Arcar com eventuais prejuízos causados à CONTRATANTE e/ou a terceiros, provocados por ineficiência ou irregularidade cometidas por seus empregados, convenentes ou prepostos, envolvidos na execução do contrato;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6.1.6.</w:t>
      </w:r>
      <w:r w:rsidRPr="00B834DE">
        <w:rPr>
          <w:rFonts w:ascii="Times New Roman" w:hAnsi="Times New Roman"/>
          <w:b/>
          <w:bCs/>
          <w:lang w:val="pt-BR"/>
        </w:rPr>
        <w:t xml:space="preserve"> </w:t>
      </w:r>
      <w:r w:rsidRPr="00B834DE">
        <w:rPr>
          <w:rFonts w:ascii="Times New Roman" w:hAnsi="Times New Roman"/>
          <w:lang w:val="pt-BR"/>
        </w:rPr>
        <w:t xml:space="preserve">Assumir, relativamente a seus empregados e prepostos, todas as providências e obrigações estabelecidas na legislação específica, inclusive em caso de acidente de trabalho, ainda que verificados nas dependências da CONTRATANTE, os quais com esta não terão qualquer vínculo empregatício;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6.1.7.</w:t>
      </w:r>
      <w:r w:rsidRPr="00B834DE">
        <w:rPr>
          <w:rFonts w:ascii="Times New Roman" w:hAnsi="Times New Roman"/>
          <w:b/>
          <w:bCs/>
          <w:lang w:val="pt-BR"/>
        </w:rPr>
        <w:t xml:space="preserve"> </w:t>
      </w:r>
      <w:r w:rsidRPr="00B834DE">
        <w:rPr>
          <w:rFonts w:ascii="Times New Roman" w:hAnsi="Times New Roman"/>
          <w:lang w:val="pt-BR"/>
        </w:rPr>
        <w:t xml:space="preserve">Responsabilizar-se pelas providências judiciais ou extrajudiciais para a solução das questões ligadas a danos causados a terceiros, por culpa ou omissão sua ou de seus prepostos, e tomá-las a seu próprio nome e às suas expensas;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6.1.8.</w:t>
      </w:r>
      <w:r w:rsidRPr="00B834DE">
        <w:rPr>
          <w:rFonts w:ascii="Times New Roman" w:hAnsi="Times New Roman"/>
          <w:b/>
          <w:bCs/>
          <w:lang w:val="pt-BR"/>
        </w:rPr>
        <w:t xml:space="preserve"> </w:t>
      </w:r>
      <w:r w:rsidRPr="00B834DE">
        <w:rPr>
          <w:rFonts w:ascii="Times New Roman" w:hAnsi="Times New Roman"/>
          <w:lang w:val="pt-BR"/>
        </w:rPr>
        <w:t xml:space="preserve">Todas as ações trabalhistas, decorrentes da execução do Contrato que diretamente ou indiretamente responsabilizem a CONTRATANTE em seus processos, terão os valores destas ações judiciais glosados dos pagamentos das faturas em nome da CONTRATADA e suas respectivas liberações somente ocorrerão quando, judicialmente, a CONTRATANTE for excluída da lide pela Justiça desta responsabilidade;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6.1.9. Credenciar</w:t>
      </w:r>
      <w:r w:rsidRPr="00B834DE">
        <w:rPr>
          <w:rFonts w:ascii="Times New Roman" w:hAnsi="Times New Roman"/>
          <w:lang w:val="pt-BR"/>
        </w:rPr>
        <w:t xml:space="preserve"> representante junto a CONTRATANTE, o qual deverá possuir os conhecimentos e a capacidade profissionais necessários, bem como ter autonomia e autoridade para resolver qualquer assunto relacionado com os serviços contratados;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6.1.10.</w:t>
      </w:r>
      <w:r w:rsidRPr="00B834DE">
        <w:rPr>
          <w:rFonts w:ascii="Times New Roman" w:hAnsi="Times New Roman"/>
          <w:b/>
          <w:bCs/>
          <w:lang w:val="pt-BR"/>
        </w:rPr>
        <w:t xml:space="preserve"> </w:t>
      </w:r>
      <w:r w:rsidRPr="00B834DE">
        <w:rPr>
          <w:rFonts w:ascii="Times New Roman" w:hAnsi="Times New Roman"/>
          <w:lang w:val="pt-BR"/>
        </w:rPr>
        <w:t xml:space="preserve">Colaborar com a fiscalização da CONTRATANTE em qualquer etapa de desenvolvimento deste </w:t>
      </w:r>
      <w:r w:rsidRPr="00B834DE">
        <w:rPr>
          <w:rFonts w:ascii="Times New Roman" w:hAnsi="Times New Roman"/>
          <w:lang w:val="pt-BR"/>
        </w:rPr>
        <w:lastRenderedPageBreak/>
        <w:t xml:space="preserve">contrato, proporcionando-lhes assistência e facilidades necessárias ao exercício de suas funções;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6.1.11. Apresentar-se à CONTRATANTE sempre que solicitada, através do representante credenciado;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6.1.12.</w:t>
      </w:r>
      <w:r w:rsidRPr="00B834DE">
        <w:rPr>
          <w:rFonts w:ascii="Times New Roman" w:hAnsi="Times New Roman"/>
          <w:b/>
          <w:bCs/>
          <w:lang w:val="pt-BR"/>
        </w:rPr>
        <w:t xml:space="preserve"> </w:t>
      </w:r>
      <w:r w:rsidRPr="00B834DE">
        <w:rPr>
          <w:rFonts w:ascii="Times New Roman" w:hAnsi="Times New Roman"/>
          <w:lang w:val="pt-BR"/>
        </w:rPr>
        <w:t xml:space="preserve">Participar de reuniões com a CONTRATANTE, sempre que convocado, acatando toda determinação que se refira à fiel e melhor execução do contrato;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6.1.13. Observar a programação dos serviços constantes do cronograma de trabalho e suas eventuais alterações;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6.1.14. Fornecer</w:t>
      </w:r>
      <w:r w:rsidRPr="00B834DE">
        <w:rPr>
          <w:rFonts w:ascii="Times New Roman" w:hAnsi="Times New Roman"/>
          <w:lang w:val="pt-BR"/>
        </w:rPr>
        <w:t xml:space="preserve"> à CONTRATANTE relação nominal dos profissionais contratados designados para a execução dos serviços onde constem, as datas de assinatura e validade dos contratos de prestação de serviços, atualizando em ambos os casos, as informações quando da substituição, admissão e demissão do empregado, e rescisão do contrato de prestação de serviços, responsabilizando-se pelos encargos trabalhistas, cíveis, previdenciários, fiscais e comerciais, resultantes da execução do contrato;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6.1.15. Afastar, após notificação, todo empregado que, a critério da CONTRATANTE, proceder de maneira desrespeitosa para com os empregados e clientes desta, além do público em geral;</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6.1.16. Reforçar ou substituir os seus recursos de pessoal se for constatado a sua inadequação para realizar os serviços;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6.1.17. Comunicar à CONTRATANTE, toda vez que ocorrer afastamento, substituição ou inclusão de qualquer elemento da que esteja prestando serviços à CONTRATANTE, e no caso de substituição ou inclusão, a CONTRATADA anexará os respectivos currículos, ficando a cargo de a CONTRATANTE aceitá-los ou não, observado o art. 55, inciso XIII da Lei Federal nº 8.666/93;</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6.1.18. Em especial para o(s) profissional (</w:t>
      </w:r>
      <w:proofErr w:type="spellStart"/>
      <w:r w:rsidRPr="00B834DE">
        <w:rPr>
          <w:rFonts w:ascii="Times New Roman" w:hAnsi="Times New Roman"/>
          <w:lang w:val="pt-BR"/>
        </w:rPr>
        <w:t>is</w:t>
      </w:r>
      <w:proofErr w:type="spellEnd"/>
      <w:r w:rsidRPr="00B834DE">
        <w:rPr>
          <w:rFonts w:ascii="Times New Roman" w:hAnsi="Times New Roman"/>
          <w:lang w:val="pt-BR"/>
        </w:rPr>
        <w:t xml:space="preserve">) que possibilitou (aram) a qualificação técnica da CONTRATADA quando da licitação ou para qualquer outro membro da EQUIPE FIXA, em caso de necessidade de substituição, esta somente poderá ocorrer por profissional de currículo equivalente ou superior ao substituído;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6.1.19. Responsabilizar-se integral e diretamente pelos serviços contratados e mencionados em quaisquer dos documentos que integram o presente termo de contrato, nos termos da legislação vigente;</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6.1.20. Reparar e corrigir, às suas expensas, no total ou em parte, o objeto do contrato em que se verificarem vícios, defeitos ou incorreções resultantes da execução;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6.1.21. Fica reservado à CONTRATADA, sempre em conjunto com a CONTRATANTE, constituir a EQUIPE FIXA da CONTRATANTE, considerando-se o grau de instrução e a experiência necessária e suficiente para tanto;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rPr>
      </w:pPr>
      <w:r w:rsidRPr="00B834DE">
        <w:rPr>
          <w:rFonts w:ascii="Times New Roman" w:hAnsi="Times New Roman"/>
          <w:b/>
          <w:bCs/>
        </w:rPr>
        <w:t xml:space="preserve">6.2. </w:t>
      </w:r>
      <w:proofErr w:type="spellStart"/>
      <w:r w:rsidRPr="00B834DE">
        <w:rPr>
          <w:rFonts w:ascii="Times New Roman" w:hAnsi="Times New Roman"/>
          <w:b/>
          <w:bCs/>
        </w:rPr>
        <w:t>Constituem</w:t>
      </w:r>
      <w:proofErr w:type="spellEnd"/>
      <w:r w:rsidRPr="00B834DE">
        <w:rPr>
          <w:rFonts w:ascii="Times New Roman" w:hAnsi="Times New Roman"/>
          <w:b/>
          <w:bCs/>
        </w:rPr>
        <w:t xml:space="preserve"> </w:t>
      </w:r>
      <w:proofErr w:type="spellStart"/>
      <w:r w:rsidRPr="00B834DE">
        <w:rPr>
          <w:rFonts w:ascii="Times New Roman" w:hAnsi="Times New Roman"/>
          <w:b/>
          <w:bCs/>
        </w:rPr>
        <w:t>obrigações</w:t>
      </w:r>
      <w:proofErr w:type="spellEnd"/>
      <w:r w:rsidRPr="00B834DE">
        <w:rPr>
          <w:rFonts w:ascii="Times New Roman" w:hAnsi="Times New Roman"/>
          <w:b/>
          <w:bCs/>
        </w:rPr>
        <w:t xml:space="preserve"> da CONTRATANTE:</w:t>
      </w:r>
    </w:p>
    <w:p w:rsidR="00B834DE" w:rsidRPr="00B834DE" w:rsidRDefault="00B834DE" w:rsidP="008307B3">
      <w:pPr>
        <w:widowControl w:val="0"/>
        <w:numPr>
          <w:ilvl w:val="2"/>
          <w:numId w:val="5"/>
        </w:numPr>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Efetuar o pagamento no devido prazo fixado neste Contrato;</w:t>
      </w:r>
    </w:p>
    <w:p w:rsidR="00B834DE" w:rsidRPr="00B834DE" w:rsidRDefault="00B834DE" w:rsidP="008307B3">
      <w:pPr>
        <w:widowControl w:val="0"/>
        <w:numPr>
          <w:ilvl w:val="2"/>
          <w:numId w:val="5"/>
        </w:numPr>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Fiscalizar a execução dos serviços objeto deste Contrato;</w:t>
      </w:r>
    </w:p>
    <w:p w:rsidR="00B834DE" w:rsidRPr="00B834DE" w:rsidRDefault="00B834DE" w:rsidP="008307B3">
      <w:pPr>
        <w:widowControl w:val="0"/>
        <w:numPr>
          <w:ilvl w:val="2"/>
          <w:numId w:val="5"/>
        </w:numPr>
        <w:tabs>
          <w:tab w:val="clear" w:pos="722"/>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Manifestar por escrito, sobre os relatórios e demais elementos fornecidos pela CONTRATADA, bem como, solicitar da mesma forma as providências necessárias à correção e revisão de falhas ou defeitos verificados nos serviços;</w:t>
      </w:r>
    </w:p>
    <w:p w:rsidR="00B834DE" w:rsidRPr="00B834DE" w:rsidRDefault="00B834DE" w:rsidP="008307B3">
      <w:pPr>
        <w:widowControl w:val="0"/>
        <w:numPr>
          <w:ilvl w:val="2"/>
          <w:numId w:val="5"/>
        </w:numPr>
        <w:tabs>
          <w:tab w:val="clear" w:pos="722"/>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Comunicar imediatamente à CONTRATADA as irregularidades manifestadas na execução do contrato e receber dela as informações acerca das providências adotadas;</w:t>
      </w:r>
    </w:p>
    <w:p w:rsidR="00B834DE" w:rsidRPr="00B834DE" w:rsidRDefault="00B834DE" w:rsidP="008307B3">
      <w:pPr>
        <w:widowControl w:val="0"/>
        <w:numPr>
          <w:ilvl w:val="2"/>
          <w:numId w:val="5"/>
        </w:numPr>
        <w:tabs>
          <w:tab w:val="clear" w:pos="722"/>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 xml:space="preserve">Assegurar ao pessoal da CONTRATADA, devidamente credenciado, o acesso às instalações para a plena execução do contrato; </w:t>
      </w:r>
    </w:p>
    <w:p w:rsidR="00B834DE" w:rsidRPr="00B834DE" w:rsidRDefault="00B834DE" w:rsidP="008307B3">
      <w:pPr>
        <w:widowControl w:val="0"/>
        <w:numPr>
          <w:ilvl w:val="2"/>
          <w:numId w:val="5"/>
        </w:numPr>
        <w:tabs>
          <w:tab w:val="clear" w:pos="722"/>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Prestar em tempo hábil, todas as informações à CONTRATADA, necessárias ao bom e fiel desempenho do contrato;</w:t>
      </w:r>
    </w:p>
    <w:p w:rsidR="00B834DE" w:rsidRPr="00B834DE" w:rsidRDefault="00B834DE" w:rsidP="008307B3">
      <w:pPr>
        <w:widowControl w:val="0"/>
        <w:numPr>
          <w:ilvl w:val="2"/>
          <w:numId w:val="5"/>
        </w:numPr>
        <w:tabs>
          <w:tab w:val="clear" w:pos="722"/>
        </w:tabs>
        <w:overflowPunct w:val="0"/>
        <w:autoSpaceDE w:val="0"/>
        <w:autoSpaceDN w:val="0"/>
        <w:adjustRightInd w:val="0"/>
        <w:spacing w:after="0" w:line="240" w:lineRule="auto"/>
        <w:ind w:left="0" w:firstLine="2"/>
        <w:jc w:val="both"/>
        <w:rPr>
          <w:rFonts w:ascii="Times New Roman" w:hAnsi="Times New Roman"/>
          <w:b/>
          <w:bCs/>
          <w:lang w:val="pt-BR"/>
        </w:rPr>
      </w:pPr>
      <w:r w:rsidRPr="00B834DE">
        <w:rPr>
          <w:rFonts w:ascii="Times New Roman" w:hAnsi="Times New Roman"/>
          <w:lang w:val="pt-BR"/>
        </w:rPr>
        <w:t xml:space="preserve">Decidir com o representante da CONTRATADA todas as questões que surgirem durante a execução do contrato e a ele relativas.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SÉTIMA – DA PROPRIEDADE E DIVULGAÇÃO DOS TRABALHOS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 xml:space="preserve">7.1. </w:t>
      </w:r>
      <w:r w:rsidRPr="00B834DE">
        <w:rPr>
          <w:rFonts w:ascii="Times New Roman" w:hAnsi="Times New Roman"/>
          <w:lang w:val="pt-BR"/>
        </w:rPr>
        <w:t>Os originais de relatórios, em meios impressos e digitais, bem como outros</w:t>
      </w:r>
      <w:r w:rsidRPr="00B834DE">
        <w:rPr>
          <w:rFonts w:ascii="Times New Roman" w:hAnsi="Times New Roman"/>
          <w:b/>
          <w:bCs/>
          <w:lang w:val="pt-BR"/>
        </w:rPr>
        <w:t xml:space="preserve"> </w:t>
      </w:r>
      <w:r w:rsidRPr="00B834DE">
        <w:rPr>
          <w:rFonts w:ascii="Times New Roman" w:hAnsi="Times New Roman"/>
          <w:lang w:val="pt-BR"/>
        </w:rPr>
        <w:t xml:space="preserve">documentos, preparados pela CONTRATADA, para execução dos serviços determinados neste contrato, serão de propriedade da CONTRATANTE, devendo a ela ser entregue, à medida que forem sendo elaborados. Fica entendido, todavia, que a CONTRATADA poderá ter em seus arquivos e para sua exclusiva consulta registro e cópia </w:t>
      </w:r>
      <w:r w:rsidRPr="00B834DE">
        <w:rPr>
          <w:rFonts w:ascii="Times New Roman" w:hAnsi="Times New Roman"/>
          <w:lang w:val="pt-BR"/>
        </w:rPr>
        <w:lastRenderedPageBreak/>
        <w:t>dos aludidos documentos.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 xml:space="preserve">7.2. </w:t>
      </w:r>
      <w:proofErr w:type="gramStart"/>
      <w:r w:rsidRPr="00B834DE">
        <w:rPr>
          <w:rFonts w:ascii="Times New Roman" w:hAnsi="Times New Roman"/>
          <w:lang w:val="pt-BR"/>
        </w:rPr>
        <w:t>a</w:t>
      </w:r>
      <w:proofErr w:type="gramEnd"/>
      <w:r w:rsidRPr="00B834DE">
        <w:rPr>
          <w:rFonts w:ascii="Times New Roman" w:hAnsi="Times New Roman"/>
          <w:lang w:val="pt-BR"/>
        </w:rPr>
        <w:t xml:space="preserve"> divulgação ou reprodução desse material, no todo ou em parte, é competência</w:t>
      </w:r>
      <w:r w:rsidRPr="00B834DE">
        <w:rPr>
          <w:rFonts w:ascii="Times New Roman" w:hAnsi="Times New Roman"/>
          <w:b/>
          <w:bCs/>
          <w:lang w:val="pt-BR"/>
        </w:rPr>
        <w:t xml:space="preserve"> </w:t>
      </w:r>
      <w:r w:rsidRPr="00B834DE">
        <w:rPr>
          <w:rFonts w:ascii="Times New Roman" w:hAnsi="Times New Roman"/>
          <w:lang w:val="pt-BR"/>
        </w:rPr>
        <w:t>exclusiva da CONTRATANTE. Unicamente para fins de demonstração da capacidade profissional, a CONTRATANTE autorizará sua divulgação restrita pela CONTRATADA.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OITAVA – DOS MOTIVOS DE FORÇA MAIOR</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8.1. Qualquer falta cometida pela CONTRATADA somente poderá ser justificada, desde que comunicada por escrito, e não considerada como inadimplência contratual, se provocada por fato fora de seu controle, de conformidade com o Código Civil Brasileiro.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8.2. Ocorrendo motivo de força maior, a CONTRATADA notificará, de imediato e por escrito, o representante da Administração sobre a situação e suas causas. Salvo se a CONTRATANTE fornecer outras instruções por escrito, a CONTRATADA continuará cumprindo suas obrigações decorrentes do contrato, na medida do razoavelmente possível e procurará, por todos os meios disponíveis, cumprir aquelas obrigações não impedidas pelo evento de força maior.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NONA - DAS PENALIDADES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9.1</w:t>
      </w:r>
      <w:r w:rsidRPr="00B834DE">
        <w:rPr>
          <w:rFonts w:ascii="Times New Roman" w:hAnsi="Times New Roman"/>
          <w:b/>
          <w:bCs/>
          <w:lang w:val="pt-BR"/>
        </w:rPr>
        <w:t xml:space="preserve">. </w:t>
      </w:r>
      <w:r w:rsidRPr="00B834DE">
        <w:rPr>
          <w:rFonts w:ascii="Times New Roman" w:hAnsi="Times New Roman"/>
          <w:lang w:val="pt-BR"/>
        </w:rPr>
        <w:t>Pela inexecução parcial ou total do Contrato, a Administração poderá aplicar, sempre</w:t>
      </w:r>
      <w:r w:rsidRPr="00B834DE">
        <w:rPr>
          <w:rFonts w:ascii="Times New Roman" w:hAnsi="Times New Roman"/>
          <w:b/>
          <w:bCs/>
          <w:lang w:val="pt-BR"/>
        </w:rPr>
        <w:t xml:space="preserve"> </w:t>
      </w:r>
      <w:r w:rsidRPr="00B834DE">
        <w:rPr>
          <w:rFonts w:ascii="Times New Roman" w:hAnsi="Times New Roman"/>
          <w:lang w:val="pt-BR"/>
        </w:rPr>
        <w:t xml:space="preserve">por escrito, garantida a prévia defesa e o contraditório, a </w:t>
      </w:r>
      <w:proofErr w:type="gramStart"/>
      <w:r w:rsidRPr="00B834DE">
        <w:rPr>
          <w:rFonts w:ascii="Times New Roman" w:hAnsi="Times New Roman"/>
          <w:lang w:val="pt-BR"/>
        </w:rPr>
        <w:t>ser</w:t>
      </w:r>
      <w:proofErr w:type="gramEnd"/>
      <w:r w:rsidRPr="00B834DE">
        <w:rPr>
          <w:rFonts w:ascii="Times New Roman" w:hAnsi="Times New Roman"/>
          <w:lang w:val="pt-BR"/>
        </w:rPr>
        <w:t xml:space="preserve"> exercido no prazo máximo de 05 (cinco) dias úteis da notificação, as seguintes sanções previstas nos termos do artigo 87, da Lei federal nº 8.666/93:</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9.1.1.</w:t>
      </w:r>
      <w:r w:rsidRPr="00B834DE">
        <w:rPr>
          <w:rFonts w:ascii="Times New Roman" w:hAnsi="Times New Roman"/>
          <w:b/>
          <w:bCs/>
          <w:lang w:val="pt-BR"/>
        </w:rPr>
        <w:t xml:space="preserve"> </w:t>
      </w:r>
      <w:r w:rsidRPr="00B834DE">
        <w:rPr>
          <w:rFonts w:ascii="Times New Roman" w:hAnsi="Times New Roman"/>
          <w:lang w:val="pt-BR"/>
        </w:rPr>
        <w:t>Advertência;</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9.1.2</w:t>
      </w:r>
      <w:r w:rsidRPr="00B834DE">
        <w:rPr>
          <w:rFonts w:ascii="Times New Roman" w:hAnsi="Times New Roman"/>
          <w:lang w:val="pt-BR"/>
        </w:rPr>
        <w:t>. Multa, nos seguintes percentuais: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9.1.2</w:t>
      </w:r>
      <w:r w:rsidRPr="00B834DE">
        <w:rPr>
          <w:rFonts w:ascii="Times New Roman" w:hAnsi="Times New Roman"/>
          <w:lang w:val="pt-BR"/>
        </w:rPr>
        <w:t>.</w:t>
      </w:r>
      <w:r w:rsidRPr="00B834DE">
        <w:rPr>
          <w:rFonts w:ascii="Times New Roman" w:hAnsi="Times New Roman"/>
          <w:bCs/>
          <w:lang w:val="pt-BR"/>
        </w:rPr>
        <w:t>1.</w:t>
      </w:r>
      <w:r w:rsidRPr="00B834DE">
        <w:rPr>
          <w:rFonts w:ascii="Times New Roman" w:hAnsi="Times New Roman"/>
          <w:b/>
          <w:bCs/>
          <w:lang w:val="pt-BR"/>
        </w:rPr>
        <w:t xml:space="preserve"> </w:t>
      </w:r>
      <w:r w:rsidRPr="00B834DE">
        <w:rPr>
          <w:rFonts w:ascii="Times New Roman" w:hAnsi="Times New Roman"/>
          <w:lang w:val="pt-BR"/>
        </w:rPr>
        <w:t>0,3% (três décimos por cento) ao dia, até o trigésimo dia de atraso, sobre o</w:t>
      </w:r>
      <w:r w:rsidRPr="00B834DE">
        <w:rPr>
          <w:rFonts w:ascii="Times New Roman" w:hAnsi="Times New Roman"/>
          <w:b/>
          <w:bCs/>
          <w:lang w:val="pt-BR"/>
        </w:rPr>
        <w:t xml:space="preserve"> </w:t>
      </w:r>
      <w:r w:rsidRPr="00B834DE">
        <w:rPr>
          <w:rFonts w:ascii="Times New Roman" w:hAnsi="Times New Roman"/>
          <w:lang w:val="pt-BR"/>
        </w:rPr>
        <w:t>valor do serviço não realizado;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9.1.2</w:t>
      </w:r>
      <w:r w:rsidRPr="00B834DE">
        <w:rPr>
          <w:rFonts w:ascii="Times New Roman" w:hAnsi="Times New Roman"/>
          <w:lang w:val="pt-BR"/>
        </w:rPr>
        <w:t>.</w:t>
      </w:r>
      <w:r w:rsidRPr="00B834DE">
        <w:rPr>
          <w:rFonts w:ascii="Times New Roman" w:hAnsi="Times New Roman"/>
          <w:bCs/>
          <w:lang w:val="pt-BR"/>
        </w:rPr>
        <w:t>2.</w:t>
      </w:r>
      <w:r w:rsidRPr="00B834DE">
        <w:rPr>
          <w:rFonts w:ascii="Times New Roman" w:hAnsi="Times New Roman"/>
          <w:b/>
          <w:bCs/>
          <w:lang w:val="pt-BR"/>
        </w:rPr>
        <w:t xml:space="preserve"> </w:t>
      </w:r>
      <w:r w:rsidRPr="00B834DE">
        <w:rPr>
          <w:rFonts w:ascii="Times New Roman" w:hAnsi="Times New Roman"/>
          <w:lang w:val="pt-BR"/>
        </w:rPr>
        <w:t>20% (vinte por cento) sobre o valor do serviço não realizado, no caso de</w:t>
      </w:r>
      <w:r w:rsidRPr="00B834DE">
        <w:rPr>
          <w:rFonts w:ascii="Times New Roman" w:hAnsi="Times New Roman"/>
          <w:b/>
          <w:bCs/>
          <w:lang w:val="pt-BR"/>
        </w:rPr>
        <w:t xml:space="preserve"> </w:t>
      </w:r>
      <w:r w:rsidRPr="00B834DE">
        <w:rPr>
          <w:rFonts w:ascii="Times New Roman" w:hAnsi="Times New Roman"/>
          <w:lang w:val="pt-BR"/>
        </w:rPr>
        <w:t>atraso superior a 30 (trinta) dias, com o consequente cancelamento da nota de empenho ou documento correspondente.</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9.1.2</w:t>
      </w:r>
      <w:r w:rsidRPr="00B834DE">
        <w:rPr>
          <w:rFonts w:ascii="Times New Roman" w:hAnsi="Times New Roman"/>
          <w:lang w:val="pt-BR"/>
        </w:rPr>
        <w:t>.</w:t>
      </w:r>
      <w:r w:rsidRPr="00B834DE">
        <w:rPr>
          <w:rFonts w:ascii="Times New Roman" w:hAnsi="Times New Roman"/>
          <w:bCs/>
          <w:lang w:val="pt-BR"/>
        </w:rPr>
        <w:t>3.</w:t>
      </w:r>
      <w:r w:rsidRPr="00B834DE">
        <w:rPr>
          <w:rFonts w:ascii="Times New Roman" w:hAnsi="Times New Roman"/>
          <w:b/>
          <w:bCs/>
          <w:lang w:val="pt-BR"/>
        </w:rPr>
        <w:t xml:space="preserve"> </w:t>
      </w:r>
      <w:r w:rsidRPr="00B834DE">
        <w:rPr>
          <w:rFonts w:ascii="Times New Roman" w:hAnsi="Times New Roman"/>
          <w:lang w:val="pt-BR"/>
        </w:rPr>
        <w:t>20% (vinte por cento) sobre o valor total da contratação, pela recusa em</w:t>
      </w:r>
      <w:r w:rsidRPr="00B834DE">
        <w:rPr>
          <w:rFonts w:ascii="Times New Roman" w:hAnsi="Times New Roman"/>
          <w:b/>
          <w:bCs/>
          <w:lang w:val="pt-BR"/>
        </w:rPr>
        <w:t xml:space="preserve"> </w:t>
      </w:r>
      <w:r w:rsidRPr="00B834DE">
        <w:rPr>
          <w:rFonts w:ascii="Times New Roman" w:hAnsi="Times New Roman"/>
          <w:lang w:val="pt-BR"/>
        </w:rPr>
        <w:t>receber a nota de empenho e assinar contrato, no prazo máximo de 10 (dez) dias, após regularmente convocada, sem prejuízo da aplicação de outras sanções previstas no art. 87 da Lei nº 8.666/93.</w:t>
      </w:r>
    </w:p>
    <w:p w:rsidR="00B834DE" w:rsidRPr="00B834DE" w:rsidRDefault="00B834DE" w:rsidP="00911140">
      <w:pPr>
        <w:widowControl w:val="0"/>
        <w:tabs>
          <w:tab w:val="left" w:pos="1560"/>
        </w:tabs>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9.1.3.</w:t>
      </w:r>
      <w:r w:rsidRPr="00B834DE">
        <w:rPr>
          <w:rFonts w:ascii="Times New Roman" w:hAnsi="Times New Roman"/>
          <w:b/>
          <w:bCs/>
          <w:lang w:val="pt-BR"/>
        </w:rPr>
        <w:t xml:space="preserve"> </w:t>
      </w:r>
      <w:r w:rsidRPr="00B834DE">
        <w:rPr>
          <w:rFonts w:ascii="Times New Roman" w:hAnsi="Times New Roman"/>
          <w:lang w:val="pt-BR"/>
        </w:rPr>
        <w:t>Suspensão temporária do direito de licitar.</w:t>
      </w:r>
    </w:p>
    <w:p w:rsidR="00B834DE" w:rsidRPr="00B834DE" w:rsidRDefault="00B834DE" w:rsidP="00911140">
      <w:pPr>
        <w:pStyle w:val="PargrafodaLista"/>
        <w:widowControl w:val="0"/>
        <w:overflowPunct w:val="0"/>
        <w:autoSpaceDE w:val="0"/>
        <w:autoSpaceDN w:val="0"/>
        <w:adjustRightInd w:val="0"/>
        <w:spacing w:after="0" w:line="240" w:lineRule="auto"/>
        <w:ind w:left="0"/>
        <w:jc w:val="both"/>
        <w:rPr>
          <w:rFonts w:ascii="Times New Roman" w:hAnsi="Times New Roman"/>
          <w:b/>
          <w:bCs/>
          <w:lang w:val="pt-BR"/>
        </w:rPr>
      </w:pPr>
      <w:r w:rsidRPr="00B834DE">
        <w:rPr>
          <w:rFonts w:ascii="Times New Roman" w:hAnsi="Times New Roman"/>
          <w:bCs/>
          <w:lang w:val="pt-BR"/>
        </w:rPr>
        <w:t>9.1.4.</w:t>
      </w:r>
      <w:r w:rsidRPr="00B834DE">
        <w:rPr>
          <w:rFonts w:ascii="Times New Roman" w:hAnsi="Times New Roman"/>
          <w:b/>
          <w:bCs/>
          <w:lang w:val="pt-BR"/>
        </w:rPr>
        <w:t xml:space="preserve"> </w:t>
      </w:r>
      <w:r w:rsidRPr="00B834DE">
        <w:rPr>
          <w:rFonts w:ascii="Times New Roman" w:hAnsi="Times New Roman"/>
          <w:lang w:val="pt-BR"/>
        </w:rPr>
        <w:t xml:space="preserve">Declaração de idoneidade para licitar ou contratar com a Administração Pública, enquanto perdurarem os motivos determinantes da punição ou até que seja promovida a reabilitação perante a própria autoridade que aplicou a penalidade por prazo não superior a 05 (cinco) anos.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9.1.5</w:t>
      </w:r>
      <w:r w:rsidRPr="00B834DE">
        <w:rPr>
          <w:rFonts w:ascii="Times New Roman" w:hAnsi="Times New Roman"/>
          <w:lang w:val="pt-BR"/>
        </w:rPr>
        <w:t>. O recolhimento da multa prevista no subitem 20.1.2 deverá ser feito por meio de</w:t>
      </w:r>
      <w:r w:rsidRPr="00B834DE">
        <w:rPr>
          <w:rFonts w:ascii="Times New Roman" w:hAnsi="Times New Roman"/>
          <w:b/>
          <w:bCs/>
          <w:lang w:val="pt-BR"/>
        </w:rPr>
        <w:t xml:space="preserve"> </w:t>
      </w:r>
      <w:r w:rsidRPr="00B834DE">
        <w:rPr>
          <w:rFonts w:ascii="Times New Roman" w:hAnsi="Times New Roman"/>
          <w:lang w:val="pt-BR"/>
        </w:rPr>
        <w:t>guia própria, no prazo de 05 dias úteis a contar da data de sua exigibilidade. Esgotado este prazo e existindo crédito do PROPONENTE VENCEDOR, fica esta Prefeitura autorizada a reter o valor devido.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9.1.6</w:t>
      </w:r>
      <w:r w:rsidRPr="00B834DE">
        <w:rPr>
          <w:rFonts w:ascii="Times New Roman" w:hAnsi="Times New Roman"/>
          <w:lang w:val="pt-BR"/>
        </w:rPr>
        <w:t>. Nenhuma parte será responsável perante a outra pelos atrasos ocasionados por</w:t>
      </w:r>
      <w:r w:rsidRPr="00B834DE">
        <w:rPr>
          <w:rFonts w:ascii="Times New Roman" w:hAnsi="Times New Roman"/>
          <w:b/>
          <w:bCs/>
          <w:lang w:val="pt-BR"/>
        </w:rPr>
        <w:t xml:space="preserve"> </w:t>
      </w:r>
      <w:r w:rsidRPr="00B834DE">
        <w:rPr>
          <w:rFonts w:ascii="Times New Roman" w:hAnsi="Times New Roman"/>
          <w:lang w:val="pt-BR"/>
        </w:rPr>
        <w:t>motivo de força maior ou caso fortuito.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9.1.7</w:t>
      </w:r>
      <w:r w:rsidRPr="00B834DE">
        <w:rPr>
          <w:rFonts w:ascii="Times New Roman" w:hAnsi="Times New Roman"/>
          <w:lang w:val="pt-BR"/>
        </w:rPr>
        <w:t xml:space="preserve">. O critério da Administração poderá ser suspenso </w:t>
      </w:r>
      <w:proofErr w:type="gramStart"/>
      <w:r w:rsidRPr="00B834DE">
        <w:rPr>
          <w:rFonts w:ascii="Times New Roman" w:hAnsi="Times New Roman"/>
          <w:lang w:val="pt-BR"/>
        </w:rPr>
        <w:t>as</w:t>
      </w:r>
      <w:proofErr w:type="gramEnd"/>
      <w:r w:rsidRPr="00B834DE">
        <w:rPr>
          <w:rFonts w:ascii="Times New Roman" w:hAnsi="Times New Roman"/>
          <w:lang w:val="pt-BR"/>
        </w:rPr>
        <w:t xml:space="preserve"> penalidades, no todo ou</w:t>
      </w:r>
      <w:r w:rsidRPr="00B834DE">
        <w:rPr>
          <w:rFonts w:ascii="Times New Roman" w:hAnsi="Times New Roman"/>
          <w:b/>
          <w:bCs/>
          <w:lang w:val="pt-BR"/>
        </w:rPr>
        <w:t xml:space="preserve"> </w:t>
      </w:r>
      <w:r w:rsidRPr="00B834DE">
        <w:rPr>
          <w:rFonts w:ascii="Times New Roman" w:hAnsi="Times New Roman"/>
          <w:lang w:val="pt-BR"/>
        </w:rPr>
        <w:t>em parte, quando o atraso na entrega dos produtos for devidamente justificado pelo PROPONENTE vencedor e aceito pela Prefeitura, que fixará novo prazo, este improrrogável, para a completa execução das obrigações assumidas.</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 - DA FISCALIZAÇÃO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10.1. O acompanhamento e a fiscalização da prestação de serviços serão exercidos </w:t>
      </w:r>
      <w:proofErr w:type="gramStart"/>
      <w:r w:rsidRPr="00B834DE">
        <w:rPr>
          <w:rFonts w:ascii="Times New Roman" w:hAnsi="Times New Roman"/>
          <w:lang w:val="pt-BR"/>
        </w:rPr>
        <w:t>pelo(</w:t>
      </w:r>
      <w:proofErr w:type="gramEnd"/>
      <w:r w:rsidRPr="00B834DE">
        <w:rPr>
          <w:rFonts w:ascii="Times New Roman" w:hAnsi="Times New Roman"/>
          <w:lang w:val="pt-BR"/>
        </w:rPr>
        <w:t xml:space="preserve">a) servidor ........................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10.2.</w:t>
      </w:r>
      <w:r w:rsidRPr="00B834DE">
        <w:rPr>
          <w:rFonts w:ascii="Times New Roman" w:hAnsi="Times New Roman"/>
          <w:b/>
          <w:bCs/>
          <w:lang w:val="pt-BR"/>
        </w:rPr>
        <w:t xml:space="preserve"> </w:t>
      </w:r>
      <w:r w:rsidRPr="00B834DE">
        <w:rPr>
          <w:rFonts w:ascii="Times New Roman" w:hAnsi="Times New Roman"/>
          <w:lang w:val="pt-BR"/>
        </w:rPr>
        <w:t xml:space="preserve">A fiscalização de que trata esta cláusula não exclui e nem reduz a responsabilidade da CONTRATADA por quaisquer irregularidades, ainda que resultante de imperfeições técnicas ou vício redibitório e, na ocorrência deste, não implique em </w:t>
      </w:r>
      <w:proofErr w:type="spellStart"/>
      <w:proofErr w:type="gramStart"/>
      <w:r w:rsidRPr="00B834DE">
        <w:rPr>
          <w:rFonts w:ascii="Times New Roman" w:hAnsi="Times New Roman"/>
          <w:lang w:val="pt-BR"/>
        </w:rPr>
        <w:t>co-responsabilidade</w:t>
      </w:r>
      <w:proofErr w:type="spellEnd"/>
      <w:proofErr w:type="gramEnd"/>
      <w:r w:rsidRPr="00B834DE">
        <w:rPr>
          <w:rFonts w:ascii="Times New Roman" w:hAnsi="Times New Roman"/>
          <w:lang w:val="pt-BR"/>
        </w:rPr>
        <w:t xml:space="preserve"> da CONTRATANTE ou de seus agentes e prepostos.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10.3.</w:t>
      </w:r>
      <w:r w:rsidRPr="00B834DE">
        <w:rPr>
          <w:rFonts w:ascii="Times New Roman" w:hAnsi="Times New Roman"/>
          <w:b/>
          <w:bCs/>
          <w:lang w:val="pt-BR"/>
        </w:rPr>
        <w:t xml:space="preserve"> </w:t>
      </w:r>
      <w:r w:rsidRPr="00B834DE">
        <w:rPr>
          <w:rFonts w:ascii="Times New Roman" w:hAnsi="Times New Roman"/>
          <w:lang w:val="pt-BR"/>
        </w:rPr>
        <w:t>A CONTRATANTE reserva o direito de rejeitar no todo ou em parte o material</w:t>
      </w:r>
      <w:r w:rsidRPr="00B834DE">
        <w:rPr>
          <w:rFonts w:ascii="Times New Roman" w:hAnsi="Times New Roman"/>
          <w:b/>
          <w:bCs/>
          <w:lang w:val="pt-BR"/>
        </w:rPr>
        <w:t xml:space="preserve"> </w:t>
      </w:r>
      <w:r w:rsidRPr="00B834DE">
        <w:rPr>
          <w:rFonts w:ascii="Times New Roman" w:hAnsi="Times New Roman"/>
          <w:lang w:val="pt-BR"/>
        </w:rPr>
        <w:t xml:space="preserve">recebido e/ou o </w:t>
      </w:r>
      <w:r w:rsidRPr="00B834DE">
        <w:rPr>
          <w:rFonts w:ascii="Times New Roman" w:hAnsi="Times New Roman"/>
          <w:lang w:val="pt-BR"/>
        </w:rPr>
        <w:lastRenderedPageBreak/>
        <w:t>serviço prestado, se considerados em desacordo ou insuficientes, conforme os termos discriminados na proposta da CONTRATADA e pela especificação do material e/ou serviço.</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DÉCIMA-PRIMEIRA – DA VIGÊNCIA</w:t>
      </w:r>
    </w:p>
    <w:p w:rsidR="00B834DE" w:rsidRPr="00B834DE" w:rsidRDefault="00B834DE" w:rsidP="008307B3">
      <w:pPr>
        <w:widowControl w:val="0"/>
        <w:numPr>
          <w:ilvl w:val="1"/>
          <w:numId w:val="6"/>
        </w:numPr>
        <w:tabs>
          <w:tab w:val="clear" w:pos="480"/>
          <w:tab w:val="num" w:pos="0"/>
          <w:tab w:val="left"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 O presente c</w:t>
      </w:r>
      <w:r w:rsidR="00DD0D8D">
        <w:rPr>
          <w:rFonts w:ascii="Times New Roman" w:hAnsi="Times New Roman"/>
          <w:lang w:val="pt-BR"/>
        </w:rPr>
        <w:t>ontrato terá vigência até 31/ 07</w:t>
      </w:r>
      <w:r w:rsidRPr="00B834DE">
        <w:rPr>
          <w:rFonts w:ascii="Times New Roman" w:hAnsi="Times New Roman"/>
          <w:lang w:val="pt-BR"/>
        </w:rPr>
        <w:t>/201</w:t>
      </w:r>
      <w:r w:rsidR="00911140">
        <w:rPr>
          <w:rFonts w:ascii="Times New Roman" w:hAnsi="Times New Roman"/>
          <w:lang w:val="pt-BR"/>
        </w:rPr>
        <w:t>8</w:t>
      </w:r>
      <w:r w:rsidRPr="00B834DE">
        <w:rPr>
          <w:rFonts w:ascii="Times New Roman" w:hAnsi="Times New Roman"/>
          <w:lang w:val="pt-BR"/>
        </w:rPr>
        <w:t>.</w:t>
      </w:r>
    </w:p>
    <w:p w:rsidR="00B834DE" w:rsidRPr="00B834DE" w:rsidRDefault="00B834DE" w:rsidP="008307B3">
      <w:pPr>
        <w:widowControl w:val="0"/>
        <w:numPr>
          <w:ilvl w:val="1"/>
          <w:numId w:val="6"/>
        </w:numPr>
        <w:tabs>
          <w:tab w:val="clear" w:pos="480"/>
          <w:tab w:val="num" w:pos="0"/>
          <w:tab w:val="left"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 O presente contrato, durante seu período de vigência, poderá sofrer alterações e/ou prorrogações contratuais, mediante termo aditivo, nos termos da Lei Federal nº 8.666/93, salvo o acréscimo previsto no § 1º, do art. 65, da mesma lei que somente ocorrerá dentro do exercício financeiro vigente.</w:t>
      </w:r>
      <w:r w:rsidRPr="00B834DE">
        <w:rPr>
          <w:rFonts w:ascii="Times New Roman" w:hAnsi="Times New Roman"/>
          <w:b/>
          <w:bCs/>
          <w:lang w:val="pt-BR"/>
        </w:rPr>
        <w:t xml:space="preserve"> </w:t>
      </w:r>
    </w:p>
    <w:p w:rsidR="00B834DE" w:rsidRPr="00B834DE" w:rsidRDefault="00B834DE" w:rsidP="00911140">
      <w:pPr>
        <w:widowControl w:val="0"/>
        <w:tabs>
          <w:tab w:val="left" w:pos="567"/>
        </w:tabs>
        <w:overflowPunct w:val="0"/>
        <w:autoSpaceDE w:val="0"/>
        <w:autoSpaceDN w:val="0"/>
        <w:adjustRightInd w:val="0"/>
        <w:spacing w:after="0" w:line="240" w:lineRule="auto"/>
        <w:jc w:val="both"/>
        <w:rPr>
          <w:rFonts w:ascii="Times New Roman" w:hAnsi="Times New Roman"/>
          <w:b/>
          <w:bCs/>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DÉCIMA-SEGUNDA - DOS RECURSOS ADMINISTRATIVOS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12.1. Das decisões proferidas pela Administração caberão recursos, por escrito, no prazo de </w:t>
      </w:r>
      <w:proofErr w:type="gramStart"/>
      <w:r w:rsidRPr="00B834DE">
        <w:rPr>
          <w:rFonts w:ascii="Times New Roman" w:hAnsi="Times New Roman"/>
          <w:lang w:val="pt-BR"/>
        </w:rPr>
        <w:t>5</w:t>
      </w:r>
      <w:proofErr w:type="gramEnd"/>
      <w:r w:rsidRPr="00B834DE">
        <w:rPr>
          <w:rFonts w:ascii="Times New Roman" w:hAnsi="Times New Roman"/>
          <w:lang w:val="pt-BR"/>
        </w:rPr>
        <w:t xml:space="preserve"> (cinco) dias úteis, a contar da intimação do ato, nos casos de aplicação das penas de advertência, multa ou rescisão do contrato, e no prazo de 10 (dez) dias úteis, a contar da intimação do ato, no caso da pena de declaração de inidoneidade.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
          <w:bCs/>
          <w:lang w:val="pt-BR"/>
        </w:rPr>
        <w:t xml:space="preserve">12.2. </w:t>
      </w:r>
      <w:r w:rsidRPr="00B834DE">
        <w:rPr>
          <w:rFonts w:ascii="Times New Roman" w:hAnsi="Times New Roman"/>
          <w:lang w:val="pt-BR"/>
        </w:rPr>
        <w:t xml:space="preserve">O recurso será dirigido à autoridade superior, por intermédio de quem praticou o ato ocorrido, a qual poderá reconsiderar sua decisão no prazo de </w:t>
      </w:r>
      <w:proofErr w:type="gramStart"/>
      <w:r w:rsidRPr="00B834DE">
        <w:rPr>
          <w:rFonts w:ascii="Times New Roman" w:hAnsi="Times New Roman"/>
          <w:lang w:val="pt-BR"/>
        </w:rPr>
        <w:t>5</w:t>
      </w:r>
      <w:proofErr w:type="gramEnd"/>
      <w:r w:rsidRPr="00B834DE">
        <w:rPr>
          <w:rFonts w:ascii="Times New Roman" w:hAnsi="Times New Roman"/>
          <w:lang w:val="pt-BR"/>
        </w:rPr>
        <w:t xml:space="preserve"> (cinco) dias úteis ou, nesse mesmo prazo, fazê-lo subir devidamente informado à autoridade competente, devendo, neste caso a decisão ser proferida no prazo de 5 (cinco) dias úteis, contados do recebimento do processo, sob pena de responsabilidade.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DÉCIMA-TERCEIRA – DA CONFIDENCIALIDADE E SEGURANÇA</w:t>
      </w:r>
    </w:p>
    <w:p w:rsidR="00B834DE" w:rsidRPr="00B834DE" w:rsidRDefault="00B834DE" w:rsidP="008307B3">
      <w:pPr>
        <w:widowControl w:val="0"/>
        <w:numPr>
          <w:ilvl w:val="1"/>
          <w:numId w:val="7"/>
        </w:numPr>
        <w:tabs>
          <w:tab w:val="clear" w:pos="840"/>
          <w:tab w:val="num" w:pos="0"/>
          <w:tab w:val="left" w:pos="567"/>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 xml:space="preserve">Todas as informações e dados que a CONTRATADA tenha acesso ou que lhe seja fornecida será objeto de sigilo, indefinidamente, salvo se expressamente estipulado em contrário pela. Não será considerada informação sigilosa aquela que: </w:t>
      </w:r>
    </w:p>
    <w:p w:rsidR="00B834DE" w:rsidRPr="00B834DE" w:rsidRDefault="001E4F33" w:rsidP="00DD0D8D">
      <w:pPr>
        <w:widowControl w:val="0"/>
        <w:numPr>
          <w:ilvl w:val="2"/>
          <w:numId w:val="7"/>
        </w:numPr>
        <w:tabs>
          <w:tab w:val="clear" w:pos="1440"/>
          <w:tab w:val="num" w:pos="0"/>
        </w:tabs>
        <w:overflowPunct w:val="0"/>
        <w:autoSpaceDE w:val="0"/>
        <w:autoSpaceDN w:val="0"/>
        <w:adjustRightInd w:val="0"/>
        <w:spacing w:after="0" w:line="240" w:lineRule="auto"/>
        <w:ind w:left="0" w:firstLine="1"/>
        <w:jc w:val="both"/>
        <w:rPr>
          <w:rFonts w:ascii="Times New Roman" w:hAnsi="Times New Roman"/>
          <w:b/>
          <w:bCs/>
          <w:lang w:val="pt-BR"/>
        </w:rPr>
      </w:pPr>
      <w:r w:rsidRPr="00B834DE">
        <w:rPr>
          <w:rFonts w:ascii="Times New Roman" w:hAnsi="Times New Roman"/>
          <w:lang w:val="pt-BR"/>
        </w:rPr>
        <w:t>Seja</w:t>
      </w:r>
      <w:r w:rsidR="00B834DE" w:rsidRPr="00B834DE">
        <w:rPr>
          <w:rFonts w:ascii="Times New Roman" w:hAnsi="Times New Roman"/>
          <w:lang w:val="pt-BR"/>
        </w:rPr>
        <w:t xml:space="preserve"> ou venha a ser identificada como de domínio público; </w:t>
      </w:r>
    </w:p>
    <w:p w:rsidR="00B834DE" w:rsidRPr="00B834DE" w:rsidRDefault="001E4F33" w:rsidP="008307B3">
      <w:pPr>
        <w:widowControl w:val="0"/>
        <w:numPr>
          <w:ilvl w:val="2"/>
          <w:numId w:val="7"/>
        </w:numPr>
        <w:tabs>
          <w:tab w:val="clear" w:pos="1440"/>
          <w:tab w:val="num" w:pos="0"/>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Encontrava-se</w:t>
      </w:r>
      <w:r w:rsidR="00B834DE" w:rsidRPr="00B834DE">
        <w:rPr>
          <w:rFonts w:ascii="Times New Roman" w:hAnsi="Times New Roman"/>
          <w:lang w:val="pt-BR"/>
        </w:rPr>
        <w:t xml:space="preserve"> na posse legítima da CONTRATADA, livre de qualquer obrigação de sigilo, antes de sua revelação; </w:t>
      </w:r>
    </w:p>
    <w:p w:rsidR="00B834DE" w:rsidRPr="00B834DE" w:rsidRDefault="001E4F33" w:rsidP="008307B3">
      <w:pPr>
        <w:widowControl w:val="0"/>
        <w:numPr>
          <w:ilvl w:val="2"/>
          <w:numId w:val="7"/>
        </w:numPr>
        <w:tabs>
          <w:tab w:val="clear" w:pos="1440"/>
          <w:tab w:val="num" w:pos="0"/>
        </w:tabs>
        <w:overflowPunct w:val="0"/>
        <w:autoSpaceDE w:val="0"/>
        <w:autoSpaceDN w:val="0"/>
        <w:adjustRightInd w:val="0"/>
        <w:spacing w:after="0" w:line="240" w:lineRule="auto"/>
        <w:ind w:left="0" w:firstLine="0"/>
        <w:jc w:val="both"/>
        <w:rPr>
          <w:rFonts w:ascii="Times New Roman" w:hAnsi="Times New Roman"/>
          <w:b/>
          <w:bCs/>
          <w:lang w:val="pt-BR"/>
        </w:rPr>
      </w:pPr>
      <w:r w:rsidRPr="00B834DE">
        <w:rPr>
          <w:rFonts w:ascii="Times New Roman" w:hAnsi="Times New Roman"/>
          <w:lang w:val="pt-BR"/>
        </w:rPr>
        <w:t>Seja</w:t>
      </w:r>
      <w:r w:rsidR="00B834DE" w:rsidRPr="00B834DE">
        <w:rPr>
          <w:rFonts w:ascii="Times New Roman" w:hAnsi="Times New Roman"/>
          <w:lang w:val="pt-BR"/>
        </w:rPr>
        <w:t xml:space="preserve"> expressamente identificada como “não sigilosa”.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13.2. A CONTRATADA responsabiliza-se integralmente pelos atos de seus subordinados praticados nas dependências desta Prefeitura, ou mesmo fora delas, que </w:t>
      </w:r>
      <w:proofErr w:type="gramStart"/>
      <w:r w:rsidRPr="00B834DE">
        <w:rPr>
          <w:rFonts w:ascii="Times New Roman" w:hAnsi="Times New Roman"/>
          <w:lang w:val="pt-BR"/>
        </w:rPr>
        <w:t>venham</w:t>
      </w:r>
      <w:proofErr w:type="gramEnd"/>
      <w:r w:rsidRPr="00B834DE">
        <w:rPr>
          <w:rFonts w:ascii="Times New Roman" w:hAnsi="Times New Roman"/>
          <w:lang w:val="pt-BR"/>
        </w:rPr>
        <w:t xml:space="preserve"> a causar danos a esta ou a seus funcionários ou colocar em risco o patrimônio, com a substituição imediata daqueles que não corresponderem ao padrão de comportamento exigido.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13.3.</w:t>
      </w:r>
      <w:r w:rsidRPr="00B834DE">
        <w:rPr>
          <w:rFonts w:ascii="Times New Roman" w:hAnsi="Times New Roman"/>
          <w:b/>
          <w:bCs/>
          <w:lang w:val="pt-BR"/>
        </w:rPr>
        <w:t xml:space="preserve"> </w:t>
      </w:r>
      <w:r w:rsidRPr="00B834DE">
        <w:rPr>
          <w:rFonts w:ascii="Times New Roman" w:hAnsi="Times New Roman"/>
          <w:lang w:val="pt-BR"/>
        </w:rPr>
        <w:t>O não cumprimento da obrigação do compromisso de sigilo, estabelecido neste CONTRATO, possibilitará a imediata rescisão do CONTRATO firmado entre as partes, sem qualquer ônus para a Prefeitura. Neste caso, a CONTRATADA, estará sujeita, por ação ou omissão, ao pagamento ou recomposição de todas as perdas e danos comprovadamente sofridos, ou terceiro prejudicado, sem prejuízo das demais sanções legais cabíveis, conforme art. 87, da Lei Federal nº 8.666/93.</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DÉCIMA-QUARTA - DA RESCISÃO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14.1. Este contrato poderá ser rescindido unilateralmente total ou parcialmente nos casos previstos nos incisos I a XII e XVII do art. 78 da Lei Federal nº 8.666/93, e amigavelmente, nos termos do art. 79, inciso II combinado com o art. 78 da mesma Lei.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14.2.</w:t>
      </w:r>
      <w:r w:rsidRPr="00B834DE">
        <w:rPr>
          <w:rFonts w:ascii="Times New Roman" w:hAnsi="Times New Roman"/>
          <w:b/>
          <w:bCs/>
          <w:lang w:val="pt-BR"/>
        </w:rPr>
        <w:t xml:space="preserve"> </w:t>
      </w:r>
      <w:r w:rsidRPr="00B834DE">
        <w:rPr>
          <w:rFonts w:ascii="Times New Roman" w:hAnsi="Times New Roman"/>
          <w:lang w:val="pt-BR"/>
        </w:rPr>
        <w:t xml:space="preserve">Na hipótese da rescisão prevista no art. 77 da Lei Federal nº 8.666/93, ser procedida por culpa da CONTRATADA, fica a CONTRATANTE autorizada a aplicar as penalidades previstas na Cláusula Oitava deste contrato.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DÉCIMA-QUINTA - DA INSCRIÇÃO EM DÍVIDA ATIVA</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15.1.</w:t>
      </w:r>
      <w:r w:rsidRPr="00B834DE">
        <w:rPr>
          <w:rFonts w:ascii="Times New Roman" w:hAnsi="Times New Roman"/>
          <w:b/>
          <w:bCs/>
          <w:lang w:val="pt-BR"/>
        </w:rPr>
        <w:t xml:space="preserve"> </w:t>
      </w:r>
      <w:r w:rsidRPr="00B834DE">
        <w:rPr>
          <w:rFonts w:ascii="Times New Roman" w:hAnsi="Times New Roman"/>
          <w:lang w:val="pt-BR"/>
        </w:rPr>
        <w:t>Todas as dívidas da CONTRATADA para com a CONTRATANTE, decorrentes</w:t>
      </w:r>
      <w:r w:rsidRPr="00B834DE">
        <w:rPr>
          <w:rFonts w:ascii="Times New Roman" w:hAnsi="Times New Roman"/>
          <w:b/>
          <w:bCs/>
          <w:lang w:val="pt-BR"/>
        </w:rPr>
        <w:t xml:space="preserve"> </w:t>
      </w:r>
      <w:r w:rsidRPr="00B834DE">
        <w:rPr>
          <w:rFonts w:ascii="Times New Roman" w:hAnsi="Times New Roman"/>
          <w:lang w:val="pt-BR"/>
        </w:rPr>
        <w:t>da execução deste Contrato, serão inscritas na Dívida Ativa deste Município, pelo órgão competente da Administração Municipal, para fins de cobrança judicial, na forma do art. 566, inciso I e art. 578 do Código de Processo Civil.</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lastRenderedPageBreak/>
        <w:t>CLÁUSULA DÉCIMA-SEXTA - DAS DISPOSIÇÕES GERAIS E FINAIS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16.1. A tolerância com qualquer atraso ou inadimplência por parte da CONTRATADA não importará, de forma alguma, em alteração contratual.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lang w:val="pt-BR"/>
        </w:rPr>
        <w:t xml:space="preserve">16.2. A execução deste contrato e os casos omissos serão regidos em conformidade com Lei federal nº 8.666/93 e suas alterações posteriores. </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b/>
          <w:bCs/>
          <w:lang w:val="pt-BR"/>
        </w:rPr>
      </w:pPr>
      <w:r w:rsidRPr="00B834DE">
        <w:rPr>
          <w:rFonts w:ascii="Times New Roman" w:hAnsi="Times New Roman"/>
          <w:bCs/>
          <w:lang w:val="pt-BR"/>
        </w:rPr>
        <w:t>16.3.</w:t>
      </w:r>
      <w:r w:rsidRPr="00B834DE">
        <w:rPr>
          <w:rFonts w:ascii="Times New Roman" w:hAnsi="Times New Roman"/>
          <w:b/>
          <w:bCs/>
          <w:lang w:val="pt-BR"/>
        </w:rPr>
        <w:t xml:space="preserve"> </w:t>
      </w:r>
      <w:r w:rsidRPr="00B834DE">
        <w:rPr>
          <w:rFonts w:ascii="Times New Roman" w:hAnsi="Times New Roman"/>
          <w:lang w:val="pt-BR"/>
        </w:rPr>
        <w:t xml:space="preserve">É vedada a caução ou a utilização do Contrato para qualquer operação financeira, sem a prévia e expressa anuência da CONTRATANTE. </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DÉCIMA-SÉTIMA - DA PUBLICAÇÃO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17.1.</w:t>
      </w:r>
      <w:r w:rsidRPr="00B834DE">
        <w:rPr>
          <w:rFonts w:ascii="Times New Roman" w:hAnsi="Times New Roman"/>
          <w:b/>
          <w:bCs/>
          <w:lang w:val="pt-BR"/>
        </w:rPr>
        <w:t xml:space="preserve"> </w:t>
      </w:r>
      <w:r w:rsidRPr="00B834DE">
        <w:rPr>
          <w:rFonts w:ascii="Times New Roman" w:hAnsi="Times New Roman"/>
          <w:lang w:val="pt-BR"/>
        </w:rPr>
        <w:t>A CONTRATANTE providenciará a publicação deste Contrato na Imprensa</w:t>
      </w:r>
      <w:r w:rsidRPr="00B834DE">
        <w:rPr>
          <w:rFonts w:ascii="Times New Roman" w:hAnsi="Times New Roman"/>
          <w:b/>
          <w:bCs/>
          <w:lang w:val="pt-BR"/>
        </w:rPr>
        <w:t xml:space="preserve"> </w:t>
      </w:r>
      <w:r w:rsidRPr="00B834DE">
        <w:rPr>
          <w:rFonts w:ascii="Times New Roman" w:hAnsi="Times New Roman"/>
          <w:lang w:val="pt-BR"/>
        </w:rPr>
        <w:t>Oficial Do Estado do Espírito Santo, em forma resumida, em obediência ao disposto no parágrafo único, do art. 61, da Lei federal nº 8.666/93.</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
          <w:bCs/>
          <w:lang w:val="pt-BR"/>
        </w:rPr>
        <w:t>CLÁUSULA DÉCIMA-OITAVA - DO FORO</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bCs/>
          <w:lang w:val="pt-BR"/>
        </w:rPr>
        <w:t>18.1.</w:t>
      </w:r>
      <w:r w:rsidRPr="00B834DE">
        <w:rPr>
          <w:rFonts w:ascii="Times New Roman" w:hAnsi="Times New Roman"/>
          <w:b/>
          <w:bCs/>
          <w:lang w:val="pt-BR"/>
        </w:rPr>
        <w:t xml:space="preserve"> </w:t>
      </w:r>
      <w:r w:rsidRPr="00B834DE">
        <w:rPr>
          <w:rFonts w:ascii="Times New Roman" w:hAnsi="Times New Roman"/>
          <w:lang w:val="pt-BR"/>
        </w:rPr>
        <w:t>Fica eleito o Foro da Comarca de São Domingos do Norte - ES para dirimir quaisquer</w:t>
      </w:r>
      <w:r w:rsidRPr="00B834DE">
        <w:rPr>
          <w:rFonts w:ascii="Times New Roman" w:hAnsi="Times New Roman"/>
          <w:b/>
          <w:bCs/>
          <w:lang w:val="pt-BR"/>
        </w:rPr>
        <w:t xml:space="preserve"> </w:t>
      </w:r>
      <w:r w:rsidRPr="00B834DE">
        <w:rPr>
          <w:rFonts w:ascii="Times New Roman" w:hAnsi="Times New Roman"/>
          <w:lang w:val="pt-BR"/>
        </w:rPr>
        <w:t>dúvidas na aplicação deste contrato em renúncia a qualquer outro, por mais privilegiado que seja.</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r w:rsidRPr="00B834DE">
        <w:rPr>
          <w:rFonts w:ascii="Times New Roman" w:hAnsi="Times New Roman"/>
          <w:lang w:val="pt-BR"/>
        </w:rPr>
        <w:t>E, para firmeza e como prova de assim haverem, entre si, ajustado e contratado, é lavrado este contrato que, depois de lido e achado de acordo, será assinado pelas partes contratantes.</w:t>
      </w:r>
    </w:p>
    <w:p w:rsidR="00B834DE" w:rsidRPr="00B834DE" w:rsidRDefault="00B834DE" w:rsidP="00911140">
      <w:pPr>
        <w:widowControl w:val="0"/>
        <w:overflowPunct w:val="0"/>
        <w:autoSpaceDE w:val="0"/>
        <w:autoSpaceDN w:val="0"/>
        <w:adjustRightInd w:val="0"/>
        <w:spacing w:after="0" w:line="240" w:lineRule="auto"/>
        <w:jc w:val="both"/>
        <w:rPr>
          <w:rFonts w:ascii="Times New Roman" w:hAnsi="Times New Roman"/>
          <w:lang w:val="pt-BR"/>
        </w:rPr>
      </w:pPr>
    </w:p>
    <w:p w:rsidR="00B834DE" w:rsidRPr="00B834DE" w:rsidRDefault="001E4F33" w:rsidP="00911140">
      <w:pPr>
        <w:widowControl w:val="0"/>
        <w:overflowPunct w:val="0"/>
        <w:autoSpaceDE w:val="0"/>
        <w:autoSpaceDN w:val="0"/>
        <w:adjustRightInd w:val="0"/>
        <w:spacing w:after="0" w:line="240" w:lineRule="auto"/>
        <w:jc w:val="both"/>
        <w:rPr>
          <w:rFonts w:ascii="Times New Roman" w:hAnsi="Times New Roman"/>
          <w:lang w:val="pt-BR"/>
        </w:rPr>
      </w:pPr>
      <w:r>
        <w:rPr>
          <w:rFonts w:ascii="Times New Roman" w:hAnsi="Times New Roman"/>
          <w:lang w:val="pt-BR"/>
        </w:rPr>
        <w:t>São Domingos do Norte/ES, XX de outubro de 2018.</w:t>
      </w:r>
    </w:p>
    <w:p w:rsidR="00B834DE" w:rsidRPr="00B834DE" w:rsidRDefault="00B834DE" w:rsidP="00911140">
      <w:pPr>
        <w:widowControl w:val="0"/>
        <w:autoSpaceDE w:val="0"/>
        <w:autoSpaceDN w:val="0"/>
        <w:adjustRightInd w:val="0"/>
        <w:spacing w:after="0" w:line="240" w:lineRule="auto"/>
        <w:jc w:val="both"/>
        <w:rPr>
          <w:rFonts w:ascii="Times New Roman" w:hAnsi="Times New Roman"/>
          <w:lang w:val="pt-BR"/>
        </w:rPr>
      </w:pPr>
    </w:p>
    <w:p w:rsidR="00B834DE" w:rsidRPr="001E4F33" w:rsidRDefault="001E4F33" w:rsidP="00911140">
      <w:pPr>
        <w:widowControl w:val="0"/>
        <w:autoSpaceDE w:val="0"/>
        <w:autoSpaceDN w:val="0"/>
        <w:adjustRightInd w:val="0"/>
        <w:spacing w:after="0" w:line="240" w:lineRule="auto"/>
        <w:jc w:val="both"/>
        <w:rPr>
          <w:rFonts w:ascii="Times New Roman" w:hAnsi="Times New Roman"/>
          <w:b/>
          <w:bCs/>
          <w:sz w:val="24"/>
          <w:szCs w:val="24"/>
        </w:rPr>
      </w:pPr>
      <w:r w:rsidRPr="001E4F33">
        <w:rPr>
          <w:rFonts w:ascii="Times New Roman" w:hAnsi="Times New Roman"/>
          <w:b/>
          <w:bCs/>
          <w:sz w:val="24"/>
          <w:szCs w:val="24"/>
        </w:rPr>
        <w:t xml:space="preserve">CONTRATANTE       </w:t>
      </w:r>
      <w:r>
        <w:rPr>
          <w:rFonts w:ascii="Times New Roman" w:hAnsi="Times New Roman"/>
          <w:b/>
          <w:bCs/>
          <w:sz w:val="24"/>
          <w:szCs w:val="24"/>
        </w:rPr>
        <w:t xml:space="preserve">                                      </w:t>
      </w:r>
      <w:r w:rsidRPr="001E4F33">
        <w:rPr>
          <w:rFonts w:ascii="Times New Roman" w:hAnsi="Times New Roman"/>
          <w:b/>
          <w:bCs/>
          <w:sz w:val="24"/>
          <w:szCs w:val="24"/>
        </w:rPr>
        <w:t xml:space="preserve">    CONTRATADA         </w:t>
      </w: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rPr>
      </w:pP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rPr>
      </w:pPr>
      <w:proofErr w:type="spellStart"/>
      <w:r w:rsidRPr="00B834DE">
        <w:rPr>
          <w:rFonts w:ascii="Times New Roman" w:hAnsi="Times New Roman"/>
          <w:b/>
          <w:bCs/>
        </w:rPr>
        <w:t>Testemunhas</w:t>
      </w:r>
      <w:proofErr w:type="spellEnd"/>
      <w:r w:rsidRPr="00B834DE">
        <w:rPr>
          <w:rFonts w:ascii="Times New Roman" w:hAnsi="Times New Roman"/>
          <w:b/>
          <w:bCs/>
        </w:rPr>
        <w:t>:</w:t>
      </w:r>
    </w:p>
    <w:p w:rsidR="00B834DE" w:rsidRPr="00B834DE" w:rsidRDefault="00B834DE" w:rsidP="00911140">
      <w:pPr>
        <w:widowControl w:val="0"/>
        <w:autoSpaceDE w:val="0"/>
        <w:autoSpaceDN w:val="0"/>
        <w:adjustRightInd w:val="0"/>
        <w:spacing w:after="0" w:line="240" w:lineRule="auto"/>
        <w:jc w:val="both"/>
        <w:rPr>
          <w:rFonts w:ascii="Times New Roman" w:hAnsi="Times New Roman"/>
          <w:b/>
          <w:bCs/>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603"/>
        <w:gridCol w:w="4603"/>
      </w:tblGrid>
      <w:tr w:rsidR="00B834DE" w:rsidRPr="00B834DE" w:rsidTr="00DD0D8D">
        <w:tc>
          <w:tcPr>
            <w:tcW w:w="4603" w:type="dxa"/>
          </w:tcPr>
          <w:p w:rsidR="00B834DE" w:rsidRPr="00B834DE" w:rsidRDefault="00B834DE" w:rsidP="00911140">
            <w:pPr>
              <w:widowControl w:val="0"/>
              <w:autoSpaceDE w:val="0"/>
              <w:autoSpaceDN w:val="0"/>
              <w:adjustRightInd w:val="0"/>
              <w:spacing w:after="0" w:line="240" w:lineRule="auto"/>
              <w:jc w:val="both"/>
              <w:rPr>
                <w:rFonts w:ascii="Times New Roman" w:hAnsi="Times New Roman"/>
                <w:sz w:val="22"/>
                <w:szCs w:val="22"/>
              </w:rPr>
            </w:pPr>
            <w:r w:rsidRPr="00B834DE">
              <w:rPr>
                <w:rFonts w:ascii="Times New Roman" w:hAnsi="Times New Roman"/>
                <w:sz w:val="22"/>
                <w:szCs w:val="22"/>
              </w:rPr>
              <w:t>a)</w:t>
            </w:r>
          </w:p>
        </w:tc>
        <w:tc>
          <w:tcPr>
            <w:tcW w:w="4603" w:type="dxa"/>
          </w:tcPr>
          <w:p w:rsidR="00B834DE" w:rsidRPr="00B834DE" w:rsidRDefault="00B834DE" w:rsidP="00911140">
            <w:pPr>
              <w:widowControl w:val="0"/>
              <w:autoSpaceDE w:val="0"/>
              <w:autoSpaceDN w:val="0"/>
              <w:adjustRightInd w:val="0"/>
              <w:spacing w:after="0" w:line="240" w:lineRule="auto"/>
              <w:jc w:val="both"/>
              <w:rPr>
                <w:rFonts w:ascii="Times New Roman" w:hAnsi="Times New Roman"/>
                <w:bCs/>
                <w:sz w:val="22"/>
                <w:szCs w:val="22"/>
              </w:rPr>
            </w:pPr>
            <w:r w:rsidRPr="00B834DE">
              <w:rPr>
                <w:rFonts w:ascii="Times New Roman" w:hAnsi="Times New Roman"/>
                <w:bCs/>
                <w:sz w:val="22"/>
                <w:szCs w:val="22"/>
              </w:rPr>
              <w:t>b)</w:t>
            </w:r>
          </w:p>
        </w:tc>
      </w:tr>
    </w:tbl>
    <w:p w:rsidR="00270CFC" w:rsidRPr="00B834DE" w:rsidRDefault="00270CFC" w:rsidP="00911140">
      <w:pPr>
        <w:widowControl w:val="0"/>
        <w:autoSpaceDE w:val="0"/>
        <w:autoSpaceDN w:val="0"/>
        <w:adjustRightInd w:val="0"/>
        <w:spacing w:after="0" w:line="240" w:lineRule="auto"/>
        <w:ind w:left="2101"/>
        <w:jc w:val="both"/>
        <w:rPr>
          <w:rFonts w:ascii="Times New Roman" w:hAnsi="Times New Roman"/>
          <w:sz w:val="24"/>
          <w:szCs w:val="24"/>
        </w:rPr>
      </w:pPr>
    </w:p>
    <w:sectPr w:rsidR="00270CFC" w:rsidRPr="00B834DE" w:rsidSect="00B834DE">
      <w:headerReference w:type="default" r:id="rId12"/>
      <w:pgSz w:w="11906" w:h="16841" w:code="9"/>
      <w:pgMar w:top="1134" w:right="1416" w:bottom="1162" w:left="1134" w:header="720" w:footer="720" w:gutter="0"/>
      <w:cols w:space="720" w:equalWidth="0">
        <w:col w:w="9356"/>
      </w:cols>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1A8F" w:rsidRDefault="009C1A8F">
      <w:r>
        <w:separator/>
      </w:r>
    </w:p>
  </w:endnote>
  <w:endnote w:type="continuationSeparator" w:id="0">
    <w:p w:rsidR="009C1A8F" w:rsidRDefault="009C1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OldStyle">
    <w:altName w:val="Malgun Gothic"/>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D8D" w:rsidRDefault="00DD0D8D">
    <w:pPr>
      <w:pStyle w:val="Rodap"/>
      <w:jc w:val="right"/>
    </w:pPr>
  </w:p>
  <w:p w:rsidR="00DD0D8D" w:rsidRDefault="00DD0D8D">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1A8F" w:rsidRDefault="009C1A8F">
      <w:r>
        <w:separator/>
      </w:r>
    </w:p>
  </w:footnote>
  <w:footnote w:type="continuationSeparator" w:id="0">
    <w:p w:rsidR="009C1A8F" w:rsidRDefault="009C1A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D8D" w:rsidRDefault="00DD0D8D" w:rsidP="00AF5301">
    <w:pPr>
      <w:pStyle w:val="Ttulo3"/>
      <w:tabs>
        <w:tab w:val="left" w:pos="1245"/>
        <w:tab w:val="center" w:pos="4712"/>
      </w:tabs>
      <w:jc w:val="center"/>
    </w:pPr>
    <w:r>
      <w:rPr>
        <w:noProof/>
      </w:rPr>
      <w:drawing>
        <wp:anchor distT="0" distB="0" distL="114300" distR="114300" simplePos="0" relativeHeight="251662336" behindDoc="0" locked="0" layoutInCell="1" allowOverlap="1" wp14:anchorId="2682F584" wp14:editId="09118221">
          <wp:simplePos x="0" y="0"/>
          <wp:positionH relativeFrom="column">
            <wp:posOffset>2541270</wp:posOffset>
          </wp:positionH>
          <wp:positionV relativeFrom="paragraph">
            <wp:posOffset>-264160</wp:posOffset>
          </wp:positionV>
          <wp:extent cx="742950" cy="601345"/>
          <wp:effectExtent l="19050" t="0" r="0" b="0"/>
          <wp:wrapNone/>
          <wp:docPr id="9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DD0D8D" w:rsidRDefault="00DD0D8D" w:rsidP="00AF5301">
    <w:pPr>
      <w:pStyle w:val="Ttulo3"/>
      <w:tabs>
        <w:tab w:val="left" w:pos="1245"/>
        <w:tab w:val="center" w:pos="4712"/>
      </w:tabs>
      <w:jc w:val="center"/>
      <w:rPr>
        <w:b w:val="0"/>
        <w:bCs w:val="0"/>
      </w:rPr>
    </w:pPr>
  </w:p>
  <w:p w:rsidR="00DD0D8D" w:rsidRPr="00B834DE" w:rsidRDefault="00DD0D8D" w:rsidP="00AF5301">
    <w:pPr>
      <w:pStyle w:val="Ttulo3"/>
      <w:tabs>
        <w:tab w:val="left" w:pos="1245"/>
        <w:tab w:val="center" w:pos="4712"/>
      </w:tabs>
      <w:jc w:val="center"/>
      <w:rPr>
        <w:bCs w:val="0"/>
        <w:sz w:val="20"/>
        <w:szCs w:val="20"/>
      </w:rPr>
    </w:pPr>
    <w:r>
      <w:rPr>
        <w:bCs w:val="0"/>
        <w:sz w:val="20"/>
        <w:szCs w:val="20"/>
      </w:rPr>
      <w:t>Prefeitura Municipal d</w:t>
    </w:r>
    <w:r w:rsidRPr="00B834DE">
      <w:rPr>
        <w:bCs w:val="0"/>
        <w:sz w:val="20"/>
        <w:szCs w:val="20"/>
      </w:rPr>
      <w:t>e São Domingos Do Norte</w:t>
    </w:r>
  </w:p>
  <w:p w:rsidR="00DD0D8D" w:rsidRDefault="00DD0D8D" w:rsidP="00AF5301">
    <w:pPr>
      <w:spacing w:after="0" w:line="240" w:lineRule="auto"/>
      <w:jc w:val="center"/>
      <w:rPr>
        <w:rFonts w:ascii="Times New Roman" w:hAnsi="Times New Roman"/>
        <w:color w:val="000000"/>
        <w:sz w:val="20"/>
        <w:szCs w:val="20"/>
        <w:lang w:val="pt-BR"/>
      </w:rPr>
    </w:pPr>
    <w:r w:rsidRPr="00B834DE">
      <w:rPr>
        <w:rFonts w:ascii="Times New Roman" w:hAnsi="Times New Roman"/>
        <w:color w:val="000000"/>
        <w:sz w:val="20"/>
        <w:szCs w:val="20"/>
        <w:lang w:val="pt-BR"/>
      </w:rPr>
      <w:t xml:space="preserve">Rodovia </w:t>
    </w:r>
    <w:proofErr w:type="spellStart"/>
    <w:r w:rsidRPr="00B834DE">
      <w:rPr>
        <w:rFonts w:ascii="Times New Roman" w:hAnsi="Times New Roman"/>
        <w:color w:val="000000"/>
        <w:sz w:val="20"/>
        <w:szCs w:val="20"/>
        <w:lang w:val="pt-BR"/>
      </w:rPr>
      <w:t>Gether</w:t>
    </w:r>
    <w:proofErr w:type="spellEnd"/>
    <w:r w:rsidRPr="00B834DE">
      <w:rPr>
        <w:rFonts w:ascii="Times New Roman" w:hAnsi="Times New Roman"/>
        <w:color w:val="000000"/>
        <w:sz w:val="20"/>
        <w:szCs w:val="20"/>
        <w:lang w:val="pt-BR"/>
      </w:rPr>
      <w:t xml:space="preserve"> Lopes de Farias -</w:t>
    </w:r>
    <w:proofErr w:type="gramStart"/>
    <w:r w:rsidRPr="00B834DE">
      <w:rPr>
        <w:rFonts w:ascii="Times New Roman" w:hAnsi="Times New Roman"/>
        <w:color w:val="000000"/>
        <w:sz w:val="20"/>
        <w:szCs w:val="20"/>
        <w:lang w:val="pt-BR"/>
      </w:rPr>
      <w:t xml:space="preserve">  </w:t>
    </w:r>
    <w:proofErr w:type="gramEnd"/>
    <w:r w:rsidRPr="00B834DE">
      <w:rPr>
        <w:rFonts w:ascii="Times New Roman" w:hAnsi="Times New Roman"/>
        <w:color w:val="000000"/>
        <w:sz w:val="20"/>
        <w:szCs w:val="20"/>
        <w:lang w:val="pt-BR"/>
      </w:rPr>
      <w:t xml:space="preserve">s/nº Bairro Emílio </w:t>
    </w:r>
    <w:proofErr w:type="spellStart"/>
    <w:r w:rsidRPr="00B834DE">
      <w:rPr>
        <w:rFonts w:ascii="Times New Roman" w:hAnsi="Times New Roman"/>
        <w:color w:val="000000"/>
        <w:sz w:val="20"/>
        <w:szCs w:val="20"/>
        <w:lang w:val="pt-BR"/>
      </w:rPr>
      <w:t>Calegari</w:t>
    </w:r>
    <w:proofErr w:type="spellEnd"/>
    <w:r w:rsidRPr="00B834DE">
      <w:rPr>
        <w:rFonts w:ascii="Times New Roman" w:hAnsi="Times New Roman"/>
        <w:color w:val="000000"/>
        <w:sz w:val="20"/>
        <w:szCs w:val="20"/>
        <w:lang w:val="pt-BR"/>
      </w:rPr>
      <w:t xml:space="preserve"> - São Domingos do Norte - ES - CEP 29745-000 - Telefax: (027) </w:t>
    </w:r>
    <w:r>
      <w:rPr>
        <w:rFonts w:ascii="Times New Roman" w:hAnsi="Times New Roman"/>
        <w:color w:val="000000"/>
        <w:sz w:val="20"/>
        <w:szCs w:val="20"/>
        <w:lang w:val="pt-BR"/>
      </w:rPr>
      <w:t>3</w:t>
    </w:r>
    <w:r w:rsidRPr="00B834DE">
      <w:rPr>
        <w:rFonts w:ascii="Times New Roman" w:hAnsi="Times New Roman"/>
        <w:color w:val="000000"/>
        <w:sz w:val="20"/>
        <w:szCs w:val="20"/>
        <w:lang w:val="pt-BR"/>
      </w:rPr>
      <w:t xml:space="preserve">742 </w:t>
    </w:r>
    <w:r>
      <w:rPr>
        <w:rFonts w:ascii="Times New Roman" w:hAnsi="Times New Roman"/>
        <w:color w:val="000000"/>
        <w:sz w:val="20"/>
        <w:szCs w:val="20"/>
        <w:lang w:val="pt-BR"/>
      </w:rPr>
      <w:t>0200</w:t>
    </w:r>
    <w:r w:rsidRPr="00B834DE">
      <w:rPr>
        <w:rFonts w:ascii="Times New Roman" w:hAnsi="Times New Roman"/>
        <w:color w:val="000000"/>
        <w:sz w:val="20"/>
        <w:szCs w:val="20"/>
        <w:lang w:val="pt-BR"/>
      </w:rPr>
      <w:t xml:space="preserve"> -</w:t>
    </w:r>
    <w:r>
      <w:rPr>
        <w:rFonts w:ascii="Times New Roman" w:hAnsi="Times New Roman"/>
        <w:color w:val="000000"/>
        <w:sz w:val="20"/>
        <w:szCs w:val="20"/>
        <w:lang w:val="pt-BR"/>
      </w:rPr>
      <w:t xml:space="preserve"> </w:t>
    </w:r>
    <w:r w:rsidRPr="00B834DE">
      <w:rPr>
        <w:rFonts w:ascii="Times New Roman" w:hAnsi="Times New Roman"/>
        <w:color w:val="000000"/>
        <w:sz w:val="20"/>
        <w:szCs w:val="20"/>
        <w:lang w:val="pt-BR"/>
      </w:rPr>
      <w:t>CNPJ 36.350.312/0001-72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D8D" w:rsidRDefault="00DD0D8D" w:rsidP="00AF5301">
    <w:pPr>
      <w:pStyle w:val="Ttulo3"/>
      <w:tabs>
        <w:tab w:val="left" w:pos="1245"/>
        <w:tab w:val="center" w:pos="4712"/>
      </w:tabs>
      <w:jc w:val="center"/>
    </w:pPr>
    <w:r>
      <w:rPr>
        <w:noProof/>
      </w:rPr>
      <w:drawing>
        <wp:anchor distT="0" distB="0" distL="114300" distR="114300" simplePos="0" relativeHeight="251660288" behindDoc="0" locked="0" layoutInCell="1" allowOverlap="1" wp14:anchorId="2CDC30A4" wp14:editId="1642CDC3">
          <wp:simplePos x="0" y="0"/>
          <wp:positionH relativeFrom="column">
            <wp:posOffset>2541270</wp:posOffset>
          </wp:positionH>
          <wp:positionV relativeFrom="paragraph">
            <wp:posOffset>-264160</wp:posOffset>
          </wp:positionV>
          <wp:extent cx="742950" cy="601345"/>
          <wp:effectExtent l="19050" t="0" r="0" b="0"/>
          <wp:wrapNone/>
          <wp:docPr id="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DD0D8D" w:rsidRDefault="00DD0D8D" w:rsidP="00AF5301">
    <w:pPr>
      <w:pStyle w:val="Ttulo3"/>
      <w:tabs>
        <w:tab w:val="left" w:pos="1245"/>
        <w:tab w:val="center" w:pos="4712"/>
      </w:tabs>
      <w:jc w:val="center"/>
      <w:rPr>
        <w:b w:val="0"/>
        <w:bCs w:val="0"/>
      </w:rPr>
    </w:pPr>
  </w:p>
  <w:p w:rsidR="00DD0D8D" w:rsidRPr="00E441A5" w:rsidRDefault="00DD0D8D" w:rsidP="00AF5301">
    <w:pPr>
      <w:pStyle w:val="Ttulo3"/>
      <w:tabs>
        <w:tab w:val="left" w:pos="1245"/>
        <w:tab w:val="center" w:pos="4712"/>
      </w:tabs>
      <w:jc w:val="center"/>
      <w:rPr>
        <w:b w:val="0"/>
        <w:bCs w:val="0"/>
        <w:sz w:val="18"/>
        <w:szCs w:val="18"/>
      </w:rPr>
    </w:pPr>
    <w:r w:rsidRPr="00E441A5">
      <w:rPr>
        <w:b w:val="0"/>
        <w:bCs w:val="0"/>
        <w:sz w:val="18"/>
        <w:szCs w:val="18"/>
      </w:rPr>
      <w:t>Prefeitura Municipal de São Domingos do Norte</w:t>
    </w:r>
  </w:p>
  <w:p w:rsidR="00DD0D8D" w:rsidRPr="00E441A5" w:rsidRDefault="00DD0D8D" w:rsidP="00E441A5">
    <w:pPr>
      <w:spacing w:after="0" w:line="240" w:lineRule="auto"/>
      <w:jc w:val="center"/>
      <w:rPr>
        <w:rFonts w:ascii="Times New Roman" w:hAnsi="Times New Roman"/>
        <w:color w:val="000000"/>
        <w:sz w:val="18"/>
        <w:szCs w:val="18"/>
        <w:lang w:val="pt-BR"/>
      </w:rPr>
    </w:pPr>
    <w:r w:rsidRPr="00E441A5">
      <w:rPr>
        <w:rFonts w:ascii="Times New Roman" w:hAnsi="Times New Roman"/>
        <w:color w:val="000000"/>
        <w:sz w:val="18"/>
        <w:szCs w:val="18"/>
        <w:lang w:val="pt-BR"/>
      </w:rPr>
      <w:t xml:space="preserve">Rodovia </w:t>
    </w:r>
    <w:proofErr w:type="spellStart"/>
    <w:r w:rsidRPr="00E441A5">
      <w:rPr>
        <w:rFonts w:ascii="Times New Roman" w:hAnsi="Times New Roman"/>
        <w:color w:val="000000"/>
        <w:sz w:val="18"/>
        <w:szCs w:val="18"/>
        <w:lang w:val="pt-BR"/>
      </w:rPr>
      <w:t>Gether</w:t>
    </w:r>
    <w:proofErr w:type="spellEnd"/>
    <w:r w:rsidRPr="00E441A5">
      <w:rPr>
        <w:rFonts w:ascii="Times New Roman" w:hAnsi="Times New Roman"/>
        <w:color w:val="000000"/>
        <w:sz w:val="18"/>
        <w:szCs w:val="18"/>
        <w:lang w:val="pt-BR"/>
      </w:rPr>
      <w:t xml:space="preserve"> Lopes De Farias - S/Nº Bairro Emílio </w:t>
    </w:r>
    <w:proofErr w:type="spellStart"/>
    <w:r w:rsidRPr="00E441A5">
      <w:rPr>
        <w:rFonts w:ascii="Times New Roman" w:hAnsi="Times New Roman"/>
        <w:color w:val="000000"/>
        <w:sz w:val="18"/>
        <w:szCs w:val="18"/>
        <w:lang w:val="pt-BR"/>
      </w:rPr>
      <w:t>Calegari</w:t>
    </w:r>
    <w:proofErr w:type="spellEnd"/>
    <w:r w:rsidRPr="00E441A5">
      <w:rPr>
        <w:rFonts w:ascii="Times New Roman" w:hAnsi="Times New Roman"/>
        <w:color w:val="000000"/>
        <w:sz w:val="18"/>
        <w:szCs w:val="18"/>
        <w:lang w:val="pt-BR"/>
      </w:rPr>
      <w:t xml:space="preserve"> - São Domingos do Norte/ES</w:t>
    </w:r>
  </w:p>
  <w:p w:rsidR="00DD0D8D" w:rsidRDefault="00DD0D8D" w:rsidP="00E441A5">
    <w:pPr>
      <w:spacing w:after="0" w:line="240" w:lineRule="auto"/>
      <w:jc w:val="center"/>
      <w:rPr>
        <w:rFonts w:ascii="Times New Roman" w:hAnsi="Times New Roman"/>
        <w:color w:val="000000"/>
        <w:sz w:val="18"/>
        <w:szCs w:val="18"/>
      </w:rPr>
    </w:pPr>
    <w:r w:rsidRPr="00E441A5">
      <w:rPr>
        <w:rFonts w:ascii="Times New Roman" w:hAnsi="Times New Roman"/>
        <w:color w:val="000000"/>
        <w:sz w:val="18"/>
        <w:szCs w:val="18"/>
        <w:lang w:val="pt-BR"/>
      </w:rPr>
      <w:t xml:space="preserve">CEP 29745-000 - Telefax: (027) 3742-0200 / </w:t>
    </w:r>
    <w:r w:rsidRPr="00E441A5">
      <w:rPr>
        <w:rFonts w:ascii="Times New Roman" w:hAnsi="Times New Roman"/>
        <w:color w:val="000000"/>
        <w:sz w:val="18"/>
        <w:szCs w:val="18"/>
      </w:rPr>
      <w:t>CNPJ 36.350.312/0001-72</w:t>
    </w:r>
  </w:p>
  <w:p w:rsidR="00DD0D8D" w:rsidRPr="00E441A5" w:rsidRDefault="00DD0D8D" w:rsidP="00E441A5">
    <w:pPr>
      <w:spacing w:after="0" w:line="240" w:lineRule="auto"/>
      <w:jc w:val="center"/>
      <w:rPr>
        <w:rFonts w:ascii="Times New Roman" w:hAnsi="Times New Roman"/>
        <w:color w:val="000000"/>
        <w:sz w:val="18"/>
        <w:szCs w:val="18"/>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940"/>
    <w:multiLevelType w:val="hybridMultilevel"/>
    <w:tmpl w:val="00007014"/>
    <w:lvl w:ilvl="0" w:tplc="000053B1">
      <w:start w:val="1"/>
      <w:numFmt w:val="decimal"/>
      <w:lvlText w:val="1.%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428B"/>
    <w:multiLevelType w:val="hybridMultilevel"/>
    <w:tmpl w:val="000026A6"/>
    <w:lvl w:ilvl="0" w:tplc="0000701F">
      <w:start w:val="2"/>
      <w:numFmt w:val="decimal"/>
      <w:lvlText w:val="6.%1."/>
      <w:lvlJc w:val="left"/>
      <w:pPr>
        <w:tabs>
          <w:tab w:val="num" w:pos="720"/>
        </w:tabs>
        <w:ind w:left="720" w:hanging="360"/>
      </w:pPr>
      <w:rPr>
        <w:rFonts w:cs="Times New Roman"/>
      </w:rPr>
    </w:lvl>
    <w:lvl w:ilvl="1" w:tplc="00005D03">
      <w:start w:val="1"/>
      <w:numFmt w:val="decimal"/>
      <w:lvlText w:val="6.3.%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5AF1"/>
    <w:multiLevelType w:val="hybridMultilevel"/>
    <w:tmpl w:val="000041BB"/>
    <w:lvl w:ilvl="0" w:tplc="000026E9">
      <w:start w:val="1"/>
      <w:numFmt w:val="decimal"/>
      <w:lvlText w:val="3.%1."/>
      <w:lvlJc w:val="left"/>
      <w:pPr>
        <w:tabs>
          <w:tab w:val="num" w:pos="720"/>
        </w:tabs>
        <w:ind w:left="720" w:hanging="360"/>
      </w:pPr>
      <w:rPr>
        <w:rFonts w:cs="Times New Roman"/>
      </w:rPr>
    </w:lvl>
    <w:lvl w:ilvl="1" w:tplc="000001EB">
      <w:start w:val="1"/>
      <w:numFmt w:val="decimal"/>
      <w:lvlText w:val="3.1.%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5F90"/>
    <w:multiLevelType w:val="hybridMultilevel"/>
    <w:tmpl w:val="00001649"/>
    <w:lvl w:ilvl="0" w:tplc="00006DF1">
      <w:start w:val="2"/>
      <w:numFmt w:val="decimal"/>
      <w:lvlText w:val="2.%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57467CC"/>
    <w:multiLevelType w:val="multilevel"/>
    <w:tmpl w:val="B74EC72C"/>
    <w:lvl w:ilvl="0">
      <w:start w:val="22"/>
      <w:numFmt w:val="decimal"/>
      <w:lvlText w:val="%1"/>
      <w:lvlJc w:val="left"/>
      <w:pPr>
        <w:ind w:left="600" w:hanging="600"/>
      </w:pPr>
      <w:rPr>
        <w:rFonts w:hint="default"/>
        <w:b/>
        <w:lang w:val="pt-BR"/>
      </w:rPr>
    </w:lvl>
    <w:lvl w:ilvl="1">
      <w:start w:val="1"/>
      <w:numFmt w:val="decimal"/>
      <w:lvlText w:val="%1.%2"/>
      <w:lvlJc w:val="left"/>
      <w:pPr>
        <w:ind w:left="600" w:hanging="60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
    <w:nsid w:val="07073C36"/>
    <w:multiLevelType w:val="hybridMultilevel"/>
    <w:tmpl w:val="35043D6A"/>
    <w:lvl w:ilvl="0" w:tplc="5C84C772">
      <w:start w:val="17"/>
      <w:numFmt w:val="decimal"/>
      <w:lvlText w:val="%1."/>
      <w:lvlJc w:val="left"/>
      <w:pPr>
        <w:tabs>
          <w:tab w:val="num" w:pos="720"/>
        </w:tabs>
        <w:ind w:left="720" w:hanging="360"/>
      </w:pPr>
      <w:rPr>
        <w:rFonts w:cs="Times New Roman"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9703B4E"/>
    <w:multiLevelType w:val="multilevel"/>
    <w:tmpl w:val="B8B44EC2"/>
    <w:lvl w:ilvl="0">
      <w:start w:val="3"/>
      <w:numFmt w:val="decimal"/>
      <w:lvlText w:val="%1."/>
      <w:lvlJc w:val="left"/>
      <w:pPr>
        <w:tabs>
          <w:tab w:val="num" w:pos="360"/>
        </w:tabs>
        <w:ind w:left="360" w:hanging="360"/>
      </w:pPr>
      <w:rPr>
        <w:rFonts w:cs="Times New Roman" w:hint="default"/>
        <w:b w:val="0"/>
      </w:rPr>
    </w:lvl>
    <w:lvl w:ilvl="1">
      <w:start w:val="1"/>
      <w:numFmt w:val="decimal"/>
      <w:lvlText w:val="%1.%2."/>
      <w:lvlJc w:val="left"/>
      <w:pPr>
        <w:tabs>
          <w:tab w:val="num" w:pos="720"/>
        </w:tabs>
        <w:ind w:left="720" w:hanging="360"/>
      </w:pPr>
      <w:rPr>
        <w:rFonts w:cs="Times New Roman" w:hint="default"/>
        <w:b w:val="0"/>
      </w:rPr>
    </w:lvl>
    <w:lvl w:ilvl="2">
      <w:start w:val="1"/>
      <w:numFmt w:val="decimal"/>
      <w:lvlText w:val="%1.%2.%3."/>
      <w:lvlJc w:val="left"/>
      <w:pPr>
        <w:tabs>
          <w:tab w:val="num" w:pos="1440"/>
        </w:tabs>
        <w:ind w:left="1440" w:hanging="720"/>
      </w:pPr>
      <w:rPr>
        <w:rFonts w:cs="Times New Roman" w:hint="default"/>
        <w:b w:val="0"/>
      </w:rPr>
    </w:lvl>
    <w:lvl w:ilvl="3">
      <w:start w:val="1"/>
      <w:numFmt w:val="decimal"/>
      <w:lvlText w:val="%1.%2.%3.%4."/>
      <w:lvlJc w:val="left"/>
      <w:pPr>
        <w:tabs>
          <w:tab w:val="num" w:pos="1800"/>
        </w:tabs>
        <w:ind w:left="1800" w:hanging="720"/>
      </w:pPr>
      <w:rPr>
        <w:rFonts w:cs="Times New Roman" w:hint="default"/>
        <w:b w:val="0"/>
      </w:rPr>
    </w:lvl>
    <w:lvl w:ilvl="4">
      <w:start w:val="1"/>
      <w:numFmt w:val="decimal"/>
      <w:lvlText w:val="%1.%2.%3.%4.%5."/>
      <w:lvlJc w:val="left"/>
      <w:pPr>
        <w:tabs>
          <w:tab w:val="num" w:pos="2520"/>
        </w:tabs>
        <w:ind w:left="2520" w:hanging="1080"/>
      </w:pPr>
      <w:rPr>
        <w:rFonts w:cs="Times New Roman" w:hint="default"/>
        <w:b w:val="0"/>
      </w:rPr>
    </w:lvl>
    <w:lvl w:ilvl="5">
      <w:start w:val="1"/>
      <w:numFmt w:val="decimal"/>
      <w:lvlText w:val="%1.%2.%3.%4.%5.%6."/>
      <w:lvlJc w:val="left"/>
      <w:pPr>
        <w:tabs>
          <w:tab w:val="num" w:pos="2880"/>
        </w:tabs>
        <w:ind w:left="2880" w:hanging="1080"/>
      </w:pPr>
      <w:rPr>
        <w:rFonts w:cs="Times New Roman" w:hint="default"/>
        <w:b w:val="0"/>
      </w:rPr>
    </w:lvl>
    <w:lvl w:ilvl="6">
      <w:start w:val="1"/>
      <w:numFmt w:val="decimal"/>
      <w:lvlText w:val="%1.%2.%3.%4.%5.%6.%7."/>
      <w:lvlJc w:val="left"/>
      <w:pPr>
        <w:tabs>
          <w:tab w:val="num" w:pos="3600"/>
        </w:tabs>
        <w:ind w:left="3600" w:hanging="1440"/>
      </w:pPr>
      <w:rPr>
        <w:rFonts w:cs="Times New Roman" w:hint="default"/>
        <w:b w:val="0"/>
      </w:rPr>
    </w:lvl>
    <w:lvl w:ilvl="7">
      <w:start w:val="1"/>
      <w:numFmt w:val="decimal"/>
      <w:lvlText w:val="%1.%2.%3.%4.%5.%6.%7.%8."/>
      <w:lvlJc w:val="left"/>
      <w:pPr>
        <w:tabs>
          <w:tab w:val="num" w:pos="3960"/>
        </w:tabs>
        <w:ind w:left="3960" w:hanging="1440"/>
      </w:pPr>
      <w:rPr>
        <w:rFonts w:cs="Times New Roman" w:hint="default"/>
        <w:b w:val="0"/>
      </w:rPr>
    </w:lvl>
    <w:lvl w:ilvl="8">
      <w:start w:val="1"/>
      <w:numFmt w:val="decimal"/>
      <w:lvlText w:val="%1.%2.%3.%4.%5.%6.%7.%8.%9."/>
      <w:lvlJc w:val="left"/>
      <w:pPr>
        <w:tabs>
          <w:tab w:val="num" w:pos="4680"/>
        </w:tabs>
        <w:ind w:left="4680" w:hanging="1800"/>
      </w:pPr>
      <w:rPr>
        <w:rFonts w:cs="Times New Roman" w:hint="default"/>
        <w:b w:val="0"/>
      </w:rPr>
    </w:lvl>
  </w:abstractNum>
  <w:abstractNum w:abstractNumId="7">
    <w:nsid w:val="0F8515F7"/>
    <w:multiLevelType w:val="multilevel"/>
    <w:tmpl w:val="C4D83A42"/>
    <w:lvl w:ilvl="0">
      <w:start w:val="4"/>
      <w:numFmt w:val="decimal"/>
      <w:lvlText w:val="%1."/>
      <w:lvlJc w:val="left"/>
      <w:pPr>
        <w:tabs>
          <w:tab w:val="num" w:pos="360"/>
        </w:tabs>
        <w:ind w:left="360" w:hanging="360"/>
      </w:pPr>
      <w:rPr>
        <w:rFonts w:cs="Times New Roman" w:hint="default"/>
      </w:rPr>
    </w:lvl>
    <w:lvl w:ilvl="1">
      <w:start w:val="6"/>
      <w:numFmt w:val="decimal"/>
      <w:lvlText w:val="%1.%2."/>
      <w:lvlJc w:val="left"/>
      <w:pPr>
        <w:tabs>
          <w:tab w:val="num" w:pos="362"/>
        </w:tabs>
        <w:ind w:left="362" w:hanging="360"/>
      </w:pPr>
      <w:rPr>
        <w:rFonts w:cs="Times New Roman" w:hint="default"/>
      </w:rPr>
    </w:lvl>
    <w:lvl w:ilvl="2">
      <w:start w:val="1"/>
      <w:numFmt w:val="decimal"/>
      <w:lvlText w:val="%1.%2.%3."/>
      <w:lvlJc w:val="left"/>
      <w:pPr>
        <w:tabs>
          <w:tab w:val="num" w:pos="724"/>
        </w:tabs>
        <w:ind w:left="724" w:hanging="720"/>
      </w:pPr>
      <w:rPr>
        <w:rFonts w:cs="Times New Roman" w:hint="default"/>
      </w:rPr>
    </w:lvl>
    <w:lvl w:ilvl="3">
      <w:start w:val="1"/>
      <w:numFmt w:val="decimal"/>
      <w:lvlText w:val="%1.%2.%3.%4."/>
      <w:lvlJc w:val="left"/>
      <w:pPr>
        <w:tabs>
          <w:tab w:val="num" w:pos="726"/>
        </w:tabs>
        <w:ind w:left="726" w:hanging="720"/>
      </w:pPr>
      <w:rPr>
        <w:rFonts w:cs="Times New Roman" w:hint="default"/>
      </w:rPr>
    </w:lvl>
    <w:lvl w:ilvl="4">
      <w:start w:val="1"/>
      <w:numFmt w:val="decimal"/>
      <w:lvlText w:val="%1.%2.%3.%4.%5."/>
      <w:lvlJc w:val="left"/>
      <w:pPr>
        <w:tabs>
          <w:tab w:val="num" w:pos="1088"/>
        </w:tabs>
        <w:ind w:left="1088" w:hanging="1080"/>
      </w:pPr>
      <w:rPr>
        <w:rFonts w:cs="Times New Roman" w:hint="default"/>
      </w:rPr>
    </w:lvl>
    <w:lvl w:ilvl="5">
      <w:start w:val="1"/>
      <w:numFmt w:val="decimal"/>
      <w:lvlText w:val="%1.%2.%3.%4.%5.%6."/>
      <w:lvlJc w:val="left"/>
      <w:pPr>
        <w:tabs>
          <w:tab w:val="num" w:pos="1090"/>
        </w:tabs>
        <w:ind w:left="1090" w:hanging="1080"/>
      </w:pPr>
      <w:rPr>
        <w:rFonts w:cs="Times New Roman" w:hint="default"/>
      </w:rPr>
    </w:lvl>
    <w:lvl w:ilvl="6">
      <w:start w:val="1"/>
      <w:numFmt w:val="decimal"/>
      <w:lvlText w:val="%1.%2.%3.%4.%5.%6.%7."/>
      <w:lvlJc w:val="left"/>
      <w:pPr>
        <w:tabs>
          <w:tab w:val="num" w:pos="1452"/>
        </w:tabs>
        <w:ind w:left="1452" w:hanging="1440"/>
      </w:pPr>
      <w:rPr>
        <w:rFonts w:cs="Times New Roman" w:hint="default"/>
      </w:rPr>
    </w:lvl>
    <w:lvl w:ilvl="7">
      <w:start w:val="1"/>
      <w:numFmt w:val="decimal"/>
      <w:lvlText w:val="%1.%2.%3.%4.%5.%6.%7.%8."/>
      <w:lvlJc w:val="left"/>
      <w:pPr>
        <w:tabs>
          <w:tab w:val="num" w:pos="1454"/>
        </w:tabs>
        <w:ind w:left="1454" w:hanging="1440"/>
      </w:pPr>
      <w:rPr>
        <w:rFonts w:cs="Times New Roman" w:hint="default"/>
      </w:rPr>
    </w:lvl>
    <w:lvl w:ilvl="8">
      <w:start w:val="1"/>
      <w:numFmt w:val="decimal"/>
      <w:lvlText w:val="%1.%2.%3.%4.%5.%6.%7.%8.%9."/>
      <w:lvlJc w:val="left"/>
      <w:pPr>
        <w:tabs>
          <w:tab w:val="num" w:pos="1816"/>
        </w:tabs>
        <w:ind w:left="1816" w:hanging="1800"/>
      </w:pPr>
      <w:rPr>
        <w:rFonts w:cs="Times New Roman" w:hint="default"/>
      </w:rPr>
    </w:lvl>
  </w:abstractNum>
  <w:abstractNum w:abstractNumId="8">
    <w:nsid w:val="2A0A0557"/>
    <w:multiLevelType w:val="hybridMultilevel"/>
    <w:tmpl w:val="E520BD78"/>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2C73361"/>
    <w:multiLevelType w:val="multilevel"/>
    <w:tmpl w:val="A80A358E"/>
    <w:lvl w:ilvl="0">
      <w:start w:val="11"/>
      <w:numFmt w:val="decimal"/>
      <w:lvlText w:val="%1."/>
      <w:lvlJc w:val="left"/>
      <w:pPr>
        <w:ind w:left="444" w:hanging="444"/>
      </w:pPr>
      <w:rPr>
        <w:rFonts w:hint="default"/>
      </w:rPr>
    </w:lvl>
    <w:lvl w:ilvl="1">
      <w:start w:val="1"/>
      <w:numFmt w:val="decimal"/>
      <w:lvlText w:val="%1.%2."/>
      <w:lvlJc w:val="left"/>
      <w:pPr>
        <w:ind w:left="445" w:hanging="444"/>
      </w:pPr>
      <w:rPr>
        <w:rFonts w:hint="default"/>
      </w:rPr>
    </w:lvl>
    <w:lvl w:ilvl="2">
      <w:start w:val="1"/>
      <w:numFmt w:val="decimal"/>
      <w:lvlText w:val="%1.%2.%3."/>
      <w:lvlJc w:val="left"/>
      <w:pPr>
        <w:ind w:left="722" w:hanging="720"/>
      </w:pPr>
      <w:rPr>
        <w:rFonts w:hint="default"/>
      </w:rPr>
    </w:lvl>
    <w:lvl w:ilvl="3">
      <w:start w:val="1"/>
      <w:numFmt w:val="decimal"/>
      <w:lvlText w:val="%1.%2.%3.%4."/>
      <w:lvlJc w:val="left"/>
      <w:pPr>
        <w:ind w:left="723" w:hanging="720"/>
      </w:pPr>
      <w:rPr>
        <w:rFonts w:hint="default"/>
      </w:rPr>
    </w:lvl>
    <w:lvl w:ilvl="4">
      <w:start w:val="1"/>
      <w:numFmt w:val="decimal"/>
      <w:lvlText w:val="%1.%2.%3.%4.%5."/>
      <w:lvlJc w:val="left"/>
      <w:pPr>
        <w:ind w:left="1084" w:hanging="1080"/>
      </w:pPr>
      <w:rPr>
        <w:rFonts w:hint="default"/>
      </w:rPr>
    </w:lvl>
    <w:lvl w:ilvl="5">
      <w:start w:val="1"/>
      <w:numFmt w:val="decimal"/>
      <w:lvlText w:val="%1.%2.%3.%4.%5.%6."/>
      <w:lvlJc w:val="left"/>
      <w:pPr>
        <w:ind w:left="1085" w:hanging="1080"/>
      </w:pPr>
      <w:rPr>
        <w:rFonts w:hint="default"/>
      </w:rPr>
    </w:lvl>
    <w:lvl w:ilvl="6">
      <w:start w:val="1"/>
      <w:numFmt w:val="decimal"/>
      <w:lvlText w:val="%1.%2.%3.%4.%5.%6.%7."/>
      <w:lvlJc w:val="left"/>
      <w:pPr>
        <w:ind w:left="1446" w:hanging="1440"/>
      </w:pPr>
      <w:rPr>
        <w:rFonts w:hint="default"/>
      </w:rPr>
    </w:lvl>
    <w:lvl w:ilvl="7">
      <w:start w:val="1"/>
      <w:numFmt w:val="decimal"/>
      <w:lvlText w:val="%1.%2.%3.%4.%5.%6.%7.%8."/>
      <w:lvlJc w:val="left"/>
      <w:pPr>
        <w:ind w:left="1447" w:hanging="1440"/>
      </w:pPr>
      <w:rPr>
        <w:rFonts w:hint="default"/>
      </w:rPr>
    </w:lvl>
    <w:lvl w:ilvl="8">
      <w:start w:val="1"/>
      <w:numFmt w:val="decimal"/>
      <w:lvlText w:val="%1.%2.%3.%4.%5.%6.%7.%8.%9."/>
      <w:lvlJc w:val="left"/>
      <w:pPr>
        <w:ind w:left="1808" w:hanging="1800"/>
      </w:pPr>
      <w:rPr>
        <w:rFonts w:hint="default"/>
      </w:rPr>
    </w:lvl>
  </w:abstractNum>
  <w:abstractNum w:abstractNumId="10">
    <w:nsid w:val="33B909ED"/>
    <w:multiLevelType w:val="multilevel"/>
    <w:tmpl w:val="2758B896"/>
    <w:lvl w:ilvl="0">
      <w:start w:val="10"/>
      <w:numFmt w:val="decimal"/>
      <w:lvlText w:val="%1."/>
      <w:lvlJc w:val="left"/>
      <w:pPr>
        <w:ind w:left="612" w:hanging="612"/>
      </w:pPr>
      <w:rPr>
        <w:rFonts w:hint="default"/>
      </w:rPr>
    </w:lvl>
    <w:lvl w:ilvl="1">
      <w:start w:val="1"/>
      <w:numFmt w:val="decimal"/>
      <w:lvlText w:val="%1.%2."/>
      <w:lvlJc w:val="left"/>
      <w:pPr>
        <w:ind w:left="612" w:hanging="612"/>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1407EE5"/>
    <w:multiLevelType w:val="multilevel"/>
    <w:tmpl w:val="E7F65E9C"/>
    <w:lvl w:ilvl="0">
      <w:start w:val="11"/>
      <w:numFmt w:val="decimal"/>
      <w:lvlText w:val="%1."/>
      <w:lvlJc w:val="left"/>
      <w:pPr>
        <w:tabs>
          <w:tab w:val="num" w:pos="480"/>
        </w:tabs>
        <w:ind w:left="480" w:hanging="480"/>
      </w:pPr>
      <w:rPr>
        <w:rFonts w:cs="Times New Roman" w:hint="default"/>
        <w:b w:val="0"/>
      </w:rPr>
    </w:lvl>
    <w:lvl w:ilvl="1">
      <w:start w:val="1"/>
      <w:numFmt w:val="decimal"/>
      <w:lvlText w:val="%1.%2."/>
      <w:lvlJc w:val="left"/>
      <w:pPr>
        <w:tabs>
          <w:tab w:val="num" w:pos="480"/>
        </w:tabs>
        <w:ind w:left="480" w:hanging="480"/>
      </w:pPr>
      <w:rPr>
        <w:rFonts w:cs="Times New Roman" w:hint="default"/>
        <w:b w:val="0"/>
      </w:rPr>
    </w:lvl>
    <w:lvl w:ilvl="2">
      <w:start w:val="1"/>
      <w:numFmt w:val="decimal"/>
      <w:lvlText w:val="%1.%2.%3."/>
      <w:lvlJc w:val="left"/>
      <w:pPr>
        <w:tabs>
          <w:tab w:val="num" w:pos="720"/>
        </w:tabs>
        <w:ind w:left="720" w:hanging="720"/>
      </w:pPr>
      <w:rPr>
        <w:rFonts w:cs="Times New Roman" w:hint="default"/>
        <w:b w:val="0"/>
      </w:rPr>
    </w:lvl>
    <w:lvl w:ilvl="3">
      <w:start w:val="1"/>
      <w:numFmt w:val="decimal"/>
      <w:lvlText w:val="%1.%2.%3.%4."/>
      <w:lvlJc w:val="left"/>
      <w:pPr>
        <w:tabs>
          <w:tab w:val="num" w:pos="720"/>
        </w:tabs>
        <w:ind w:left="720" w:hanging="720"/>
      </w:pPr>
      <w:rPr>
        <w:rFonts w:cs="Times New Roman" w:hint="default"/>
        <w:b w:val="0"/>
      </w:rPr>
    </w:lvl>
    <w:lvl w:ilvl="4">
      <w:start w:val="1"/>
      <w:numFmt w:val="decimal"/>
      <w:lvlText w:val="%1.%2.%3.%4.%5."/>
      <w:lvlJc w:val="left"/>
      <w:pPr>
        <w:tabs>
          <w:tab w:val="num" w:pos="1080"/>
        </w:tabs>
        <w:ind w:left="1080" w:hanging="1080"/>
      </w:pPr>
      <w:rPr>
        <w:rFonts w:cs="Times New Roman" w:hint="default"/>
        <w:b w:val="0"/>
      </w:rPr>
    </w:lvl>
    <w:lvl w:ilvl="5">
      <w:start w:val="1"/>
      <w:numFmt w:val="decimal"/>
      <w:lvlText w:val="%1.%2.%3.%4.%5.%6."/>
      <w:lvlJc w:val="left"/>
      <w:pPr>
        <w:tabs>
          <w:tab w:val="num" w:pos="1080"/>
        </w:tabs>
        <w:ind w:left="1080" w:hanging="1080"/>
      </w:pPr>
      <w:rPr>
        <w:rFonts w:cs="Times New Roman" w:hint="default"/>
        <w:b w:val="0"/>
      </w:rPr>
    </w:lvl>
    <w:lvl w:ilvl="6">
      <w:start w:val="1"/>
      <w:numFmt w:val="decimal"/>
      <w:lvlText w:val="%1.%2.%3.%4.%5.%6.%7."/>
      <w:lvlJc w:val="left"/>
      <w:pPr>
        <w:tabs>
          <w:tab w:val="num" w:pos="1440"/>
        </w:tabs>
        <w:ind w:left="1440" w:hanging="1440"/>
      </w:pPr>
      <w:rPr>
        <w:rFonts w:cs="Times New Roman" w:hint="default"/>
        <w:b w:val="0"/>
      </w:rPr>
    </w:lvl>
    <w:lvl w:ilvl="7">
      <w:start w:val="1"/>
      <w:numFmt w:val="decimal"/>
      <w:lvlText w:val="%1.%2.%3.%4.%5.%6.%7.%8."/>
      <w:lvlJc w:val="left"/>
      <w:pPr>
        <w:tabs>
          <w:tab w:val="num" w:pos="1440"/>
        </w:tabs>
        <w:ind w:left="1440" w:hanging="1440"/>
      </w:pPr>
      <w:rPr>
        <w:rFonts w:cs="Times New Roman" w:hint="default"/>
        <w:b w:val="0"/>
      </w:rPr>
    </w:lvl>
    <w:lvl w:ilvl="8">
      <w:start w:val="1"/>
      <w:numFmt w:val="decimal"/>
      <w:lvlText w:val="%1.%2.%3.%4.%5.%6.%7.%8.%9."/>
      <w:lvlJc w:val="left"/>
      <w:pPr>
        <w:tabs>
          <w:tab w:val="num" w:pos="1800"/>
        </w:tabs>
        <w:ind w:left="1800" w:hanging="1800"/>
      </w:pPr>
      <w:rPr>
        <w:rFonts w:cs="Times New Roman" w:hint="default"/>
        <w:b w:val="0"/>
      </w:rPr>
    </w:lvl>
  </w:abstractNum>
  <w:abstractNum w:abstractNumId="12">
    <w:nsid w:val="4CA40777"/>
    <w:multiLevelType w:val="multilevel"/>
    <w:tmpl w:val="11FAF464"/>
    <w:lvl w:ilvl="0">
      <w:start w:val="13"/>
      <w:numFmt w:val="decimal"/>
      <w:lvlText w:val="%1."/>
      <w:lvlJc w:val="left"/>
      <w:pPr>
        <w:tabs>
          <w:tab w:val="num" w:pos="480"/>
        </w:tabs>
        <w:ind w:left="480" w:hanging="480"/>
      </w:pPr>
      <w:rPr>
        <w:rFonts w:cs="Times New Roman" w:hint="default"/>
        <w:b w:val="0"/>
      </w:rPr>
    </w:lvl>
    <w:lvl w:ilvl="1">
      <w:start w:val="1"/>
      <w:numFmt w:val="decimal"/>
      <w:lvlText w:val="%1.%2."/>
      <w:lvlJc w:val="left"/>
      <w:pPr>
        <w:tabs>
          <w:tab w:val="num" w:pos="840"/>
        </w:tabs>
        <w:ind w:left="840" w:hanging="480"/>
      </w:pPr>
      <w:rPr>
        <w:rFonts w:cs="Times New Roman" w:hint="default"/>
        <w:b w:val="0"/>
      </w:rPr>
    </w:lvl>
    <w:lvl w:ilvl="2">
      <w:start w:val="1"/>
      <w:numFmt w:val="decimal"/>
      <w:lvlText w:val="%1.%2.%3."/>
      <w:lvlJc w:val="left"/>
      <w:pPr>
        <w:tabs>
          <w:tab w:val="num" w:pos="1440"/>
        </w:tabs>
        <w:ind w:left="1440" w:hanging="720"/>
      </w:pPr>
      <w:rPr>
        <w:rFonts w:cs="Times New Roman" w:hint="default"/>
        <w:b w:val="0"/>
      </w:rPr>
    </w:lvl>
    <w:lvl w:ilvl="3">
      <w:start w:val="1"/>
      <w:numFmt w:val="decimal"/>
      <w:lvlText w:val="%1.%2.%3.%4."/>
      <w:lvlJc w:val="left"/>
      <w:pPr>
        <w:tabs>
          <w:tab w:val="num" w:pos="1800"/>
        </w:tabs>
        <w:ind w:left="1800" w:hanging="720"/>
      </w:pPr>
      <w:rPr>
        <w:rFonts w:cs="Times New Roman" w:hint="default"/>
        <w:b w:val="0"/>
      </w:rPr>
    </w:lvl>
    <w:lvl w:ilvl="4">
      <w:start w:val="1"/>
      <w:numFmt w:val="decimal"/>
      <w:lvlText w:val="%1.%2.%3.%4.%5."/>
      <w:lvlJc w:val="left"/>
      <w:pPr>
        <w:tabs>
          <w:tab w:val="num" w:pos="2520"/>
        </w:tabs>
        <w:ind w:left="2520" w:hanging="1080"/>
      </w:pPr>
      <w:rPr>
        <w:rFonts w:cs="Times New Roman" w:hint="default"/>
        <w:b w:val="0"/>
      </w:rPr>
    </w:lvl>
    <w:lvl w:ilvl="5">
      <w:start w:val="1"/>
      <w:numFmt w:val="decimal"/>
      <w:lvlText w:val="%1.%2.%3.%4.%5.%6."/>
      <w:lvlJc w:val="left"/>
      <w:pPr>
        <w:tabs>
          <w:tab w:val="num" w:pos="2880"/>
        </w:tabs>
        <w:ind w:left="2880" w:hanging="1080"/>
      </w:pPr>
      <w:rPr>
        <w:rFonts w:cs="Times New Roman" w:hint="default"/>
        <w:b w:val="0"/>
      </w:rPr>
    </w:lvl>
    <w:lvl w:ilvl="6">
      <w:start w:val="1"/>
      <w:numFmt w:val="decimal"/>
      <w:lvlText w:val="%1.%2.%3.%4.%5.%6.%7."/>
      <w:lvlJc w:val="left"/>
      <w:pPr>
        <w:tabs>
          <w:tab w:val="num" w:pos="3600"/>
        </w:tabs>
        <w:ind w:left="3600" w:hanging="1440"/>
      </w:pPr>
      <w:rPr>
        <w:rFonts w:cs="Times New Roman" w:hint="default"/>
        <w:b w:val="0"/>
      </w:rPr>
    </w:lvl>
    <w:lvl w:ilvl="7">
      <w:start w:val="1"/>
      <w:numFmt w:val="decimal"/>
      <w:lvlText w:val="%1.%2.%3.%4.%5.%6.%7.%8."/>
      <w:lvlJc w:val="left"/>
      <w:pPr>
        <w:tabs>
          <w:tab w:val="num" w:pos="3960"/>
        </w:tabs>
        <w:ind w:left="3960" w:hanging="1440"/>
      </w:pPr>
      <w:rPr>
        <w:rFonts w:cs="Times New Roman" w:hint="default"/>
        <w:b w:val="0"/>
      </w:rPr>
    </w:lvl>
    <w:lvl w:ilvl="8">
      <w:start w:val="1"/>
      <w:numFmt w:val="decimal"/>
      <w:lvlText w:val="%1.%2.%3.%4.%5.%6.%7.%8.%9."/>
      <w:lvlJc w:val="left"/>
      <w:pPr>
        <w:tabs>
          <w:tab w:val="num" w:pos="4680"/>
        </w:tabs>
        <w:ind w:left="4680" w:hanging="1800"/>
      </w:pPr>
      <w:rPr>
        <w:rFonts w:cs="Times New Roman" w:hint="default"/>
        <w:b w:val="0"/>
      </w:rPr>
    </w:lvl>
  </w:abstractNum>
  <w:abstractNum w:abstractNumId="13">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14">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15">
    <w:nsid w:val="7BC75EE1"/>
    <w:multiLevelType w:val="multilevel"/>
    <w:tmpl w:val="63E00E24"/>
    <w:lvl w:ilvl="0">
      <w:start w:val="6"/>
      <w:numFmt w:val="decimal"/>
      <w:lvlText w:val="%1."/>
      <w:lvlJc w:val="left"/>
      <w:pPr>
        <w:tabs>
          <w:tab w:val="num" w:pos="540"/>
        </w:tabs>
        <w:ind w:left="540" w:hanging="540"/>
      </w:pPr>
      <w:rPr>
        <w:rFonts w:cs="Times New Roman" w:hint="default"/>
        <w:b w:val="0"/>
      </w:rPr>
    </w:lvl>
    <w:lvl w:ilvl="1">
      <w:start w:val="2"/>
      <w:numFmt w:val="decimal"/>
      <w:lvlText w:val="%1.%2."/>
      <w:lvlJc w:val="left"/>
      <w:pPr>
        <w:tabs>
          <w:tab w:val="num" w:pos="541"/>
        </w:tabs>
        <w:ind w:left="541" w:hanging="540"/>
      </w:pPr>
      <w:rPr>
        <w:rFonts w:cs="Times New Roman" w:hint="default"/>
        <w:b w:val="0"/>
      </w:rPr>
    </w:lvl>
    <w:lvl w:ilvl="2">
      <w:start w:val="1"/>
      <w:numFmt w:val="decimal"/>
      <w:lvlText w:val="%1.%2.%3."/>
      <w:lvlJc w:val="left"/>
      <w:pPr>
        <w:tabs>
          <w:tab w:val="num" w:pos="722"/>
        </w:tabs>
        <w:ind w:left="722" w:hanging="720"/>
      </w:pPr>
      <w:rPr>
        <w:rFonts w:cs="Times New Roman" w:hint="default"/>
        <w:b w:val="0"/>
      </w:rPr>
    </w:lvl>
    <w:lvl w:ilvl="3">
      <w:start w:val="1"/>
      <w:numFmt w:val="decimal"/>
      <w:lvlText w:val="%1.%2.%3.%4."/>
      <w:lvlJc w:val="left"/>
      <w:pPr>
        <w:tabs>
          <w:tab w:val="num" w:pos="723"/>
        </w:tabs>
        <w:ind w:left="723" w:hanging="720"/>
      </w:pPr>
      <w:rPr>
        <w:rFonts w:cs="Times New Roman" w:hint="default"/>
        <w:b w:val="0"/>
      </w:rPr>
    </w:lvl>
    <w:lvl w:ilvl="4">
      <w:start w:val="1"/>
      <w:numFmt w:val="decimal"/>
      <w:lvlText w:val="%1.%2.%3.%4.%5."/>
      <w:lvlJc w:val="left"/>
      <w:pPr>
        <w:tabs>
          <w:tab w:val="num" w:pos="1084"/>
        </w:tabs>
        <w:ind w:left="1084" w:hanging="1080"/>
      </w:pPr>
      <w:rPr>
        <w:rFonts w:cs="Times New Roman" w:hint="default"/>
        <w:b w:val="0"/>
      </w:rPr>
    </w:lvl>
    <w:lvl w:ilvl="5">
      <w:start w:val="1"/>
      <w:numFmt w:val="decimal"/>
      <w:lvlText w:val="%1.%2.%3.%4.%5.%6."/>
      <w:lvlJc w:val="left"/>
      <w:pPr>
        <w:tabs>
          <w:tab w:val="num" w:pos="1085"/>
        </w:tabs>
        <w:ind w:left="1085" w:hanging="1080"/>
      </w:pPr>
      <w:rPr>
        <w:rFonts w:cs="Times New Roman" w:hint="default"/>
        <w:b w:val="0"/>
      </w:rPr>
    </w:lvl>
    <w:lvl w:ilvl="6">
      <w:start w:val="1"/>
      <w:numFmt w:val="decimal"/>
      <w:lvlText w:val="%1.%2.%3.%4.%5.%6.%7."/>
      <w:lvlJc w:val="left"/>
      <w:pPr>
        <w:tabs>
          <w:tab w:val="num" w:pos="1446"/>
        </w:tabs>
        <w:ind w:left="1446" w:hanging="1440"/>
      </w:pPr>
      <w:rPr>
        <w:rFonts w:cs="Times New Roman" w:hint="default"/>
        <w:b w:val="0"/>
      </w:rPr>
    </w:lvl>
    <w:lvl w:ilvl="7">
      <w:start w:val="1"/>
      <w:numFmt w:val="decimal"/>
      <w:lvlText w:val="%1.%2.%3.%4.%5.%6.%7.%8."/>
      <w:lvlJc w:val="left"/>
      <w:pPr>
        <w:tabs>
          <w:tab w:val="num" w:pos="1447"/>
        </w:tabs>
        <w:ind w:left="1447" w:hanging="1440"/>
      </w:pPr>
      <w:rPr>
        <w:rFonts w:cs="Times New Roman" w:hint="default"/>
        <w:b w:val="0"/>
      </w:rPr>
    </w:lvl>
    <w:lvl w:ilvl="8">
      <w:start w:val="1"/>
      <w:numFmt w:val="decimal"/>
      <w:lvlText w:val="%1.%2.%3.%4.%5.%6.%7.%8.%9."/>
      <w:lvlJc w:val="left"/>
      <w:pPr>
        <w:tabs>
          <w:tab w:val="num" w:pos="1808"/>
        </w:tabs>
        <w:ind w:left="1808" w:hanging="1800"/>
      </w:pPr>
      <w:rPr>
        <w:rFonts w:cs="Times New Roman" w:hint="default"/>
        <w:b w:val="0"/>
      </w:rPr>
    </w:lvl>
  </w:abstractNum>
  <w:abstractNum w:abstractNumId="16">
    <w:nsid w:val="7F006E35"/>
    <w:multiLevelType w:val="multilevel"/>
    <w:tmpl w:val="8968BB7E"/>
    <w:lvl w:ilvl="0">
      <w:start w:val="3"/>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3"/>
  </w:num>
  <w:num w:numId="2">
    <w:abstractNumId w:val="2"/>
  </w:num>
  <w:num w:numId="3">
    <w:abstractNumId w:val="0"/>
  </w:num>
  <w:num w:numId="4">
    <w:abstractNumId w:val="6"/>
  </w:num>
  <w:num w:numId="5">
    <w:abstractNumId w:val="15"/>
  </w:num>
  <w:num w:numId="6">
    <w:abstractNumId w:val="11"/>
  </w:num>
  <w:num w:numId="7">
    <w:abstractNumId w:val="12"/>
  </w:num>
  <w:num w:numId="8">
    <w:abstractNumId w:val="16"/>
  </w:num>
  <w:num w:numId="9">
    <w:abstractNumId w:val="13"/>
  </w:num>
  <w:num w:numId="10">
    <w:abstractNumId w:val="14"/>
  </w:num>
  <w:num w:numId="11">
    <w:abstractNumId w:val="1"/>
  </w:num>
  <w:num w:numId="12">
    <w:abstractNumId w:val="7"/>
  </w:num>
  <w:num w:numId="13">
    <w:abstractNumId w:val="4"/>
  </w:num>
  <w:num w:numId="14">
    <w:abstractNumId w:val="8"/>
  </w:num>
  <w:num w:numId="15">
    <w:abstractNumId w:val="10"/>
  </w:num>
  <w:num w:numId="16">
    <w:abstractNumId w:val="9"/>
  </w:num>
  <w:num w:numId="17">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187"/>
    <w:rsid w:val="00011261"/>
    <w:rsid w:val="00013FB4"/>
    <w:rsid w:val="00021745"/>
    <w:rsid w:val="00022F22"/>
    <w:rsid w:val="00027C9B"/>
    <w:rsid w:val="000324FB"/>
    <w:rsid w:val="0003497F"/>
    <w:rsid w:val="00040E38"/>
    <w:rsid w:val="000415BE"/>
    <w:rsid w:val="00042F1F"/>
    <w:rsid w:val="0004377A"/>
    <w:rsid w:val="00045012"/>
    <w:rsid w:val="0004509E"/>
    <w:rsid w:val="00045503"/>
    <w:rsid w:val="000561C2"/>
    <w:rsid w:val="00063040"/>
    <w:rsid w:val="00066A53"/>
    <w:rsid w:val="00067402"/>
    <w:rsid w:val="00067B99"/>
    <w:rsid w:val="000738AC"/>
    <w:rsid w:val="00077DAC"/>
    <w:rsid w:val="00086CAA"/>
    <w:rsid w:val="00090EFB"/>
    <w:rsid w:val="000A037F"/>
    <w:rsid w:val="000A7304"/>
    <w:rsid w:val="000A7C80"/>
    <w:rsid w:val="000B001B"/>
    <w:rsid w:val="000B159B"/>
    <w:rsid w:val="000C73BA"/>
    <w:rsid w:val="000D353B"/>
    <w:rsid w:val="000E57D0"/>
    <w:rsid w:val="000F190D"/>
    <w:rsid w:val="001039E7"/>
    <w:rsid w:val="001054E7"/>
    <w:rsid w:val="00113F34"/>
    <w:rsid w:val="001177AE"/>
    <w:rsid w:val="00120D37"/>
    <w:rsid w:val="00120DA4"/>
    <w:rsid w:val="001338B6"/>
    <w:rsid w:val="00153721"/>
    <w:rsid w:val="001545C5"/>
    <w:rsid w:val="00157CDA"/>
    <w:rsid w:val="00167DFB"/>
    <w:rsid w:val="0017108D"/>
    <w:rsid w:val="00172214"/>
    <w:rsid w:val="00183E86"/>
    <w:rsid w:val="001849D4"/>
    <w:rsid w:val="001A67FE"/>
    <w:rsid w:val="001A7BC3"/>
    <w:rsid w:val="001A7EFB"/>
    <w:rsid w:val="001B1FF0"/>
    <w:rsid w:val="001B2A24"/>
    <w:rsid w:val="001C3354"/>
    <w:rsid w:val="001C4880"/>
    <w:rsid w:val="001C64F8"/>
    <w:rsid w:val="001C6819"/>
    <w:rsid w:val="001D24F0"/>
    <w:rsid w:val="001D651E"/>
    <w:rsid w:val="001E3D77"/>
    <w:rsid w:val="001E4F33"/>
    <w:rsid w:val="001E5B31"/>
    <w:rsid w:val="001F316E"/>
    <w:rsid w:val="001F3BF0"/>
    <w:rsid w:val="001F54AC"/>
    <w:rsid w:val="001F77B9"/>
    <w:rsid w:val="00202886"/>
    <w:rsid w:val="00203038"/>
    <w:rsid w:val="002051AB"/>
    <w:rsid w:val="0020671A"/>
    <w:rsid w:val="00210DA9"/>
    <w:rsid w:val="00217136"/>
    <w:rsid w:val="0022051E"/>
    <w:rsid w:val="0022290F"/>
    <w:rsid w:val="00222FE4"/>
    <w:rsid w:val="00223684"/>
    <w:rsid w:val="00231E38"/>
    <w:rsid w:val="002423AB"/>
    <w:rsid w:val="002511A2"/>
    <w:rsid w:val="00253D3C"/>
    <w:rsid w:val="00257119"/>
    <w:rsid w:val="00261122"/>
    <w:rsid w:val="00267B13"/>
    <w:rsid w:val="00270CFC"/>
    <w:rsid w:val="00273C04"/>
    <w:rsid w:val="00275FB6"/>
    <w:rsid w:val="002830AB"/>
    <w:rsid w:val="00291C86"/>
    <w:rsid w:val="002A2F94"/>
    <w:rsid w:val="002A3AF0"/>
    <w:rsid w:val="002A3B6A"/>
    <w:rsid w:val="002A3F6F"/>
    <w:rsid w:val="002A52BB"/>
    <w:rsid w:val="002A6DBF"/>
    <w:rsid w:val="002B1041"/>
    <w:rsid w:val="002B5D25"/>
    <w:rsid w:val="002C1606"/>
    <w:rsid w:val="002C398D"/>
    <w:rsid w:val="002C7FFD"/>
    <w:rsid w:val="002D0749"/>
    <w:rsid w:val="002E0631"/>
    <w:rsid w:val="002E5593"/>
    <w:rsid w:val="002E55D0"/>
    <w:rsid w:val="002E6270"/>
    <w:rsid w:val="002E671C"/>
    <w:rsid w:val="002F0DFC"/>
    <w:rsid w:val="002F287E"/>
    <w:rsid w:val="00300045"/>
    <w:rsid w:val="00300AC3"/>
    <w:rsid w:val="00301EF3"/>
    <w:rsid w:val="003026C9"/>
    <w:rsid w:val="0031395B"/>
    <w:rsid w:val="00314CB4"/>
    <w:rsid w:val="003242E2"/>
    <w:rsid w:val="00327E63"/>
    <w:rsid w:val="003320A8"/>
    <w:rsid w:val="00336BC9"/>
    <w:rsid w:val="00341EF7"/>
    <w:rsid w:val="0034209A"/>
    <w:rsid w:val="003440A3"/>
    <w:rsid w:val="00345684"/>
    <w:rsid w:val="00346A75"/>
    <w:rsid w:val="00351C0E"/>
    <w:rsid w:val="003535FE"/>
    <w:rsid w:val="0035422D"/>
    <w:rsid w:val="003544DC"/>
    <w:rsid w:val="00355D47"/>
    <w:rsid w:val="00361F5F"/>
    <w:rsid w:val="00366BAE"/>
    <w:rsid w:val="0037060D"/>
    <w:rsid w:val="00372938"/>
    <w:rsid w:val="00373B49"/>
    <w:rsid w:val="0037409E"/>
    <w:rsid w:val="00376D72"/>
    <w:rsid w:val="003826C3"/>
    <w:rsid w:val="00384785"/>
    <w:rsid w:val="00384D21"/>
    <w:rsid w:val="0038557B"/>
    <w:rsid w:val="003875FA"/>
    <w:rsid w:val="0038776B"/>
    <w:rsid w:val="003903AF"/>
    <w:rsid w:val="00393BC6"/>
    <w:rsid w:val="00394132"/>
    <w:rsid w:val="00396769"/>
    <w:rsid w:val="003A4150"/>
    <w:rsid w:val="003B2071"/>
    <w:rsid w:val="003B355D"/>
    <w:rsid w:val="003B4AFC"/>
    <w:rsid w:val="003B70B0"/>
    <w:rsid w:val="003C10A8"/>
    <w:rsid w:val="003C41E6"/>
    <w:rsid w:val="003C6BE7"/>
    <w:rsid w:val="003E475E"/>
    <w:rsid w:val="003F773E"/>
    <w:rsid w:val="00405B6A"/>
    <w:rsid w:val="004124EF"/>
    <w:rsid w:val="0041457F"/>
    <w:rsid w:val="004221F7"/>
    <w:rsid w:val="004244DE"/>
    <w:rsid w:val="0042699C"/>
    <w:rsid w:val="0043187B"/>
    <w:rsid w:val="00433D4E"/>
    <w:rsid w:val="00434712"/>
    <w:rsid w:val="00436C39"/>
    <w:rsid w:val="00445C1B"/>
    <w:rsid w:val="00452F6A"/>
    <w:rsid w:val="00453650"/>
    <w:rsid w:val="00457226"/>
    <w:rsid w:val="0046165B"/>
    <w:rsid w:val="00462D69"/>
    <w:rsid w:val="00470A04"/>
    <w:rsid w:val="0047792F"/>
    <w:rsid w:val="00484365"/>
    <w:rsid w:val="004940AD"/>
    <w:rsid w:val="0049439F"/>
    <w:rsid w:val="00496DAC"/>
    <w:rsid w:val="004A0C97"/>
    <w:rsid w:val="004A12A6"/>
    <w:rsid w:val="004B02DB"/>
    <w:rsid w:val="004B5C5E"/>
    <w:rsid w:val="004B714B"/>
    <w:rsid w:val="004C1877"/>
    <w:rsid w:val="004C536C"/>
    <w:rsid w:val="004C7300"/>
    <w:rsid w:val="004D195E"/>
    <w:rsid w:val="004D1F45"/>
    <w:rsid w:val="004D2204"/>
    <w:rsid w:val="004E26FF"/>
    <w:rsid w:val="004E28D0"/>
    <w:rsid w:val="004E580D"/>
    <w:rsid w:val="004F018B"/>
    <w:rsid w:val="004F2F98"/>
    <w:rsid w:val="004F3AC8"/>
    <w:rsid w:val="004F5300"/>
    <w:rsid w:val="005107C0"/>
    <w:rsid w:val="0051769F"/>
    <w:rsid w:val="005210DD"/>
    <w:rsid w:val="0052571D"/>
    <w:rsid w:val="0052618B"/>
    <w:rsid w:val="00527157"/>
    <w:rsid w:val="0053524D"/>
    <w:rsid w:val="005359A6"/>
    <w:rsid w:val="00535F88"/>
    <w:rsid w:val="00536BFE"/>
    <w:rsid w:val="00543480"/>
    <w:rsid w:val="00544559"/>
    <w:rsid w:val="005452D4"/>
    <w:rsid w:val="005513F2"/>
    <w:rsid w:val="00557550"/>
    <w:rsid w:val="00570FE3"/>
    <w:rsid w:val="0057282F"/>
    <w:rsid w:val="00573E78"/>
    <w:rsid w:val="005767CA"/>
    <w:rsid w:val="0059213F"/>
    <w:rsid w:val="00593371"/>
    <w:rsid w:val="00594D88"/>
    <w:rsid w:val="00596EE6"/>
    <w:rsid w:val="005A411D"/>
    <w:rsid w:val="005A7FB6"/>
    <w:rsid w:val="005B6765"/>
    <w:rsid w:val="005B68CE"/>
    <w:rsid w:val="005C2CC1"/>
    <w:rsid w:val="005D364B"/>
    <w:rsid w:val="005E3300"/>
    <w:rsid w:val="005E73D1"/>
    <w:rsid w:val="005F4672"/>
    <w:rsid w:val="005F48D7"/>
    <w:rsid w:val="00611244"/>
    <w:rsid w:val="00611EAD"/>
    <w:rsid w:val="00613D17"/>
    <w:rsid w:val="00616AFA"/>
    <w:rsid w:val="00617738"/>
    <w:rsid w:val="00621A1D"/>
    <w:rsid w:val="006232A4"/>
    <w:rsid w:val="006269F9"/>
    <w:rsid w:val="00627D59"/>
    <w:rsid w:val="00630047"/>
    <w:rsid w:val="006322A9"/>
    <w:rsid w:val="00633B61"/>
    <w:rsid w:val="006360E8"/>
    <w:rsid w:val="00636B27"/>
    <w:rsid w:val="006401E5"/>
    <w:rsid w:val="0066234F"/>
    <w:rsid w:val="00667EF4"/>
    <w:rsid w:val="00674ABC"/>
    <w:rsid w:val="006778C9"/>
    <w:rsid w:val="006839DB"/>
    <w:rsid w:val="0068724C"/>
    <w:rsid w:val="006911D8"/>
    <w:rsid w:val="00695F54"/>
    <w:rsid w:val="006A4AFB"/>
    <w:rsid w:val="006A4E67"/>
    <w:rsid w:val="006B04EF"/>
    <w:rsid w:val="006B161B"/>
    <w:rsid w:val="006C1E9A"/>
    <w:rsid w:val="006D3FBA"/>
    <w:rsid w:val="006D4EFB"/>
    <w:rsid w:val="006D60D5"/>
    <w:rsid w:val="006E129C"/>
    <w:rsid w:val="006E6E0D"/>
    <w:rsid w:val="006F0015"/>
    <w:rsid w:val="006F5019"/>
    <w:rsid w:val="00700E2C"/>
    <w:rsid w:val="00710C8F"/>
    <w:rsid w:val="00711B9F"/>
    <w:rsid w:val="00711C8A"/>
    <w:rsid w:val="00712B8D"/>
    <w:rsid w:val="0071311F"/>
    <w:rsid w:val="00713599"/>
    <w:rsid w:val="00713D1D"/>
    <w:rsid w:val="00714771"/>
    <w:rsid w:val="00714D1E"/>
    <w:rsid w:val="007160E3"/>
    <w:rsid w:val="00716DF5"/>
    <w:rsid w:val="00716E30"/>
    <w:rsid w:val="00717588"/>
    <w:rsid w:val="007227CF"/>
    <w:rsid w:val="00722EC9"/>
    <w:rsid w:val="00730276"/>
    <w:rsid w:val="00730B60"/>
    <w:rsid w:val="00744FD1"/>
    <w:rsid w:val="00745C2E"/>
    <w:rsid w:val="00745D0E"/>
    <w:rsid w:val="007460EC"/>
    <w:rsid w:val="0076101A"/>
    <w:rsid w:val="0076251F"/>
    <w:rsid w:val="00763127"/>
    <w:rsid w:val="007633C7"/>
    <w:rsid w:val="0076478D"/>
    <w:rsid w:val="0076601D"/>
    <w:rsid w:val="00771CC2"/>
    <w:rsid w:val="007744AD"/>
    <w:rsid w:val="007767A7"/>
    <w:rsid w:val="007778D4"/>
    <w:rsid w:val="007830A9"/>
    <w:rsid w:val="0079192C"/>
    <w:rsid w:val="007937CE"/>
    <w:rsid w:val="007954B8"/>
    <w:rsid w:val="007955EF"/>
    <w:rsid w:val="0079725D"/>
    <w:rsid w:val="007A489A"/>
    <w:rsid w:val="007A4C1E"/>
    <w:rsid w:val="007A57C0"/>
    <w:rsid w:val="007A63BF"/>
    <w:rsid w:val="007B0A8F"/>
    <w:rsid w:val="007B274C"/>
    <w:rsid w:val="007B5C47"/>
    <w:rsid w:val="007B612A"/>
    <w:rsid w:val="007B6799"/>
    <w:rsid w:val="007C33B3"/>
    <w:rsid w:val="007C4293"/>
    <w:rsid w:val="007C4C83"/>
    <w:rsid w:val="007C57FF"/>
    <w:rsid w:val="007C5DB7"/>
    <w:rsid w:val="007C6A84"/>
    <w:rsid w:val="007C7631"/>
    <w:rsid w:val="007D4770"/>
    <w:rsid w:val="007D7C4D"/>
    <w:rsid w:val="007E3ECC"/>
    <w:rsid w:val="007E5E2F"/>
    <w:rsid w:val="007E702E"/>
    <w:rsid w:val="007F1CBA"/>
    <w:rsid w:val="007F3C27"/>
    <w:rsid w:val="008032C3"/>
    <w:rsid w:val="00803A8E"/>
    <w:rsid w:val="00804A43"/>
    <w:rsid w:val="0081232F"/>
    <w:rsid w:val="00817736"/>
    <w:rsid w:val="008200BD"/>
    <w:rsid w:val="00821F86"/>
    <w:rsid w:val="00823FCC"/>
    <w:rsid w:val="008245A1"/>
    <w:rsid w:val="008255B7"/>
    <w:rsid w:val="008278E4"/>
    <w:rsid w:val="008307B3"/>
    <w:rsid w:val="00831367"/>
    <w:rsid w:val="00835297"/>
    <w:rsid w:val="008415CD"/>
    <w:rsid w:val="00851DF0"/>
    <w:rsid w:val="008535D0"/>
    <w:rsid w:val="0085375D"/>
    <w:rsid w:val="00861B43"/>
    <w:rsid w:val="00861B67"/>
    <w:rsid w:val="00861EE5"/>
    <w:rsid w:val="00865D9C"/>
    <w:rsid w:val="00870DD4"/>
    <w:rsid w:val="008759F1"/>
    <w:rsid w:val="00875FD4"/>
    <w:rsid w:val="00884A91"/>
    <w:rsid w:val="00885861"/>
    <w:rsid w:val="00891E9C"/>
    <w:rsid w:val="0089246B"/>
    <w:rsid w:val="00897A24"/>
    <w:rsid w:val="008A6C94"/>
    <w:rsid w:val="008B06A8"/>
    <w:rsid w:val="008B3386"/>
    <w:rsid w:val="008B68F1"/>
    <w:rsid w:val="008B69E7"/>
    <w:rsid w:val="008C1D4A"/>
    <w:rsid w:val="008C24AC"/>
    <w:rsid w:val="008C2EAC"/>
    <w:rsid w:val="008C659D"/>
    <w:rsid w:val="008C7794"/>
    <w:rsid w:val="008C7B56"/>
    <w:rsid w:val="008C7EB5"/>
    <w:rsid w:val="008D412F"/>
    <w:rsid w:val="008E0918"/>
    <w:rsid w:val="008E1261"/>
    <w:rsid w:val="008E38F2"/>
    <w:rsid w:val="008E390E"/>
    <w:rsid w:val="008F13EA"/>
    <w:rsid w:val="008F4654"/>
    <w:rsid w:val="008F7A64"/>
    <w:rsid w:val="00901934"/>
    <w:rsid w:val="00904216"/>
    <w:rsid w:val="00905834"/>
    <w:rsid w:val="00905FC8"/>
    <w:rsid w:val="00911140"/>
    <w:rsid w:val="009167E5"/>
    <w:rsid w:val="009204E2"/>
    <w:rsid w:val="00933A5E"/>
    <w:rsid w:val="00937B51"/>
    <w:rsid w:val="00945387"/>
    <w:rsid w:val="00945A06"/>
    <w:rsid w:val="00950B76"/>
    <w:rsid w:val="00952136"/>
    <w:rsid w:val="0095657E"/>
    <w:rsid w:val="0095750B"/>
    <w:rsid w:val="00960684"/>
    <w:rsid w:val="009757D7"/>
    <w:rsid w:val="00976355"/>
    <w:rsid w:val="00977F9E"/>
    <w:rsid w:val="00980CC7"/>
    <w:rsid w:val="009824B4"/>
    <w:rsid w:val="00994DE2"/>
    <w:rsid w:val="009960F5"/>
    <w:rsid w:val="009A110D"/>
    <w:rsid w:val="009A2183"/>
    <w:rsid w:val="009B05FE"/>
    <w:rsid w:val="009B2B56"/>
    <w:rsid w:val="009C19F5"/>
    <w:rsid w:val="009C1A8F"/>
    <w:rsid w:val="009C55E8"/>
    <w:rsid w:val="009D24EE"/>
    <w:rsid w:val="009D4D4B"/>
    <w:rsid w:val="009E02BC"/>
    <w:rsid w:val="009E64C3"/>
    <w:rsid w:val="009F04FB"/>
    <w:rsid w:val="009F0E5D"/>
    <w:rsid w:val="009F3187"/>
    <w:rsid w:val="00A02793"/>
    <w:rsid w:val="00A04596"/>
    <w:rsid w:val="00A0796F"/>
    <w:rsid w:val="00A10EB1"/>
    <w:rsid w:val="00A14D37"/>
    <w:rsid w:val="00A15533"/>
    <w:rsid w:val="00A206C4"/>
    <w:rsid w:val="00A231F5"/>
    <w:rsid w:val="00A2484B"/>
    <w:rsid w:val="00A2491E"/>
    <w:rsid w:val="00A32AAE"/>
    <w:rsid w:val="00A33B03"/>
    <w:rsid w:val="00A35EC1"/>
    <w:rsid w:val="00A44A82"/>
    <w:rsid w:val="00A46062"/>
    <w:rsid w:val="00A461FD"/>
    <w:rsid w:val="00A507A1"/>
    <w:rsid w:val="00A50ACC"/>
    <w:rsid w:val="00A54025"/>
    <w:rsid w:val="00A5530E"/>
    <w:rsid w:val="00A55F10"/>
    <w:rsid w:val="00A57528"/>
    <w:rsid w:val="00A6009C"/>
    <w:rsid w:val="00A61B25"/>
    <w:rsid w:val="00A62212"/>
    <w:rsid w:val="00A70EAD"/>
    <w:rsid w:val="00A9101B"/>
    <w:rsid w:val="00A91ABB"/>
    <w:rsid w:val="00A95610"/>
    <w:rsid w:val="00AA20C7"/>
    <w:rsid w:val="00AA6ECB"/>
    <w:rsid w:val="00AB127D"/>
    <w:rsid w:val="00AC337A"/>
    <w:rsid w:val="00AD276E"/>
    <w:rsid w:val="00AD2914"/>
    <w:rsid w:val="00AD2BF7"/>
    <w:rsid w:val="00AD4E86"/>
    <w:rsid w:val="00AD58F6"/>
    <w:rsid w:val="00AD6E24"/>
    <w:rsid w:val="00AF077D"/>
    <w:rsid w:val="00AF1FC6"/>
    <w:rsid w:val="00AF27E1"/>
    <w:rsid w:val="00AF43CC"/>
    <w:rsid w:val="00AF478F"/>
    <w:rsid w:val="00AF5301"/>
    <w:rsid w:val="00AF5B30"/>
    <w:rsid w:val="00AF7161"/>
    <w:rsid w:val="00B05841"/>
    <w:rsid w:val="00B152D6"/>
    <w:rsid w:val="00B2680E"/>
    <w:rsid w:val="00B3319A"/>
    <w:rsid w:val="00B4216B"/>
    <w:rsid w:val="00B50941"/>
    <w:rsid w:val="00B550B0"/>
    <w:rsid w:val="00B619DE"/>
    <w:rsid w:val="00B66B09"/>
    <w:rsid w:val="00B74F6F"/>
    <w:rsid w:val="00B76229"/>
    <w:rsid w:val="00B82304"/>
    <w:rsid w:val="00B834DE"/>
    <w:rsid w:val="00B845D9"/>
    <w:rsid w:val="00B93868"/>
    <w:rsid w:val="00BA1F4A"/>
    <w:rsid w:val="00BA2524"/>
    <w:rsid w:val="00BA7A97"/>
    <w:rsid w:val="00BB2BE0"/>
    <w:rsid w:val="00BB3787"/>
    <w:rsid w:val="00BB4C27"/>
    <w:rsid w:val="00BB6E33"/>
    <w:rsid w:val="00BB7321"/>
    <w:rsid w:val="00BC15DA"/>
    <w:rsid w:val="00BC42C1"/>
    <w:rsid w:val="00BC490C"/>
    <w:rsid w:val="00BC6447"/>
    <w:rsid w:val="00BD1EAC"/>
    <w:rsid w:val="00BE35D8"/>
    <w:rsid w:val="00BE3697"/>
    <w:rsid w:val="00BE6043"/>
    <w:rsid w:val="00BF640D"/>
    <w:rsid w:val="00C018F7"/>
    <w:rsid w:val="00C07827"/>
    <w:rsid w:val="00C07DBB"/>
    <w:rsid w:val="00C12F57"/>
    <w:rsid w:val="00C20EB7"/>
    <w:rsid w:val="00C21C0C"/>
    <w:rsid w:val="00C258A6"/>
    <w:rsid w:val="00C259E2"/>
    <w:rsid w:val="00C30BF0"/>
    <w:rsid w:val="00C322FF"/>
    <w:rsid w:val="00C35EE7"/>
    <w:rsid w:val="00C36E39"/>
    <w:rsid w:val="00C45283"/>
    <w:rsid w:val="00C51509"/>
    <w:rsid w:val="00C53B8F"/>
    <w:rsid w:val="00C53C5D"/>
    <w:rsid w:val="00C558D8"/>
    <w:rsid w:val="00C55EC6"/>
    <w:rsid w:val="00C62051"/>
    <w:rsid w:val="00C631D1"/>
    <w:rsid w:val="00C632E0"/>
    <w:rsid w:val="00C7559F"/>
    <w:rsid w:val="00C77BEF"/>
    <w:rsid w:val="00C800DE"/>
    <w:rsid w:val="00C81FC0"/>
    <w:rsid w:val="00C86AAE"/>
    <w:rsid w:val="00C86AE4"/>
    <w:rsid w:val="00C95979"/>
    <w:rsid w:val="00C97B8E"/>
    <w:rsid w:val="00CA22F6"/>
    <w:rsid w:val="00CA67A6"/>
    <w:rsid w:val="00CB7A42"/>
    <w:rsid w:val="00CC103E"/>
    <w:rsid w:val="00CD1072"/>
    <w:rsid w:val="00CD6E1C"/>
    <w:rsid w:val="00CE07DD"/>
    <w:rsid w:val="00CE21C1"/>
    <w:rsid w:val="00CE43C6"/>
    <w:rsid w:val="00CF20EA"/>
    <w:rsid w:val="00CF30F2"/>
    <w:rsid w:val="00CF31E7"/>
    <w:rsid w:val="00CF5D6D"/>
    <w:rsid w:val="00D025EF"/>
    <w:rsid w:val="00D04663"/>
    <w:rsid w:val="00D062F0"/>
    <w:rsid w:val="00D0744C"/>
    <w:rsid w:val="00D1449A"/>
    <w:rsid w:val="00D14AE3"/>
    <w:rsid w:val="00D156C0"/>
    <w:rsid w:val="00D169F2"/>
    <w:rsid w:val="00D25837"/>
    <w:rsid w:val="00D26BC7"/>
    <w:rsid w:val="00D32BB3"/>
    <w:rsid w:val="00D372E8"/>
    <w:rsid w:val="00D37473"/>
    <w:rsid w:val="00D3785D"/>
    <w:rsid w:val="00D41687"/>
    <w:rsid w:val="00D47C38"/>
    <w:rsid w:val="00D50BAA"/>
    <w:rsid w:val="00D63208"/>
    <w:rsid w:val="00D66D11"/>
    <w:rsid w:val="00D66F64"/>
    <w:rsid w:val="00D67ACE"/>
    <w:rsid w:val="00D72D75"/>
    <w:rsid w:val="00D74855"/>
    <w:rsid w:val="00D765A4"/>
    <w:rsid w:val="00D81756"/>
    <w:rsid w:val="00D82D09"/>
    <w:rsid w:val="00D951BF"/>
    <w:rsid w:val="00DA1E60"/>
    <w:rsid w:val="00DA47DA"/>
    <w:rsid w:val="00DA4D9B"/>
    <w:rsid w:val="00DA6D70"/>
    <w:rsid w:val="00DA6F93"/>
    <w:rsid w:val="00DA7401"/>
    <w:rsid w:val="00DB24FB"/>
    <w:rsid w:val="00DB76CE"/>
    <w:rsid w:val="00DD0D8D"/>
    <w:rsid w:val="00DD62AB"/>
    <w:rsid w:val="00DE26A0"/>
    <w:rsid w:val="00DF417D"/>
    <w:rsid w:val="00DF5CC2"/>
    <w:rsid w:val="00DF647D"/>
    <w:rsid w:val="00E06D38"/>
    <w:rsid w:val="00E07C8F"/>
    <w:rsid w:val="00E07E6E"/>
    <w:rsid w:val="00E11EA1"/>
    <w:rsid w:val="00E13C97"/>
    <w:rsid w:val="00E15071"/>
    <w:rsid w:val="00E22FD8"/>
    <w:rsid w:val="00E252AA"/>
    <w:rsid w:val="00E25A0E"/>
    <w:rsid w:val="00E32445"/>
    <w:rsid w:val="00E3305B"/>
    <w:rsid w:val="00E365D5"/>
    <w:rsid w:val="00E42B0C"/>
    <w:rsid w:val="00E441A5"/>
    <w:rsid w:val="00E44504"/>
    <w:rsid w:val="00E5091E"/>
    <w:rsid w:val="00E518E5"/>
    <w:rsid w:val="00E52811"/>
    <w:rsid w:val="00E538BA"/>
    <w:rsid w:val="00E62BCB"/>
    <w:rsid w:val="00E64333"/>
    <w:rsid w:val="00E66B93"/>
    <w:rsid w:val="00E70053"/>
    <w:rsid w:val="00E71986"/>
    <w:rsid w:val="00E71E62"/>
    <w:rsid w:val="00E72AFB"/>
    <w:rsid w:val="00E8235D"/>
    <w:rsid w:val="00E8241A"/>
    <w:rsid w:val="00E8277D"/>
    <w:rsid w:val="00E83DE1"/>
    <w:rsid w:val="00E85E6C"/>
    <w:rsid w:val="00E933DF"/>
    <w:rsid w:val="00E94532"/>
    <w:rsid w:val="00E96686"/>
    <w:rsid w:val="00EA06BE"/>
    <w:rsid w:val="00EA2644"/>
    <w:rsid w:val="00EA5213"/>
    <w:rsid w:val="00EB4E5D"/>
    <w:rsid w:val="00EB4F42"/>
    <w:rsid w:val="00EB6055"/>
    <w:rsid w:val="00EC5472"/>
    <w:rsid w:val="00EC57D6"/>
    <w:rsid w:val="00ED1C9B"/>
    <w:rsid w:val="00ED716B"/>
    <w:rsid w:val="00EE32FC"/>
    <w:rsid w:val="00EE3ADE"/>
    <w:rsid w:val="00EF066A"/>
    <w:rsid w:val="00EF62FB"/>
    <w:rsid w:val="00EF6C65"/>
    <w:rsid w:val="00F01DE7"/>
    <w:rsid w:val="00F04918"/>
    <w:rsid w:val="00F10176"/>
    <w:rsid w:val="00F11AB6"/>
    <w:rsid w:val="00F16F19"/>
    <w:rsid w:val="00F17AE1"/>
    <w:rsid w:val="00F203F0"/>
    <w:rsid w:val="00F259A1"/>
    <w:rsid w:val="00F3783B"/>
    <w:rsid w:val="00F44AEE"/>
    <w:rsid w:val="00F532D1"/>
    <w:rsid w:val="00F5471A"/>
    <w:rsid w:val="00F6379D"/>
    <w:rsid w:val="00F7204D"/>
    <w:rsid w:val="00F74047"/>
    <w:rsid w:val="00F74883"/>
    <w:rsid w:val="00F87A9E"/>
    <w:rsid w:val="00F9208C"/>
    <w:rsid w:val="00F957E5"/>
    <w:rsid w:val="00FA29AA"/>
    <w:rsid w:val="00FA29FC"/>
    <w:rsid w:val="00FA7B42"/>
    <w:rsid w:val="00FA7D79"/>
    <w:rsid w:val="00FB1C55"/>
    <w:rsid w:val="00FB38DF"/>
    <w:rsid w:val="00FB3D20"/>
    <w:rsid w:val="00FC01B8"/>
    <w:rsid w:val="00FC5DF2"/>
    <w:rsid w:val="00FC7670"/>
    <w:rsid w:val="00FD7460"/>
    <w:rsid w:val="00FE093F"/>
    <w:rsid w:val="00FE21E9"/>
    <w:rsid w:val="00FF037F"/>
    <w:rsid w:val="00FF1242"/>
    <w:rsid w:val="00FF2CBD"/>
    <w:rsid w:val="00FF5D7C"/>
    <w:rsid w:val="00FF74B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AC8"/>
    <w:pPr>
      <w:spacing w:after="200" w:line="276" w:lineRule="auto"/>
    </w:pPr>
    <w:rPr>
      <w:lang w:val="en-US" w:eastAsia="en-US"/>
    </w:rPr>
  </w:style>
  <w:style w:type="paragraph" w:styleId="Ttulo1">
    <w:name w:val="heading 1"/>
    <w:basedOn w:val="Normal"/>
    <w:next w:val="Normal"/>
    <w:link w:val="Ttulo1Char"/>
    <w:qFormat/>
    <w:locked/>
    <w:rsid w:val="003000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har"/>
    <w:uiPriority w:val="99"/>
    <w:qFormat/>
    <w:locked/>
    <w:rsid w:val="00AF5301"/>
    <w:pPr>
      <w:keepNext/>
      <w:spacing w:after="0" w:line="240" w:lineRule="auto"/>
      <w:outlineLvl w:val="2"/>
    </w:pPr>
    <w:rPr>
      <w:rFonts w:ascii="Times New Roman" w:hAnsi="Times New Roman"/>
      <w:b/>
      <w:bCs/>
      <w:color w:val="000000"/>
      <w:sz w:val="24"/>
      <w:szCs w:val="24"/>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locked/>
    <w:rsid w:val="00AF5301"/>
    <w:rPr>
      <w:rFonts w:eastAsia="Times New Roman" w:cs="Times New Roman"/>
      <w:b/>
      <w:bCs/>
      <w:color w:val="000000"/>
      <w:sz w:val="24"/>
      <w:szCs w:val="24"/>
      <w:lang w:val="pt-BR" w:eastAsia="pt-BR" w:bidi="ar-SA"/>
    </w:rPr>
  </w:style>
  <w:style w:type="paragraph" w:styleId="Cabealho">
    <w:name w:val="header"/>
    <w:basedOn w:val="Normal"/>
    <w:link w:val="CabealhoChar"/>
    <w:uiPriority w:val="99"/>
    <w:rsid w:val="00AF5301"/>
    <w:pPr>
      <w:tabs>
        <w:tab w:val="center" w:pos="4252"/>
        <w:tab w:val="right" w:pos="8504"/>
      </w:tabs>
    </w:pPr>
  </w:style>
  <w:style w:type="character" w:customStyle="1" w:styleId="CabealhoChar">
    <w:name w:val="Cabeçalho Char"/>
    <w:basedOn w:val="Fontepargpadro"/>
    <w:link w:val="Cabealho"/>
    <w:uiPriority w:val="99"/>
    <w:semiHidden/>
    <w:locked/>
    <w:rsid w:val="00E8277D"/>
    <w:rPr>
      <w:rFonts w:cs="Times New Roman"/>
      <w:lang w:val="en-US" w:eastAsia="en-US"/>
    </w:rPr>
  </w:style>
  <w:style w:type="paragraph" w:styleId="Rodap">
    <w:name w:val="footer"/>
    <w:basedOn w:val="Normal"/>
    <w:link w:val="RodapChar"/>
    <w:uiPriority w:val="99"/>
    <w:rsid w:val="00AF5301"/>
    <w:pPr>
      <w:tabs>
        <w:tab w:val="center" w:pos="4252"/>
        <w:tab w:val="right" w:pos="8504"/>
      </w:tabs>
    </w:pPr>
  </w:style>
  <w:style w:type="character" w:customStyle="1" w:styleId="RodapChar">
    <w:name w:val="Rodapé Char"/>
    <w:basedOn w:val="Fontepargpadro"/>
    <w:link w:val="Rodap"/>
    <w:uiPriority w:val="99"/>
    <w:locked/>
    <w:rsid w:val="00E8277D"/>
    <w:rPr>
      <w:rFonts w:cs="Times New Roman"/>
      <w:lang w:val="en-US" w:eastAsia="en-US"/>
    </w:rPr>
  </w:style>
  <w:style w:type="character" w:styleId="Hyperlink">
    <w:name w:val="Hyperlink"/>
    <w:basedOn w:val="Fontepargpadro"/>
    <w:uiPriority w:val="99"/>
    <w:rsid w:val="00AF5301"/>
    <w:rPr>
      <w:rFonts w:cs="Times New Roman"/>
      <w:color w:val="0000FF"/>
      <w:u w:val="single"/>
    </w:rPr>
  </w:style>
  <w:style w:type="table" w:styleId="Tabelacomgrade">
    <w:name w:val="Table Grid"/>
    <w:basedOn w:val="Tabelanormal"/>
    <w:uiPriority w:val="99"/>
    <w:locked/>
    <w:rsid w:val="00AF43CC"/>
    <w:pPr>
      <w:spacing w:after="200" w:line="276"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grafodaLista1">
    <w:name w:val="Parágrafo da Lista1"/>
    <w:basedOn w:val="Normal"/>
    <w:uiPriority w:val="99"/>
    <w:rsid w:val="003320A8"/>
    <w:pPr>
      <w:widowControl w:val="0"/>
      <w:overflowPunct w:val="0"/>
      <w:adjustRightInd w:val="0"/>
      <w:spacing w:after="0" w:line="240" w:lineRule="auto"/>
      <w:ind w:left="708"/>
    </w:pPr>
    <w:rPr>
      <w:rFonts w:ascii="Times New Roman" w:hAnsi="Times New Roman"/>
      <w:kern w:val="28"/>
      <w:sz w:val="24"/>
      <w:szCs w:val="24"/>
      <w:lang w:val="pt-BR"/>
    </w:rPr>
  </w:style>
  <w:style w:type="character" w:styleId="Nmerodepgina">
    <w:name w:val="page number"/>
    <w:basedOn w:val="Fontepargpadro"/>
    <w:uiPriority w:val="99"/>
    <w:rsid w:val="003320A8"/>
    <w:rPr>
      <w:rFonts w:cs="Times New Roman"/>
    </w:rPr>
  </w:style>
  <w:style w:type="character" w:customStyle="1" w:styleId="CharChar1">
    <w:name w:val="Char Char1"/>
    <w:basedOn w:val="Fontepargpadro"/>
    <w:uiPriority w:val="99"/>
    <w:rsid w:val="003320A8"/>
    <w:rPr>
      <w:rFonts w:ascii="Cambria" w:hAnsi="Cambria" w:cs="Times New Roman"/>
      <w:b/>
      <w:bCs/>
      <w:color w:val="4F81BD"/>
      <w:sz w:val="22"/>
      <w:szCs w:val="22"/>
      <w:lang w:eastAsia="en-US"/>
    </w:rPr>
  </w:style>
  <w:style w:type="character" w:customStyle="1" w:styleId="CharChar">
    <w:name w:val="Char Char"/>
    <w:uiPriority w:val="99"/>
    <w:semiHidden/>
    <w:rsid w:val="003320A8"/>
    <w:rPr>
      <w:rFonts w:ascii="Times New Roman" w:hAnsi="Times New Roman"/>
      <w:kern w:val="28"/>
      <w:sz w:val="24"/>
      <w:lang w:eastAsia="en-US"/>
    </w:rPr>
  </w:style>
  <w:style w:type="paragraph" w:styleId="NormalWeb">
    <w:name w:val="Normal (Web)"/>
    <w:basedOn w:val="Normal"/>
    <w:uiPriority w:val="99"/>
    <w:rsid w:val="004C7300"/>
    <w:pPr>
      <w:spacing w:before="100" w:beforeAutospacing="1" w:after="100" w:afterAutospacing="1" w:line="240" w:lineRule="auto"/>
    </w:pPr>
    <w:rPr>
      <w:rFonts w:ascii="Times New Roman" w:hAnsi="Times New Roman"/>
      <w:sz w:val="24"/>
      <w:szCs w:val="24"/>
      <w:lang w:val="pt-BR" w:eastAsia="pt-BR"/>
    </w:rPr>
  </w:style>
  <w:style w:type="paragraph" w:customStyle="1" w:styleId="Default">
    <w:name w:val="Default"/>
    <w:uiPriority w:val="99"/>
    <w:rsid w:val="007767A7"/>
    <w:pPr>
      <w:autoSpaceDE w:val="0"/>
      <w:autoSpaceDN w:val="0"/>
      <w:adjustRightInd w:val="0"/>
    </w:pPr>
    <w:rPr>
      <w:rFonts w:ascii="Arial" w:hAnsi="Arial" w:cs="Arial"/>
      <w:color w:val="000000"/>
      <w:sz w:val="24"/>
      <w:szCs w:val="24"/>
    </w:rPr>
  </w:style>
  <w:style w:type="paragraph" w:styleId="PargrafodaLista">
    <w:name w:val="List Paragraph"/>
    <w:basedOn w:val="Normal"/>
    <w:uiPriority w:val="34"/>
    <w:qFormat/>
    <w:rsid w:val="002423AB"/>
    <w:pPr>
      <w:ind w:left="720"/>
      <w:contextualSpacing/>
    </w:pPr>
  </w:style>
  <w:style w:type="character" w:styleId="nfase">
    <w:name w:val="Emphasis"/>
    <w:basedOn w:val="Fontepargpadro"/>
    <w:qFormat/>
    <w:locked/>
    <w:rsid w:val="00270CFC"/>
    <w:rPr>
      <w:i/>
      <w:iCs/>
    </w:rPr>
  </w:style>
  <w:style w:type="paragraph" w:customStyle="1" w:styleId="ANEXO-Rtulo">
    <w:name w:val="ANEXO - Rótulo"/>
    <w:basedOn w:val="Normal"/>
    <w:uiPriority w:val="99"/>
    <w:rsid w:val="00F3783B"/>
    <w:pPr>
      <w:tabs>
        <w:tab w:val="left" w:pos="0"/>
      </w:tabs>
      <w:spacing w:before="120" w:after="0" w:line="240" w:lineRule="auto"/>
      <w:jc w:val="center"/>
    </w:pPr>
    <w:rPr>
      <w:rFonts w:ascii="Times New Roman" w:eastAsiaTheme="minorEastAsia" w:hAnsi="Times New Roman"/>
      <w:b/>
      <w:bCs/>
      <w:sz w:val="24"/>
      <w:szCs w:val="24"/>
      <w:lang w:val="pt-BR" w:eastAsia="pt-BR"/>
    </w:rPr>
  </w:style>
  <w:style w:type="paragraph" w:styleId="Recuodecorpodetexto">
    <w:name w:val="Body Text Indent"/>
    <w:basedOn w:val="Normal"/>
    <w:link w:val="RecuodecorpodetextoChar"/>
    <w:rsid w:val="002A3AF0"/>
    <w:pPr>
      <w:suppressAutoHyphens/>
      <w:spacing w:after="0" w:line="360" w:lineRule="auto"/>
      <w:ind w:left="-567" w:firstLine="567"/>
      <w:jc w:val="both"/>
    </w:pPr>
    <w:rPr>
      <w:rFonts w:ascii="Times New Roman" w:hAnsi="Times New Roman"/>
      <w:sz w:val="24"/>
      <w:szCs w:val="24"/>
      <w:lang w:val="pt-BR" w:eastAsia="ar-SA"/>
    </w:rPr>
  </w:style>
  <w:style w:type="character" w:customStyle="1" w:styleId="RecuodecorpodetextoChar">
    <w:name w:val="Recuo de corpo de texto Char"/>
    <w:basedOn w:val="Fontepargpadro"/>
    <w:link w:val="Recuodecorpodetexto"/>
    <w:rsid w:val="002A3AF0"/>
    <w:rPr>
      <w:rFonts w:ascii="Times New Roman" w:hAnsi="Times New Roman"/>
      <w:sz w:val="24"/>
      <w:szCs w:val="24"/>
      <w:lang w:eastAsia="ar-SA"/>
    </w:rPr>
  </w:style>
  <w:style w:type="paragraph" w:customStyle="1" w:styleId="NmerosPrincipais">
    <w:name w:val="Números Principais"/>
    <w:basedOn w:val="Normal"/>
    <w:rsid w:val="00300045"/>
    <w:pPr>
      <w:numPr>
        <w:numId w:val="9"/>
      </w:numPr>
      <w:spacing w:before="120" w:after="0" w:line="240" w:lineRule="auto"/>
      <w:jc w:val="center"/>
    </w:pPr>
    <w:rPr>
      <w:rFonts w:ascii="Times New Roman" w:hAnsi="Times New Roman"/>
      <w:sz w:val="24"/>
      <w:szCs w:val="24"/>
      <w:lang w:val="pt-BR" w:eastAsia="pt-BR"/>
    </w:rPr>
  </w:style>
  <w:style w:type="paragraph" w:customStyle="1" w:styleId="LetrasMultinvel">
    <w:name w:val="Letras Multinível"/>
    <w:rsid w:val="00300045"/>
    <w:pPr>
      <w:numPr>
        <w:numId w:val="10"/>
      </w:numPr>
      <w:spacing w:before="120" w:after="120"/>
      <w:jc w:val="center"/>
    </w:pPr>
    <w:rPr>
      <w:rFonts w:ascii="Times New Roman" w:hAnsi="Times New Roman"/>
      <w:sz w:val="24"/>
      <w:szCs w:val="24"/>
    </w:rPr>
  </w:style>
  <w:style w:type="paragraph" w:customStyle="1" w:styleId="ANEXO-Ttulo">
    <w:name w:val="ANEXO - Título"/>
    <w:basedOn w:val="Ttulo1"/>
    <w:rsid w:val="00300045"/>
    <w:pPr>
      <w:keepLines w:val="0"/>
      <w:spacing w:before="120" w:after="240" w:line="240" w:lineRule="auto"/>
      <w:jc w:val="center"/>
    </w:pPr>
    <w:rPr>
      <w:rFonts w:ascii="Times New Roman" w:eastAsia="Times New Roman" w:hAnsi="Times New Roman" w:cs="Times New Roman"/>
      <w:i/>
      <w:iCs/>
      <w:color w:val="auto"/>
      <w:sz w:val="32"/>
      <w:szCs w:val="32"/>
      <w:lang w:val="pt-BR" w:eastAsia="pt-BR"/>
    </w:rPr>
  </w:style>
  <w:style w:type="character" w:customStyle="1" w:styleId="apple-converted-space">
    <w:name w:val="apple-converted-space"/>
    <w:basedOn w:val="Fontepargpadro"/>
    <w:rsid w:val="00300045"/>
  </w:style>
  <w:style w:type="paragraph" w:customStyle="1" w:styleId="04partenormativa">
    <w:name w:val="04partenormativa"/>
    <w:basedOn w:val="Normal"/>
    <w:rsid w:val="00300045"/>
    <w:pPr>
      <w:spacing w:before="100" w:beforeAutospacing="1" w:after="100" w:afterAutospacing="1" w:line="240" w:lineRule="auto"/>
    </w:pPr>
    <w:rPr>
      <w:rFonts w:ascii="Times New Roman" w:hAnsi="Times New Roman"/>
      <w:sz w:val="24"/>
      <w:szCs w:val="24"/>
      <w:lang w:val="pt-BR" w:eastAsia="pt-BR"/>
    </w:rPr>
  </w:style>
  <w:style w:type="character" w:customStyle="1" w:styleId="Ttulo1Char">
    <w:name w:val="Título 1 Char"/>
    <w:basedOn w:val="Fontepargpadro"/>
    <w:link w:val="Ttulo1"/>
    <w:rsid w:val="00300045"/>
    <w:rPr>
      <w:rFonts w:asciiTheme="majorHAnsi" w:eastAsiaTheme="majorEastAsia" w:hAnsiTheme="majorHAnsi" w:cstheme="majorBidi"/>
      <w:b/>
      <w:bCs/>
      <w:color w:val="365F91" w:themeColor="accent1" w:themeShade="BF"/>
      <w:sz w:val="28"/>
      <w:szCs w:val="28"/>
      <w:lang w:val="en-US" w:eastAsia="en-US"/>
    </w:rPr>
  </w:style>
  <w:style w:type="paragraph" w:styleId="Textodebalo">
    <w:name w:val="Balloon Text"/>
    <w:basedOn w:val="Normal"/>
    <w:link w:val="TextodebaloChar"/>
    <w:uiPriority w:val="99"/>
    <w:semiHidden/>
    <w:unhideWhenUsed/>
    <w:rsid w:val="00613D1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13D17"/>
    <w:rPr>
      <w:rFonts w:ascii="Tahoma" w:hAnsi="Tahoma" w:cs="Tahoma"/>
      <w:sz w:val="16"/>
      <w:szCs w:val="16"/>
      <w:lang w:val="en-US" w:eastAsia="en-US"/>
    </w:rPr>
  </w:style>
  <w:style w:type="character" w:styleId="Forte">
    <w:name w:val="Strong"/>
    <w:basedOn w:val="Fontepargpadro"/>
    <w:uiPriority w:val="22"/>
    <w:qFormat/>
    <w:locked/>
    <w:rsid w:val="0043187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AC8"/>
    <w:pPr>
      <w:spacing w:after="200" w:line="276" w:lineRule="auto"/>
    </w:pPr>
    <w:rPr>
      <w:lang w:val="en-US" w:eastAsia="en-US"/>
    </w:rPr>
  </w:style>
  <w:style w:type="paragraph" w:styleId="Ttulo1">
    <w:name w:val="heading 1"/>
    <w:basedOn w:val="Normal"/>
    <w:next w:val="Normal"/>
    <w:link w:val="Ttulo1Char"/>
    <w:qFormat/>
    <w:locked/>
    <w:rsid w:val="0030004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har"/>
    <w:uiPriority w:val="99"/>
    <w:qFormat/>
    <w:locked/>
    <w:rsid w:val="00AF5301"/>
    <w:pPr>
      <w:keepNext/>
      <w:spacing w:after="0" w:line="240" w:lineRule="auto"/>
      <w:outlineLvl w:val="2"/>
    </w:pPr>
    <w:rPr>
      <w:rFonts w:ascii="Times New Roman" w:hAnsi="Times New Roman"/>
      <w:b/>
      <w:bCs/>
      <w:color w:val="000000"/>
      <w:sz w:val="24"/>
      <w:szCs w:val="24"/>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locked/>
    <w:rsid w:val="00AF5301"/>
    <w:rPr>
      <w:rFonts w:eastAsia="Times New Roman" w:cs="Times New Roman"/>
      <w:b/>
      <w:bCs/>
      <w:color w:val="000000"/>
      <w:sz w:val="24"/>
      <w:szCs w:val="24"/>
      <w:lang w:val="pt-BR" w:eastAsia="pt-BR" w:bidi="ar-SA"/>
    </w:rPr>
  </w:style>
  <w:style w:type="paragraph" w:styleId="Cabealho">
    <w:name w:val="header"/>
    <w:basedOn w:val="Normal"/>
    <w:link w:val="CabealhoChar"/>
    <w:uiPriority w:val="99"/>
    <w:rsid w:val="00AF5301"/>
    <w:pPr>
      <w:tabs>
        <w:tab w:val="center" w:pos="4252"/>
        <w:tab w:val="right" w:pos="8504"/>
      </w:tabs>
    </w:pPr>
  </w:style>
  <w:style w:type="character" w:customStyle="1" w:styleId="CabealhoChar">
    <w:name w:val="Cabeçalho Char"/>
    <w:basedOn w:val="Fontepargpadro"/>
    <w:link w:val="Cabealho"/>
    <w:uiPriority w:val="99"/>
    <w:semiHidden/>
    <w:locked/>
    <w:rsid w:val="00E8277D"/>
    <w:rPr>
      <w:rFonts w:cs="Times New Roman"/>
      <w:lang w:val="en-US" w:eastAsia="en-US"/>
    </w:rPr>
  </w:style>
  <w:style w:type="paragraph" w:styleId="Rodap">
    <w:name w:val="footer"/>
    <w:basedOn w:val="Normal"/>
    <w:link w:val="RodapChar"/>
    <w:uiPriority w:val="99"/>
    <w:rsid w:val="00AF5301"/>
    <w:pPr>
      <w:tabs>
        <w:tab w:val="center" w:pos="4252"/>
        <w:tab w:val="right" w:pos="8504"/>
      </w:tabs>
    </w:pPr>
  </w:style>
  <w:style w:type="character" w:customStyle="1" w:styleId="RodapChar">
    <w:name w:val="Rodapé Char"/>
    <w:basedOn w:val="Fontepargpadro"/>
    <w:link w:val="Rodap"/>
    <w:uiPriority w:val="99"/>
    <w:locked/>
    <w:rsid w:val="00E8277D"/>
    <w:rPr>
      <w:rFonts w:cs="Times New Roman"/>
      <w:lang w:val="en-US" w:eastAsia="en-US"/>
    </w:rPr>
  </w:style>
  <w:style w:type="character" w:styleId="Hyperlink">
    <w:name w:val="Hyperlink"/>
    <w:basedOn w:val="Fontepargpadro"/>
    <w:uiPriority w:val="99"/>
    <w:rsid w:val="00AF5301"/>
    <w:rPr>
      <w:rFonts w:cs="Times New Roman"/>
      <w:color w:val="0000FF"/>
      <w:u w:val="single"/>
    </w:rPr>
  </w:style>
  <w:style w:type="table" w:styleId="Tabelacomgrade">
    <w:name w:val="Table Grid"/>
    <w:basedOn w:val="Tabelanormal"/>
    <w:uiPriority w:val="99"/>
    <w:locked/>
    <w:rsid w:val="00AF43CC"/>
    <w:pPr>
      <w:spacing w:after="200" w:line="276"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grafodaLista1">
    <w:name w:val="Parágrafo da Lista1"/>
    <w:basedOn w:val="Normal"/>
    <w:uiPriority w:val="99"/>
    <w:rsid w:val="003320A8"/>
    <w:pPr>
      <w:widowControl w:val="0"/>
      <w:overflowPunct w:val="0"/>
      <w:adjustRightInd w:val="0"/>
      <w:spacing w:after="0" w:line="240" w:lineRule="auto"/>
      <w:ind w:left="708"/>
    </w:pPr>
    <w:rPr>
      <w:rFonts w:ascii="Times New Roman" w:hAnsi="Times New Roman"/>
      <w:kern w:val="28"/>
      <w:sz w:val="24"/>
      <w:szCs w:val="24"/>
      <w:lang w:val="pt-BR"/>
    </w:rPr>
  </w:style>
  <w:style w:type="character" w:styleId="Nmerodepgina">
    <w:name w:val="page number"/>
    <w:basedOn w:val="Fontepargpadro"/>
    <w:uiPriority w:val="99"/>
    <w:rsid w:val="003320A8"/>
    <w:rPr>
      <w:rFonts w:cs="Times New Roman"/>
    </w:rPr>
  </w:style>
  <w:style w:type="character" w:customStyle="1" w:styleId="CharChar1">
    <w:name w:val="Char Char1"/>
    <w:basedOn w:val="Fontepargpadro"/>
    <w:uiPriority w:val="99"/>
    <w:rsid w:val="003320A8"/>
    <w:rPr>
      <w:rFonts w:ascii="Cambria" w:hAnsi="Cambria" w:cs="Times New Roman"/>
      <w:b/>
      <w:bCs/>
      <w:color w:val="4F81BD"/>
      <w:sz w:val="22"/>
      <w:szCs w:val="22"/>
      <w:lang w:eastAsia="en-US"/>
    </w:rPr>
  </w:style>
  <w:style w:type="character" w:customStyle="1" w:styleId="CharChar">
    <w:name w:val="Char Char"/>
    <w:uiPriority w:val="99"/>
    <w:semiHidden/>
    <w:rsid w:val="003320A8"/>
    <w:rPr>
      <w:rFonts w:ascii="Times New Roman" w:hAnsi="Times New Roman"/>
      <w:kern w:val="28"/>
      <w:sz w:val="24"/>
      <w:lang w:eastAsia="en-US"/>
    </w:rPr>
  </w:style>
  <w:style w:type="paragraph" w:styleId="NormalWeb">
    <w:name w:val="Normal (Web)"/>
    <w:basedOn w:val="Normal"/>
    <w:uiPriority w:val="99"/>
    <w:rsid w:val="004C7300"/>
    <w:pPr>
      <w:spacing w:before="100" w:beforeAutospacing="1" w:after="100" w:afterAutospacing="1" w:line="240" w:lineRule="auto"/>
    </w:pPr>
    <w:rPr>
      <w:rFonts w:ascii="Times New Roman" w:hAnsi="Times New Roman"/>
      <w:sz w:val="24"/>
      <w:szCs w:val="24"/>
      <w:lang w:val="pt-BR" w:eastAsia="pt-BR"/>
    </w:rPr>
  </w:style>
  <w:style w:type="paragraph" w:customStyle="1" w:styleId="Default">
    <w:name w:val="Default"/>
    <w:uiPriority w:val="99"/>
    <w:rsid w:val="007767A7"/>
    <w:pPr>
      <w:autoSpaceDE w:val="0"/>
      <w:autoSpaceDN w:val="0"/>
      <w:adjustRightInd w:val="0"/>
    </w:pPr>
    <w:rPr>
      <w:rFonts w:ascii="Arial" w:hAnsi="Arial" w:cs="Arial"/>
      <w:color w:val="000000"/>
      <w:sz w:val="24"/>
      <w:szCs w:val="24"/>
    </w:rPr>
  </w:style>
  <w:style w:type="paragraph" w:styleId="PargrafodaLista">
    <w:name w:val="List Paragraph"/>
    <w:basedOn w:val="Normal"/>
    <w:uiPriority w:val="34"/>
    <w:qFormat/>
    <w:rsid w:val="002423AB"/>
    <w:pPr>
      <w:ind w:left="720"/>
      <w:contextualSpacing/>
    </w:pPr>
  </w:style>
  <w:style w:type="character" w:styleId="nfase">
    <w:name w:val="Emphasis"/>
    <w:basedOn w:val="Fontepargpadro"/>
    <w:qFormat/>
    <w:locked/>
    <w:rsid w:val="00270CFC"/>
    <w:rPr>
      <w:i/>
      <w:iCs/>
    </w:rPr>
  </w:style>
  <w:style w:type="paragraph" w:customStyle="1" w:styleId="ANEXO-Rtulo">
    <w:name w:val="ANEXO - Rótulo"/>
    <w:basedOn w:val="Normal"/>
    <w:uiPriority w:val="99"/>
    <w:rsid w:val="00F3783B"/>
    <w:pPr>
      <w:tabs>
        <w:tab w:val="left" w:pos="0"/>
      </w:tabs>
      <w:spacing w:before="120" w:after="0" w:line="240" w:lineRule="auto"/>
      <w:jc w:val="center"/>
    </w:pPr>
    <w:rPr>
      <w:rFonts w:ascii="Times New Roman" w:eastAsiaTheme="minorEastAsia" w:hAnsi="Times New Roman"/>
      <w:b/>
      <w:bCs/>
      <w:sz w:val="24"/>
      <w:szCs w:val="24"/>
      <w:lang w:val="pt-BR" w:eastAsia="pt-BR"/>
    </w:rPr>
  </w:style>
  <w:style w:type="paragraph" w:styleId="Recuodecorpodetexto">
    <w:name w:val="Body Text Indent"/>
    <w:basedOn w:val="Normal"/>
    <w:link w:val="RecuodecorpodetextoChar"/>
    <w:rsid w:val="002A3AF0"/>
    <w:pPr>
      <w:suppressAutoHyphens/>
      <w:spacing w:after="0" w:line="360" w:lineRule="auto"/>
      <w:ind w:left="-567" w:firstLine="567"/>
      <w:jc w:val="both"/>
    </w:pPr>
    <w:rPr>
      <w:rFonts w:ascii="Times New Roman" w:hAnsi="Times New Roman"/>
      <w:sz w:val="24"/>
      <w:szCs w:val="24"/>
      <w:lang w:val="pt-BR" w:eastAsia="ar-SA"/>
    </w:rPr>
  </w:style>
  <w:style w:type="character" w:customStyle="1" w:styleId="RecuodecorpodetextoChar">
    <w:name w:val="Recuo de corpo de texto Char"/>
    <w:basedOn w:val="Fontepargpadro"/>
    <w:link w:val="Recuodecorpodetexto"/>
    <w:rsid w:val="002A3AF0"/>
    <w:rPr>
      <w:rFonts w:ascii="Times New Roman" w:hAnsi="Times New Roman"/>
      <w:sz w:val="24"/>
      <w:szCs w:val="24"/>
      <w:lang w:eastAsia="ar-SA"/>
    </w:rPr>
  </w:style>
  <w:style w:type="paragraph" w:customStyle="1" w:styleId="NmerosPrincipais">
    <w:name w:val="Números Principais"/>
    <w:basedOn w:val="Normal"/>
    <w:rsid w:val="00300045"/>
    <w:pPr>
      <w:numPr>
        <w:numId w:val="9"/>
      </w:numPr>
      <w:spacing w:before="120" w:after="0" w:line="240" w:lineRule="auto"/>
      <w:jc w:val="center"/>
    </w:pPr>
    <w:rPr>
      <w:rFonts w:ascii="Times New Roman" w:hAnsi="Times New Roman"/>
      <w:sz w:val="24"/>
      <w:szCs w:val="24"/>
      <w:lang w:val="pt-BR" w:eastAsia="pt-BR"/>
    </w:rPr>
  </w:style>
  <w:style w:type="paragraph" w:customStyle="1" w:styleId="LetrasMultinvel">
    <w:name w:val="Letras Multinível"/>
    <w:rsid w:val="00300045"/>
    <w:pPr>
      <w:numPr>
        <w:numId w:val="10"/>
      </w:numPr>
      <w:spacing w:before="120" w:after="120"/>
      <w:jc w:val="center"/>
    </w:pPr>
    <w:rPr>
      <w:rFonts w:ascii="Times New Roman" w:hAnsi="Times New Roman"/>
      <w:sz w:val="24"/>
      <w:szCs w:val="24"/>
    </w:rPr>
  </w:style>
  <w:style w:type="paragraph" w:customStyle="1" w:styleId="ANEXO-Ttulo">
    <w:name w:val="ANEXO - Título"/>
    <w:basedOn w:val="Ttulo1"/>
    <w:rsid w:val="00300045"/>
    <w:pPr>
      <w:keepLines w:val="0"/>
      <w:spacing w:before="120" w:after="240" w:line="240" w:lineRule="auto"/>
      <w:jc w:val="center"/>
    </w:pPr>
    <w:rPr>
      <w:rFonts w:ascii="Times New Roman" w:eastAsia="Times New Roman" w:hAnsi="Times New Roman" w:cs="Times New Roman"/>
      <w:i/>
      <w:iCs/>
      <w:color w:val="auto"/>
      <w:sz w:val="32"/>
      <w:szCs w:val="32"/>
      <w:lang w:val="pt-BR" w:eastAsia="pt-BR"/>
    </w:rPr>
  </w:style>
  <w:style w:type="character" w:customStyle="1" w:styleId="apple-converted-space">
    <w:name w:val="apple-converted-space"/>
    <w:basedOn w:val="Fontepargpadro"/>
    <w:rsid w:val="00300045"/>
  </w:style>
  <w:style w:type="paragraph" w:customStyle="1" w:styleId="04partenormativa">
    <w:name w:val="04partenormativa"/>
    <w:basedOn w:val="Normal"/>
    <w:rsid w:val="00300045"/>
    <w:pPr>
      <w:spacing w:before="100" w:beforeAutospacing="1" w:after="100" w:afterAutospacing="1" w:line="240" w:lineRule="auto"/>
    </w:pPr>
    <w:rPr>
      <w:rFonts w:ascii="Times New Roman" w:hAnsi="Times New Roman"/>
      <w:sz w:val="24"/>
      <w:szCs w:val="24"/>
      <w:lang w:val="pt-BR" w:eastAsia="pt-BR"/>
    </w:rPr>
  </w:style>
  <w:style w:type="character" w:customStyle="1" w:styleId="Ttulo1Char">
    <w:name w:val="Título 1 Char"/>
    <w:basedOn w:val="Fontepargpadro"/>
    <w:link w:val="Ttulo1"/>
    <w:rsid w:val="00300045"/>
    <w:rPr>
      <w:rFonts w:asciiTheme="majorHAnsi" w:eastAsiaTheme="majorEastAsia" w:hAnsiTheme="majorHAnsi" w:cstheme="majorBidi"/>
      <w:b/>
      <w:bCs/>
      <w:color w:val="365F91" w:themeColor="accent1" w:themeShade="BF"/>
      <w:sz w:val="28"/>
      <w:szCs w:val="28"/>
      <w:lang w:val="en-US" w:eastAsia="en-US"/>
    </w:rPr>
  </w:style>
  <w:style w:type="paragraph" w:styleId="Textodebalo">
    <w:name w:val="Balloon Text"/>
    <w:basedOn w:val="Normal"/>
    <w:link w:val="TextodebaloChar"/>
    <w:uiPriority w:val="99"/>
    <w:semiHidden/>
    <w:unhideWhenUsed/>
    <w:rsid w:val="00613D1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13D17"/>
    <w:rPr>
      <w:rFonts w:ascii="Tahoma" w:hAnsi="Tahoma" w:cs="Tahoma"/>
      <w:sz w:val="16"/>
      <w:szCs w:val="16"/>
      <w:lang w:val="en-US" w:eastAsia="en-US"/>
    </w:rPr>
  </w:style>
  <w:style w:type="character" w:styleId="Forte">
    <w:name w:val="Strong"/>
    <w:basedOn w:val="Fontepargpadro"/>
    <w:uiPriority w:val="22"/>
    <w:qFormat/>
    <w:locked/>
    <w:rsid w:val="004318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70669">
      <w:bodyDiv w:val="1"/>
      <w:marLeft w:val="0"/>
      <w:marRight w:val="0"/>
      <w:marTop w:val="0"/>
      <w:marBottom w:val="0"/>
      <w:divBdr>
        <w:top w:val="none" w:sz="0" w:space="0" w:color="auto"/>
        <w:left w:val="none" w:sz="0" w:space="0" w:color="auto"/>
        <w:bottom w:val="none" w:sz="0" w:space="0" w:color="auto"/>
        <w:right w:val="none" w:sz="0" w:space="0" w:color="auto"/>
      </w:divBdr>
    </w:div>
    <w:div w:id="921372646">
      <w:bodyDiv w:val="1"/>
      <w:marLeft w:val="0"/>
      <w:marRight w:val="0"/>
      <w:marTop w:val="0"/>
      <w:marBottom w:val="0"/>
      <w:divBdr>
        <w:top w:val="none" w:sz="0" w:space="0" w:color="auto"/>
        <w:left w:val="none" w:sz="0" w:space="0" w:color="auto"/>
        <w:bottom w:val="none" w:sz="0" w:space="0" w:color="auto"/>
        <w:right w:val="none" w:sz="0" w:space="0" w:color="auto"/>
      </w:divBdr>
    </w:div>
    <w:div w:id="2071148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icitasdn@hotmail.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F45A53-5C80-4031-B906-B8E0ED26E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1056</TotalTime>
  <Pages>39</Pages>
  <Words>13605</Words>
  <Characters>73469</Characters>
  <Application>Microsoft Office Word</Application>
  <DocSecurity>0</DocSecurity>
  <Lines>612</Lines>
  <Paragraphs>173</Paragraphs>
  <ScaleCrop>false</ScaleCrop>
  <HeadingPairs>
    <vt:vector size="2" baseType="variant">
      <vt:variant>
        <vt:lpstr>Título</vt:lpstr>
      </vt:variant>
      <vt:variant>
        <vt:i4>1</vt:i4>
      </vt:variant>
    </vt:vector>
  </HeadingPairs>
  <TitlesOfParts>
    <vt:vector size="1" baseType="lpstr">
      <vt:lpstr>GOVERNO DO ESTADO DE MINAS GERAIS</vt:lpstr>
    </vt:vector>
  </TitlesOfParts>
  <Company/>
  <LinksUpToDate>false</LinksUpToDate>
  <CharactersWithSpaces>86901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GOVERNO DO ESTADO DE MINAS GERAIS</dc:title>
  <dc:creator>Admin</dc:creator>
  <cp:lastModifiedBy>PMSDN</cp:lastModifiedBy>
  <cp:revision>11</cp:revision>
  <cp:lastPrinted>2018-10-01T19:26:00Z</cp:lastPrinted>
  <dcterms:created xsi:type="dcterms:W3CDTF">2017-02-24T10:53:00Z</dcterms:created>
  <dcterms:modified xsi:type="dcterms:W3CDTF">2018-10-01T19:27:00Z</dcterms:modified>
</cp:coreProperties>
</file>