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color w:val="000000"/>
          <w:spacing w:val="-3"/>
          <w:sz w:val="22"/>
          <w:szCs w:val="22"/>
        </w:rPr>
      </w:pPr>
      <w:r>
        <w:rPr>
          <w:b w:val="0"/>
          <w:color w:val="000000"/>
          <w:spacing w:val="-3"/>
          <w:sz w:val="22"/>
          <w:szCs w:val="22"/>
        </w:rPr>
      </w:r>
    </w:p>
    <w:p>
      <w:pPr>
        <w:pStyle w:val="para1"/>
        <w:spacing w:before="0"/>
        <w:jc w:val="center"/>
        <w:rPr>
          <w:b w:val="0"/>
          <w:color w:val="000000"/>
          <w:spacing w:val="-3"/>
          <w:sz w:val="22"/>
          <w:szCs w:val="22"/>
        </w:rPr>
      </w:pPr>
      <w:r>
        <w:rPr>
          <w:b w:val="0"/>
          <w:color w:val="000000"/>
          <w:spacing w:val="-3"/>
          <w:sz w:val="22"/>
          <w:szCs w:val="22"/>
        </w:rPr>
        <w:t>COMISSÃO PERMANENTE DE PREGÃO – CPP/PMSDN</w:t>
      </w:r>
    </w:p>
    <w:p>
      <w:pPr>
        <w:spacing w:before="0"/>
        <w:rPr>
          <w:color w:val="000000"/>
          <w:sz w:val="22"/>
          <w:szCs w:val="22"/>
        </w:rPr>
      </w:pPr>
      <w:r>
        <w:rPr>
          <w:color w:val="000000"/>
          <w:sz w:val="22"/>
          <w:szCs w:val="22"/>
        </w:rPr>
      </w:r>
    </w:p>
    <w:p>
      <w:pPr>
        <w:pStyle w:val="para5"/>
        <w:spacing w:before="0"/>
        <w:jc w:val="center"/>
        <w:rPr>
          <w:b/>
          <w:color w:val="000000"/>
          <w:spacing w:val="-3"/>
          <w:sz w:val="22"/>
          <w:szCs w:val="22"/>
        </w:rPr>
      </w:pPr>
      <w:r>
        <w:rPr>
          <w:b/>
          <w:color w:val="000000"/>
          <w:spacing w:val="-3"/>
          <w:sz w:val="22"/>
          <w:szCs w:val="22"/>
        </w:rPr>
        <w:t>PREGÃO PRESENCIAL 02/2020 - FMS</w:t>
      </w:r>
    </w:p>
    <w:p>
      <w:pPr>
        <w:spacing w:before="0"/>
        <w:rPr>
          <w:color w:val="000000"/>
          <w:spacing w:val="-3"/>
          <w:sz w:val="22"/>
          <w:szCs w:val="22"/>
        </w:rPr>
      </w:pPr>
      <w:r>
        <w:rPr>
          <w:color w:val="000000"/>
          <w:spacing w:val="-3"/>
          <w:sz w:val="22"/>
          <w:szCs w:val="22"/>
        </w:rPr>
      </w:r>
    </w:p>
    <w:p>
      <w:pPr>
        <w:pStyle w:val="para3"/>
        <w:spacing w:before="0"/>
        <w:jc w:val="center"/>
        <w:rPr>
          <w:color w:val="000000"/>
          <w:spacing w:val="-3"/>
          <w:sz w:val="22"/>
          <w:szCs w:val="22"/>
        </w:rPr>
      </w:pPr>
      <w:r>
        <w:rPr>
          <w:color w:val="000000"/>
          <w:spacing w:val="-3"/>
          <w:sz w:val="22"/>
          <w:szCs w:val="22"/>
        </w:rPr>
        <w:t>RECIBO</w:t>
      </w:r>
    </w:p>
    <w:p>
      <w:pPr>
        <w:spacing w:before="0"/>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02/2020</w:t>
      </w:r>
      <w:r>
        <w:rPr>
          <w:b/>
          <w:color w:val="000000"/>
          <w:spacing w:val="-3"/>
          <w:szCs w:val="22"/>
        </w:rPr>
        <w:t xml:space="preserve"> - FMS</w:t>
      </w:r>
      <w:r>
        <w:rPr>
          <w:color w:val="000000"/>
          <w:spacing w:val="-3"/>
          <w:szCs w:val="22"/>
        </w:rPr>
        <w:t xml:space="preserve">, para abertura às </w:t>
      </w:r>
      <w:r>
        <w:rPr>
          <w:b/>
          <w:color w:val="000000"/>
          <w:spacing w:val="-3"/>
          <w:szCs w:val="22"/>
        </w:rPr>
        <w:t>08h</w:t>
      </w:r>
      <w:r>
        <w:rPr>
          <w:b/>
          <w:color w:val="000000"/>
          <w:spacing w:val="-3"/>
          <w:szCs w:val="22"/>
        </w:rPr>
        <w:t xml:space="preserve"> do dia</w:t>
      </w:r>
      <w:r>
        <w:rPr>
          <w:b/>
          <w:color w:val="000000"/>
          <w:spacing w:val="-3"/>
          <w:szCs w:val="22"/>
        </w:rPr>
        <w:t xml:space="preserve"> </w:t>
      </w:r>
      <w:r>
        <w:rPr>
          <w:b/>
          <w:color w:val="000000"/>
          <w:spacing w:val="-3"/>
          <w:szCs w:val="22"/>
        </w:rPr>
        <w:t>22 de</w:t>
      </w:r>
      <w:r>
        <w:rPr>
          <w:b/>
          <w:color w:val="000000"/>
          <w:spacing w:val="-3"/>
          <w:szCs w:val="22"/>
        </w:rPr>
        <w:t xml:space="preserve"> </w:t>
      </w:r>
      <w:r>
        <w:rPr>
          <w:b/>
          <w:color w:val="000000"/>
          <w:spacing w:val="-3"/>
          <w:szCs w:val="22"/>
        </w:rPr>
        <w:t xml:space="preserve">janeiro de </w:t>
      </w:r>
      <w:r>
        <w:rPr>
          <w:b/>
          <w:color w:val="000000"/>
          <w:spacing w:val="-3"/>
          <w:szCs w:val="22"/>
        </w:rPr>
        <w:t>20</w:t>
      </w:r>
      <w:r>
        <w:rPr>
          <w:b/>
          <w:color w:val="000000"/>
          <w:spacing w:val="-3"/>
          <w:szCs w:val="22"/>
        </w:rPr>
        <w:t>20.</w:t>
      </w:r>
      <w:r>
        <w:rPr>
          <w:b/>
          <w:color w:val="000000"/>
          <w:spacing w:val="-3"/>
          <w:szCs w:val="22"/>
        </w:rPr>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r>
    </w:p>
    <w:p>
      <w:pPr>
        <w:pStyle w:val="para4"/>
        <w:ind w:left="0"/>
        <w:spacing w:before="0"/>
        <w:jc w:val="left"/>
        <w:rPr>
          <w:color w:val="000000"/>
          <w:spacing w:val="-3"/>
          <w:sz w:val="22"/>
          <w:szCs w:val="22"/>
        </w:rPr>
      </w:pPr>
      <w:r>
        <w:rPr>
          <w:color w:val="000000"/>
          <w:spacing w:val="-3"/>
          <w:sz w:val="22"/>
          <w:szCs w:val="22"/>
        </w:rPr>
        <w:t>São Domingos do Norte/ES ......../.........../..........</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E-MAIL</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TELEFONE/FAX</w:t>
      </w:r>
    </w:p>
    <w:p>
      <w:pPr>
        <w:spacing w:before="0"/>
        <w:rPr>
          <w:color w:val="000000"/>
          <w:spacing w:val="-3"/>
          <w:sz w:val="22"/>
          <w:szCs w:val="22"/>
        </w:rPr>
      </w:pPr>
      <w:r>
        <w:rPr>
          <w:color w:val="000000"/>
          <w:spacing w:val="-3"/>
          <w:sz w:val="22"/>
          <w:szCs w:val="22"/>
        </w:rPr>
      </w:r>
    </w:p>
    <w:p>
      <w:pPr>
        <w:spacing w:before="0"/>
        <w:rPr>
          <w:color w:val="000000"/>
          <w:spacing w:val="-3"/>
          <w:sz w:val="22"/>
          <w:szCs w:val="22"/>
        </w:rPr>
      </w:pPr>
      <w:r>
        <w:rPr>
          <w:color w:val="000000"/>
          <w:spacing w:val="-3"/>
          <w:sz w:val="22"/>
          <w:szCs w:val="22"/>
        </w:rPr>
        <w:t>.............................................................................................</w:t>
      </w:r>
    </w:p>
    <w:p>
      <w:pPr>
        <w:pStyle w:val="para4"/>
        <w:ind w:left="0"/>
        <w:spacing w:before="0"/>
        <w:jc w:val="left"/>
        <w:rPr>
          <w:color w:val="000000"/>
          <w:spacing w:val="-3"/>
          <w:sz w:val="22"/>
          <w:szCs w:val="22"/>
        </w:rPr>
      </w:pPr>
      <w:r>
        <w:rPr>
          <w:color w:val="000000"/>
          <w:spacing w:val="-3"/>
          <w:sz w:val="22"/>
          <w:szCs w:val="22"/>
        </w:rPr>
        <w:t xml:space="preserve">ASSINATURA </w:t>
      </w:r>
    </w:p>
    <w:p>
      <w:pPr>
        <w:spacing w:before="0"/>
        <w:rPr>
          <w:color w:val="000000"/>
          <w:sz w:val="22"/>
          <w:szCs w:val="22"/>
        </w:rPr>
      </w:pPr>
      <w:r>
        <w:rPr>
          <w:color w:val="000000"/>
          <w:sz w:val="22"/>
          <w:szCs w:val="22"/>
        </w:rPr>
      </w:r>
    </w:p>
    <w:p>
      <w:pPr>
        <w:pStyle w:val="para4"/>
        <w:ind w:left="0"/>
        <w:spacing w:before="0"/>
        <w:jc w:val="left"/>
        <w:rPr>
          <w:color w:val="000000"/>
          <w:spacing w:val="-3"/>
          <w:sz w:val="22"/>
          <w:szCs w:val="22"/>
        </w:rPr>
      </w:pPr>
      <w:r>
        <w:rPr>
          <w:color w:val="000000"/>
          <w:spacing w:val="-3"/>
          <w:sz w:val="22"/>
          <w:szCs w:val="22"/>
        </w:rPr>
      </w:r>
    </w:p>
    <w:p>
      <w:pPr>
        <w:pStyle w:val="para4"/>
        <w:ind w:left="0"/>
        <w:spacing w:before="0"/>
        <w:jc w:val="left"/>
        <w:rPr>
          <w:color w:val="000000"/>
          <w:spacing w:val="-3"/>
          <w:sz w:val="22"/>
          <w:szCs w:val="22"/>
        </w:rPr>
      </w:pPr>
      <w:r>
        <w:rPr>
          <w:color w:val="000000"/>
          <w:spacing w:val="-3"/>
          <w:sz w:val="22"/>
          <w:szCs w:val="22"/>
        </w:rPr>
        <w:t>NOME DA EMPRESA E CARIMBO DE CNPJ</w:t>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spacing w:before="0"/>
        <w:rPr>
          <w:b/>
          <w:bCs/>
          <w:color w:val="000000"/>
          <w:sz w:val="22"/>
          <w:szCs w:val="22"/>
        </w:rPr>
      </w:pPr>
      <w:r>
        <w:rPr>
          <w:b/>
          <w:bCs/>
          <w:color w:val="000000"/>
          <w:sz w:val="22"/>
          <w:szCs w:val="22"/>
        </w:rPr>
      </w:r>
    </w:p>
    <w:p>
      <w:pPr>
        <w:pStyle w:val="para32"/>
        <w:spacing w:before="0" w:after="0"/>
        <w:rPr>
          <w:i w:val="0"/>
          <w:color w:val="000000"/>
          <w:sz w:val="22"/>
          <w:szCs w:val="22"/>
        </w:rPr>
      </w:pPr>
      <w:r>
        <w:rPr>
          <w:i w:val="0"/>
          <w:color w:val="000000"/>
          <w:sz w:val="22"/>
          <w:szCs w:val="22"/>
        </w:rPr>
      </w:r>
    </w:p>
    <w:p>
      <w:pPr>
        <w:pStyle w:val="para32"/>
        <w:spacing w:before="0" w:after="0"/>
        <w:rPr>
          <w:i w:val="0"/>
          <w:color w:val="000000"/>
          <w:sz w:val="22"/>
          <w:szCs w:val="22"/>
        </w:rPr>
      </w:pPr>
      <w:r>
        <w:rPr>
          <w:i w:val="0"/>
          <w:color w:val="000000"/>
          <w:sz w:val="22"/>
          <w:szCs w:val="22"/>
        </w:rPr>
        <w:t>EDITAL DE PREGÃO PRESENCIAL N</w:t>
      </w:r>
      <w:r>
        <w:rPr>
          <w:i w:val="0"/>
          <w:color w:val="000000"/>
          <w:sz w:val="22"/>
          <w:szCs w:val="22"/>
          <w:u w:color="auto" w:val="single"/>
          <w:vertAlign w:val="superscript"/>
        </w:rPr>
        <w:t>o</w:t>
      </w:r>
      <w:r>
        <w:rPr>
          <w:i w:val="0"/>
          <w:color w:val="000000"/>
          <w:sz w:val="22"/>
          <w:szCs w:val="22"/>
        </w:rPr>
        <w:t xml:space="preserve"> 02/2020 - FMS - EXCLUSIVA ME/EPP                                                                        </w:t>
      </w:r>
    </w:p>
    <w:p>
      <w:pPr>
        <w:spacing w:before="0"/>
        <w:jc w:val="both"/>
        <w:rPr>
          <w:color w:val="000000"/>
          <w:sz w:val="22"/>
          <w:szCs w:val="22"/>
        </w:rPr>
      </w:pPr>
      <w:r>
        <w:rPr>
          <w:color w:val="000000"/>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Educação e Cultura o, torna público para conhecimento dos interessados, que realizará licitação na modalidade "Pregão Presencial", do tipo “menor preço”, para </w:t>
      </w:r>
      <w:r>
        <w:rPr>
          <w:b/>
          <w:bCs/>
          <w:color w:val="000000"/>
          <w:sz w:val="22"/>
          <w:szCs w:val="22"/>
        </w:rPr>
        <w:t>Prestação de Serviço de Suporte e Consultoria no Faturamento SUS e demais Sistemas do Ministério da Saúde</w:t>
      </w:r>
      <w:r>
        <w:rPr>
          <w:color w:val="000000"/>
          <w:sz w:val="22"/>
          <w:szCs w:val="22"/>
        </w:rPr>
        <w:t>, conforme Processo n</w:t>
      </w:r>
      <w:r>
        <w:rPr>
          <w:color w:val="000000"/>
          <w:sz w:val="22"/>
          <w:szCs w:val="22"/>
          <w:u w:color="auto" w:val="single"/>
          <w:vertAlign w:val="superscript"/>
        </w:rPr>
        <w:t>o</w:t>
      </w:r>
      <w:r>
        <w:rPr>
          <w:color w:val="000000"/>
          <w:sz w:val="22"/>
          <w:szCs w:val="22"/>
        </w:rPr>
        <w:t xml:space="preserve"> 4849/2019, devidamente aprovado pela autoridade competente. O Pregão será realizado pelo pregoeiro e Equipe de Apoio, designados pela Portaria N</w:t>
      </w:r>
      <w:r>
        <w:rPr>
          <w:color w:val="000000"/>
          <w:sz w:val="22"/>
          <w:szCs w:val="22"/>
          <w:u w:color="auto" w:val="single"/>
          <w:vertAlign w:val="superscript"/>
        </w:rPr>
        <w:t>o</w:t>
      </w:r>
      <w:r>
        <w:rPr>
          <w:color w:val="000000"/>
          <w:sz w:val="22"/>
          <w:szCs w:val="22"/>
        </w:rPr>
        <w:t xml:space="preserve"> 7.713, de 06/01/2020, publicada em 07/01/2020, e regido pela 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e a Lei Complementar 123/2006, Decreto Federal 3.555/00, bem como pelas demais normas pertinentes e condições estabelecidas no presente Edital.</w:t>
      </w:r>
      <w:r>
        <w:rPr>
          <w:color w:val="000000"/>
          <w:sz w:val="22"/>
          <w:szCs w:val="22"/>
        </w:rPr>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denominado pregoeiro.</w:t>
      </w:r>
    </w:p>
    <w:p>
      <w:pPr>
        <w:spacing w:before="0"/>
        <w:jc w:val="both"/>
        <w:rPr>
          <w:color w:val="000000"/>
          <w:sz w:val="22"/>
          <w:szCs w:val="22"/>
        </w:rPr>
      </w:pPr>
      <w:r>
        <w:rPr>
          <w:color w:val="000000"/>
          <w:sz w:val="22"/>
          <w:szCs w:val="22"/>
        </w:rPr>
        <w:t xml:space="preserve">1.3. </w:t>
      </w:r>
      <w:r>
        <w:rPr>
          <w:b/>
          <w:color w:val="000000"/>
          <w:sz w:val="22"/>
          <w:szCs w:val="22"/>
        </w:rPr>
        <w:t>DATA E HORÁRIO DA ENTREGA DAS PROPOSTAS NO PROTOCOLO</w:t>
      </w:r>
      <w:r>
        <w:rPr>
          <w:color w:val="000000"/>
          <w:sz w:val="22"/>
          <w:szCs w:val="22"/>
        </w:rPr>
        <w:t>: até 08h do dia 22/01/2020.</w:t>
      </w:r>
    </w:p>
    <w:p>
      <w:pPr>
        <w:spacing w:before="0"/>
        <w:jc w:val="both"/>
        <w:rPr>
          <w:color w:val="000000"/>
          <w:sz w:val="22"/>
          <w:szCs w:val="22"/>
        </w:rPr>
      </w:pPr>
      <w:r>
        <w:rPr>
          <w:color w:val="000000"/>
          <w:sz w:val="22"/>
          <w:szCs w:val="22"/>
        </w:rPr>
        <w:t xml:space="preserve">1.4. </w:t>
      </w:r>
      <w:r>
        <w:rPr>
          <w:b/>
          <w:color w:val="000000"/>
          <w:sz w:val="22"/>
          <w:szCs w:val="22"/>
        </w:rPr>
        <w:t>DATA E HORÁRIO DO CREDENCIAMENTO</w:t>
      </w:r>
      <w:r>
        <w:rPr>
          <w:color w:val="000000"/>
          <w:sz w:val="22"/>
          <w:szCs w:val="22"/>
        </w:rPr>
        <w:t>: até as 08h30 do dia 22/01//2020.</w:t>
      </w:r>
    </w:p>
    <w:p>
      <w:pPr>
        <w:spacing w:before="0"/>
        <w:jc w:val="both"/>
        <w:rPr>
          <w:color w:val="000000"/>
          <w:sz w:val="22"/>
          <w:szCs w:val="22"/>
        </w:rPr>
      </w:pPr>
      <w:r>
        <w:rPr>
          <w:color w:val="000000"/>
          <w:sz w:val="22"/>
          <w:szCs w:val="22"/>
        </w:rPr>
        <w:t xml:space="preserve">1.5. </w:t>
      </w:r>
      <w:r>
        <w:rPr>
          <w:b/>
          <w:color w:val="000000"/>
          <w:sz w:val="22"/>
          <w:szCs w:val="22"/>
        </w:rPr>
        <w:t>DATA E HORÁRIO DE ABERTURA DA SESSÃO PÚBLICA</w:t>
      </w:r>
      <w:r>
        <w:rPr>
          <w:color w:val="000000"/>
          <w:sz w:val="22"/>
          <w:szCs w:val="22"/>
        </w:rPr>
        <w:t>: até 09h do 22/01/2020.</w:t>
      </w:r>
    </w:p>
    <w:p>
      <w:pPr>
        <w:spacing w:before="0"/>
        <w:jc w:val="both"/>
        <w:rPr>
          <w:rFonts w:eastAsia="Batang"/>
          <w:color w:val="000000"/>
          <w:sz w:val="22"/>
          <w:szCs w:val="22"/>
        </w:rPr>
      </w:pPr>
      <w:r>
        <w:rPr>
          <w:rFonts w:eastAsia="Batang"/>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02/2020 - FMS - </w:t>
      </w:r>
      <w:r>
        <w:rPr>
          <w:rFonts w:eastAsia="Batang"/>
          <w:color w:val="000000"/>
          <w:sz w:val="22"/>
          <w:szCs w:val="22"/>
        </w:rPr>
        <w:t xml:space="preserve">Envelope nº 001 – </w:t>
      </w:r>
      <w:r>
        <w:rPr>
          <w:rFonts w:eastAsia="Batang"/>
          <w:b/>
          <w:bCs/>
          <w:color w:val="000000"/>
          <w:sz w:val="22"/>
          <w:szCs w:val="22"/>
        </w:rPr>
        <w:t>PROPOSTA”</w:t>
      </w:r>
      <w:r>
        <w:rPr>
          <w:rFonts w:eastAsia="Batang"/>
          <w:color w:val="000000"/>
          <w:sz w:val="22"/>
          <w:szCs w:val="22"/>
        </w:rPr>
        <w:t>;</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02/2020 - FMS – </w:t>
      </w:r>
      <w:r>
        <w:rPr>
          <w:rFonts w:eastAsia="Batang"/>
          <w:color w:val="000000"/>
          <w:sz w:val="22"/>
          <w:szCs w:val="22"/>
        </w:rPr>
        <w:t xml:space="preserve">Envelope nº 002 – </w:t>
      </w:r>
      <w:r>
        <w:rPr>
          <w:rFonts w:eastAsia="Batang"/>
          <w:b/>
          <w:bCs/>
          <w:color w:val="000000"/>
          <w:sz w:val="22"/>
          <w:szCs w:val="22"/>
        </w:rPr>
        <w:t>HABILITAÇÃO</w:t>
      </w:r>
      <w:r>
        <w:rPr>
          <w:rFonts w:eastAsia="Batang"/>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rFonts w:eastAsia="Batang"/>
          <w:color w:val="000000"/>
          <w:sz w:val="22"/>
          <w:szCs w:val="22"/>
        </w:rPr>
      </w:pPr>
      <w:r>
        <w:rPr>
          <w:color w:val="000000"/>
          <w:sz w:val="22"/>
          <w:szCs w:val="22"/>
        </w:rPr>
        <w:t xml:space="preserve">2.1. </w:t>
      </w:r>
      <w:r>
        <w:rPr>
          <w:rFonts w:eastAsia="Batang"/>
          <w:color w:val="000000"/>
          <w:sz w:val="22"/>
          <w:szCs w:val="22"/>
        </w:rPr>
        <w:t>Contratação de Empresa Especializada em Prestar Serviços de Suporte,  Incluindo Consultoria nos programas de Faturamento do SUS e demais Sistemas do Ministério da Saúde, para atender as necessidades da Secretaria Municipal de Saúde, por um período de 12 (doze) meses, tudo conforme anexo I e Termo de Referência.</w:t>
      </w:r>
      <w:r>
        <w:rPr>
          <w:rFonts w:eastAsia="Batang"/>
          <w:color w:val="000000"/>
          <w:sz w:val="22"/>
          <w:szCs w:val="22"/>
        </w:rPr>
      </w:r>
    </w:p>
    <w:p>
      <w:pPr>
        <w:spacing w:before="0"/>
        <w:jc w:val="both"/>
        <w:rPr>
          <w:rFonts w:eastAsia="Batang"/>
          <w:color w:val="000000"/>
          <w:sz w:val="22"/>
          <w:szCs w:val="22"/>
        </w:rPr>
      </w:pPr>
      <w:r>
        <w:rPr>
          <w:rFonts w:eastAsia="Batang"/>
          <w:color w:val="000000"/>
          <w:sz w:val="22"/>
          <w:szCs w:val="22"/>
        </w:rPr>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color w:val="000000"/>
          <w:sz w:val="22"/>
          <w:szCs w:val="22"/>
        </w:rPr>
      </w:pPr>
      <w:r>
        <w:rPr>
          <w:color w:val="000000"/>
          <w:sz w:val="22"/>
          <w:szCs w:val="22"/>
        </w:rPr>
        <w:t>3.1. O recebimento do objeto da presente licitação se fará na forma estabelecida neste Edital e conforme o Termo de Referência, anexo VIII deste edital.</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 despesa decorrente da presente licitação serão pagos com o seguinte recurso:</w:t>
      </w:r>
    </w:p>
    <w:p>
      <w:pPr>
        <w:spacing w:before="0"/>
        <w:jc w:val="both"/>
        <w:rPr>
          <w:color w:val="000000"/>
          <w:sz w:val="22"/>
          <w:szCs w:val="22"/>
        </w:rPr>
      </w:pPr>
      <w:r>
        <w:rPr>
          <w:color w:val="000000"/>
          <w:sz w:val="22"/>
          <w:szCs w:val="22"/>
        </w:rPr>
        <w:t>Ficha: 14 - 1211 - Serviços de Tecnologia da Informação e Comunicação.</w:t>
      </w:r>
    </w:p>
    <w:p>
      <w:pPr>
        <w:spacing w:before="0"/>
        <w:jc w:val="both"/>
        <w:rPr>
          <w:rFonts w:eastAsia="Batang"/>
          <w:color w:val="000000"/>
          <w:sz w:val="22"/>
          <w:szCs w:val="22"/>
        </w:rPr>
      </w:pPr>
      <w:r>
        <w:rPr>
          <w:rFonts w:eastAsia="Batang"/>
          <w:color w:val="000000"/>
          <w:sz w:val="22"/>
          <w:szCs w:val="22"/>
        </w:rPr>
      </w:r>
    </w:p>
    <w:p>
      <w:pPr>
        <w:spacing w:before="0"/>
        <w:jc w:val="both"/>
        <w:rPr>
          <w:b/>
          <w:bCs/>
          <w:color w:val="000000"/>
          <w:sz w:val="22"/>
          <w:szCs w:val="22"/>
        </w:rPr>
      </w:pPr>
      <w:r>
        <w:rPr>
          <w:b/>
          <w:bCs/>
          <w:color w:val="000000"/>
          <w:sz w:val="22"/>
          <w:szCs w:val="22"/>
        </w:rPr>
        <w:t>5 - DO PRAZO DA VIGÊNCIA DO CONTRATO</w:t>
      </w:r>
    </w:p>
    <w:p>
      <w:pPr>
        <w:spacing w:before="0"/>
        <w:jc w:val="both"/>
        <w:rPr>
          <w:kern w:val="1"/>
          <w:sz w:val="22"/>
          <w:szCs w:val="22"/>
        </w:rPr>
      </w:pPr>
      <w:r>
        <w:rPr>
          <w:color w:val="000000"/>
          <w:sz w:val="22"/>
          <w:szCs w:val="22"/>
        </w:rPr>
        <w:t>5.1. O contrato terá validade até 31/12/2020 e poderá ser prorrogado</w:t>
      </w:r>
      <w:r>
        <w:rPr>
          <w:kern w:val="1"/>
          <w:sz w:val="22"/>
          <w:szCs w:val="22"/>
        </w:rPr>
        <w:t xml:space="preserve"> conforme inciso II do artigo 57 da Lei nº 8.666/93.</w:t>
      </w:r>
      <w:r>
        <w:rPr>
          <w:kern w:val="1"/>
          <w:sz w:val="22"/>
          <w:szCs w:val="22"/>
        </w:rPr>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6.1. Prazo de pagamento em relação à data final a cada período de aferição não superior a 30 (trinta) dias;</w:t>
      </w:r>
    </w:p>
    <w:p>
      <w:pPr>
        <w:spacing w:before="0"/>
        <w:jc w:val="both"/>
        <w:rPr>
          <w:color w:val="000000"/>
          <w:sz w:val="22"/>
          <w:szCs w:val="22"/>
        </w:rPr>
      </w:pPr>
      <w:r>
        <w:rPr>
          <w:color w:val="000000"/>
          <w:sz w:val="22"/>
          <w:szCs w:val="22"/>
        </w:rPr>
        <w:t>6.2. O pagamento será efetuado em até 30 (trinta) dia após o recebimento da Nota Fiscal, e o atestado do fiscal do contrato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não poderá ser inferior de 60 (sessenta) dias.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color w:val="000000"/>
          <w:sz w:val="22"/>
          <w:szCs w:val="22"/>
        </w:rPr>
      </w:pPr>
      <w:r>
        <w:rPr>
          <w:color w:val="000000"/>
          <w:sz w:val="22"/>
          <w:szCs w:val="22"/>
        </w:rPr>
        <w:t>Estejam constituídos sob a forma de consórcio;</w:t>
      </w:r>
    </w:p>
    <w:p>
      <w:pPr>
        <w:spacing w:before="0"/>
        <w:jc w:val="both"/>
        <w:rPr>
          <w:color w:val="000000"/>
          <w:sz w:val="22"/>
          <w:szCs w:val="22"/>
        </w:rPr>
      </w:pPr>
      <w:r>
        <w:rPr>
          <w:color w:val="000000"/>
          <w:sz w:val="22"/>
          <w:szCs w:val="22"/>
        </w:rPr>
        <w:t>Estejam cumprindo as penalidades previstas no artigo 87, inciso III  da Lei Federal nº. 8.666/93 e no artigo 7º da Lei Federal nº. 10.520/02, desde que impostas pela própria Administração Pública Estadual;</w:t>
      </w:r>
    </w:p>
    <w:p>
      <w:pPr>
        <w:spacing w:before="0"/>
        <w:jc w:val="both"/>
        <w:rPr>
          <w:color w:val="000000"/>
          <w:sz w:val="22"/>
          <w:szCs w:val="22"/>
        </w:rPr>
      </w:pPr>
      <w:r>
        <w:rPr>
          <w:color w:val="000000"/>
          <w:sz w:val="22"/>
          <w:szCs w:val="22"/>
        </w:rPr>
        <w:t>Estejam cumprindo a pena prevista no artigo 87, inciso IV  da Lei Federal nº. 8.666/93, ainda que imposta por ente federativo diverso do Espírito Santo;</w:t>
      </w:r>
    </w:p>
    <w:p>
      <w:pPr>
        <w:spacing w:before="0"/>
        <w:jc w:val="both"/>
        <w:rPr>
          <w:color w:val="000000"/>
          <w:sz w:val="22"/>
          <w:szCs w:val="22"/>
        </w:rPr>
      </w:pPr>
      <w:r>
        <w:rPr>
          <w:color w:val="000000"/>
          <w:sz w:val="22"/>
          <w:szCs w:val="22"/>
        </w:rPr>
        <w:t>Estejam sob falência, recuperação judicial, dissolução ou liquidação; e</w:t>
      </w:r>
    </w:p>
    <w:p>
      <w:pPr>
        <w:spacing w:before="0"/>
        <w:jc w:val="both"/>
        <w:rPr>
          <w:color w:val="000000"/>
          <w:sz w:val="22"/>
          <w:szCs w:val="22"/>
        </w:rPr>
      </w:pPr>
      <w:r>
        <w:rPr>
          <w:color w:val="000000"/>
          <w:sz w:val="22"/>
          <w:szCs w:val="22"/>
        </w:rPr>
        <w:t>Não cumpram o disposto no art. 9º da Lei nº 8.666/93 e alterações.</w:t>
      </w:r>
    </w:p>
    <w:p>
      <w:pPr>
        <w:spacing w:before="0"/>
        <w:jc w:val="both"/>
        <w:rPr>
          <w:b/>
          <w:sz w:val="22"/>
          <w:szCs w:val="22"/>
        </w:rPr>
      </w:pPr>
      <w:r>
        <w:rPr>
          <w:b/>
          <w:bCs/>
          <w:color w:val="000000"/>
          <w:sz w:val="22"/>
          <w:szCs w:val="22"/>
        </w:rPr>
        <w:t xml:space="preserve">10.3. Credenciamento – Para fins de Credenciamento junto ao Pregoeiro, o proponente poderá enviar </w:t>
      </w:r>
      <w:r>
        <w:rPr>
          <w:b/>
          <w:color w:val="000000"/>
          <w:sz w:val="22"/>
          <w:szCs w:val="22"/>
        </w:rPr>
        <w:t>um representante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administrativos. </w:t>
      </w:r>
      <w:r>
        <w:rPr>
          <w:b/>
          <w:color w:val="000000"/>
          <w:sz w:val="22"/>
          <w:szCs w:val="22"/>
        </w:rPr>
        <w:t>Sendo</w:t>
      </w:r>
      <w:r>
        <w:rPr>
          <w:b/>
          <w:color w:val="000000"/>
          <w:sz w:val="22"/>
          <w:szCs w:val="22"/>
        </w:rPr>
        <w:t xml:space="preserve"> representante legal </w:t>
      </w:r>
      <w:r>
        <w:rPr>
          <w:b/>
          <w:color w:val="000000"/>
          <w:sz w:val="22"/>
          <w:szCs w:val="22"/>
        </w:rPr>
        <w:t xml:space="preserve">ou não, deverá </w:t>
      </w:r>
      <w:r>
        <w:rPr>
          <w:b/>
          <w:color w:val="000000"/>
          <w:sz w:val="22"/>
          <w:szCs w:val="22"/>
        </w:rPr>
        <w:t>apresentar</w:t>
      </w:r>
      <w:r>
        <w:rPr>
          <w:b/>
          <w:color w:val="000000"/>
          <w:sz w:val="22"/>
          <w:szCs w:val="22"/>
        </w:rPr>
        <w:t xml:space="preserve"> 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p>
    <w:p>
      <w:pPr>
        <w:spacing w:before="0"/>
        <w:jc w:val="both"/>
        <w:rPr>
          <w:b/>
          <w:sz w:val="22"/>
          <w:szCs w:val="22"/>
        </w:rPr>
      </w:pPr>
      <w:r>
        <w:rPr>
          <w:b/>
          <w:sz w:val="22"/>
          <w:szCs w:val="22"/>
        </w:rPr>
        <w:t>10.4. Para as empresas ME e EPP’s, será necessário apresentar o anexo X juntamente com os demais documentos do item 10.3 para poderem usurfruir dos benefícios da Lei 123/2006.</w:t>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 Os pedidos de impugnação só serão aceitos se forem protocolados nesta municipalidade direcionados ao setor responsável.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para o seu acolhimento, de acordo com o item 1.3, 1.4 e 1.5,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úteis, no horário de 7h30 as 11h30 e das  12h30 as 16h30.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O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o contrato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b/>
          <w:bCs/>
          <w:color w:val="000000"/>
          <w:sz w:val="22"/>
          <w:szCs w:val="22"/>
        </w:rPr>
      </w:pPr>
      <w:r>
        <w:rPr>
          <w:b/>
          <w:bCs/>
          <w:color w:val="000000"/>
          <w:sz w:val="22"/>
          <w:szCs w:val="22"/>
        </w:rPr>
        <w:t>18.4. No ato de assinatura do contrato, será exigida do licitante habilitado, a apresentação do Alvará de Localização e Funcionamento para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19 - DAS SANÇÕES ADMINISTRATIVAS</w:t>
      </w:r>
    </w:p>
    <w:p>
      <w:pPr>
        <w:spacing w:before="0"/>
        <w:jc w:val="both"/>
        <w:rPr>
          <w:color w:val="000000"/>
          <w:sz w:val="22"/>
          <w:szCs w:val="22"/>
        </w:rPr>
      </w:pPr>
      <w:r>
        <w:rPr>
          <w:color w:val="000000"/>
          <w:sz w:val="22"/>
          <w:szCs w:val="22"/>
        </w:rPr>
        <w:t>19.1.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19.1.2. Os dias de atraso serão contabilizados em conformidade com o cronograma de execução do objeto contratual;</w:t>
      </w:r>
    </w:p>
    <w:p>
      <w:pPr>
        <w:spacing w:before="0"/>
        <w:jc w:val="both"/>
        <w:rPr>
          <w:color w:val="000000"/>
          <w:sz w:val="22"/>
          <w:szCs w:val="22"/>
        </w:rPr>
      </w:pPr>
      <w:r>
        <w:rPr>
          <w:color w:val="000000"/>
          <w:sz w:val="22"/>
          <w:szCs w:val="22"/>
        </w:rPr>
        <w:t>19.1.3. A aplicação da multa de mora não impede que a Administração rescinda unilateralmente o contrato e aplique as outras sanções previstas no item 20.2 deste edital e na Lei Federal nº. 8.666/93.</w:t>
      </w:r>
    </w:p>
    <w:p>
      <w:pPr>
        <w:spacing w:before="0"/>
        <w:jc w:val="both"/>
        <w:rPr>
          <w:color w:val="000000"/>
          <w:sz w:val="22"/>
          <w:szCs w:val="22"/>
        </w:rPr>
      </w:pPr>
      <w:r>
        <w:rPr>
          <w:color w:val="000000"/>
          <w:sz w:val="22"/>
          <w:szCs w:val="22"/>
        </w:rPr>
        <w:t>19.2.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19.3.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19.6. Em qualquer caso, se após o desconto dos valores relativos às multas restar valor residual em desfavor do licitante contratado, é obrigatória a cobrança judicial da diferença.</w:t>
      </w:r>
    </w:p>
    <w:p>
      <w:pPr>
        <w:pStyle w:val="para37"/>
        <w:spacing w:before="0"/>
        <w:jc w:val="both"/>
        <w:widowControl w:val="0"/>
        <w:rPr>
          <w:rFonts w:ascii="Times New Roman" w:hAnsi="Times New Roman"/>
          <w:b/>
          <w:color w:val="000000"/>
        </w:rPr>
      </w:pPr>
      <w:r>
        <w:rPr>
          <w:rFonts w:ascii="Times New Roman" w:hAnsi="Times New Roman"/>
          <w:b/>
          <w:color w:val="000000"/>
        </w:rPr>
        <w:t xml:space="preserve">20. DA PRESTAÇÃO DE SERVIÇOS </w:t>
      </w:r>
    </w:p>
    <w:p>
      <w:pPr>
        <w:pStyle w:val="para37"/>
        <w:spacing w:before="0"/>
        <w:jc w:val="both"/>
        <w:widowControl w:val="0"/>
        <w:rPr>
          <w:rFonts w:ascii="Times New Roman" w:hAnsi="Times New Roman"/>
          <w:color w:val="000000"/>
        </w:rPr>
      </w:pPr>
      <w:r>
        <w:rPr>
          <w:rFonts w:ascii="Times New Roman" w:hAnsi="Times New Roman"/>
          <w:color w:val="000000"/>
        </w:rPr>
        <w:t>20.1. A prestação do determinado serviço especificado no anexo I deste edital, se fará como descrito no Termo de Referência, Anexo VIII deste edital.</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t>21. DAS DISPOSIÇÕES FINAIS</w:t>
      </w:r>
    </w:p>
    <w:p>
      <w:pPr>
        <w:spacing w:before="0"/>
        <w:jc w:val="both"/>
        <w:rPr>
          <w:color w:val="000000"/>
          <w:sz w:val="22"/>
          <w:szCs w:val="22"/>
        </w:rPr>
      </w:pPr>
      <w:r>
        <w:rPr>
          <w:color w:val="000000"/>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21.4.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21.5.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21.6.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21.9. Os casos não previstos neste Edital serão decididos pelo pregoeiro. </w:t>
      </w:r>
    </w:p>
    <w:p>
      <w:pPr>
        <w:spacing w:before="0"/>
        <w:jc w:val="both"/>
        <w:rPr>
          <w:color w:val="000000"/>
          <w:sz w:val="22"/>
          <w:szCs w:val="22"/>
        </w:rPr>
      </w:pPr>
      <w:r>
        <w:rPr>
          <w:color w:val="000000"/>
          <w:sz w:val="22"/>
          <w:szCs w:val="22"/>
        </w:rPr>
        <w:t>21.10. A participação do licitante nesta licitação, implica aceitação de todos os termos deste Edital.</w:t>
      </w:r>
    </w:p>
    <w:p>
      <w:pPr>
        <w:spacing w:before="0"/>
        <w:jc w:val="both"/>
        <w:rPr>
          <w:color w:val="000000"/>
          <w:sz w:val="22"/>
          <w:szCs w:val="22"/>
        </w:rPr>
      </w:pPr>
      <w:r>
        <w:rPr>
          <w:color w:val="000000"/>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21.13.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21.14. No caso de desfazimento do processo licitatório, fica assegurada a ampla defesa e o contraditório.</w:t>
      </w:r>
    </w:p>
    <w:p>
      <w:pPr>
        <w:pStyle w:val="para23"/>
        <w:numPr>
          <w:ilvl w:val="0"/>
          <w:numId w:val="0"/>
        </w:numPr>
        <w:ind w:left="0" w:firstLine="0"/>
        <w:spacing w:before="0"/>
        <w:rPr>
          <w:color w:val="000000"/>
          <w:sz w:val="22"/>
          <w:szCs w:val="22"/>
        </w:rPr>
      </w:pPr>
      <w:r>
        <w:rPr>
          <w:color w:val="000000"/>
          <w:sz w:val="22"/>
          <w:szCs w:val="22"/>
        </w:rPr>
      </w:r>
    </w:p>
    <w:p>
      <w:pPr>
        <w:pStyle w:val="para23"/>
        <w:numPr>
          <w:ilvl w:val="0"/>
          <w:numId w:val="0"/>
        </w:numPr>
        <w:ind w:left="0" w:firstLine="0"/>
        <w:spacing w:before="0"/>
        <w:jc w:val="left"/>
        <w:rPr>
          <w:color w:val="000000"/>
          <w:sz w:val="22"/>
          <w:szCs w:val="22"/>
        </w:rPr>
      </w:pPr>
      <w:r>
        <w:rPr>
          <w:color w:val="000000"/>
          <w:sz w:val="22"/>
          <w:szCs w:val="22"/>
        </w:rPr>
        <w:t>São Domingos do Norte/ES, 08 de janeiro de 2020.</w:t>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 xml:space="preserve"> Pregoeiro/PMSDN</w:t>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Evanderson Aragão Colombo</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Paulo Cesar Bruni</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Ricardo Vieira da Silva</w:t>
      </w:r>
    </w:p>
    <w:p>
      <w:pPr>
        <w:spacing w:before="0"/>
        <w:jc w:val="left"/>
        <w:rPr>
          <w:color w:val="000000"/>
          <w:sz w:val="22"/>
          <w:szCs w:val="22"/>
        </w:rPr>
      </w:pPr>
      <w:r>
        <w:rPr>
          <w:color w:val="000000"/>
          <w:sz w:val="22"/>
          <w:szCs w:val="22"/>
        </w:rPr>
      </w:r>
    </w:p>
    <w:p>
      <w:pPr>
        <w:spacing w:before="0"/>
        <w:jc w:val="left"/>
        <w:rPr>
          <w:color w:val="000000"/>
          <w:sz w:val="22"/>
          <w:szCs w:val="22"/>
        </w:rPr>
      </w:pPr>
      <w:r>
        <w:rPr>
          <w:color w:val="000000"/>
          <w:sz w:val="22"/>
          <w:szCs w:val="22"/>
        </w:rPr>
      </w:r>
    </w:p>
    <w:p>
      <w:pPr>
        <w:spacing w:before="0"/>
        <w:jc w:val="left"/>
        <w:rPr>
          <w:color w:val="000000"/>
          <w:sz w:val="22"/>
          <w:szCs w:val="22"/>
        </w:rPr>
      </w:pPr>
      <w:r>
        <w:rPr>
          <w:color w:val="000000"/>
          <w:sz w:val="22"/>
          <w:szCs w:val="22"/>
        </w:rPr>
      </w:r>
    </w:p>
    <w:p>
      <w:pPr>
        <w:spacing w:before="0"/>
        <w:jc w:val="left"/>
        <w:rPr>
          <w:color w:val="000000"/>
          <w:sz w:val="22"/>
          <w:szCs w:val="22"/>
        </w:rPr>
      </w:pPr>
      <w:r>
        <w:rPr>
          <w:color w:val="000000"/>
          <w:sz w:val="22"/>
          <w:szCs w:val="22"/>
        </w:rPr>
      </w:r>
    </w:p>
    <w:p>
      <w:pPr>
        <w:spacing w:before="0"/>
        <w:jc w:val="left"/>
        <w:rPr>
          <w:color w:val="000000"/>
          <w:sz w:val="22"/>
          <w:szCs w:val="22"/>
        </w:rPr>
      </w:pPr>
      <w:r>
        <w:rPr>
          <w:color w:val="000000"/>
          <w:sz w:val="22"/>
          <w:szCs w:val="22"/>
        </w:rPr>
      </w:r>
    </w:p>
    <w:p>
      <w:pPr>
        <w:spacing w:before="0"/>
        <w:rPr>
          <w:b/>
          <w:color w:val="000000"/>
          <w:sz w:val="22"/>
          <w:szCs w:val="22"/>
        </w:rPr>
      </w:pPr>
      <w:r>
        <w:rPr>
          <w:b/>
          <w:color w:val="000000"/>
          <w:sz w:val="22"/>
          <w:szCs w:val="22"/>
        </w:rPr>
        <w:t xml:space="preserve">ANEXO I </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color w:val="000000"/>
          <w:sz w:val="22"/>
          <w:szCs w:val="22"/>
        </w:rPr>
      </w:pPr>
      <w:r>
        <w:rPr>
          <w:color w:val="000000"/>
          <w:sz w:val="22"/>
          <w:szCs w:val="22"/>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spacing w:before="0"/>
        <w:rPr>
          <w:b/>
          <w:color w:val="000000"/>
          <w:sz w:val="22"/>
          <w:szCs w:val="22"/>
          <w:u w:color="auto" w:val="single"/>
        </w:rPr>
      </w:pPr>
      <w:r>
        <w:rPr>
          <w:b/>
          <w:color w:val="000000"/>
          <w:sz w:val="22"/>
          <w:szCs w:val="22"/>
          <w:u w:color="auto" w:val="single"/>
        </w:rPr>
      </w:r>
    </w:p>
    <w:p>
      <w:pPr>
        <w:pStyle w:val="para33"/>
        <w:spacing w:before="0"/>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02/2020 - FMS</w:t>
      </w:r>
    </w:p>
    <w:p>
      <w:pPr>
        <w:spacing w:before="0"/>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t>Ao</w:t>
      </w:r>
    </w:p>
    <w:p>
      <w:pPr>
        <w:spacing w:before="0"/>
        <w:jc w:val="both"/>
        <w:rPr>
          <w:rFonts w:eastAsia="BookmanOldStyle"/>
          <w:color w:val="000000"/>
          <w:sz w:val="22"/>
          <w:szCs w:val="22"/>
        </w:rPr>
      </w:pPr>
      <w:r>
        <w:rPr>
          <w:rFonts w:eastAsia="BookmanOldStyle"/>
          <w:color w:val="000000"/>
          <w:sz w:val="22"/>
          <w:szCs w:val="22"/>
        </w:rPr>
        <w:t>Pregoeiro e/ou Equipe de Apoio</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Prefeitura Municipal de São Domingos do Norte – 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Prezados Senhores,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Atenciosamente,</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 .......... de ..................... de 2020.</w:t>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color w:val="000000"/>
          <w:sz w:val="22"/>
          <w:szCs w:val="22"/>
        </w:rPr>
        <w:t>.......................................................................................</w:t>
      </w:r>
    </w:p>
    <w:p>
      <w:pPr>
        <w:spacing w:before="0"/>
        <w:jc w:val="both"/>
        <w:rPr>
          <w:rFonts w:eastAsia="BookmanOldStyle"/>
          <w:color w:val="000000"/>
          <w:sz w:val="22"/>
          <w:szCs w:val="22"/>
        </w:rPr>
      </w:pPr>
      <w:r>
        <w:rPr>
          <w:rFonts w:eastAsia="BookmanOldStyle"/>
          <w:color w:val="000000"/>
          <w:sz w:val="22"/>
          <w:szCs w:val="22"/>
        </w:rPr>
        <w:t>(Assinatura do representante legal da empresa)</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rFonts w:eastAsia="BookmanOldStyle"/>
          <w:b/>
          <w:color w:val="000000"/>
          <w:sz w:val="22"/>
          <w:szCs w:val="22"/>
        </w:rPr>
        <w:t>Observação:</w:t>
      </w:r>
      <w:r>
        <w:rPr>
          <w:rFonts w:eastAsia="BookmanOldStyle"/>
          <w:color w:val="000000"/>
          <w:sz w:val="22"/>
          <w:szCs w:val="22"/>
        </w:rPr>
        <w:t xml:space="preserve"> Esta carta deverá ser entregue ao Pregoeiro (a) e/ou Equipe de Apoio pessoalmente pelo representante credenciado, até impreterivelmente a hora marcada para inicio da licitação, prevista no presente Edital e</w:t>
      </w:r>
      <w:r>
        <w:rPr>
          <w:color w:val="000000"/>
          <w:sz w:val="22"/>
          <w:szCs w:val="22"/>
        </w:rPr>
        <w:t xml:space="preserve"> só terá validade se estiver acompanhada da </w:t>
      </w:r>
      <w:r>
        <w:rPr>
          <w:b/>
          <w:sz w:val="22"/>
          <w:szCs w:val="22"/>
        </w:rPr>
        <w:t>Certidão Simplificada da Junta Comercial</w:t>
      </w:r>
      <w:r>
        <w:rPr>
          <w:sz w:val="22"/>
          <w:szCs w:val="22"/>
        </w:rPr>
        <w:t xml:space="preserve"> expedida em até 120 (cento e vinte)</w:t>
      </w:r>
      <w:r>
        <w:rPr>
          <w:color w:val="000000"/>
          <w:sz w:val="22"/>
          <w:szCs w:val="22"/>
        </w:rPr>
        <w:t xml:space="preserve"> que comprove tal situação do </w:t>
      </w:r>
      <w:r>
        <w:rPr>
          <w:rFonts w:eastAsia="BookmanOldStyle"/>
          <w:color w:val="000000"/>
          <w:sz w:val="22"/>
          <w:szCs w:val="22"/>
        </w:rPr>
        <w:t>representante legal da empresa.</w:t>
      </w: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02/2020 - FMS</w:t>
      </w:r>
    </w:p>
    <w:p>
      <w:pPr>
        <w:spacing w:before="0"/>
        <w:rPr>
          <w:b/>
          <w:color w:val="000000"/>
          <w:sz w:val="22"/>
          <w:szCs w:val="22"/>
        </w:rPr>
      </w:pPr>
      <w:r>
        <w:rPr>
          <w:b/>
          <w:color w:val="000000"/>
          <w:sz w:val="22"/>
          <w:szCs w:val="22"/>
        </w:rPr>
        <w:t>ANEXO III - PROPOSTA COMERCIAL</w:t>
      </w:r>
    </w:p>
    <w:p>
      <w:pPr>
        <w:spacing w:before="0"/>
        <w:rPr>
          <w:b/>
          <w:color w:val="000000"/>
          <w:sz w:val="22"/>
          <w:szCs w:val="22"/>
        </w:rPr>
      </w:pPr>
      <w:r>
        <w:rPr>
          <w:b/>
          <w:color w:val="000000"/>
          <w:sz w:val="22"/>
          <w:szCs w:val="22"/>
        </w:rPr>
        <w:t>(modelo anexo I ver em pdf)</w:t>
      </w:r>
    </w:p>
    <w:p>
      <w:pPr>
        <w:spacing w:before="0"/>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02/2020 - FMS</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dos materiais supracitados, de acordo com todas as condições do PREGÃO PRESENCIAL Nº02/2020 - FMS e seus anexos.</w:t>
      </w:r>
    </w:p>
    <w:p>
      <w:pPr>
        <w:pStyle w:val="para25"/>
        <w:spacing w:before="0" w:after="0"/>
        <w:jc w:val="both"/>
        <w:rPr>
          <w:color w:val="000000"/>
          <w:sz w:val="22"/>
          <w:szCs w:val="22"/>
        </w:rPr>
      </w:pPr>
      <w:r>
        <w:rPr>
          <w:color w:val="000000"/>
          <w:sz w:val="22"/>
          <w:szCs w:val="22"/>
        </w:rPr>
      </w:r>
    </w:p>
    <w:p>
      <w:pPr>
        <w:spacing w:before="0"/>
        <w:jc w:val="both"/>
        <w:rPr>
          <w:rFonts w:eastAsia="Batang"/>
          <w:color w:val="000000"/>
          <w:sz w:val="22"/>
          <w:szCs w:val="22"/>
        </w:rPr>
      </w:pPr>
      <w:r>
        <w:rPr>
          <w:rFonts w:eastAsia="Batang"/>
          <w:color w:val="000000"/>
          <w:sz w:val="22"/>
          <w:szCs w:val="22"/>
        </w:rPr>
        <w:t>Objeto: Contratação de Empresa Especializada em Prestar Serviços de Suporte,  Incluindo Consultoria nos programas de Faturamento do SUS e demais Sistemas do Ministério da Saúde, para atender as necessidades da Secretaria Municipal de Saúde, por um período de 12 (doze) meses, tudo conforme anexo I e Termo de Referência.</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não poderá ser inferior a 60 (sessenta) dias.</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dos produtos.</w:t>
      </w:r>
    </w:p>
    <w:p>
      <w:pPr>
        <w:pStyle w:val="para25"/>
        <w:spacing w:before="0" w:after="0"/>
        <w:jc w:val="both"/>
        <w:rPr>
          <w:color w:val="000000"/>
          <w:sz w:val="22"/>
          <w:szCs w:val="22"/>
        </w:rPr>
      </w:pPr>
      <w:r>
        <w:rPr>
          <w:color w:val="000000"/>
          <w:sz w:val="22"/>
          <w:szCs w:val="22"/>
        </w:rPr>
        <w:t>c) A Contratada terá que cumprir todos os requisitos conforme o Termo de Referência e o Anexo I do Edital.</w:t>
      </w:r>
    </w:p>
    <w:p>
      <w:pPr>
        <w:pStyle w:val="para25"/>
        <w:spacing w:before="0" w:after="0"/>
        <w:jc w:val="both"/>
        <w:rPr>
          <w:color w:val="000000"/>
          <w:sz w:val="22"/>
          <w:szCs w:val="22"/>
        </w:rPr>
      </w:pPr>
      <w:r>
        <w:rPr>
          <w:color w:val="000000"/>
          <w:sz w:val="22"/>
          <w:szCs w:val="22"/>
        </w:rPr>
        <w:t>d) Manifesto cumprir plenamente os requisitos de habilitação e que minha proposta está em conformidade com as exigências do instrumento convocatório.</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02/2020 - FMS</w:t>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1.1 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1.2 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forneceu/prestou esse serviço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sz w:val="22"/>
          <w:szCs w:val="22"/>
        </w:rPr>
      </w:pPr>
      <w:r>
        <w:rPr>
          <w:sz w:val="22"/>
          <w:szCs w:val="22"/>
        </w:rPr>
        <w:t>a)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t xml:space="preserve">                                             PREGÃO PRESENCIAL Nº 02/2020 - FMS</w:t>
      </w:r>
    </w:p>
    <w:p>
      <w:pPr>
        <w:pStyle w:val="para33"/>
        <w:spacing w:before="0"/>
        <w:rPr>
          <w:color w:val="000000"/>
          <w:sz w:val="22"/>
          <w:szCs w:val="22"/>
        </w:rPr>
      </w:pPr>
      <w:r>
        <w:rPr>
          <w:color w:val="000000"/>
          <w:sz w:val="22"/>
          <w:szCs w:val="22"/>
        </w:rPr>
        <w:t>ANEXO V - DECLARAÇÃO DE QUE NÃO EMPREGA MENOR</w:t>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pStyle w:val="para41"/>
        <w:numPr>
          <w:ilvl w:val="0"/>
          <w:numId w:val="18"/>
        </w:numPr>
        <w:ind w:left="720" w:hanging="360"/>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Apresentar no envelope de Habilitação</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02/2020 - FMS.</w:t>
      </w:r>
    </w:p>
    <w:p>
      <w:pPr>
        <w:spacing w:before="0"/>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Oficial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02/2020 - FMS.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spacing w:before="0"/>
        <w:jc w:val="both"/>
        <w:rPr>
          <w:color w:val="000000"/>
          <w:sz w:val="22"/>
          <w:szCs w:val="22"/>
        </w:rPr>
      </w:pPr>
      <w:r>
        <w:rPr>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r/>
    </w:p>
    <w:p>
      <w:r/>
    </w:p>
    <w:p>
      <w:r/>
    </w:p>
    <w:p>
      <w:r/>
    </w:p>
    <w:p>
      <w:r/>
    </w:p>
    <w:p>
      <w:r/>
    </w:p>
    <w:p>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02/2020 - FMS</w:t>
      </w:r>
    </w:p>
    <w:p>
      <w:pPr>
        <w:spacing w:before="0"/>
        <w:rPr>
          <w:b/>
          <w:color w:val="000000"/>
          <w:sz w:val="22"/>
          <w:szCs w:val="22"/>
        </w:rPr>
      </w:pPr>
      <w:r>
        <w:rPr>
          <w:b/>
          <w:color w:val="000000"/>
          <w:sz w:val="22"/>
          <w:szCs w:val="22"/>
        </w:rPr>
        <w:t>ANEXO VII</w:t>
      </w:r>
    </w:p>
    <w:p>
      <w:pPr>
        <w:pStyle w:val="para33"/>
        <w:spacing w:before="0"/>
        <w:rPr>
          <w:color w:val="000000"/>
          <w:sz w:val="22"/>
          <w:szCs w:val="22"/>
        </w:rPr>
      </w:pPr>
      <w:r>
        <w:rPr>
          <w:color w:val="000000"/>
          <w:sz w:val="22"/>
          <w:szCs w:val="22"/>
        </w:rPr>
        <w:t>- DADOS COMPLEMENTARES PARA ASSINATURA DO CONTRATO</w:t>
      </w:r>
    </w:p>
    <w:p>
      <w:pPr>
        <w:pStyle w:val="para33"/>
        <w:spacing w:before="0"/>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78505606"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05606"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05606"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05606"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8505606"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t>Apresentar na habilitação.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color w:val="000000"/>
          <w:sz w:val="22"/>
          <w:szCs w:val="22"/>
        </w:rPr>
        <w:t xml:space="preserve">ANEXO VIII  </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t>ANEXO IX</w:t>
      </w:r>
    </w:p>
    <w:p>
      <w:pPr>
        <w:spacing w:before="0"/>
        <w:jc w:val="both"/>
        <w:rPr>
          <w:b/>
          <w:iCs/>
          <w:color w:val="000000"/>
          <w:sz w:val="22"/>
          <w:szCs w:val="22"/>
        </w:rPr>
      </w:pPr>
      <w:r>
        <w:rPr>
          <w:b/>
          <w:iCs/>
          <w:color w:val="000000"/>
          <w:sz w:val="22"/>
          <w:szCs w:val="22"/>
        </w:rPr>
      </w:r>
    </w:p>
    <w:p>
      <w:pPr>
        <w:pStyle w:val="para33"/>
        <w:spacing w:before="0"/>
        <w:rPr>
          <w:color w:val="000000"/>
          <w:sz w:val="22"/>
          <w:szCs w:val="22"/>
        </w:rPr>
      </w:pPr>
      <w:r>
        <w:rPr>
          <w:color w:val="000000"/>
          <w:sz w:val="22"/>
          <w:szCs w:val="22"/>
        </w:rPr>
        <w:t>MINUTA DO CONTRATO</w:t>
      </w:r>
    </w:p>
    <w:p>
      <w:pPr>
        <w:pStyle w:val="para33"/>
        <w:spacing w:before="0"/>
        <w:jc w:val="both"/>
        <w:rPr>
          <w:color w:val="000000"/>
          <w:sz w:val="22"/>
          <w:szCs w:val="22"/>
        </w:rPr>
      </w:pPr>
      <w:r>
        <w:rPr>
          <w:color w:val="000000"/>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4849/2019</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02/2020 - FMS</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8.883 e Lei Complementar nº 123/2006, de acordo com os termos do Processo de n</w:t>
      </w:r>
      <w:r>
        <w:rPr>
          <w:color w:val="000000"/>
          <w:sz w:val="22"/>
          <w:szCs w:val="22"/>
          <w:u w:color="auto" w:val="single"/>
          <w:vertAlign w:val="superscript"/>
        </w:rPr>
        <w:t>o</w:t>
      </w:r>
      <w:r>
        <w:rPr>
          <w:color w:val="000000"/>
          <w:sz w:val="22"/>
          <w:szCs w:val="22"/>
        </w:rPr>
        <w:t xml:space="preserve"> 591/2019,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r>
        <w:rPr>
          <w:color w:val="000000"/>
          <w:sz w:val="22"/>
          <w:szCs w:val="22"/>
        </w:rPr>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rPr>
          <w:rFonts w:eastAsia="Batang"/>
          <w:color w:val="000000"/>
          <w:sz w:val="22"/>
          <w:szCs w:val="22"/>
        </w:rPr>
      </w:pPr>
      <w:r>
        <w:rPr>
          <w:rFonts w:eastAsia="Batang"/>
          <w:color w:val="000000"/>
          <w:sz w:val="22"/>
          <w:szCs w:val="22"/>
        </w:rPr>
        <w:t>1.1</w:t>
      </w:r>
      <w:r>
        <w:rPr>
          <w:color w:val="000000"/>
          <w:sz w:val="22"/>
          <w:szCs w:val="22"/>
        </w:rPr>
        <w:t xml:space="preserve">. </w:t>
      </w:r>
      <w:r>
        <w:rPr>
          <w:rFonts w:eastAsia="Batang"/>
          <w:color w:val="000000"/>
          <w:sz w:val="22"/>
          <w:szCs w:val="22"/>
        </w:rPr>
        <w:t>Contratação de Empresa Especializada em Prestar Serviços de Suporte,  Incluindo Consultoria nos programas de Faturamento do SUS e demais Sistemas do Ministério da Saúde, para atender as necessidades da Secretaria Municipal de Saúde, por um período de 12 (doze) meses, tudo conforme anexo I e Termo de Referência., tudo conforme anexo I e Termo de Referência.</w:t>
      </w:r>
      <w:r>
        <w:rPr>
          <w:rFonts w:eastAsia="Batang"/>
          <w:color w:val="000000"/>
          <w:sz w:val="22"/>
          <w:szCs w:val="22"/>
        </w:rPr>
      </w:r>
    </w:p>
    <w:p>
      <w:pPr>
        <w:spacing w:before="0"/>
        <w:jc w:val="both"/>
        <w:rPr>
          <w:rFonts w:eastAsia="Batang"/>
          <w:color w:val="000000"/>
          <w:sz w:val="22"/>
          <w:szCs w:val="22"/>
        </w:rPr>
      </w:pPr>
      <w:r>
        <w:rPr>
          <w:rFonts w:eastAsia="Batang"/>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SEGUNDA – VIGÊNCIA</w:t>
      </w:r>
    </w:p>
    <w:p>
      <w:pPr>
        <w:pStyle w:val="para37"/>
        <w:spacing w:before="0"/>
        <w:jc w:val="both"/>
        <w:rPr>
          <w:rFonts w:ascii="Times New Roman" w:hAnsi="Times New Roman"/>
          <w:b/>
          <w:color w:val="000000"/>
        </w:rPr>
      </w:pPr>
      <w:r>
        <w:rPr>
          <w:rFonts w:ascii="Times New Roman" w:hAnsi="Times New Roman"/>
          <w:color w:val="000000"/>
        </w:rPr>
        <w:t xml:space="preserve">2.1 </w:t>
      </w:r>
      <w:r>
        <w:rPr>
          <w:rFonts w:ascii="Times New Roman" w:hAnsi="Times New Roman" w:eastAsia="BookmanOldStyle"/>
          <w:color w:val="000000"/>
        </w:rPr>
        <w:t xml:space="preserve">- </w:t>
      </w:r>
      <w:r>
        <w:rPr>
          <w:rFonts w:ascii="Times New Roman" w:hAnsi="Times New Roman" w:eastAsia="Times New Roman"/>
          <w:color w:val="000000"/>
        </w:rPr>
        <w:t xml:space="preserve"> O contrato terá validade até 31/12/2020 e poderá ser prorrogado</w:t>
      </w:r>
      <w:r>
        <w:rPr>
          <w:rFonts w:ascii="Times New Roman" w:hAnsi="Times New Roman" w:eastAsia="Times New Roman"/>
          <w:kern w:val="1"/>
        </w:rPr>
        <w:t xml:space="preserve"> conforme inciso II do artigo 57 da Lei nº 8.666/93</w:t>
      </w:r>
      <w:r>
        <w:rPr>
          <w:rFonts w:ascii="Times New Roman" w:hAnsi="Times New Roman"/>
          <w:b/>
          <w:color w:val="000000"/>
        </w:rPr>
        <w:t>.</w:t>
      </w:r>
      <w:r>
        <w:rPr>
          <w:rFonts w:ascii="Times New Roman" w:hAnsi="Times New Roman"/>
          <w:b/>
          <w:color w:val="000000"/>
        </w:rPr>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TERCEIRA - VALOR DO CONTRATO, PAGAMENTO E RECURSOS:</w:t>
      </w:r>
    </w:p>
    <w:p>
      <w:pPr>
        <w:pStyle w:val="para37"/>
        <w:spacing w:before="0"/>
        <w:jc w:val="both"/>
        <w:rPr>
          <w:rFonts w:ascii="Times New Roman" w:hAnsi="Times New Roman"/>
          <w:color w:val="000000"/>
        </w:rPr>
      </w:pPr>
      <w:r>
        <w:rPr>
          <w:rFonts w:ascii="Times New Roman" w:hAnsi="Times New Roman"/>
          <w:color w:val="000000"/>
        </w:rPr>
        <w:t>3.1. Pela presetação do serviço, objeto do presente contrato o CONTRATANTE pagará a CONTRATADA a importância de R$ .............(................), pagáveis em até 30 dias após a entrega do  pedido de fornecimento que será emitido pela Secretaria correspondente através do Setor de Compras e da Nota Fiscal, juntamente com o atestado.</w:t>
      </w:r>
    </w:p>
    <w:p>
      <w:pPr>
        <w:spacing w:before="0"/>
        <w:jc w:val="both"/>
        <w:rPr>
          <w:color w:val="000000"/>
          <w:sz w:val="22"/>
          <w:szCs w:val="22"/>
        </w:rPr>
      </w:pPr>
      <w:r>
        <w:rPr>
          <w:color w:val="000000"/>
          <w:sz w:val="22"/>
          <w:szCs w:val="22"/>
        </w:rPr>
        <w:t>3.2. As despesas decorrentes da presente licitação serão pagos com o seguinte recurso:</w:t>
      </w:r>
    </w:p>
    <w:p>
      <w:pPr>
        <w:spacing w:before="0"/>
        <w:jc w:val="both"/>
        <w:rPr>
          <w:color w:val="000000"/>
          <w:sz w:val="22"/>
          <w:szCs w:val="22"/>
        </w:rPr>
      </w:pPr>
      <w:r>
        <w:rPr>
          <w:color w:val="000000"/>
          <w:sz w:val="22"/>
          <w:szCs w:val="22"/>
        </w:rPr>
        <w:t>Ficha: 14 - 1211 - Serviços de Tecnologia da Informação e Comunicação.</w:t>
      </w:r>
    </w:p>
    <w:p>
      <w:pPr>
        <w:pStyle w:val="para37"/>
        <w:spacing w:before="0"/>
        <w:jc w:val="both"/>
        <w:rPr>
          <w:rFonts w:ascii="Times New Roman" w:hAnsi="Times New Roman"/>
          <w:b/>
          <w:color w:val="000000"/>
        </w:rPr>
      </w:pPr>
      <w:r>
        <w:rPr>
          <w:rFonts w:ascii="Times New Roman" w:hAnsi="Times New Roman"/>
          <w:b/>
          <w:color w:val="000000"/>
        </w:rPr>
        <w:t>CLÁUSULA QUARTA - OBRIGAÇÕES DA CONTRATADA</w:t>
      </w:r>
    </w:p>
    <w:p>
      <w:pPr>
        <w:pStyle w:val="para37"/>
        <w:spacing w:before="0"/>
        <w:jc w:val="both"/>
        <w:rPr>
          <w:rFonts w:ascii="Times New Roman" w:hAnsi="Times New Roman"/>
          <w:color w:val="000000"/>
        </w:rPr>
      </w:pPr>
      <w:r>
        <w:rPr>
          <w:rFonts w:ascii="Times New Roman" w:hAnsi="Times New Roman"/>
          <w:color w:val="000000"/>
        </w:rPr>
        <w:t>4.1. Além das obrigações que lhe são comuns e peculiares cabe exclusivamente à contratada:</w:t>
      </w:r>
    </w:p>
    <w:p>
      <w:pPr>
        <w:pStyle w:val="para37"/>
        <w:spacing w:before="0"/>
        <w:jc w:val="both"/>
        <w:rPr>
          <w:rFonts w:ascii="Times New Roman" w:hAnsi="Times New Roman"/>
          <w:color w:val="000000"/>
        </w:rPr>
      </w:pPr>
      <w:r>
        <w:rPr>
          <w:rFonts w:ascii="Times New Roman" w:hAnsi="Times New Roman"/>
          <w:color w:val="000000"/>
        </w:rPr>
        <w:t>a) arcar com todas as despesas de transporte e entrega das mercadorias;</w:t>
      </w:r>
    </w:p>
    <w:p>
      <w:pPr>
        <w:pStyle w:val="para37"/>
        <w:spacing w:before="0"/>
        <w:jc w:val="both"/>
        <w:rPr>
          <w:rFonts w:ascii="Times New Roman" w:hAnsi="Times New Roman"/>
          <w:color w:val="000000"/>
        </w:rPr>
      </w:pPr>
      <w:r>
        <w:rPr>
          <w:rFonts w:ascii="Times New Roman" w:hAnsi="Times New Roman"/>
          <w:color w:val="000000"/>
        </w:rPr>
        <w:t>b) fornecer o produto de primeira qualidade.</w:t>
      </w:r>
    </w:p>
    <w:p>
      <w:pPr>
        <w:pStyle w:val="para37"/>
        <w:spacing w:before="0"/>
        <w:jc w:val="both"/>
        <w:rPr>
          <w:rFonts w:ascii="Times New Roman" w:hAnsi="Times New Roman"/>
          <w:color w:val="000000"/>
        </w:rPr>
      </w:pPr>
      <w:r>
        <w:rPr>
          <w:rFonts w:ascii="Times New Roman" w:hAnsi="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color w:val="000000"/>
        </w:rPr>
      </w:pPr>
      <w:r>
        <w:rPr>
          <w:rFonts w:ascii="Times New Roman" w:hAnsi="Times New Roman"/>
          <w:color w:val="000000"/>
        </w:rPr>
        <w:t>d) cumprir a quantidade solicitada na ordem de fornecimento, respeitando o prazo e datas para entrega dos produtos;</w:t>
      </w:r>
    </w:p>
    <w:p>
      <w:pPr>
        <w:pStyle w:val="para37"/>
        <w:spacing w:before="0"/>
        <w:jc w:val="both"/>
        <w:rPr>
          <w:rFonts w:ascii="Times New Roman" w:hAnsi="Times New Roman"/>
          <w:color w:val="000000"/>
        </w:rPr>
      </w:pPr>
      <w:r>
        <w:rPr>
          <w:rFonts w:ascii="Times New Roman" w:hAnsi="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QUINTA - OBRIGAÇÕES DO CONTRATANTE</w:t>
      </w:r>
    </w:p>
    <w:p>
      <w:pPr>
        <w:pStyle w:val="para37"/>
        <w:spacing w:before="0"/>
        <w:jc w:val="both"/>
        <w:rPr>
          <w:rFonts w:ascii="Times New Roman" w:hAnsi="Times New Roman"/>
          <w:color w:val="000000"/>
        </w:rPr>
      </w:pPr>
      <w:r>
        <w:rPr>
          <w:rFonts w:ascii="Times New Roman" w:hAnsi="Times New Roman"/>
          <w:color w:val="000000"/>
        </w:rPr>
        <w:t>5.1. Além das obrigações que lhe são comuns e peculiares cabe exclusivamente ao contratante:</w:t>
      </w:r>
    </w:p>
    <w:p>
      <w:pPr>
        <w:pStyle w:val="para37"/>
        <w:spacing w:before="0"/>
        <w:jc w:val="both"/>
        <w:rPr>
          <w:rFonts w:ascii="Times New Roman" w:hAnsi="Times New Roman"/>
          <w:color w:val="000000"/>
        </w:rPr>
      </w:pPr>
      <w:r>
        <w:rPr>
          <w:rFonts w:ascii="Times New Roman" w:hAnsi="Times New Roman"/>
          <w:color w:val="000000"/>
        </w:rPr>
        <w:t>a) efetuar os pagamentos devidos, nas condições estabelecidas neste Contrato;</w:t>
      </w:r>
    </w:p>
    <w:p>
      <w:pPr>
        <w:pStyle w:val="para37"/>
        <w:spacing w:before="0"/>
        <w:jc w:val="both"/>
        <w:rPr>
          <w:rFonts w:ascii="Times New Roman" w:hAnsi="Times New Roman"/>
          <w:color w:val="000000"/>
        </w:rPr>
      </w:pPr>
      <w:r>
        <w:rPr>
          <w:rFonts w:ascii="Times New Roman" w:hAnsi="Times New Roman"/>
          <w:color w:val="000000"/>
        </w:rPr>
        <w:t>b) acompanhar e verificar o andamento das entregas e a qualidade do produto a ser entregue;</w:t>
      </w:r>
    </w:p>
    <w:p>
      <w:pPr>
        <w:pStyle w:val="para37"/>
        <w:spacing w:before="0"/>
        <w:jc w:val="both"/>
        <w:rPr>
          <w:rFonts w:ascii="Times New Roman" w:hAnsi="Times New Roman" w:eastAsia="BookmanOldStyle"/>
          <w:color w:val="000000"/>
        </w:rPr>
      </w:pPr>
      <w:r>
        <w:rPr>
          <w:rFonts w:ascii="Times New Roman" w:hAnsi="Times New Roman"/>
          <w:color w:val="000000"/>
        </w:rPr>
        <w:t>c) f</w:t>
      </w:r>
      <w:r>
        <w:rPr>
          <w:rFonts w:ascii="Times New Roman" w:hAnsi="Times New Roman" w:eastAsia="BookmanOldStyle"/>
          <w:color w:val="000000"/>
        </w:rPr>
        <w:t>ornecer todas as informações necessárias ao cumprimento do contrato.</w:t>
      </w:r>
      <w:r>
        <w:rPr>
          <w:rFonts w:ascii="Times New Roman" w:hAnsi="Times New Roman" w:eastAsia="BookmanOldStyle"/>
          <w:color w:val="000000"/>
        </w:rPr>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SEXTA - RESCISÃO DO CONTRATO</w:t>
      </w:r>
    </w:p>
    <w:p>
      <w:pPr>
        <w:pStyle w:val="para37"/>
        <w:spacing w:before="0"/>
        <w:jc w:val="both"/>
        <w:rPr>
          <w:rFonts w:ascii="Times New Roman" w:hAnsi="Times New Roman"/>
          <w:color w:val="000000"/>
        </w:rPr>
      </w:pPr>
      <w:r>
        <w:rPr>
          <w:rFonts w:ascii="Times New Roman" w:hAnsi="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color w:val="000000"/>
        </w:rPr>
      </w:pPr>
      <w:r>
        <w:rPr>
          <w:rFonts w:ascii="Times New Roman" w:hAnsi="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color w:val="000000"/>
        </w:rPr>
      </w:pPr>
      <w:r>
        <w:rPr>
          <w:rFonts w:ascii="Times New Roman" w:hAnsi="Times New Roman"/>
          <w:color w:val="000000"/>
        </w:rPr>
        <w:t>a) No caso de ser cometida qualquer fraude pela CONTRATADA;</w:t>
      </w:r>
    </w:p>
    <w:p>
      <w:pPr>
        <w:pStyle w:val="para37"/>
        <w:spacing w:before="0"/>
        <w:jc w:val="both"/>
        <w:rPr>
          <w:rFonts w:ascii="Times New Roman" w:hAnsi="Times New Roman"/>
          <w:color w:val="000000"/>
        </w:rPr>
      </w:pPr>
      <w:r>
        <w:rPr>
          <w:rFonts w:ascii="Times New Roman" w:hAnsi="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color w:val="000000"/>
        </w:rPr>
      </w:pPr>
      <w:r>
        <w:rPr>
          <w:rFonts w:ascii="Times New Roman" w:hAnsi="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color w:val="000000"/>
        </w:rPr>
      </w:pPr>
      <w:r>
        <w:rPr>
          <w:rFonts w:ascii="Times New Roman" w:hAnsi="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color w:val="000000"/>
        </w:rPr>
      </w:pPr>
      <w:r>
        <w:rPr>
          <w:rFonts w:ascii="Times New Roman" w:hAnsi="Times New Roman"/>
          <w:color w:val="000000"/>
        </w:rPr>
        <w:t>e) No interesse do serviço público, devidamente justificado;</w:t>
      </w:r>
    </w:p>
    <w:p>
      <w:pPr>
        <w:pStyle w:val="para37"/>
        <w:spacing w:before="0"/>
        <w:jc w:val="both"/>
        <w:rPr>
          <w:rFonts w:ascii="Times New Roman" w:hAnsi="Times New Roman"/>
          <w:color w:val="000000"/>
        </w:rPr>
      </w:pPr>
      <w:r>
        <w:rPr>
          <w:rFonts w:ascii="Times New Roman" w:hAnsi="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 xml:space="preserve">9.1. A execução do contrato será acompanhada pelo </w:t>
      </w:r>
      <w:r>
        <w:rPr>
          <w:b/>
          <w:color w:val="000000"/>
          <w:sz w:val="22"/>
          <w:szCs w:val="22"/>
        </w:rPr>
        <w:t>servidor XXXXXXXX,</w:t>
      </w:r>
      <w:r>
        <w:rPr>
          <w:color w:val="000000"/>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CLAUSULA DÉCIMA – DISPOSIÇÕES FINAIS</w:t>
      </w:r>
    </w:p>
    <w:p>
      <w:pPr>
        <w:pStyle w:val="para37"/>
        <w:spacing w:before="0"/>
        <w:jc w:val="both"/>
        <w:rPr>
          <w:rFonts w:ascii="Times New Roman" w:hAnsi="Times New Roman"/>
          <w:color w:val="000000"/>
        </w:rPr>
      </w:pPr>
      <w:r>
        <w:rPr>
          <w:rFonts w:ascii="Times New Roman" w:hAnsi="Times New Roman"/>
          <w:color w:val="000000"/>
        </w:rPr>
        <w:t>10.1. O presente instrumento contratual vincula-se aos termos do edital Pregão Presencial nº 02/2020 - FMS e seus anexos bem como a proposta ofertada (ART. 55, XI – LEI 8.666/93).</w:t>
      </w:r>
    </w:p>
    <w:p>
      <w:pPr>
        <w:pStyle w:val="para37"/>
        <w:spacing w:before="0"/>
        <w:jc w:val="both"/>
        <w:rPr>
          <w:rFonts w:ascii="Times New Roman" w:hAnsi="Times New Roman"/>
          <w:color w:val="000000"/>
        </w:rPr>
      </w:pPr>
      <w:r>
        <w:rPr>
          <w:rFonts w:ascii="Times New Roman" w:hAnsi="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color w:val="000000"/>
        </w:rPr>
      </w:pPr>
      <w:r>
        <w:rPr>
          <w:rFonts w:ascii="Times New Roman" w:hAnsi="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color w:val="000000"/>
        </w:rPr>
      </w:pPr>
      <w:r>
        <w:rPr>
          <w:rFonts w:ascii="Times New Roman" w:hAnsi="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t>São Domingos do Norte, em ........ de janeiro de 2020.</w:t>
      </w:r>
    </w:p>
    <w:p>
      <w:pPr>
        <w:pStyle w:val="para37"/>
        <w:spacing w:before="0"/>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color w:val="000000"/>
        </w:rPr>
        <w:t xml:space="preserve">    </w:t>
      </w:r>
      <w:r>
        <w:rPr>
          <w:rFonts w:ascii="Times New Roman" w:hAnsi="Times New Roman"/>
          <w:b/>
          <w:color w:val="000000"/>
        </w:rPr>
        <w:t xml:space="preserve">Pedro Amarildo </w:t>
      </w:r>
      <w:r>
        <w:rPr>
          <w:rFonts w:ascii="Times New Roman" w:hAnsi="Times New Roman"/>
          <w:b/>
          <w:color w:val="000000"/>
        </w:rPr>
        <w:t>Dalmonte</w:t>
      </w:r>
      <w:r>
        <w:rPr>
          <w:rFonts w:ascii="Times New Roman" w:hAnsi="Times New Roman"/>
          <w:b/>
          <w:color w:val="000000"/>
        </w:rPr>
        <w:t xml:space="preserve">                                                                       CONTRATADA</w:t>
      </w:r>
      <w:r>
        <w:rPr>
          <w:rFonts w:ascii="Times New Roman" w:hAnsi="Times New Roman"/>
          <w:b/>
          <w:color w:val="000000"/>
        </w:rPr>
      </w:r>
    </w:p>
    <w:p>
      <w:pPr>
        <w:pStyle w:val="para37"/>
        <w:spacing w:before="0"/>
        <w:jc w:val="both"/>
        <w:rPr>
          <w:rFonts w:ascii="Times New Roman" w:hAnsi="Times New Roman"/>
          <w:b/>
          <w:color w:val="000000"/>
        </w:rPr>
      </w:pPr>
      <w:r>
        <w:rPr>
          <w:rFonts w:ascii="Times New Roman" w:hAnsi="Times New Roman"/>
          <w:b/>
          <w:color w:val="000000"/>
        </w:rPr>
        <w:t xml:space="preserve">      Prefeito Municipal</w:t>
      </w:r>
    </w:p>
    <w:p>
      <w:pPr>
        <w:pStyle w:val="para37"/>
        <w:spacing w:before="0"/>
        <w:jc w:val="both"/>
        <w:rPr>
          <w:rFonts w:ascii="Times New Roman" w:hAnsi="Times New Roman"/>
          <w:b/>
          <w:color w:val="000000"/>
        </w:rPr>
      </w:pPr>
      <w:r>
        <w:rPr>
          <w:rFonts w:ascii="Times New Roman" w:hAnsi="Times New Roman"/>
          <w:b/>
          <w:color w:val="000000"/>
        </w:rPr>
        <w:t xml:space="preserve">        CONTRATANTE</w:t>
      </w:r>
    </w:p>
    <w:p>
      <w:pPr>
        <w:pStyle w:val="para37"/>
        <w:spacing w:before="0"/>
        <w:jc w:val="both"/>
        <w:rPr>
          <w:rFonts w:ascii="Times New Roman" w:hAnsi="Times New Roman"/>
          <w:color w:val="000000"/>
        </w:rPr>
      </w:pPr>
      <w:r>
        <w:rPr>
          <w:rFonts w:ascii="Times New Roman" w:hAnsi="Times New Roman"/>
          <w:color w:val="000000"/>
        </w:rPr>
        <w:t>Testemunhas:</w:t>
      </w:r>
    </w:p>
    <w:p>
      <w:pPr>
        <w:pStyle w:val="para37"/>
        <w:spacing w:before="0"/>
        <w:jc w:val="both"/>
        <w:rPr>
          <w:rFonts w:ascii="Times New Roman" w:hAnsi="Times New Roman"/>
          <w:color w:val="000000"/>
        </w:rPr>
      </w:pPr>
      <w:r>
        <w:rPr>
          <w:rFonts w:ascii="Times New Roman" w:hAnsi="Times New Roman"/>
          <w:color w:val="000000"/>
        </w:rPr>
        <w:t>a)_____________________________                                                    b)____________________________</w:t>
      </w:r>
    </w:p>
    <w:p>
      <w:pPr>
        <w:spacing w:before="0"/>
        <w:jc w:val="both"/>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t>ANEXO X</w:t>
      </w:r>
    </w:p>
    <w:p>
      <w:pPr>
        <w:spacing w:before="0"/>
        <w:rPr>
          <w:b/>
          <w:iCs/>
          <w:color w:val="000000"/>
          <w:sz w:val="22"/>
          <w:szCs w:val="22"/>
        </w:rPr>
      </w:pPr>
      <w:r>
        <w:rPr>
          <w:b/>
          <w:iCs/>
          <w:color w:val="000000"/>
          <w:sz w:val="22"/>
          <w:szCs w:val="22"/>
        </w:rPr>
      </w:r>
    </w:p>
    <w:p>
      <w:pPr>
        <w:spacing w:before="0"/>
        <w:rPr>
          <w:color w:val="000000"/>
          <w:sz w:val="22"/>
          <w:szCs w:val="22"/>
        </w:rPr>
      </w:pPr>
      <w:r>
        <w:rPr>
          <w:color w:val="000000"/>
          <w:sz w:val="22"/>
          <w:szCs w:val="22"/>
        </w:rPr>
        <w:t>DECLARAÇÃO DE IDONEIDADE</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(Utilizar papel timbrado da empresa licitante)</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 xml:space="preserve">PREGÃO PRESENCIAL Nº 02/2020 - FMS </w:t>
      </w:r>
    </w:p>
    <w:p>
      <w:pPr>
        <w:spacing w:before="0"/>
        <w:rPr>
          <w:color w:val="000000"/>
          <w:sz w:val="22"/>
          <w:szCs w:val="22"/>
        </w:rPr>
      </w:pPr>
      <w:r>
        <w:rPr>
          <w:color w:val="000000"/>
          <w:sz w:val="22"/>
          <w:szCs w:val="22"/>
        </w:rPr>
        <w:t>RAZÃO SOCIAL:</w:t>
      </w:r>
    </w:p>
    <w:p>
      <w:pPr>
        <w:spacing w:before="0"/>
        <w:rPr>
          <w:color w:val="000000"/>
          <w:sz w:val="22"/>
          <w:szCs w:val="22"/>
        </w:rPr>
      </w:pPr>
      <w:r>
        <w:rPr>
          <w:color w:val="000000"/>
          <w:sz w:val="22"/>
          <w:szCs w:val="22"/>
        </w:rPr>
        <w:t>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b/>
      </w:r>
    </w:p>
    <w:p>
      <w:pPr>
        <w:spacing w:before="0"/>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02/2020 - FMS, que a empresa citada acima  NÃO se encontra declarada inidônea para licitar ou contratar com órgãos da Administração Pública Federal, Estadual, Municipal e do Distrito Federal.</w:t>
      </w:r>
    </w:p>
    <w:p>
      <w:pPr>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_______________________, _____ de ____________________ de 2020.</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b/>
        <w:tab/>
      </w:r>
    </w:p>
    <w:p>
      <w:pPr>
        <w:spacing w:before="0"/>
        <w:jc w:val="both"/>
        <w:rPr>
          <w:color w:val="000000"/>
          <w:sz w:val="22"/>
          <w:szCs w:val="22"/>
        </w:rPr>
      </w:pPr>
      <w:r>
        <w:rPr>
          <w:color w:val="000000"/>
          <w:sz w:val="22"/>
          <w:szCs w:val="22"/>
        </w:rPr>
        <w:tab/>
        <w:tab/>
      </w:r>
    </w:p>
    <w:p>
      <w:pPr>
        <w:spacing w:before="0"/>
        <w:rPr>
          <w:color w:val="000000"/>
          <w:sz w:val="22"/>
          <w:szCs w:val="22"/>
        </w:rPr>
      </w:pPr>
      <w:r>
        <w:rPr>
          <w:color w:val="000000"/>
          <w:sz w:val="22"/>
          <w:szCs w:val="22"/>
        </w:rPr>
        <w:t>(Nome completo por extenso do responsável pela Pessoa Jurídica)</w:t>
      </w:r>
    </w:p>
    <w:p>
      <w:pPr>
        <w:spacing w:before="0"/>
        <w:rPr>
          <w:color w:val="000000"/>
          <w:sz w:val="22"/>
          <w:szCs w:val="22"/>
        </w:rPr>
      </w:pPr>
      <w:r>
        <w:rPr>
          <w:color w:val="000000"/>
          <w:sz w:val="22"/>
          <w:szCs w:val="22"/>
        </w:rPr>
        <w:t>(assinatura e carimbo do 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b/>
          <w:color w:val="000000"/>
          <w:sz w:val="22"/>
          <w:szCs w:val="22"/>
        </w:rPr>
      </w:pPr>
      <w:r>
        <w:rPr>
          <w:b/>
          <w:color w:val="000000"/>
          <w:sz w:val="22"/>
          <w:szCs w:val="22"/>
        </w:rPr>
        <w:t>*Apresentar na habilitação</w:t>
      </w:r>
    </w:p>
    <w:p>
      <w:pPr>
        <w:spacing w:before="0"/>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t xml:space="preserve">   </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b/>
          <w:color w:val="000000"/>
          <w:sz w:val="22"/>
          <w:szCs w:val="22"/>
        </w:rPr>
      </w:pPr>
      <w:r>
        <w:rPr>
          <w:color w:val="000000"/>
          <w:sz w:val="22"/>
          <w:szCs w:val="22"/>
        </w:rPr>
        <w:t xml:space="preserve"> </w:t>
      </w:r>
      <w:r>
        <w:rPr>
          <w:b/>
          <w:color w:val="000000"/>
          <w:sz w:val="22"/>
          <w:szCs w:val="22"/>
        </w:rPr>
        <w:t>ANEXO XI</w:t>
      </w:r>
      <w:r>
        <w:rPr>
          <w:b/>
          <w:color w:val="000000"/>
          <w:sz w:val="22"/>
          <w:szCs w:val="22"/>
        </w:rPr>
      </w:r>
    </w:p>
    <w:p>
      <w:pPr>
        <w:spacing w:before="0"/>
        <w:rPr>
          <w:b/>
          <w:bCs/>
          <w:color w:val="000000"/>
          <w:sz w:val="22"/>
          <w:szCs w:val="22"/>
        </w:rPr>
      </w:pPr>
      <w:r>
        <w:rPr>
          <w:b/>
          <w:bCs/>
          <w:color w:val="000000"/>
          <w:sz w:val="22"/>
          <w:szCs w:val="22"/>
        </w:rPr>
        <w:t>DECLARAÇÃO PARA MICROEMPRESA E EMPRESA DE PEQUENO PORTE</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(Utilizar, papel timbrado da empresa licitante)</w:t>
      </w:r>
      <w:r/>
      <w:bookmarkStart w:id="0" w:name="_GoBack"/>
      <w:bookmarkEnd w:id="0"/>
      <w: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 xml:space="preserve">PREGÃO PRESENCIAL Nº 02/2020 - FMS </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RAZÃO SOCIAL:</w:t>
      </w:r>
    </w:p>
    <w:p>
      <w:pPr>
        <w:spacing w:before="0"/>
        <w:rPr>
          <w:color w:val="000000"/>
          <w:sz w:val="22"/>
          <w:szCs w:val="22"/>
        </w:rPr>
      </w:pPr>
      <w:r>
        <w:rPr>
          <w:color w:val="000000"/>
          <w:sz w:val="22"/>
          <w:szCs w:val="22"/>
        </w:rPr>
        <w:t>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jc w:val="both"/>
        <w:rPr>
          <w:color w:val="000000"/>
          <w:sz w:val="22"/>
          <w:szCs w:val="22"/>
        </w:rPr>
      </w:pPr>
      <w:r>
        <w:rPr>
          <w:color w:val="000000"/>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t xml:space="preserve"> </w:t>
      </w:r>
    </w:p>
    <w:p>
      <w:pPr>
        <w:spacing w:before="0"/>
        <w:rPr>
          <w:color w:val="000000"/>
          <w:sz w:val="22"/>
          <w:szCs w:val="22"/>
        </w:rPr>
      </w:pPr>
      <w:r>
        <w:rPr>
          <w:color w:val="000000"/>
          <w:sz w:val="22"/>
          <w:szCs w:val="22"/>
        </w:rPr>
        <w:t>_________________________, _____ de _________________ de 2020.</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b/>
        <w:tab/>
      </w:r>
    </w:p>
    <w:p>
      <w:pPr>
        <w:spacing w:before="0"/>
        <w:rPr>
          <w:color w:val="000000"/>
          <w:sz w:val="22"/>
          <w:szCs w:val="22"/>
        </w:rPr>
      </w:pPr>
      <w:r>
        <w:rPr>
          <w:color w:val="000000"/>
          <w:sz w:val="22"/>
          <w:szCs w:val="22"/>
        </w:rPr>
        <w:t>(Nome completo por extenso do responsável pela Pessoa Jurídica)</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(assinatura e carimbo do 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pStyle w:val="para41"/>
        <w:numPr>
          <w:ilvl w:val="0"/>
          <w:numId w:val="18"/>
        </w:numPr>
        <w:ind w:left="720" w:hanging="360"/>
        <w:spacing w:before="0"/>
        <w:rPr>
          <w:color w:val="000000"/>
          <w:sz w:val="22"/>
          <w:szCs w:val="22"/>
        </w:rPr>
      </w:pPr>
      <w:r>
        <w:rPr>
          <w:b/>
          <w:color w:val="000000"/>
          <w:sz w:val="22"/>
          <w:szCs w:val="22"/>
        </w:rPr>
        <w:t>Apresentar no credenciamento</w:t>
      </w:r>
      <w:r>
        <w:rPr>
          <w:color w:val="000000"/>
          <w:sz w:val="22"/>
          <w:szCs w:val="22"/>
        </w:rPr>
        <w:t>.</w:t>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hhUW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8</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hhUW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8</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hhUW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2"/>
        <w:szCs w:val="22"/>
      </w:rPr>
    </w:pPr>
    <w:r>
      <w:rPr>
        <w:sz w:val="22"/>
        <w:szCs w:val="22"/>
      </w:rPr>
      <w:t>Prefeitura Municipal de São Domingos do Norte</w:t>
    </w:r>
    <w:r>
      <w:rPr>
        <w:rFonts w:ascii="Algerian" w:hAnsi="Algerian"/>
        <w:sz w:val="22"/>
        <w:szCs w:val="22"/>
      </w:rPr>
    </w:r>
  </w:p>
  <w:p>
    <w:pPr>
      <w:spacing w:before="0"/>
      <w:rPr>
        <w:color w:val="000000"/>
        <w:sz w:val="22"/>
        <w:szCs w:val="22"/>
      </w:rPr>
    </w:pPr>
    <w:r>
      <w:rPr>
        <w:color w:val="000000"/>
        <w:sz w:val="22"/>
        <w:szCs w:val="22"/>
      </w:rPr>
      <w:t>Rod. Gether Lopes de Farias, s/nº - Bairro Emílio Calegari - São Domingos do Norte/ES - CEP 29745-000</w:t>
    </w:r>
  </w:p>
  <w:p>
    <w:pPr>
      <w:spacing w:before="0"/>
      <w:rPr>
        <w:color w:val="000000"/>
        <w:sz w:val="22"/>
        <w:szCs w:val="22"/>
      </w:rPr>
    </w:pPr>
    <w:r>
      <w:rPr>
        <w:color w:val="000000"/>
        <w:sz w:val="22"/>
        <w:szCs w:val="22"/>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5">
    <w:multiLevelType w:val="hybridMultilevel"/>
    <w:name w:val="Lista numerada 5"/>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7">
    <w:multiLevelType w:val="hybridMultilevel"/>
    <w:name w:val="Lista numerada 7"/>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8">
    <w:multiLevelType w:val="hybridMultilevel"/>
    <w:name w:val="Lista numerada 8"/>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9">
    <w:multiLevelType w:val="hybridMultilevel"/>
    <w:name w:val="Lista numerada 9"/>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0">
    <w:multiLevelType w:val="hybridMultilevel"/>
    <w:name w:val="Lista numerada 10"/>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1">
    <w:multiLevelType w:val="hybridMultilevel"/>
    <w:name w:val="Lista numerada 11"/>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2">
    <w:multiLevelType w:val="hybridMultilevel"/>
    <w:name w:val="Lista numerada 12"/>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3">
    <w:multiLevelType w:val="hybridMultilevel"/>
    <w:name w:val="Lista numerada 13"/>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5">
    <w:multiLevelType w:val="hybridMultilevel"/>
    <w:name w:val="Lista numerada 15"/>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16">
    <w:multiLevelType w:val="hybridMultilevel"/>
    <w:name w:val="Lista numerada 16"/>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7">
    <w:multiLevelType w:val="hybridMultilevel"/>
    <w:name w:val="Lista numerada 17"/>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18">
    <w:multiLevelType w:val="hybridMultilevel"/>
    <w:name w:val="Lista numerada 18"/>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0">
    <w:multiLevelType w:val="hybridMultilevel"/>
    <w:name w:val="Lista numerada 20"/>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1">
    <w:multiLevelType w:val="hybridMultilevel"/>
    <w:name w:val="Lista numerada 21"/>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2">
    <w:multiLevelType w:val="hybridMultilevel"/>
    <w:name w:val="Lista numerada 22"/>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3">
    <w:multiLevelType w:val="hybridMultilevel"/>
    <w:name w:val="Lista numerada 23"/>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4">
    <w:multiLevelType w:val="hybridMultilevel"/>
    <w:name w:val="Lista numerada 24"/>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5">
    <w:multiLevelType w:val="hybridMultilevel"/>
    <w:name w:val="Lista numerada 25"/>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6">
    <w:multiLevelType w:val="hybridMultilevel"/>
    <w:name w:val="Lista numerada 26"/>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7"/>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98"/>
    <w:tmReviewMarkIns w:val="4"/>
    <w:tmReviewColorIns w:val="-1"/>
    <w:tmReviewMarkDel w:val="6"/>
    <w:tmReviewColorDel w:val="-1"/>
    <w:tmReviewMarkFmt w:val="1"/>
    <w:tmReviewColorFmt w:val="-1"/>
    <w:tmReviewMarkLn w:val="1"/>
    <w:tmReviewColorLn w:val="0"/>
    <w:tmReviewToolTip w:val="1"/>
  </w:tmReviewPr>
  <w:tmLastPos>
    <w:tmLastPosPage w:val="7"/>
    <w:tmLastPosSelect w:val="0"/>
    <w:tmLastPosFrameIdx w:val="0"/>
    <w:tmLastPosCaret>
      <w:tmLastPosPgfIdx w:val="218"/>
      <w:tmLastPosIdx w:val="66"/>
    </w:tmLastPosCaret>
    <w:tmLastPosAnchor>
      <w:tmLastPosPgfIdx w:val="0"/>
      <w:tmLastPosIdx w:val="0"/>
    </w:tmLastPosAnchor>
    <w:tmLastPosTblRect w:left="0" w:top="0" w:right="0" w:bottom="0"/>
  </w:tmLastPos>
  <w:tmAppRevision w:date="1578505606"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2"/>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3"/>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7"/>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2"/>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3"/>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7"/>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98</cp:revision>
  <cp:lastPrinted>2020-01-08T17:47:02Z</cp:lastPrinted>
  <dcterms:created xsi:type="dcterms:W3CDTF">2017-01-18T09:29:00Z</dcterms:created>
  <dcterms:modified xsi:type="dcterms:W3CDTF">2020-01-08T17:46:46Z</dcterms:modified>
</cp:coreProperties>
</file>