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t>COMISSÃO PERMANENTE DE PREGÃO – CPP/PMSDN</w:t>
      </w:r>
    </w:p>
    <w:p>
      <w:pPr>
        <w:spacing w:before="0"/>
        <w:jc w:val="both"/>
        <w:rPr>
          <w:sz w:val="22"/>
          <w:szCs w:val="22"/>
        </w:rPr>
      </w:pPr>
      <w:r>
        <w:rPr>
          <w:sz w:val="22"/>
          <w:szCs w:val="22"/>
        </w:rPr>
      </w:r>
    </w:p>
    <w:p>
      <w:pPr>
        <w:pStyle w:val="para5"/>
        <w:spacing w:before="0"/>
        <w:jc w:val="center"/>
        <w:rPr>
          <w:b/>
          <w:spacing w:val="-3"/>
          <w:sz w:val="22"/>
          <w:szCs w:val="22"/>
        </w:rPr>
      </w:pPr>
      <w:r>
        <w:rPr>
          <w:b/>
          <w:spacing w:val="-3"/>
          <w:sz w:val="22"/>
          <w:szCs w:val="22"/>
        </w:rPr>
        <w:t>PREGÃO PRESENCIAL 07/2020 - FMS</w:t>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jc w:val="both"/>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w:t>
      </w:r>
      <w:r>
        <w:rPr>
          <w:b/>
          <w:color w:val="000000"/>
          <w:spacing w:val="-3"/>
          <w:szCs w:val="22"/>
        </w:rPr>
        <w:t>07/2020 - FMS</w:t>
      </w:r>
      <w:r>
        <w:rPr>
          <w:color w:val="000000"/>
          <w:spacing w:val="-3"/>
          <w:szCs w:val="22"/>
        </w:rPr>
        <w:t xml:space="preserve">, para abertura às </w:t>
      </w:r>
      <w:r>
        <w:rPr>
          <w:b/>
          <w:spacing w:val="-3"/>
          <w:szCs w:val="22"/>
        </w:rPr>
        <w:t>9</w:t>
      </w:r>
      <w:r>
        <w:rPr>
          <w:b/>
          <w:spacing w:val="-3"/>
          <w:szCs w:val="22"/>
        </w:rPr>
        <w:t>h</w:t>
      </w:r>
      <w:r>
        <w:rPr>
          <w:b/>
          <w:spacing w:val="-3"/>
          <w:szCs w:val="22"/>
        </w:rPr>
        <w:t xml:space="preserve"> do dia</w:t>
      </w:r>
      <w:r>
        <w:rPr>
          <w:b/>
          <w:spacing w:val="-3"/>
          <w:szCs w:val="22"/>
        </w:rPr>
        <w:t xml:space="preserve"> </w:t>
      </w:r>
      <w:r>
        <w:rPr>
          <w:b/>
          <w:spacing w:val="-3"/>
          <w:szCs w:val="22"/>
        </w:rPr>
        <w:t xml:space="preserve">01 </w:t>
      </w:r>
      <w:r>
        <w:rPr>
          <w:b/>
          <w:spacing w:val="-3"/>
          <w:szCs w:val="22"/>
        </w:rPr>
        <w:t xml:space="preserve">de julho </w:t>
      </w:r>
      <w:r>
        <w:rPr>
          <w:b/>
          <w:spacing w:val="-3"/>
          <w:szCs w:val="22"/>
        </w:rPr>
        <w:t>de 2020.</w:t>
      </w:r>
      <w:r>
        <w:rPr>
          <w:b/>
          <w:spacing w:val="-3"/>
          <w:szCs w:val="22"/>
        </w:rPr>
      </w:r>
    </w:p>
    <w:p>
      <w:pPr>
        <w:spacing w:before="0"/>
        <w:jc w:val="both"/>
        <w:rPr>
          <w:color w:val="ff0000"/>
          <w:spacing w:val="-3"/>
          <w:sz w:val="22"/>
          <w:szCs w:val="22"/>
        </w:rPr>
      </w:pPr>
      <w:r>
        <w:rPr>
          <w:color w:val="ff0000"/>
          <w:spacing w:val="-3"/>
          <w:sz w:val="22"/>
          <w:szCs w:val="22"/>
        </w:rPr>
      </w:r>
    </w:p>
    <w:p>
      <w:pPr>
        <w:spacing w:before="0"/>
        <w:jc w:val="both"/>
        <w:rPr>
          <w:spacing w:val="-3"/>
          <w:sz w:val="22"/>
          <w:szCs w:val="22"/>
        </w:rPr>
      </w:pPr>
      <w:r>
        <w:rPr>
          <w:spacing w:val="-3"/>
          <w:sz w:val="22"/>
          <w:szCs w:val="22"/>
        </w:rPr>
      </w:r>
    </w:p>
    <w:p>
      <w:pPr>
        <w:pStyle w:val="para4"/>
        <w:ind w:left="0"/>
        <w:spacing w:before="0"/>
        <w:rPr>
          <w:spacing w:val="-3"/>
          <w:sz w:val="22"/>
          <w:szCs w:val="22"/>
        </w:rPr>
      </w:pPr>
      <w:r>
        <w:rPr>
          <w:spacing w:val="-3"/>
          <w:sz w:val="22"/>
          <w:szCs w:val="22"/>
        </w:rPr>
        <w:t>São Domingos do Norte/ES ......../.........../..........</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E-MAIL</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TELEFONE/FAX</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 xml:space="preserve">ASSINATURA </w:t>
      </w:r>
    </w:p>
    <w:p>
      <w:pPr>
        <w:spacing w:before="0"/>
        <w:jc w:val="both"/>
        <w:rPr>
          <w:sz w:val="22"/>
          <w:szCs w:val="22"/>
        </w:rPr>
      </w:pPr>
      <w:r>
        <w:rPr>
          <w:sz w:val="22"/>
          <w:szCs w:val="22"/>
        </w:rPr>
      </w:r>
    </w:p>
    <w:p>
      <w:pPr>
        <w:pStyle w:val="para4"/>
        <w:ind w:left="0"/>
        <w:spacing w:before="0"/>
        <w:rPr>
          <w:spacing w:val="-3"/>
          <w:sz w:val="22"/>
          <w:szCs w:val="22"/>
        </w:rPr>
      </w:pPr>
      <w:r>
        <w:rPr>
          <w:spacing w:val="-3"/>
          <w:sz w:val="22"/>
          <w:szCs w:val="22"/>
        </w:rPr>
      </w:r>
    </w:p>
    <w:p>
      <w:pPr>
        <w:pStyle w:val="para4"/>
        <w:ind w:left="0"/>
        <w:spacing w:before="0"/>
        <w:rPr>
          <w:spacing w:val="-3"/>
          <w:sz w:val="22"/>
          <w:szCs w:val="22"/>
        </w:rPr>
      </w:pPr>
      <w:r>
        <w:rPr>
          <w:spacing w:val="-3"/>
          <w:sz w:val="22"/>
          <w:szCs w:val="22"/>
        </w:rPr>
        <w:t>NOME DA EMPRESA E CARIMBO DE CNPJ</w:t>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32"/>
        <w:spacing w:before="0" w:after="0"/>
        <w:rPr>
          <w:i w:val="0"/>
          <w:sz w:val="22"/>
          <w:szCs w:val="22"/>
        </w:rPr>
      </w:pPr>
      <w:r>
        <w:rPr>
          <w:i w:val="0"/>
          <w:sz w:val="22"/>
          <w:szCs w:val="22"/>
        </w:rPr>
        <w:t>EDITAL - PREGÃO PRESENCIAL N</w:t>
      </w:r>
      <w:r>
        <w:rPr>
          <w:i w:val="0"/>
          <w:sz w:val="22"/>
          <w:szCs w:val="22"/>
          <w:u w:color="auto" w:val="single"/>
          <w:vertAlign w:val="superscript"/>
        </w:rPr>
        <w:t>o</w:t>
      </w:r>
      <w:r>
        <w:rPr>
          <w:i w:val="0"/>
          <w:sz w:val="22"/>
          <w:szCs w:val="22"/>
        </w:rPr>
        <w:t xml:space="preserve"> 07/2020 - FMS – SRP</w:t>
      </w:r>
    </w:p>
    <w:p>
      <w:pPr>
        <w:spacing w:before="0"/>
        <w:jc w:val="both"/>
        <w:rPr>
          <w:i/>
          <w:sz w:val="22"/>
          <w:szCs w:val="22"/>
        </w:rPr>
      </w:pPr>
      <w:r>
        <w:rPr>
          <w:sz w:val="22"/>
          <w:szCs w:val="22"/>
        </w:rPr>
        <w:t xml:space="preserve">                                 </w:t>
      </w:r>
      <w:r>
        <w:rPr>
          <w:i/>
          <w:sz w:val="22"/>
          <w:szCs w:val="22"/>
        </w:rPr>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torna público para conhecimento dos interessados, que realizará licitação na modalidade "Pregão Presencial", do tipo “Menor Preço”, para </w:t>
      </w:r>
      <w:r>
        <w:rPr>
          <w:b/>
          <w:bCs/>
          <w:sz w:val="22"/>
          <w:szCs w:val="22"/>
        </w:rPr>
        <w:t>CONTRATAÇÃO DE EMPRESA PARA PRESTAÇÃO DE SERVIÇOS</w:t>
      </w:r>
      <w:r>
        <w:rPr>
          <w:sz w:val="22"/>
          <w:szCs w:val="22"/>
        </w:rPr>
        <w:t>, conforme Processo n</w:t>
      </w:r>
      <w:r>
        <w:rPr>
          <w:sz w:val="22"/>
          <w:szCs w:val="22"/>
          <w:u w:color="auto" w:val="single"/>
          <w:vertAlign w:val="superscript"/>
        </w:rPr>
        <w:t>o</w:t>
      </w:r>
      <w:r>
        <w:rPr>
          <w:sz w:val="22"/>
          <w:szCs w:val="22"/>
        </w:rPr>
        <w:t xml:space="preserve"> 1536/2020, devidamente aprovado pela autoridade competente. O Pregão será realizado pelo Pregoeiro e Equipe de Apoio, designados pela </w:t>
      </w:r>
      <w:r>
        <w:rPr>
          <w:color w:val="000000"/>
          <w:kern w:val="1"/>
          <w:sz w:val="22"/>
          <w:szCs w:val="22"/>
        </w:rPr>
        <w:t>Portaria N</w:t>
      </w:r>
      <w:r>
        <w:rPr>
          <w:color w:val="000000"/>
          <w:kern w:val="1"/>
          <w:sz w:val="22"/>
          <w:szCs w:val="22"/>
          <w:position w:val="0"/>
        </w:rPr>
        <w:t>°</w:t>
      </w:r>
      <w:r>
        <w:rPr>
          <w:color w:val="000000"/>
          <w:kern w:val="1"/>
          <w:sz w:val="22"/>
          <w:szCs w:val="22"/>
        </w:rPr>
        <w:t xml:space="preserve"> 7.735, de 03/02/2020, publicada em 04/02/2020</w:t>
      </w:r>
      <w:r>
        <w:rPr>
          <w:sz w:val="22"/>
          <w:szCs w:val="22"/>
        </w:rPr>
        <w:t>,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Decreto Federal 9.488/2018 e Decreto Municipal 1.663 de 11/06/2019 bem como pelas demais normas pertinentes e condições estabelecidas no presente Edital.</w:t>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denominada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8h do dia </w:t>
      </w:r>
      <w:r>
        <w:rPr>
          <w:b/>
          <w:sz w:val="22"/>
          <w:szCs w:val="22"/>
        </w:rPr>
        <w:t>01/</w:t>
      </w:r>
      <w:r>
        <w:rPr>
          <w:b/>
          <w:sz w:val="22"/>
          <w:szCs w:val="22"/>
        </w:rPr>
        <w:t>07/2020.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às 8h30 do dia </w:t>
      </w:r>
      <w:r>
        <w:rPr>
          <w:b/>
          <w:sz w:val="22"/>
          <w:szCs w:val="22"/>
        </w:rPr>
        <w:t>01</w:t>
      </w:r>
      <w:r>
        <w:rPr>
          <w:b/>
          <w:sz w:val="22"/>
          <w:szCs w:val="22"/>
        </w:rPr>
        <w:t>/</w:t>
      </w:r>
      <w:r>
        <w:rPr>
          <w:b/>
          <w:sz w:val="22"/>
          <w:szCs w:val="22"/>
        </w:rPr>
        <w:t>07/2020.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9h do </w:t>
      </w:r>
      <w:r>
        <w:rPr>
          <w:b/>
          <w:sz w:val="22"/>
          <w:szCs w:val="22"/>
        </w:rPr>
        <w:t>01</w:t>
      </w:r>
      <w:r>
        <w:rPr>
          <w:b/>
          <w:sz w:val="22"/>
          <w:szCs w:val="22"/>
        </w:rPr>
        <w:t>/07/2020.</w:t>
      </w:r>
      <w:r>
        <w:rPr>
          <w:b/>
          <w:sz w:val="22"/>
          <w:szCs w:val="22"/>
        </w:rPr>
      </w:r>
    </w:p>
    <w:p>
      <w:pPr>
        <w:spacing w:before="0"/>
        <w:jc w:val="both"/>
        <w:rPr>
          <w:sz w:val="22"/>
          <w:szCs w:val="22"/>
        </w:rPr>
      </w:pPr>
      <w:r>
        <w:rPr>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sz w:val="22"/>
          <w:szCs w:val="22"/>
        </w:rPr>
      </w:pPr>
      <w:r>
        <w:rPr>
          <w:sz w:val="22"/>
          <w:szCs w:val="22"/>
        </w:rPr>
      </w:r>
    </w:p>
    <w:p>
      <w:pPr>
        <w:spacing w:before="0"/>
        <w:jc w:val="both"/>
        <w:rPr>
          <w:sz w:val="22"/>
          <w:szCs w:val="22"/>
        </w:rPr>
      </w:pPr>
      <w:r>
        <w:rPr>
          <w:sz w:val="22"/>
          <w:szCs w:val="22"/>
        </w:rPr>
        <w:t xml:space="preserve">"Prefeitura Municipal de São Domingos do Norte </w:t>
      </w:r>
      <w:r>
        <w:rPr>
          <w:b/>
          <w:bCs/>
          <w:sz w:val="22"/>
          <w:szCs w:val="22"/>
        </w:rPr>
        <w:t xml:space="preserve">– Pregão Presencial nº 07/2020 - FMS - SRP - </w:t>
      </w:r>
      <w:r>
        <w:rPr>
          <w:sz w:val="22"/>
          <w:szCs w:val="22"/>
        </w:rPr>
        <w:t xml:space="preserve">Envelope nº 001 – </w:t>
      </w:r>
      <w:r>
        <w:rPr>
          <w:b/>
          <w:bCs/>
          <w:sz w:val="22"/>
          <w:szCs w:val="22"/>
        </w:rPr>
        <w:t>PROPOSTA”</w:t>
      </w:r>
      <w:r>
        <w:rPr>
          <w:sz w:val="22"/>
          <w:szCs w:val="22"/>
        </w:rPr>
        <w:t>;</w:t>
      </w:r>
    </w:p>
    <w:p>
      <w:pPr>
        <w:spacing w:before="0"/>
        <w:jc w:val="both"/>
        <w:rPr>
          <w:sz w:val="22"/>
          <w:szCs w:val="22"/>
        </w:rPr>
      </w:pPr>
      <w:r>
        <w:rPr>
          <w:sz w:val="22"/>
          <w:szCs w:val="22"/>
        </w:rPr>
      </w:r>
    </w:p>
    <w:p>
      <w:pPr>
        <w:spacing w:before="0"/>
        <w:jc w:val="both"/>
        <w:rPr>
          <w:sz w:val="22"/>
          <w:szCs w:val="22"/>
        </w:rPr>
      </w:pPr>
      <w:r>
        <w:rPr>
          <w:sz w:val="22"/>
          <w:szCs w:val="22"/>
        </w:rPr>
        <w:t xml:space="preserve">“Prefeitura Municipal de São Domingos do Norte – </w:t>
      </w:r>
      <w:r>
        <w:rPr>
          <w:b/>
          <w:sz w:val="22"/>
          <w:szCs w:val="22"/>
        </w:rPr>
        <w:t>Pregão Presencial nº 07/2020 - FMS - SRP</w:t>
      </w:r>
      <w:r>
        <w:rPr>
          <w:sz w:val="22"/>
          <w:szCs w:val="22"/>
        </w:rPr>
        <w:t xml:space="preserve"> – Envelope nº 002 – </w:t>
      </w:r>
      <w:r>
        <w:rPr>
          <w:b/>
          <w:sz w:val="22"/>
          <w:szCs w:val="22"/>
        </w:rPr>
        <w:t>HABILITAÇÃO</w:t>
      </w:r>
      <w:r>
        <w:rPr>
          <w:sz w:val="22"/>
          <w:szCs w:val="22"/>
        </w:rPr>
        <w:t>”.</w:t>
      </w:r>
    </w:p>
    <w:p>
      <w:pPr>
        <w:spacing w:before="0"/>
        <w:jc w:val="both"/>
        <w:rPr>
          <w:sz w:val="22"/>
          <w:szCs w:val="22"/>
        </w:rPr>
      </w:pPr>
      <w:r>
        <w:rPr>
          <w:sz w:val="22"/>
          <w:szCs w:val="22"/>
        </w:rPr>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sz w:val="22"/>
          <w:szCs w:val="22"/>
        </w:rPr>
      </w:pPr>
      <w:r>
        <w:rPr>
          <w:sz w:val="22"/>
          <w:szCs w:val="22"/>
        </w:rPr>
        <w:t>2.1. Contratação de empresa especializada para prestar serviços de coletas, limpezas, desinsetizações e destinações finais dos resíduos em sucções de fossas de caixas sépticas, com a utilização de caminhão conjugado de alta pressão com motorista e ajudante, para atender as necessidades da Secretaria Municipal de Saúde, tudo conforme Anexo I e Termo de Referência.</w:t>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3.1. O recebimento do objeto da presente licitação se fará na forma estabelecida no item 03 do termo de referência, Anexo VIII a este edital.</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56 - 1214, 72 - 1214.</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em até 30 (trinta) dias após a emissão da Nota fiscal e o atestado do fiscal da ata de registro de preços.</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(se houver).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sz w:val="22"/>
          <w:szCs w:val="22"/>
        </w:rPr>
      </w:pPr>
      <w:r>
        <w:rPr>
          <w:b/>
          <w:sz w:val="22"/>
          <w:szCs w:val="22"/>
        </w:rPr>
        <w:t>10.4. Para as empresas ME e EPP’s, será necessário apresentar o anexo X juntamente com os demais documentos do item 10.3 para poderem usurfruir dos benefícios da Lei 123/2006.</w:t>
      </w:r>
    </w:p>
    <w:p>
      <w:pPr>
        <w:spacing w:before="0"/>
        <w:jc w:val="both"/>
        <w:rPr>
          <w:b/>
          <w:sz w:val="22"/>
          <w:szCs w:val="22"/>
        </w:rPr>
      </w:pPr>
      <w:r>
        <w:rPr>
          <w:b/>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 ofertado.</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7h00 as 12h.</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 E CONTRATO</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20 - DAS SANÇÕES ADMINISTRATIVAS</w:t>
      </w:r>
    </w:p>
    <w:p>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20.1.1.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20.1.2. Os dias de atraso serão contabilizados em conformidade com o cronograma de execução do objeto contratual;</w:t>
      </w:r>
    </w:p>
    <w:p>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20.2.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21. DA PRESTAÇÃO DE SERVIÇOS E LOCAIS ONDE SERÃO PRESTADOS OS SERVIÇOS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21.1. Os serviços a serem prestados deverão atender todo o disposto do termo de referência, anexo VIII a este edital, principalmente o item 3 do Termo de Referência.</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22 - DAS DISPOSIÇÕES FINAIS</w:t>
      </w:r>
    </w:p>
    <w:p>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22.4.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22.9. Os casos não previstos neste Edital serão decididos pelo pregoeiro. </w:t>
      </w:r>
    </w:p>
    <w:p>
      <w:pPr>
        <w:spacing w:before="0"/>
        <w:jc w:val="both"/>
        <w:rPr>
          <w:color w:val="000000"/>
          <w:sz w:val="22"/>
          <w:szCs w:val="22"/>
        </w:rPr>
      </w:pPr>
      <w:r>
        <w:rPr>
          <w:color w:val="000000"/>
          <w:sz w:val="22"/>
          <w:szCs w:val="22"/>
        </w:rPr>
        <w:t>22.10. A participação do licitante nesta licitação, implica aceitação de todos os termos deste Edital.</w:t>
      </w:r>
    </w:p>
    <w:p>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22.14. No caso de desfazimento do processo licitatório, fica assegurada a ampla defesa e o contraditório.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16 de junho de 2020.</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jc w:val="both"/>
        <w:rPr>
          <w:color w:val="000000"/>
          <w:sz w:val="22"/>
          <w:szCs w:val="22"/>
        </w:rPr>
      </w:pPr>
      <w:r>
        <w:rPr>
          <w:color w:val="000000"/>
          <w:sz w:val="22"/>
          <w:szCs w:val="22"/>
        </w:rPr>
        <w:t>Roque Siqueira Gomes</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w:t>
      </w:r>
    </w:p>
    <w:p>
      <w:pPr>
        <w:spacing w:before="0"/>
        <w:rPr>
          <w:b/>
          <w:sz w:val="22"/>
          <w:szCs w:val="22"/>
        </w:rPr>
      </w:pPr>
      <w:r>
        <w:rPr>
          <w:b/>
          <w:sz w:val="22"/>
          <w:szCs w:val="22"/>
        </w:rPr>
        <w:t>(ver em pdf)</w:t>
      </w:r>
    </w:p>
    <w:p>
      <w:pPr>
        <w:pStyle w:val="para37"/>
        <w:spacing w:before="0"/>
        <w:jc w:val="both"/>
        <w:rPr>
          <w:rFonts w:ascii="Times New Roman" w:hAnsi="Times New Roman" w:eastAsia="Times New Roman"/>
        </w:rPr>
      </w:pPr>
      <w:r>
        <w:rPr>
          <w:rFonts w:ascii="Times New Roman" w:hAnsi="Times New Roman" w:eastAsia="Times New Roman"/>
        </w:rPr>
      </w:r>
    </w:p>
    <w:p>
      <w:pPr>
        <w:pStyle w:val="para37"/>
        <w:spacing w:before="0"/>
        <w:jc w:val="both"/>
        <w:rPr>
          <w:rFonts w:ascii="Times New Roman" w:hAnsi="Times New Roman" w:eastAsia="Times New Roman"/>
        </w:rPr>
      </w:pPr>
      <w:r>
        <w:rPr>
          <w:rFonts w:ascii="Times New Roman" w:hAnsi="Times New Roman" w:eastAsia="Times New Roman"/>
        </w:rPr>
      </w:r>
    </w:p>
    <w:p>
      <w:pPr>
        <w:spacing w:before="0"/>
        <w:jc w:val="both"/>
        <w:rPr>
          <w:color w:val="0f243e"/>
          <w:sz w:val="22"/>
          <w:szCs w:val="22"/>
        </w:rPr>
      </w:pPr>
      <w:r>
        <w:rPr>
          <w:color w:val="0f243e"/>
          <w:sz w:val="22"/>
          <w:szCs w:val="22"/>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t>PREGÃO PRESENCIAL N</w:t>
      </w:r>
      <w:r>
        <w:rPr>
          <w:sz w:val="22"/>
          <w:szCs w:val="22"/>
          <w:u w:color="auto" w:val="single"/>
          <w:vertAlign w:val="superscript"/>
        </w:rPr>
        <w:t>o</w:t>
      </w:r>
      <w:r>
        <w:rPr>
          <w:sz w:val="22"/>
          <w:szCs w:val="22"/>
        </w:rPr>
        <w:t xml:space="preserve"> 07/2020 - FMS - SRP</w:t>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sz w:val="22"/>
          <w:szCs w:val="22"/>
        </w:rPr>
      </w:pPr>
      <w:r>
        <w:rPr>
          <w:sz w:val="22"/>
          <w:szCs w:val="22"/>
        </w:rPr>
        <w:t>A(o)</w:t>
      </w:r>
    </w:p>
    <w:p>
      <w:pPr>
        <w:spacing w:before="0"/>
        <w:jc w:val="both"/>
        <w:rPr>
          <w:sz w:val="22"/>
          <w:szCs w:val="22"/>
        </w:rPr>
      </w:pPr>
      <w:r>
        <w:rPr>
          <w:sz w:val="22"/>
          <w:szCs w:val="22"/>
        </w:rPr>
        <w:t>Pregoeira(o) e/ou Equipe de Apoio</w:t>
      </w:r>
    </w:p>
    <w:p>
      <w:pPr>
        <w:spacing w:before="0"/>
        <w:jc w:val="both"/>
        <w:rPr>
          <w:sz w:val="22"/>
          <w:szCs w:val="22"/>
        </w:rPr>
      </w:pPr>
      <w:r>
        <w:rPr>
          <w:sz w:val="22"/>
          <w:szCs w:val="22"/>
        </w:rPr>
      </w:r>
    </w:p>
    <w:p>
      <w:pPr>
        <w:spacing w:before="0"/>
        <w:jc w:val="both"/>
        <w:rPr>
          <w:sz w:val="22"/>
          <w:szCs w:val="22"/>
        </w:rPr>
      </w:pPr>
      <w:r>
        <w:rPr>
          <w:sz w:val="22"/>
          <w:szCs w:val="22"/>
        </w:rPr>
        <w:t>Prefeitura Municipal de São Domingos do Norte/ES</w:t>
      </w:r>
    </w:p>
    <w:p>
      <w:pPr>
        <w:spacing w:before="0"/>
        <w:jc w:val="both"/>
        <w:rPr>
          <w:sz w:val="22"/>
          <w:szCs w:val="22"/>
        </w:rPr>
      </w:pPr>
      <w:r>
        <w:rPr>
          <w:sz w:val="22"/>
          <w:szCs w:val="22"/>
        </w:rPr>
      </w:r>
    </w:p>
    <w:p>
      <w:pPr>
        <w:spacing w:before="0"/>
        <w:jc w:val="both"/>
        <w:rPr>
          <w:sz w:val="22"/>
          <w:szCs w:val="22"/>
        </w:rPr>
      </w:pPr>
      <w:r>
        <w:rPr>
          <w:sz w:val="22"/>
          <w:szCs w:val="22"/>
        </w:rPr>
        <w:t>Prezados Senhores,</w:t>
      </w:r>
    </w:p>
    <w:p>
      <w:pPr>
        <w:spacing w:before="0"/>
        <w:jc w:val="both"/>
        <w:rPr>
          <w:sz w:val="22"/>
          <w:szCs w:val="22"/>
        </w:rPr>
      </w:pPr>
      <w:r>
        <w:rPr>
          <w:sz w:val="22"/>
          <w:szCs w:val="22"/>
        </w:rPr>
      </w:r>
    </w:p>
    <w:p>
      <w:pPr>
        <w:spacing w:before="0"/>
        <w:jc w:val="both"/>
        <w:rPr>
          <w:sz w:val="22"/>
          <w:szCs w:val="22"/>
        </w:rPr>
      </w:pPr>
      <w:r>
        <w:rPr>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Atenciosamente,</w:t>
      </w:r>
    </w:p>
    <w:p>
      <w:pPr>
        <w:spacing w:before="0"/>
        <w:jc w:val="both"/>
        <w:rPr>
          <w:sz w:val="22"/>
          <w:szCs w:val="22"/>
        </w:rPr>
      </w:pPr>
      <w:r>
        <w:rPr>
          <w:sz w:val="22"/>
          <w:szCs w:val="22"/>
        </w:rPr>
      </w:r>
    </w:p>
    <w:p>
      <w:pPr>
        <w:spacing w:before="0"/>
        <w:jc w:val="both"/>
        <w:rPr>
          <w:sz w:val="22"/>
          <w:szCs w:val="22"/>
        </w:rPr>
      </w:pPr>
      <w:r>
        <w:rPr>
          <w:sz w:val="22"/>
          <w:szCs w:val="22"/>
        </w:rPr>
        <w:t>....................................., .......... de ..................... de 2020.</w:t>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do representante legal da empresa)</w:t>
      </w:r>
    </w:p>
    <w:p>
      <w:pPr>
        <w:spacing w:before="0"/>
        <w:jc w:val="both"/>
        <w:rPr>
          <w:sz w:val="22"/>
          <w:szCs w:val="22"/>
        </w:rPr>
      </w:pPr>
      <w:r>
        <w:rPr>
          <w:sz w:val="22"/>
          <w:szCs w:val="22"/>
        </w:rPr>
      </w:r>
    </w:p>
    <w:p>
      <w:pPr>
        <w:spacing w:before="0"/>
        <w:jc w:val="both"/>
        <w:rPr>
          <w:sz w:val="22"/>
          <w:szCs w:val="22"/>
        </w:rPr>
      </w:pPr>
      <w:r>
        <w:rPr>
          <w:b/>
          <w:sz w:val="22"/>
          <w:szCs w:val="22"/>
        </w:rPr>
        <w:t>Observação:</w:t>
      </w:r>
      <w:r>
        <w:rPr>
          <w:sz w:val="22"/>
          <w:szCs w:val="22"/>
        </w:rPr>
        <w:t xml:space="preserve"> Esta carta deverá ser entregue ao Pregoeiro (a) e/ou Equipe de Apoio pessoalmente pelo representante credenciado, até impreterivelmente a hora marcada para inicio da licitação, prevista no presente Edital e só terá validade se estiver acompanhada da Certidão Simplificada da Junta Comercial expedida em data máxima de até 120 dias antecedentes a abertura do certame, que comprove tal situação do representante legal da empresa.</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07/2020 - FMS - SRP</w:t>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jc w:val="both"/>
        <w:rPr>
          <w:b/>
          <w:sz w:val="22"/>
          <w:szCs w:val="22"/>
        </w:rPr>
      </w:pPr>
      <w:r>
        <w:rPr>
          <w:b/>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w:t>
      </w:r>
    </w:p>
    <w:p>
      <w:pPr>
        <w:pStyle w:val="para25"/>
        <w:spacing w:before="0" w:after="0"/>
        <w:jc w:val="both"/>
        <w:rPr>
          <w:sz w:val="22"/>
          <w:szCs w:val="22"/>
        </w:rPr>
      </w:pPr>
      <w:r>
        <w:rPr>
          <w:sz w:val="22"/>
          <w:szCs w:val="22"/>
        </w:rPr>
        <w:t>PREGÃO PRESENCIAL Nº 07/2020 - FMS - SRP</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para a prestação de serviços, de acordo com todas as condições do PREGÃO PRESENCIAL Nº 07/2020 - FMS e seus anexos.</w:t>
      </w:r>
    </w:p>
    <w:p>
      <w:pPr>
        <w:pStyle w:val="para23"/>
        <w:numPr>
          <w:ilvl w:val="0"/>
          <w:numId w:val="0"/>
        </w:numPr>
        <w:ind w:left="0" w:firstLine="0"/>
        <w:spacing w:before="0"/>
        <w:jc w:val="both"/>
        <w:rPr>
          <w:b/>
          <w:bCs/>
          <w:sz w:val="22"/>
          <w:szCs w:val="22"/>
        </w:rPr>
      </w:pPr>
      <w:r>
        <w:rPr>
          <w:b/>
          <w:bCs/>
          <w:sz w:val="22"/>
          <w:szCs w:val="22"/>
        </w:rPr>
      </w:r>
    </w:p>
    <w:p>
      <w:pPr>
        <w:pStyle w:val="para25"/>
        <w:spacing w:before="0" w:after="0"/>
        <w:jc w:val="both"/>
        <w:rPr>
          <w:sz w:val="22"/>
          <w:szCs w:val="22"/>
        </w:rPr>
      </w:pPr>
      <w:r>
        <w:rPr>
          <w:sz w:val="22"/>
          <w:szCs w:val="22"/>
        </w:rPr>
        <w:t>a) O prazo de validade da presente proposta é de 12 meses conforme a ata de registro de preço.</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sz w:val="22"/>
          <w:szCs w:val="22"/>
        </w:rPr>
      </w:pPr>
      <w:r>
        <w:rPr>
          <w:sz w:val="22"/>
          <w:szCs w:val="22"/>
        </w:rPr>
        <w:t>c) A Contratada terá que cumprir todos os requisitos conforme anexo I e o Termo de Referência.</w:t>
      </w:r>
    </w:p>
    <w:p>
      <w:pPr>
        <w:spacing w:before="0"/>
        <w:jc w:val="both"/>
        <w:rPr>
          <w:color w:val="000000"/>
          <w:sz w:val="22"/>
          <w:szCs w:val="22"/>
        </w:rPr>
      </w:pPr>
      <w:r>
        <w:rPr>
          <w:sz w:val="22"/>
          <w:szCs w:val="22"/>
        </w:rPr>
        <w:t>d)</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r>
        <w:rPr>
          <w:color w:val="000000"/>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07/2020 - FMS</w:t>
      </w:r>
    </w:p>
    <w:p>
      <w:pPr>
        <w:spacing w:before="0"/>
        <w:rPr>
          <w:b/>
          <w:sz w:val="22"/>
          <w:szCs w:val="22"/>
        </w:rPr>
      </w:pPr>
      <w:r>
        <w:rPr>
          <w:b/>
          <w:sz w:val="22"/>
          <w:szCs w:val="22"/>
        </w:rPr>
        <w:t>ANEXO IV - EXIGÊNCIAS PARA HABILITAÇÃO</w:t>
      </w:r>
    </w:p>
    <w:p>
      <w:pPr>
        <w:spacing w:before="0"/>
        <w:jc w:val="both"/>
        <w:rPr>
          <w:b/>
          <w:sz w:val="22"/>
          <w:szCs w:val="22"/>
        </w:rPr>
      </w:pPr>
      <w:r>
        <w:rPr>
          <w:b/>
          <w:sz w:val="22"/>
          <w:szCs w:val="22"/>
        </w:rPr>
      </w:r>
    </w:p>
    <w:p>
      <w:pPr>
        <w:pStyle w:val="para23"/>
        <w:numPr>
          <w:ilvl w:val="0"/>
          <w:numId w:val="0"/>
        </w:numPr>
        <w:ind w:left="0" w:firstLine="0"/>
        <w:spacing w:before="0"/>
        <w:jc w:val="both"/>
        <w:rPr>
          <w:sz w:val="22"/>
          <w:szCs w:val="22"/>
        </w:rPr>
      </w:pPr>
      <w:r>
        <w:rPr>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1"/>
          <w:numId w:val="15"/>
        </w:numPr>
        <w:ind w:left="420" w:hanging="420"/>
        <w:spacing w:before="0"/>
        <w:jc w:val="both"/>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spacing w:before="0"/>
        <w:jc w:val="both"/>
        <w:rPr>
          <w:sz w:val="22"/>
          <w:szCs w:val="22"/>
        </w:rPr>
      </w:pPr>
      <w:r>
        <w:rPr>
          <w:sz w:val="22"/>
          <w:szCs w:val="22"/>
        </w:rPr>
      </w:r>
    </w:p>
    <w:p>
      <w:pPr>
        <w:pStyle w:val="para23"/>
        <w:numPr>
          <w:ilvl w:val="1"/>
          <w:numId w:val="17"/>
        </w:numPr>
        <w:ind w:left="420" w:hanging="420"/>
        <w:spacing w:before="0"/>
        <w:jc w:val="both"/>
        <w:rPr>
          <w:b/>
          <w:bCs/>
          <w:sz w:val="22"/>
          <w:szCs w:val="22"/>
        </w:rPr>
      </w:pPr>
      <w:r>
        <w:rPr>
          <w:b/>
          <w:bCs/>
          <w:sz w:val="22"/>
          <w:szCs w:val="22"/>
        </w:rPr>
        <w:t>DA REGULARIDADE FISCAL</w:t>
      </w:r>
    </w:p>
    <w:p>
      <w:pPr>
        <w:pStyle w:val="para23"/>
        <w:numPr>
          <w:ilvl w:val="0"/>
          <w:numId w:val="0"/>
        </w:numPr>
        <w:ind w:left="0" w:firstLine="0"/>
        <w:spacing w:before="0"/>
        <w:jc w:val="both"/>
        <w:rPr>
          <w:b/>
          <w:sz w:val="22"/>
          <w:szCs w:val="22"/>
        </w:rPr>
      </w:pPr>
      <w:r>
        <w:rPr>
          <w:bCs/>
          <w:sz w:val="22"/>
          <w:szCs w:val="22"/>
        </w:rPr>
        <w:t>a)</w:t>
      </w:r>
      <w:r>
        <w:rPr>
          <w:b/>
          <w:bCs/>
          <w:sz w:val="22"/>
          <w:szCs w:val="22"/>
        </w:rPr>
        <w:t xml:space="preserve"> </w:t>
      </w:r>
      <w:r>
        <w:rPr>
          <w:sz w:val="22"/>
          <w:szCs w:val="22"/>
        </w:rPr>
        <w:t xml:space="preserve">Prova de inscrição no Cadastro Nacional de Pessoa Jurídica – </w:t>
      </w:r>
      <w:r>
        <w:rPr>
          <w:b/>
          <w:sz w:val="22"/>
          <w:szCs w:val="22"/>
        </w:rPr>
        <w:t>CNPJ;</w:t>
      </w:r>
      <w:r>
        <w:rPr>
          <w:b/>
          <w:sz w:val="22"/>
          <w:szCs w:val="22"/>
        </w:rPr>
      </w:r>
    </w:p>
    <w:p>
      <w:pPr>
        <w:pStyle w:val="para23"/>
        <w:numPr>
          <w:ilvl w:val="0"/>
          <w:numId w:val="0"/>
        </w:numPr>
        <w:ind w:left="0" w:firstLine="0"/>
        <w:spacing w:before="0"/>
        <w:jc w:val="both"/>
        <w:rPr>
          <w:sz w:val="22"/>
          <w:szCs w:val="22"/>
        </w:rPr>
      </w:pPr>
      <w:r>
        <w:rPr>
          <w:sz w:val="22"/>
          <w:szCs w:val="22"/>
        </w:rPr>
        <w:t xml:space="preserve">b) Prova de regularidade para com a Fazenda Pública </w:t>
      </w:r>
      <w:r>
        <w:rPr>
          <w:b/>
          <w:sz w:val="22"/>
          <w:szCs w:val="22"/>
        </w:rPr>
        <w:t>Estadual</w:t>
      </w:r>
      <w:r>
        <w:rPr>
          <w:sz w:val="22"/>
          <w:szCs w:val="22"/>
        </w:rPr>
        <w:t xml:space="preserve"> </w:t>
      </w:r>
    </w:p>
    <w:p>
      <w:pPr>
        <w:pStyle w:val="para23"/>
        <w:numPr>
          <w:ilvl w:val="0"/>
          <w:numId w:val="0"/>
        </w:numPr>
        <w:ind w:left="0" w:firstLine="0"/>
        <w:spacing w:before="0"/>
        <w:jc w:val="both"/>
        <w:rPr>
          <w:sz w:val="22"/>
          <w:szCs w:val="22"/>
        </w:rPr>
      </w:pPr>
      <w:r>
        <w:rPr>
          <w:sz w:val="22"/>
          <w:szCs w:val="22"/>
        </w:rPr>
        <w:t xml:space="preserve">c) Prova de regularidade com a Dívida Ativa </w:t>
      </w:r>
      <w:r>
        <w:rPr>
          <w:b/>
          <w:sz w:val="22"/>
          <w:szCs w:val="22"/>
        </w:rPr>
        <w:t>da União</w:t>
      </w:r>
      <w:r>
        <w:rPr>
          <w:sz w:val="22"/>
          <w:szCs w:val="22"/>
        </w:rPr>
        <w:t>;</w:t>
      </w:r>
    </w:p>
    <w:p>
      <w:pPr>
        <w:pStyle w:val="para23"/>
        <w:numPr>
          <w:ilvl w:val="0"/>
          <w:numId w:val="0"/>
        </w:numPr>
        <w:ind w:left="0" w:firstLine="0"/>
        <w:spacing w:before="0"/>
        <w:jc w:val="both"/>
        <w:rPr>
          <w:sz w:val="22"/>
          <w:szCs w:val="22"/>
        </w:rPr>
      </w:pPr>
      <w:r>
        <w:rPr>
          <w:sz w:val="22"/>
          <w:szCs w:val="22"/>
        </w:rPr>
        <w:t xml:space="preserve">d) Prova de regularidade com o Fundo de Garantia por Tempo de Serviço – </w:t>
      </w:r>
      <w:r>
        <w:rPr>
          <w:b/>
          <w:sz w:val="22"/>
          <w:szCs w:val="22"/>
        </w:rPr>
        <w:t>FGTS</w:t>
      </w:r>
      <w:r>
        <w:rPr>
          <w:sz w:val="22"/>
          <w:szCs w:val="22"/>
        </w:rPr>
        <w:t>;</w:t>
      </w:r>
    </w:p>
    <w:p>
      <w:pPr>
        <w:pStyle w:val="para23"/>
        <w:numPr>
          <w:ilvl w:val="0"/>
          <w:numId w:val="0"/>
        </w:numPr>
        <w:ind w:left="0" w:firstLine="0"/>
        <w:spacing w:before="0"/>
        <w:jc w:val="both"/>
        <w:rPr>
          <w:sz w:val="22"/>
          <w:szCs w:val="22"/>
        </w:rPr>
      </w:pPr>
      <w:r>
        <w:rPr>
          <w:sz w:val="22"/>
          <w:szCs w:val="22"/>
        </w:rPr>
        <w:t>e) Prova de regularidade Municipal da sede ou domicilio da empresa;</w:t>
      </w:r>
    </w:p>
    <w:p>
      <w:pPr>
        <w:pStyle w:val="para23"/>
        <w:numPr>
          <w:ilvl w:val="0"/>
          <w:numId w:val="0"/>
        </w:numPr>
        <w:ind w:left="0" w:firstLine="0"/>
        <w:spacing w:before="0"/>
        <w:jc w:val="both"/>
        <w:rPr>
          <w:sz w:val="22"/>
          <w:szCs w:val="22"/>
        </w:rPr>
      </w:pPr>
      <w:r>
        <w:rPr>
          <w:sz w:val="22"/>
          <w:szCs w:val="22"/>
        </w:rPr>
        <w:t>f) Certidão Negativa de débitos junto à Justiça do Trabalho (Lei Federal nº 12.440, de 07 de julho de 2011).</w:t>
      </w:r>
    </w:p>
    <w:p>
      <w:pPr>
        <w:pStyle w:val="para23"/>
        <w:numPr>
          <w:ilvl w:val="0"/>
          <w:numId w:val="0"/>
        </w:numPr>
        <w:ind w:left="0" w:firstLine="0"/>
        <w:spacing w:before="0"/>
        <w:jc w:val="both"/>
        <w:rPr>
          <w:sz w:val="22"/>
          <w:szCs w:val="22"/>
        </w:rPr>
      </w:pPr>
      <w:r>
        <w:rPr>
          <w:sz w:val="22"/>
          <w:szCs w:val="22"/>
        </w:rPr>
        <w:t>g) Prova de regularidade Municipal de São Domingos do Norte;</w:t>
      </w:r>
    </w:p>
    <w:p>
      <w:pPr>
        <w:pStyle w:val="para23"/>
        <w:numPr>
          <w:ilvl w:val="0"/>
          <w:numId w:val="0"/>
        </w:numPr>
        <w:ind w:left="0" w:firstLine="0"/>
        <w:spacing w:before="0"/>
        <w:jc w:val="both"/>
        <w:rPr>
          <w:sz w:val="22"/>
          <w:szCs w:val="22"/>
        </w:rPr>
      </w:pPr>
      <w:r>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spacing w:before="0"/>
        <w:jc w:val="both"/>
        <w:rPr>
          <w:sz w:val="22"/>
          <w:szCs w:val="22"/>
        </w:rPr>
      </w:pPr>
      <w:r>
        <w:rPr>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tabs defTabSz="708"/>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b) Documento emitido pelo Conselho Regional de Administração Estado do Espírito Santo (CRA - ES) que comprove Registro/inscrição da empresa e de seu(s) responsável(is) técnico(s), sendo inválido o documento que não apresentar rigorosamente a situação atualizada.</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c) Comprovação da empresa proponente possuir profissional administrador responsável técnico inscrito no Conselho Regional de Administração (CRA), que tenha vínculo com a mesma.</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d) Documento emitido pelo Conselho Regional de Engenharia e Agronomia (CREA) que comprove Registro/inscrição da empresa e de seu(s) responsável(is) técnico(s), sendo inválido o documento que não apresentar rigorosamente a situação atualizada, ou seja, conforme Resolução n. 0 266/79 do CONFEA;</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e) Comprovação da empresa proponente, possuir um responsável técnico devidamente registrado no Conselho Regional de Engenharia e Agronomia (CREA).</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1.3.1 Serão aceitos para fins de comprovação de vínculo entre o responsável técnico e a empresa proponente, apresentação de I - cópia autenticada da Carteira de Trabalho e Previdência Social (CT PS), com as cópias das páginas de identificação do empregado e dados cadastrais e página da assinatura da carteira, pela empresa licitante e Folha/Ficha do Registro de Empregados, referente à contratação do profissional;</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I - Contrato de Prestação de Serviços, com firma reconhecida, vigente (s) na contratação, ou;</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II - no caso de sócio ou diretor, contrato social em vigor.</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III - O contrato de prestação de serviços a que se refira à obrigação contratual futura do profissional em responder tecnicamente pelo licitante deverá especificar sua vinculação à execução integral da obra/serviço objeto desta contratação.</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f) Licença para Coleta e Transporte de Resíduos provenientes de resíduos de esgotos doméstico e águas pluviais, expedida pelo órgão competente;</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g) Licença para tratamento e destinação final de resíduos provenientes de esgotos doméstico e águas pluviais, expedida pelo órgão competente;</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h) Quando a licitante não possuir Tratamento adequado para o resíduo, deverá ser apresentado o Termo de Compromisso, devidamente registrado em Cartório de Registro de Títulos e Documentos, com empresa apta para tal fim, assegurando a destinação final dos resíduos valida;</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i) Certidão Negativa de Débitos Ambientais Fornecidos pelo IEMA valida;</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1.3.2. DECLARAÇÃO da empresa proponente:</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I) de que terá quantidade de mão-de-obra necessária para a execução dos serviços;</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II) de que tem conhecimento de todos os aspectos peculiares à execução dos serviços e de disponibilidade de capacidade operacional compatível com os serviços pretendidos, bem como a disponibilidade de aparelhamento, instalações e pessoal para a realização dos serviços;</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III) de que recebeu os documentos e de que tomou conhecimento de todas as informações e das condições locais para o cumprimento das obrigações decorrentes do objeto desta licitação, (inciso III, Art. 30, Lei 8666/93), não podendo alegar em momento futuro quaisquer acréscimos de custos devidos a desconhecimento do local e de suas possíveis interferências e peculiaridades.</w:t>
      </w:r>
    </w:p>
    <w:p>
      <w:pPr>
        <w:pStyle w:val="para19"/>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sz w:val="22"/>
          <w:szCs w:val="22"/>
        </w:rPr>
      </w:pPr>
      <w:r>
        <w:rPr>
          <w:color w:val="000000"/>
          <w:sz w:val="22"/>
          <w:szCs w:val="22"/>
        </w:rPr>
        <w:t>j) Declaração de indicação de responsável(is) ) técnico(s), caso a licitante seja vencedora, bem como autorização expressa do(s) responsável(is) técnico(s) aceitando a(s) indicação(ões).</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sz w:val="22"/>
          <w:szCs w:val="22"/>
        </w:rPr>
      </w:pPr>
      <w:r>
        <w:rPr>
          <w:b/>
          <w:sz w:val="22"/>
          <w:szCs w:val="22"/>
        </w:rPr>
        <w:t xml:space="preserve">a) </w:t>
      </w:r>
      <w:r>
        <w:rPr>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2"/>
        <w:spacing w:before="0" w:after="0"/>
        <w:jc w:val="both"/>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t>PREGÃO PRESENCIAL Nº 07/2020 - FMS - SRP</w:t>
      </w:r>
    </w:p>
    <w:p>
      <w:pPr>
        <w:pStyle w:val="para33"/>
        <w:spacing w:before="0"/>
        <w:rPr>
          <w:sz w:val="22"/>
          <w:szCs w:val="22"/>
        </w:rPr>
      </w:pPr>
      <w:r>
        <w:rPr>
          <w:sz w:val="22"/>
          <w:szCs w:val="22"/>
        </w:rPr>
        <w:t>ANEXO V - DECLARAÇÃO NÃO EMPREGA MENOR</w:t>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jc w:val="both"/>
        <w:rPr>
          <w:sz w:val="22"/>
          <w:szCs w:val="22"/>
        </w:rPr>
      </w:pPr>
      <w:r>
        <w:rPr>
          <w:sz w:val="22"/>
          <w:szCs w:val="22"/>
        </w:rPr>
      </w:r>
    </w:p>
    <w:p>
      <w:pPr>
        <w:pStyle w:val="para25"/>
        <w:spacing w:before="0" w:after="0"/>
        <w:jc w:val="both"/>
        <w:rPr>
          <w:sz w:val="22"/>
          <w:szCs w:val="22"/>
        </w:rPr>
      </w:pPr>
      <w:r>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Ressalva: empregamos menores, a partir de 14 (quatorze) anos, na condição de aprendizes ( ).</w:t>
      </w:r>
    </w:p>
    <w:p>
      <w:pPr>
        <w:pStyle w:val="para25"/>
        <w:spacing w:before="0" w:after="0"/>
        <w:jc w:val="both"/>
        <w:rPr>
          <w:sz w:val="22"/>
          <w:szCs w:val="22"/>
        </w:rPr>
      </w:pPr>
      <w:r>
        <w:rPr>
          <w:sz w:val="22"/>
          <w:szCs w:val="22"/>
        </w:rPr>
        <w:t>Observação: em caso afirmativo, assinalar a ressalva acima.</w:t>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Licitante interessado</w:t>
      </w:r>
    </w:p>
    <w:p>
      <w:pPr>
        <w:spacing w:before="0"/>
        <w:jc w:val="both"/>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t>* Apresentar na Habilitação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PREGÃO PRESENCIAL Nº 07/2020 - FMS - SRP.</w:t>
      </w:r>
    </w:p>
    <w:p>
      <w:pPr>
        <w:spacing w:before="0"/>
        <w:jc w:val="both"/>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SÃO DOMINGOS DO NORTE, em ...............................de.........................................de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07/2020 - FMS.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sz w:val="22"/>
          <w:szCs w:val="22"/>
        </w:rPr>
        <w:t xml:space="preserve"> </w:t>
      </w:r>
      <w:r>
        <w:rPr>
          <w:sz w:val="22"/>
          <w:szCs w:val="22"/>
        </w:rPr>
        <w:t xml:space="preserve">no presente processo licitatório, </w:t>
      </w:r>
      <w:r>
        <w:rPr>
          <w:rStyle w:val="char3"/>
          <w:i w:val="0"/>
          <w:sz w:val="22"/>
          <w:szCs w:val="22"/>
        </w:rPr>
        <w:t xml:space="preserve">na forma do Art. 32, § 2, da Lei 8.666/93 , </w:t>
      </w:r>
      <w:r>
        <w:rPr>
          <w:sz w:val="22"/>
          <w:szCs w:val="22"/>
        </w:rPr>
        <w:t>ciente da obrigatoriedade de declarar, em havendo, ocorrências posteriores que o inabilite para participar de certames licitatórios.</w:t>
        <w:tab/>
      </w: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r>
    </w:p>
    <w:p>
      <w:pPr>
        <w:spacing w:before="0"/>
        <w:jc w:val="both"/>
        <w:rPr>
          <w:sz w:val="22"/>
          <w:szCs w:val="22"/>
        </w:rPr>
      </w:pPr>
      <w:r>
        <w:rPr>
          <w:sz w:val="22"/>
          <w:szCs w:val="22"/>
        </w:rPr>
        <w:t>(assinatura e carimbo do CNPJ)</w:t>
      </w:r>
    </w:p>
    <w:p>
      <w:pPr>
        <w:pStyle w:val="para3"/>
        <w:spacing w:before="0"/>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spacing w:val="76"/>
          <w:sz w:val="22"/>
          <w:szCs w:val="22"/>
        </w:rPr>
      </w:pPr>
      <w:r>
        <w:rPr>
          <w:spacing w:val="76"/>
          <w:sz w:val="22"/>
          <w:szCs w:val="22"/>
        </w:rPr>
      </w:r>
    </w:p>
    <w:p>
      <w:pPr>
        <w:spacing w:before="0"/>
        <w:jc w:val="both"/>
        <w:rPr>
          <w:sz w:val="22"/>
          <w:szCs w:val="22"/>
        </w:rPr>
      </w:pPr>
      <w:r>
        <w:rPr>
          <w:sz w:val="22"/>
          <w:szCs w:val="22"/>
        </w:rPr>
      </w:r>
    </w:p>
    <w:p>
      <w:pPr>
        <w:spacing w:before="0"/>
        <w:jc w:val="both"/>
        <w:rPr>
          <w:b/>
          <w:i/>
          <w:sz w:val="22"/>
          <w:szCs w:val="22"/>
        </w:rPr>
      </w:pPr>
      <w:r>
        <w:rPr>
          <w:b/>
          <w:i/>
          <w:sz w:val="22"/>
          <w:szCs w:val="22"/>
        </w:rPr>
        <w:t>* deverá ser apresentado no credenciamento.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jc w:val="center"/>
        <w:rPr>
          <w:iCs/>
          <w:sz w:val="22"/>
          <w:szCs w:val="22"/>
        </w:rPr>
      </w:pPr>
      <w:r>
        <w:rPr>
          <w:iCs/>
          <w:sz w:val="22"/>
          <w:szCs w:val="22"/>
        </w:rPr>
        <w:t>PREGÃO PRESENCIAL N</w:t>
      </w:r>
      <w:r>
        <w:rPr>
          <w:iCs/>
          <w:sz w:val="22"/>
          <w:szCs w:val="22"/>
          <w:u w:color="auto" w:val="single"/>
          <w:vertAlign w:val="superscript"/>
        </w:rPr>
        <w:t>o</w:t>
      </w:r>
      <w:r>
        <w:rPr>
          <w:iCs/>
          <w:sz w:val="22"/>
          <w:szCs w:val="22"/>
        </w:rPr>
        <w:t xml:space="preserve"> 07/2020 - FMS - SRP</w:t>
      </w:r>
    </w:p>
    <w:p>
      <w:pPr>
        <w:spacing w:before="0"/>
        <w:rPr>
          <w:b/>
          <w:sz w:val="22"/>
          <w:szCs w:val="22"/>
        </w:rPr>
      </w:pPr>
      <w:r>
        <w:rPr>
          <w:b/>
          <w:sz w:val="22"/>
          <w:szCs w:val="22"/>
        </w:rPr>
        <w:t>ANEXO VII</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DADOS COMPLEMENTARES PARA ASSINATURA DA ATA DE REGISTRO DE PREÇOS E CONTRATO</w:t>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92316129"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6129"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6129"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6129"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6129"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 Apresentar na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t>ANEXO VIII</w:t>
      </w:r>
    </w:p>
    <w:p>
      <w:pPr>
        <w:spacing w:before="0"/>
        <w:rPr>
          <w:b/>
          <w:bCs/>
          <w:color w:val="000000"/>
          <w:sz w:val="22"/>
          <w:szCs w:val="22"/>
        </w:rPr>
      </w:pPr>
      <w:r>
        <w:rPr>
          <w:b/>
          <w:bCs/>
          <w:color w:val="000000"/>
          <w:sz w:val="22"/>
          <w:szCs w:val="22"/>
        </w:rPr>
        <w:t>TERMO DE REFERÊNCIA (EM ANEXO)</w:t>
      </w:r>
    </w:p>
    <w:p>
      <w:pPr>
        <w:spacing w:before="0"/>
        <w:jc w:val="both"/>
        <w:rPr>
          <w:bCs/>
          <w:color w:val="000000"/>
          <w:sz w:val="22"/>
          <w:szCs w:val="22"/>
        </w:rPr>
      </w:pPr>
      <w:r>
        <w:rPr>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Cs/>
          <w:color w:val="000000"/>
          <w:sz w:val="22"/>
          <w:szCs w:val="22"/>
        </w:rPr>
      </w:pPr>
      <w:r>
        <w:rPr>
          <w:bCs/>
          <w:color w:val="000000"/>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37"/>
        <w:spacing w:before="0"/>
        <w:jc w:val="both"/>
        <w:rPr>
          <w:rFonts w:ascii="Times New Roman" w:hAnsi="Times New Roman" w:eastAsia="Times New Roman"/>
        </w:rPr>
      </w:pPr>
      <w:r>
        <w:rPr>
          <w:rFonts w:ascii="Times New Roman" w:hAnsi="Times New Roman" w:eastAsia="Times New Roman"/>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ANEXO IX</w:t>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MINUTA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Processo nº 1536/2020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Pregão nº 07/2020 - FMS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Pelo presente instrumento, o Município de São Domingos do Norte, Estado do Espírito Santo, pessoa Jurídica de Direito Público Interno, sediado na Rod. Gether Lopes de Farias, s/nº - São Domingos do Norte/ES, inscrito no Cadastro Nacional de Pessoa Jurídica sob o n.º 36.350.312/0001-72, neste ato representado pelo Prefeito Municipal, o Sr. Pedro Amarildo Dalmonte, brasileiro, casado, residente na Rua Tereza Sian Lerback n° 135, Bairro Octavio Bonaparte, São Domingos do Norte/ES, considerando o julgamento da licitação na modalidade de Pregão Presencial nº 07/2020 - FMS - SRP, publicada no DIOES do dia ..............., bem como, a classificação das propostas publicada no DIOES de ___/___/____, do processo 1536/2020, vem registrar os preços da empresa ___________________________, nas quantidades estimadas, de acordo com a classificação por elas alcançadas, atendendo as condições previstas no Instrumento Convocatório e as constantes desta Ata de Registro de Preços, e regido pela Lei no 10.520, de 17 de julho de 2002, Decreto Federal nº 3.555/00, pelo Decreto Federal 9.488/2018 e Decreto Municipal 1.663 de 11/06/2019 e subsidiariamente, pela Lei Federal no 8.666/93, LC 123 e em conformidade com as disposições a seguir.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 Contratação de empresa especializada para prestar serviços de coletas, limpezas, desinsetizações e destinações finais dos resíduos em sucções de fossas de caixas sépticas, com a utilização de caminhão conjugado de alta pressão com motorista e ajudante, para atender as necessidades da Secretaria Municipal de Saúde, tudo conforme Anexo I e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SEGUNDA - DO PREÇO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2.1. Os preços a serem pagos coincidem com os requisitos definidos no Anexo III do Edital, e nele estão inclusos todas as espécies de tributos, diretos e indiretos, encargos sociais, seguros, fretes, material, mão-de-obra e quaisquer despesas inerentes à compra.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TERCEIRA - DA ALTERAÇÃO DO PREÇO PRATICADO NO MERCADO E DO</w:t>
      </w:r>
      <w:r>
        <w:rPr>
          <w:sz w:val="22"/>
          <w:szCs w:val="22"/>
        </w:rPr>
        <w:t xml:space="preserve"> </w:t>
      </w:r>
      <w:r>
        <w:rPr>
          <w:b/>
          <w:sz w:val="22"/>
          <w:szCs w:val="22"/>
        </w:rPr>
        <w:t>REEQUILÍBRIO DA EQUAÇÃO ECONÔMICO-FINANCEIRA</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3.1. Quando, por motivo superveniente, o preço registrado tornar-se superior ao preço praticado pelo mercado, o órgão gerenciador deverá: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Convocar o fornecedor visando a negociação para redução de preços e sua adequação ao praticado pelo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Frustrada a negociação, liberar o fornecedor do compromisso assumido;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3.5.3. Não será concedida a revisão quando: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Ausente a elevação de encargos alegada pela parte interessada;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Ausente o nexo de causalidade entre o evento ocorrido e a majoração dos encargos atribuídos à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QUARTA - DO CANCELAMENTO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 O preço registrado poderá ser cancelado nas seguintes hipóteses: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4.1.1. Pela Administração, quando houver comprovado interesse público, ou quando o fornecedor: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Não cumprir as exigências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Não aceitar reduzir o preço registrado, na hipótese de se tornar este superior aos praticados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Incorrer em inexecução total ou parcial do contrato decorrente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4.3. Da decisão da autoridade competente se dará conhecimento aos fornecedores, mediante o envio de correspondência, com aviso de recebimento.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QUINTA - DAS CONDIÇÕES DE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5.1. O pagamento será feito em até 30 (trinta) dias após a emissão da Nota fiscal e o atestado pelo fiscal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5.2. O pagamento far-se-á por meio de uma única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5.4. A liquidação das despesas obedecerá rigorosamente o estabelecido na Lei nº 4.320/64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5.6. A eventual inadimplência de um dos órgãos participantes desta Ata não produzirá efeitos quanto aos demais.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SEXTA - DO PRAZO DE VIGÊNCIA DA ATA E DOS CONTRATOS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6.1. O prazo de vigência dessa Ata de Registro de Preços é de 01(um) ano, contado do dia posterior à data de sua publicação no Diário Oficial, vedada a sua prorrogação.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56 - 1214, 72 - 1214.</w:t>
      </w:r>
    </w:p>
    <w:p>
      <w:pPr>
        <w:spacing w:before="0"/>
        <w:jc w:val="both"/>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OITAVA - DA CONVOCAÇÃO PARA RECEBER A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NONA – OBRIGAÇÕES DA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9.1. A prestação do serviço solicitado deverá obedecer todas as exigências do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 DA RESPONSABILIDADE DAS PARTES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10.1. Compete à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Entregar os materiais de acordo com as condições e prazos propostos respeitando-se o período de validade;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Providenciar a imediata correção das deficiências apontadas pelo setor competente do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10.2. Compete à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Efetuar o pagamento do preço previsto na cláusula segunda, nos termos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Definir o local para entrega dos materiais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PRIMEIRA - DAS SANÇÕES ADMINISTRATIVAS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 O atraso injustificado na execução do contrato sujeitará o licitante contratado à aplicação de multa de mora, nas seguintes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11.1.1. Fixa-se a multa de mora em 0,3 % (três décimos por cento) por dia de atraso, a incidir sobre o valor total reajustado do contrato, ou sobre o saldo reajustado não atendido, caso o contrato encontre-se parcialmente executado;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11.1.2. Os dias de atraso serão contabilizados em conformidade com o cronograma de execução do objeto contratual;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11.2. A inexecução total ou parcial do contrato ensejará a aplicação das seguintes sanções ao licitante contratado: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advertência;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multa compensatória por perdas e danos, no montante de 10% (dez por cento) sobre o saldo contratual reajustado não executado pelo particular;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19.3. As sanções administrativas somente serão aplicadas mediante regular processo administrativo, assegurada à ampla defesa e o contraditório, observando-se as seguintes regras: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o recurso administrativo a que se refere a alínea anterior será submetido à análise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SEGUNDA - DA RESCISÃO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TERCEIRA - DOS ADITAMENTOS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QUARTA - DOS RECURSOS ADMINISTRATIVOS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14.1. Os recursos, representação e pedido de reconsideração, somente serão acolhidos nos termos do art. 109, da Lei no 8.666/93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QUINTA - DO ACOMPANHAMENTO E DA FISCALIZAÇÃO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15.4. A ação da fiscalização não exonera a Contratada de suas responsabilidades contratuais.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SEXTA - DO FORO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por estarem justos e contratados, assinam o presente em duas vias de igual teor e forma, para igual distribuição, para que produza seus efeitos legais.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sz w:val="22"/>
          <w:szCs w:val="22"/>
        </w:rPr>
        <w:t>São Domingos do Norte/ES, ____ de julho de 2020</w:t>
      </w:r>
      <w:r>
        <w:rPr>
          <w:b/>
          <w:sz w:val="22"/>
          <w:szCs w:val="22"/>
        </w:rPr>
        <w:t>.</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w:t>
      </w:r>
    </w:p>
    <w:p>
      <w:pPr>
        <w:spacing w:before="0"/>
        <w:rPr>
          <w:sz w:val="22"/>
          <w:szCs w:val="22"/>
        </w:rPr>
      </w:pPr>
      <w:r>
        <w:rPr>
          <w:sz w:val="22"/>
          <w:szCs w:val="22"/>
        </w:rPr>
      </w:r>
    </w:p>
    <w:p>
      <w:pPr>
        <w:spacing w:before="0"/>
        <w:jc w:val="both"/>
        <w:rPr>
          <w:sz w:val="22"/>
          <w:szCs w:val="22"/>
        </w:rPr>
      </w:pPr>
      <w:r>
        <w:rPr>
          <w:sz w:val="22"/>
          <w:szCs w:val="22"/>
        </w:rPr>
        <w:t>DECLARAÇÃO PARA MICROEMPRESA/EMPRESA DE PEQUENO PORTE OU EQUIPARADAS</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07/2020 - FMS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MICROEMPRESAS/EMPRESAS DE PEQUENO PORTE OU EQUIPARADAS (ME/EPP E MEI),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jc w:val="both"/>
        <w:rPr>
          <w:sz w:val="22"/>
          <w:szCs w:val="22"/>
        </w:rPr>
      </w:pPr>
      <w:r>
        <w:rPr>
          <w:sz w:val="22"/>
          <w:szCs w:val="22"/>
        </w:rPr>
      </w:r>
    </w:p>
    <w:p>
      <w:pPr>
        <w:spacing w:before="0"/>
        <w:jc w:val="both"/>
        <w:rPr>
          <w:sz w:val="22"/>
          <w:szCs w:val="22"/>
        </w:rPr>
      </w:pPr>
      <w:r>
        <w:rPr>
          <w:sz w:val="22"/>
          <w:szCs w:val="22"/>
        </w:rPr>
        <w:t xml:space="preserve"> </w:t>
      </w:r>
    </w:p>
    <w:p>
      <w:pPr>
        <w:spacing w:before="0"/>
        <w:jc w:val="both"/>
        <w:rPr>
          <w:sz w:val="22"/>
          <w:szCs w:val="22"/>
        </w:rPr>
      </w:pPr>
      <w:r>
        <w:rPr>
          <w:sz w:val="22"/>
          <w:szCs w:val="22"/>
        </w:rPr>
        <w:t>_________________________, _____ de 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pStyle w:val="para33"/>
        <w:spacing w:before="0"/>
        <w:jc w:val="both"/>
        <w:rPr>
          <w:b w:val="0"/>
          <w:iCs/>
          <w:sz w:val="22"/>
          <w:szCs w:val="22"/>
        </w:rPr>
      </w:pPr>
      <w:r>
        <w:rPr>
          <w:b w:val="0"/>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41"/>
        <w:spacing w:before="0"/>
        <w:jc w:val="both"/>
        <w:rPr>
          <w:b/>
          <w:iCs/>
          <w:sz w:val="22"/>
          <w:szCs w:val="22"/>
        </w:rPr>
      </w:pPr>
      <w:r>
        <w:rPr>
          <w:b/>
          <w:iCs/>
          <w:sz w:val="22"/>
          <w:szCs w:val="22"/>
        </w:rPr>
        <w:t>* Deverá apresentar no credenciamento.</w:t>
      </w:r>
    </w:p>
    <w:p>
      <w:pPr>
        <w:spacing w:before="0"/>
        <w:jc w:val="both"/>
        <w:rPr>
          <w:b/>
          <w:iCs/>
          <w:sz w:val="22"/>
          <w:szCs w:val="22"/>
        </w:rPr>
      </w:pPr>
      <w:r>
        <w:rPr>
          <w:b/>
          <w:iCs/>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XI</w:t>
      </w:r>
    </w:p>
    <w:p>
      <w:pPr>
        <w:spacing w:before="0"/>
        <w:rPr>
          <w:b/>
          <w:sz w:val="22"/>
          <w:szCs w:val="22"/>
        </w:rPr>
      </w:pPr>
      <w:r>
        <w:rPr>
          <w:b/>
          <w:sz w:val="22"/>
          <w:szCs w:val="22"/>
        </w:rPr>
      </w:r>
    </w:p>
    <w:p>
      <w:pPr>
        <w:spacing w:before="0"/>
        <w:jc w:val="both"/>
        <w:rPr>
          <w:sz w:val="22"/>
          <w:szCs w:val="22"/>
        </w:rPr>
      </w:pPr>
      <w:r>
        <w:rPr>
          <w:sz w:val="22"/>
          <w:szCs w:val="22"/>
        </w:rPr>
        <w:t>DECLARAÇÃO DE IDONEIDADE</w:t>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07/2020 - FMS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r>
    </w:p>
    <w:p>
      <w:pPr>
        <w:spacing w:before="0"/>
        <w:jc w:val="both"/>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07/2020 - FMS - SRP, que a empresa citada acima  NÃO se encontra declarada inidônea para licitar ou contratar com órgãos da Administração Pública Federal, Estadual, Municipal e do Distrito Federal.</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 _____ de ____________________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t>(assinatura e carimbo do 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t>*Apresentar na habilitação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XII</w:t>
      </w:r>
    </w:p>
    <w:p>
      <w:pPr>
        <w:spacing w:before="0"/>
        <w:rPr>
          <w:b/>
          <w:sz w:val="22"/>
          <w:szCs w:val="22"/>
        </w:rPr>
      </w:pPr>
      <w:r>
        <w:rPr>
          <w:b/>
          <w:sz w:val="22"/>
          <w:szCs w:val="22"/>
        </w:rPr>
        <w:t>MINUTA DO CONTRATO</w:t>
      </w:r>
    </w:p>
    <w:p>
      <w:pPr>
        <w:spacing w:before="0"/>
        <w:rPr>
          <w:b/>
          <w:sz w:val="22"/>
          <w:szCs w:val="22"/>
        </w:rPr>
      </w:pPr>
      <w:r>
        <w:rPr>
          <w:b/>
          <w:sz w:val="22"/>
          <w:szCs w:val="22"/>
        </w:rPr>
      </w:r>
    </w:p>
    <w:p>
      <w:pPr>
        <w:pStyle w:val="para33"/>
        <w:spacing w:before="0"/>
        <w:jc w:val="both"/>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1536/2020</w:t>
      </w:r>
    </w:p>
    <w:p>
      <w:pPr>
        <w:pStyle w:val="para25"/>
        <w:spacing w:before="0" w:after="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07/2020 - FMS</w:t>
      </w:r>
    </w:p>
    <w:p>
      <w:pPr>
        <w:pStyle w:val="para22"/>
        <w:ind w:left="3402"/>
        <w:spacing w:before="0"/>
        <w:jc w:val="both"/>
        <w:rPr>
          <w:rStyle w:val="char6"/>
          <w:sz w:val="22"/>
          <w:szCs w:val="22"/>
        </w:rPr>
      </w:pPr>
      <w:r>
        <w:rPr>
          <w:rStyle w:val="char6"/>
          <w:sz w:val="22"/>
          <w:szCs w:val="22"/>
        </w:rPr>
      </w:r>
    </w:p>
    <w:p>
      <w:pPr>
        <w:pStyle w:val="para22"/>
        <w:ind w:left="3402"/>
        <w:spacing w:before="0"/>
        <w:jc w:val="both"/>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rPr>
          <w:sz w:val="22"/>
          <w:szCs w:val="22"/>
        </w:rPr>
      </w:pPr>
      <w:r>
        <w:rPr>
          <w:sz w:val="22"/>
          <w:szCs w:val="22"/>
        </w:rPr>
      </w:r>
    </w:p>
    <w:p>
      <w:pPr>
        <w:pStyle w:val="para25"/>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10.520/02 e Lei Complementar nº 123/2006, de acordo com os termos do Processo de n</w:t>
      </w:r>
      <w:r>
        <w:rPr>
          <w:color w:val="000000"/>
          <w:sz w:val="22"/>
          <w:szCs w:val="22"/>
          <w:u w:color="auto" w:val="single"/>
          <w:vertAlign w:val="superscript"/>
        </w:rPr>
        <w:t>o</w:t>
      </w:r>
      <w:r>
        <w:rPr>
          <w:color w:val="000000"/>
          <w:sz w:val="22"/>
          <w:szCs w:val="22"/>
        </w:rPr>
        <w:t xml:space="preserve"> 1434/2020,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pPr>
        <w:pStyle w:val="para25"/>
        <w:spacing w:before="0" w:after="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color w:val="000000"/>
          <w:sz w:val="22"/>
          <w:szCs w:val="22"/>
        </w:rPr>
        <w:t xml:space="preserve">1.1. </w:t>
      </w:r>
      <w:r>
        <w:rPr>
          <w:sz w:val="22"/>
          <w:szCs w:val="22"/>
        </w:rPr>
        <w:t>Contratação de empresa especializada para prestar serviços de coletas, limpezas, desinsetizações e destinações finais dos resíduos em sucções de fossas de caixas sépticas, com a utilização de caminhão conjugado de alta pressão com motorista e ajudante, para atender as necessidades da Secretaria Municipal de Saúde, tudo conforme Anexo I e Termo de Referência.</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SEGUNDA – VIGÊNCIA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2.1 - O contrato terá inicio após sua assinatura validade do contrato será de acordo com a ata de registro de preços.</w:t>
      </w:r>
    </w:p>
    <w:p>
      <w:pPr>
        <w:spacing w:before="0"/>
        <w:jc w:val="both"/>
        <w:rPr>
          <w:color w:val="000000"/>
          <w:sz w:val="22"/>
          <w:szCs w:val="22"/>
        </w:rPr>
      </w:pPr>
      <w:r>
        <w:rPr>
          <w:color w:val="000000"/>
          <w:sz w:val="22"/>
          <w:szCs w:val="22"/>
        </w:rPr>
        <w:t>2.2.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TERCEIRA - VALOR DO CONTRATO, PAGAMENTO E RECURSOS: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3.1. Pela do material de consumo o objeto do presente contrato o CONTRATANTE pagará a CONTRATADA a importância de R$ .............(................), pagáveis em até 30 dias após a entrega do  pedido de fornecimento que será emitido pela Secretaria correspondente através do Setor de Compras e da Nota Fiscal, juntamente com o atestado do fiscal do contrato.</w:t>
      </w:r>
    </w:p>
    <w:p>
      <w:pPr>
        <w:spacing w:before="0"/>
        <w:jc w:val="both"/>
        <w:rPr>
          <w:sz w:val="22"/>
          <w:szCs w:val="22"/>
        </w:rPr>
      </w:pPr>
      <w:r>
        <w:rPr>
          <w:color w:val="000000"/>
          <w:sz w:val="22"/>
          <w:szCs w:val="22"/>
        </w:rPr>
        <w:t xml:space="preserve">3.2. </w:t>
      </w:r>
      <w:r>
        <w:rPr>
          <w:sz w:val="22"/>
          <w:szCs w:val="22"/>
        </w:rPr>
        <w:t>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56 - 1214, 72 - 1214.</w:t>
      </w:r>
    </w:p>
    <w:p>
      <w:pPr>
        <w:spacing w:before="0"/>
        <w:jc w:val="both"/>
        <w:rPr>
          <w:b/>
          <w:bCs/>
          <w:color w:val="000000"/>
          <w:sz w:val="22"/>
          <w:szCs w:val="22"/>
        </w:rPr>
      </w:pPr>
      <w:r>
        <w:rPr>
          <w:b/>
          <w:bCs/>
          <w:color w:val="000000"/>
          <w:sz w:val="22"/>
          <w:szCs w:val="22"/>
        </w:rPr>
      </w:r>
    </w:p>
    <w:p>
      <w:pPr>
        <w:spacing w:before="0"/>
        <w:jc w:val="both"/>
        <w:rPr>
          <w:b/>
          <w:color w:val="000000"/>
          <w:sz w:val="22"/>
          <w:szCs w:val="22"/>
        </w:rPr>
      </w:pPr>
      <w:r>
        <w:rPr>
          <w:b/>
          <w:color w:val="000000"/>
          <w:sz w:val="22"/>
          <w:szCs w:val="22"/>
        </w:rPr>
        <w:t>CLÁUSULA QUARTA - OBRIGAÇÕES DA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4.1. Além das obrigações que lhe são comuns e peculiares cabe exclusivamente à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arcar com todas as despesas de transporte e entrega das mercadorias;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fornecer o produto de primeira qualidade.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d) cumprir a quantidade solicitada na ordem de fornecimento, respeitando o prazo e datas para entrega dos produtos;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reparar as irregularidades constatadas incompatíveis com as especificações e condições impostas no edital do certame originário desta contratação.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QUINTA - OBRIGAÇÕES DO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5.1. Além das obrigações que lhe são comuns e peculiares cabe exclusivamente ao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efetuar os pagamentos devidos, nas condições estabelecidas neste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acompanhar e verificar o andamento das entregas e a qualidade do produto a ser entregue;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fornecer todas as informações necessárias ao cumprimento do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SEXTA - RESCISÃO DO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6.1. Este Termo poderá ser rescindido por mútuo acordo dos CONTRATANTES, atendida a conveniência dos serviços, recebendo o CONTRATADO o valor das vendas efetuadas.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6.2. O Contratante terá direito de rescindir o presente contrato independentemente de ação, notificação ou interpelação judicial, nas seguintes hipóteses: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No caso de ser cometida qualquer fraude pela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Quando pela reiteração de impugnações feitas pela fiscalização ou pelo CONTRATANTE, ficar evidenciada a má fé ou a incapacidade da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Se a CONTRATADA transferir o presente Contrato, no todo ou em partes, a terceiros, sem prévia autorização do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d) Se houver interrupção na distribuição, sem justo motivo devidamente comprovado, por mais de 02 (dois) dias consecutivos;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No interesse do serviço público, devidamente justificado;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f) Os casos de rescisão respeitarão os preceitos constantes no Art. 79, combinados com o Art. 78 da Lei nº 8.666/93 de 21/06/93.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spacing w:before="0"/>
        <w:jc w:val="both"/>
        <w:rPr>
          <w:b/>
          <w:color w:val="000000"/>
          <w:sz w:val="22"/>
          <w:szCs w:val="22"/>
        </w:rPr>
      </w:pPr>
      <w:r>
        <w:rPr>
          <w:b/>
          <w:color w:val="000000"/>
          <w:sz w:val="22"/>
          <w:szCs w:val="22"/>
        </w:rPr>
        <w:t>CLÁUSULA SÉTIMA - DOS ADITAMENTOS</w:t>
      </w:r>
    </w:p>
    <w:p>
      <w:pPr>
        <w:spacing w:before="0"/>
        <w:jc w:val="both"/>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OITAVA – SANÇÕES ADMINISTRATIVAS</w:t>
      </w:r>
    </w:p>
    <w:p>
      <w:pPr>
        <w:spacing w:before="0"/>
        <w:jc w:val="both"/>
        <w:rPr>
          <w:color w:val="000000"/>
          <w:sz w:val="22"/>
          <w:szCs w:val="22"/>
        </w:rPr>
      </w:pPr>
      <w:r>
        <w:rPr>
          <w:color w:val="000000"/>
          <w:sz w:val="22"/>
          <w:szCs w:val="22"/>
        </w:rPr>
        <w:t>8.1.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8.1.2. Os dias de atraso serão contabilizados em conformidade com o cronograma de execução do contrato;</w:t>
      </w:r>
    </w:p>
    <w:p>
      <w:pPr>
        <w:spacing w:before="0"/>
        <w:jc w:val="both"/>
        <w:rPr>
          <w:color w:val="000000"/>
          <w:sz w:val="22"/>
          <w:szCs w:val="22"/>
        </w:rPr>
      </w:pPr>
      <w:r>
        <w:rPr>
          <w:color w:val="000000"/>
          <w:sz w:val="22"/>
          <w:szCs w:val="22"/>
        </w:rPr>
        <w:t>8.1.3. A aplicação da multa de mora não impede que a Administração rescinda unilateralmente o contrato e aplique as outras sanções previstas no item seguinte deste edital e na Lei Federal nº. 8.666/93;</w:t>
      </w:r>
    </w:p>
    <w:p>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Direta ou Indireta,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8.3. As sanções administrativas somente serão aplicadas mediante regular processo administrativo, assegurada à ampla defesa e o contraditório, observando-se as seguintes regras:</w:t>
      </w:r>
    </w:p>
    <w:p>
      <w:pPr>
        <w:spacing w:before="0"/>
        <w:jc w:val="both"/>
        <w:rPr>
          <w:color w:val="000000"/>
          <w:sz w:val="22"/>
          <w:szCs w:val="22"/>
        </w:rPr>
      </w:pPr>
      <w:r>
        <w:rPr>
          <w:color w:val="000000"/>
          <w:sz w:val="22"/>
          <w:szCs w:val="22"/>
        </w:rPr>
        <w:t>8.3.1.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pPr>
        <w:spacing w:before="0"/>
        <w:jc w:val="both"/>
        <w:rPr>
          <w:color w:val="000000"/>
          <w:sz w:val="22"/>
          <w:szCs w:val="22"/>
        </w:rPr>
      </w:pPr>
      <w:r>
        <w:rPr>
          <w:color w:val="00000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8.5.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NONA - DO ACOMPANHAMENTO E DA FISCALIZAÇÃO</w:t>
      </w:r>
    </w:p>
    <w:p>
      <w:pPr>
        <w:spacing w:before="0"/>
        <w:jc w:val="both"/>
        <w:rPr>
          <w:color w:val="000000"/>
          <w:sz w:val="22"/>
          <w:szCs w:val="22"/>
        </w:rPr>
      </w:pPr>
      <w:r>
        <w:rPr>
          <w:color w:val="000000"/>
          <w:sz w:val="22"/>
          <w:szCs w:val="22"/>
        </w:rPr>
        <w:t xml:space="preserve">9.1. A execução do contrato será acompanhada pela </w:t>
      </w:r>
      <w:r>
        <w:rPr>
          <w:b/>
          <w:color w:val="000000"/>
          <w:sz w:val="22"/>
          <w:szCs w:val="22"/>
        </w:rPr>
        <w:t>servidora XXXXXXXXXX,</w:t>
      </w:r>
      <w:r>
        <w:rPr>
          <w:color w:val="000000"/>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CLAUSULA DÉCIMA – DISPOSIÇÕES FINAIS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10.1. O presente instrumento contratual vincula-se aos termos do edital Pregão Presencial nº 22/2020 e seus anexos bem como a proposta ofertada (ART. 55, XI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t>São Domingos do Norte, em ........ de julho de  2020.</w:t>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color w:val="000000"/>
        </w:rPr>
        <w:t xml:space="preserve">    </w:t>
      </w:r>
      <w:r>
        <w:rPr>
          <w:rFonts w:ascii="Times New Roman" w:hAnsi="Times New Roman" w:eastAsia="Times New Roman"/>
          <w:b/>
          <w:color w:val="000000"/>
        </w:rPr>
        <w:t xml:space="preserve">Pedro Amarildo </w:t>
      </w:r>
      <w:r>
        <w:rPr>
          <w:rFonts w:ascii="Times New Roman" w:hAnsi="Times New Roman" w:eastAsia="Times New Roman"/>
          <w:b/>
          <w:color w:val="000000"/>
        </w:rPr>
        <w:t>Dalmonte</w:t>
      </w:r>
      <w:r>
        <w:rPr>
          <w:rFonts w:ascii="Times New Roman" w:hAnsi="Times New Roman" w:eastAsia="Times New Roman"/>
          <w:b/>
          <w:color w:val="000000"/>
        </w:rPr>
        <w:t xml:space="preserve">                                                                       CONTRATADA</w:t>
      </w:r>
      <w:r>
        <w:rPr>
          <w:rFonts w:ascii="Times New Roman" w:hAnsi="Times New Roman" w:eastAsia="Times New Roman"/>
          <w:b/>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 xml:space="preserve">      Prefeito Municipal</w:t>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 xml:space="preserve">        CONTRATANTE</w:t>
      </w:r>
    </w:p>
    <w:p>
      <w:pPr>
        <w:spacing w:before="0"/>
        <w:jc w:val="both"/>
        <w:rPr>
          <w:b/>
          <w:iCs/>
          <w:color w:val="000000"/>
          <w:sz w:val="22"/>
          <w:szCs w:val="22"/>
        </w:rPr>
      </w:pPr>
      <w:r>
        <w:rPr>
          <w:b/>
          <w:iCs/>
          <w:color w:val="000000"/>
          <w:sz w:val="22"/>
          <w:szCs w:val="22"/>
        </w:rPr>
      </w:r>
    </w:p>
    <w:p>
      <w:pPr>
        <w:spacing w:before="0"/>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4dDo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4dDo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4dDo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szCs w:val="22"/>
      </w:rPr>
    </w:pPr>
    <w:r>
      <w:rPr>
        <w:sz w:val="20"/>
        <w:szCs w:val="22"/>
      </w:rPr>
      <w:t>Prefeitura Municipal de São Domingos do Norte</w:t>
    </w:r>
    <w:r>
      <w:rPr>
        <w:rFonts w:ascii="Algerian" w:hAnsi="Algerian"/>
        <w:sz w:val="20"/>
        <w:szCs w:val="22"/>
      </w:rPr>
    </w:r>
  </w:p>
  <w:p>
    <w:pPr>
      <w:spacing w:before="0"/>
      <w:rPr>
        <w:color w:val="000000"/>
        <w:sz w:val="22"/>
      </w:rPr>
    </w:pPr>
    <w:r>
      <w:rPr>
        <w:color w:val="000000"/>
      </w:rPr>
      <w:t>Rod. Gether Lopes de Farias, s/n – Bairro Emilio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
    <w:multiLevelType w:val="hybridMultilevel"/>
    <w:name w:val="Lista numerada 2"/>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3">
    <w:multiLevelType w:val="hybridMultilevel"/>
    <w:name w:val="Lista numerada 3"/>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4">
    <w:multiLevelType w:val="hybridMultilevel"/>
    <w:name w:val="Lista numerada 4"/>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5">
    <w:multiLevelType w:val="hybridMultilevel"/>
    <w:name w:val="Lista numerada 5"/>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360" w:hanging="0"/>
      </w:pPr>
      <w:rPr>
        <w:rFonts w:ascii="Symbol" w:hAnsi="Symbol"/>
      </w:rPr>
    </w:lvl>
    <w:lvl w:ilvl="1">
      <w:start w:val="1"/>
      <w:numFmt w:val="lowerLetter"/>
      <w:suff w:val="tab"/>
      <w:lvlText w:val="%2)"/>
      <w:lvlJc w:val="left"/>
      <w:pPr>
        <w:ind w:left="426" w:hanging="0"/>
      </w:pPr>
    </w:lvl>
    <w:lvl w:ilvl="2">
      <w:start w:val="1"/>
      <w:numFmt w:val="decimal"/>
      <w:suff w:val="tab"/>
      <w:lvlText w:val="%3."/>
      <w:lvlJc w:val="left"/>
      <w:pPr>
        <w:ind w:left="1800" w:hanging="0"/>
      </w:pPr>
    </w:lvl>
    <w:lvl w:ilvl="3">
      <w:numFmt w:val="bullet"/>
      <w:suff w:val="tab"/>
      <w:lvlText w:val=""/>
      <w:lvlJc w:val="left"/>
      <w:pPr>
        <w:ind w:left="2520" w:hanging="0"/>
      </w:pPr>
      <w:rPr>
        <w:rFonts w:ascii="Symbol" w:hAnsi="Symbol"/>
      </w:rPr>
    </w:lvl>
    <w:lvl w:ilvl="4">
      <w:start w:val="1"/>
      <w:numFmt w:val="decimal"/>
      <w:suff w:val="tab"/>
      <w:lvlText w:val="%5."/>
      <w:lvlJc w:val="left"/>
      <w:pPr>
        <w:ind w:left="3240" w:hanging="0"/>
      </w:pPr>
    </w:lvl>
    <w:lvl w:ilvl="5">
      <w:start w:val="1"/>
      <w:numFmt w:val="decimal"/>
      <w:suff w:val="tab"/>
      <w:lvlText w:val="%6."/>
      <w:lvlJc w:val="left"/>
      <w:pPr>
        <w:ind w:left="3960" w:hanging="0"/>
      </w:pPr>
    </w:lvl>
    <w:lvl w:ilvl="6">
      <w:start w:val="1"/>
      <w:numFmt w:val="decimal"/>
      <w:suff w:val="tab"/>
      <w:lvlText w:val="%7."/>
      <w:lvlJc w:val="left"/>
      <w:pPr>
        <w:ind w:left="4680" w:hanging="0"/>
      </w:pPr>
    </w:lvl>
    <w:lvl w:ilvl="7">
      <w:start w:val="1"/>
      <w:numFmt w:val="decimal"/>
      <w:suff w:val="tab"/>
      <w:lvlText w:val="%8."/>
      <w:lvlJc w:val="left"/>
      <w:pPr>
        <w:ind w:left="5400" w:hanging="0"/>
      </w:pPr>
    </w:lvl>
    <w:lvl w:ilvl="8">
      <w:start w:val="1"/>
      <w:numFmt w:val="decimal"/>
      <w:suff w:val="tab"/>
      <w:lvlText w:val="%9."/>
      <w:lvlJc w:val="left"/>
      <w:pPr>
        <w:ind w:left="6120" w:hanging="0"/>
      </w:pPr>
    </w:lvl>
  </w:abstractNum>
  <w:abstractNum w:abstractNumId="7">
    <w:multiLevelType w:val="hybridMultilevel"/>
    <w:name w:val="Lista numerada 7"/>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8">
    <w:multiLevelType w:val="hybridMultilevel"/>
    <w:name w:val="Lista numerada 8"/>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10">
    <w:multiLevelType w:val="hybridMultilevel"/>
    <w:name w:val="Lista numerada 10"/>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1">
    <w:multiLevelType w:val="hybridMultilevel"/>
    <w:name w:val="Lista numerada 1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2">
    <w:multiLevelType w:val="hybridMultilevel"/>
    <w:name w:val="Lista numerada 12"/>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4">
    <w:multiLevelType w:val="hybridMultilevel"/>
    <w:name w:val="Lista numerada 14"/>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5">
    <w:multiLevelType w:val="hybridMultilevel"/>
    <w:name w:val="Lista numerada 15"/>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7">
    <w:multiLevelType w:val="hybridMultilevel"/>
    <w:name w:val="Lista numerada 17"/>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8">
    <w:multiLevelType w:val="hybridMultilevel"/>
    <w:name w:val="Lista numerada 18"/>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9">
    <w:multiLevelType w:val="hybridMultilevel"/>
    <w:name w:val="Lista numerada 19"/>
    <w:lvl w:ilvl="0">
      <w:start w:val="1"/>
      <w:numFmt w:val="decimal"/>
      <w:suff w:val="tab"/>
      <w:lvlText w:val="%1."/>
      <w:lvlJc w:val="left"/>
      <w:pPr>
        <w:ind w:left="360" w:hanging="0"/>
      </w:pPr>
    </w:lvl>
    <w:lvl w:ilvl="1">
      <w:start w:val="1"/>
      <w:numFmt w:val="lowerLetter"/>
      <w:suff w:val="tab"/>
      <w:lvlText w:val="%2)"/>
      <w:lvlJc w:val="left"/>
      <w:pPr>
        <w:ind w:left="1080" w:hanging="0"/>
      </w:p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hybridMultilevel"/>
    <w:name w:val="Lista numerada 20"/>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1">
    <w:multiLevelType w:val="hybridMultilevel"/>
    <w:name w:val="Lista numerada 21"/>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22">
    <w:multiLevelType w:val="hybridMultilevel"/>
    <w:name w:val="Lista numerada 22"/>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3">
    <w:multiLevelType w:val="hybridMultilevel"/>
    <w:name w:val="Lista numerada 23"/>
    <w:lvl w:ilvl="0">
      <w:start w:val="1"/>
      <w:numFmt w:val="lowerRoman"/>
      <w:suff w:val="tab"/>
      <w:lvlText w:val="%1)"/>
      <w:lvlJc w:val="left"/>
      <w:pPr>
        <w:ind w:left="360" w:hanging="0"/>
      </w:pPr>
      <w:rPr>
        <w:b/>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4">
    <w:multiLevelType w:val="hybridMultilevel"/>
    <w:name w:val="Lista numerada 24"/>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5">
    <w:multiLevelType w:val="hybridMultilevel"/>
    <w:name w:val="Lista numerada 25"/>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6">
    <w:multiLevelType w:val="hybridMultilevel"/>
    <w:name w:val="Lista numerada 26"/>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7">
    <w:multiLevelType w:val="hybridMultilevel"/>
    <w:name w:val="Lista numerada 27"/>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8">
    <w:multiLevelType w:val="hybridMultilevel"/>
    <w:name w:val="Lista numerada 28"/>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9">
    <w:multiLevelType w:val="hybridMultilevel"/>
    <w:name w:val="Lista numerada 29"/>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30">
    <w:multiLevelType w:val="hybridMultilevel"/>
    <w:name w:val="Lista numerada 30"/>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31">
    <w:multiLevelType w:val="hybridMultilevel"/>
    <w:name w:val="Lista numerada 31"/>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2">
    <w:multiLevelType w:val="hybridMultilevel"/>
    <w:name w:val="Lista numerada 32"/>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3">
    <w:multiLevelType w:val="hybridMultilevel"/>
    <w:name w:val="Lista numerada 33"/>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90"/>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6"/>
      <w:tmLastPosIdx w:val="183"/>
    </w:tmLastPosCaret>
    <w:tmLastPosAnchor>
      <w:tmLastPosPgfIdx w:val="0"/>
      <w:tmLastPosIdx w:val="0"/>
    </w:tmLastPosAnchor>
    <w:tmLastPosTblRect w:left="0" w:top="0" w:right="0" w:bottom="0"/>
  </w:tmLastPos>
  <w:tmAppRevision w:date="1592316129"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90</cp:revision>
  <cp:lastPrinted>2020-06-16T14:02:25Z</cp:lastPrinted>
  <dcterms:created xsi:type="dcterms:W3CDTF">2017-05-02T13:52:00Z</dcterms:created>
  <dcterms:modified xsi:type="dcterms:W3CDTF">2020-06-16T14:02:09Z</dcterms:modified>
</cp:coreProperties>
</file>