
<file path=[Content_Types].xml><?xml version="1.0" encoding="utf-8"?>
<Types xmlns="http://schemas.openxmlformats.org/package/2006/content-types">
  <Default Extension="rels" ContentType="application/vnd.openxmlformats-package.relationships+xml"/>
  <Default Extension="xml" ContentType="application/xml"/>
  <Default Extension="bmp" ContentType="image/bmp"/>
  <Default Extension="jpeg" ContentType="image/jpeg"/>
  <Default Extension="png" ContentType="image/png"/>
  <Default Extension="gif" ContentType="image/gif"/>
  <Default Extension="tif" ContentType="image/tif"/>
  <Default Extension="emf" ContentType="image/x-emf"/>
  <Default Extension="wmf" ContentType="image/x-wmf"/>
  <Default Extension="pct" ContentType="image/pct"/>
  <Default Extension="pcx" ContentType="image/pcx"/>
  <Default Extension="tga" ContentType="image/tga"/>
  <Default Extension="bin" ContentType="application/vnd.openxmlformats-officedocument.oleObject"/>
  <Override PartName="/docProps/core.xml" ContentType="application/vnd.openxmlformats-package.core-properties+xml"/>
  <Override PartName="/docProps/app.xml" ContentType="application/vnd.openxmlformats-officedocument.extended-properties+xml"/>
  <Override PartName="/word/webSettings.xml" ContentType="application/vnd.openxmlformats-officedocument.wordprocessingml.webSetting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styles.xml" ContentType="application/vnd.openxmlformats-officedocument.wordprocessingml.styles+xml"/>
  <Override PartName="/word/stylesWithEffects.xml" ContentType="application/vnd.ms-word.stylesWithEffects+xml"/>
  <Override PartName="/word/document.xml" ContentType="application/vnd.openxmlformats-officedocument.wordprocessingml.document.main+xml"/>
  <Override PartName="/word/header1.xml" ContentType="application/vnd.openxmlformats-officedocument.wordprocessingml.header+xml"/>
</Types>
</file>

<file path=_rels/.rels><?xml version="1.0" encoding="UTF-8" standalone="yes" ?>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after="0" w:line="240" w:lineRule="auto"/>
        <w:jc w:val="center"/>
        <w:widowControl w:val="0"/>
        <w:rPr>
          <w:rFonts w:ascii="Arial" w:hAnsi="Arial" w:eastAsia="Arial" w:cs="Arial"/>
          <w:b/>
          <w:bCs/>
          <w:color w:val="000000"/>
          <w:sz w:val="24"/>
          <w:szCs w:val="24"/>
        </w:rPr>
      </w:pPr>
      <w:r>
        <w:rPr>
          <w:rFonts w:ascii="Arial" w:hAnsi="Arial" w:eastAsia="Arial" w:cs="Arial"/>
          <w:b/>
          <w:bCs/>
          <w:color w:val="000000"/>
          <w:sz w:val="24"/>
          <w:szCs w:val="24"/>
        </w:rPr>
      </w:r>
    </w:p>
    <w:p>
      <w:pPr>
        <w:spacing w:after="0" w:line="240" w:lineRule="auto"/>
        <w:jc w:val="center"/>
        <w:widowControl w:val="0"/>
        <w:rPr>
          <w:rFonts w:ascii="Arial" w:hAnsi="Arial" w:eastAsia="Arial" w:cs="Arial"/>
          <w:b/>
          <w:bCs/>
          <w:color w:val="000000"/>
          <w:sz w:val="24"/>
          <w:szCs w:val="24"/>
        </w:rPr>
      </w:pPr>
      <w:r>
        <w:rPr>
          <w:rFonts w:ascii="Arial" w:hAnsi="Arial" w:eastAsia="Arial" w:cs="Arial"/>
          <w:b/>
          <w:bCs/>
          <w:color w:val="000000"/>
          <w:sz w:val="24"/>
          <w:szCs w:val="24"/>
        </w:rPr>
        <w:t>Ata Pregão Presencial nº 10/2020 do Fundo Municipal de Saúde de São Domingos do Norte/ES - Exclusiva ME/EPP</w:t>
      </w:r>
    </w:p>
    <w:p>
      <w:pPr>
        <w:spacing w:after="0" w:line="240" w:lineRule="auto"/>
        <w:widowControl w:val="0"/>
        <w:rPr>
          <w:rFonts w:ascii="Arial" w:hAnsi="Arial" w:eastAsia="Arial" w:cs="Arial"/>
          <w:b/>
          <w:bCs/>
          <w:color w:val="000000"/>
          <w:sz w:val="24"/>
          <w:szCs w:val="24"/>
        </w:rPr>
      </w:pPr>
      <w:r>
        <w:rPr>
          <w:rFonts w:ascii="Arial" w:hAnsi="Arial" w:eastAsia="Arial" w:cs="Arial"/>
          <w:b/>
          <w:bCs/>
          <w:color w:val="000000"/>
          <w:sz w:val="24"/>
          <w:szCs w:val="24"/>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t>No primeiro dia do mês de outubro do ano de dois mil e vinte, ás 09:00 horas,</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t>na sala de sessões públicas da Prefeitura Municipal, situada na Rodovia Gether Lopes de Farias - Bairro Emilio Calegari, cidade de São Domingos do Norte/ES, CEP: 29745-000 nos termos do art. 15 da Lei Federal 8.666, de 21 de junho de 1993, Decreto Federal 3.555/00 com as alterações nela inseridas e demais normas legais aplicáveis</w:t>
      </w:r>
      <w:r>
        <w:rPr>
          <w:rFonts w:ascii="Arial" w:hAnsi="Arial" w:eastAsia="Arial" w:cs="Arial"/>
          <w:color w:val="000000"/>
          <w:sz w:val="24"/>
          <w:szCs w:val="24"/>
        </w:rPr>
        <w:t xml:space="preserve">, reuniram-se os membros da Comissão de Pregoeiro e Equipe de Apoio desta Prefeitura, designados através da Portaria nº 7.735, de 03 de fevereiro de 2020, com a finalidade de julgar as documentações apresentadas referentes à LICITAÇÃO MODALIDADE PREGÃO PRESENCIAL Nº 10/2020 DO FUNDO MUNICIPAL DE SAÚDE DE SÃO DOMINGOS DO NORTE/ES, cujo objeto é a Contratação de empresa especializada para prestar serviços de fornecimento de Link de Internet dedicado FULL para atender as necessidade Secretaria Municipal de Saúde e demais setores interligados a mesma tudo conforme anexo I e Termo de Referência, </w:t>
      </w:r>
      <w:r>
        <w:rPr>
          <w:rFonts w:ascii="Arial" w:hAnsi="Arial" w:eastAsia="Arial" w:cs="Arial"/>
          <w:color w:val="000000"/>
          <w:kern w:val="1"/>
          <w:sz w:val="24"/>
          <w:szCs w:val="24"/>
        </w:rPr>
        <w:t>em atenção a solicitação da Secretaria Municipal Saúde, cujos direitos, deveres e obrigações a serem cumpridos pelos participantes são os constantes do edital e da minuta contratual do presente certame, ficando desde então obrigados sob pena de aplicação das penalidades previstas no edital, observadas as demais condições enunciadas edital. Ficou, portanto, em decorrência da classificação no certame, registrados os preços dos materiais a seguir tipificados:</w:t>
      </w:r>
      <w:r>
        <w:rPr>
          <w:rFonts w:ascii="Arial" w:hAnsi="Arial" w:eastAsia="Arial" w:cs="Arial"/>
          <w:color w:val="000000"/>
          <w:kern w:val="1"/>
          <w:sz w:val="24"/>
          <w:szCs w:val="24"/>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1 </w:t>
      </w:r>
      <w:r>
        <w:rPr>
          <w:rFonts w:ascii="Arial" w:hAnsi="Arial" w:eastAsia="Arial" w:cs="Arial"/>
          <w:i/>
          <w:iCs/>
          <w:color w:val="000000"/>
          <w:kern w:val="1"/>
          <w:sz w:val="24"/>
          <w:szCs w:val="24"/>
          <w:lang w:val="pt-br" w:eastAsia="zh-cn" w:bidi="ar-sa"/>
        </w:rPr>
        <w:t>Etapa de Lances - Rodada 1</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M.E.G. Regatieri - ME lance R$ 3.650,00.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1 </w:t>
      </w:r>
      <w:r>
        <w:rPr>
          <w:rFonts w:ascii="Arial" w:hAnsi="Arial" w:eastAsia="Arial" w:cs="Arial"/>
          <w:i/>
          <w:iCs/>
          <w:color w:val="000000"/>
          <w:kern w:val="1"/>
          <w:sz w:val="24"/>
          <w:szCs w:val="24"/>
          <w:lang w:val="pt-br" w:eastAsia="zh-cn" w:bidi="ar-sa"/>
        </w:rPr>
        <w:t>Etapa de Lances - Rodada 2</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 xml:space="preserve">M.E.G. Regatieri - ME lance R$ 3.600,00 e não havendo mais lances para o lote a empresa </w:t>
      </w:r>
      <w:r>
        <w:rPr>
          <w:rFonts w:ascii="Arial" w:hAnsi="Arial" w:eastAsia="Arial" w:cs="Arial"/>
          <w:b/>
          <w:bCs/>
          <w:color w:val="000000"/>
          <w:kern w:val="1"/>
          <w:sz w:val="24"/>
          <w:szCs w:val="24"/>
          <w:lang w:val="pt-br" w:eastAsia="zh-cn" w:bidi="ar-sa"/>
        </w:rPr>
        <w:t>M.E.G. Regatieri - ME 13.553.267/0001-58 foi arrematante com o valor de R$ R$ 3.600,00 (três mil seiscentos reais)</w:t>
      </w:r>
      <w:r>
        <w:rPr>
          <w:rFonts w:ascii="Arial" w:hAnsi="Arial" w:eastAsia="Arial" w:cs="Arial"/>
          <w:color w:val="000000"/>
          <w:kern w:val="1"/>
          <w:sz w:val="24"/>
          <w:szCs w:val="24"/>
          <w:lang w:val="pt-br"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2 </w:t>
      </w:r>
      <w:r>
        <w:rPr>
          <w:rFonts w:ascii="Arial" w:hAnsi="Arial" w:eastAsia="Arial" w:cs="Arial"/>
          <w:i/>
          <w:iCs/>
          <w:color w:val="000000"/>
          <w:kern w:val="1"/>
          <w:sz w:val="24"/>
          <w:szCs w:val="24"/>
          <w:lang w:val="pt-br" w:eastAsia="zh-cn" w:bidi="ar-sa"/>
        </w:rPr>
        <w:t>Etapa de Lances - Rodada 1</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 xml:space="preserve">M.E.G. Regatieri - ME lance R$ 1.800,00 e não havendo mais lances para o lote a empresa </w:t>
      </w:r>
      <w:r>
        <w:rPr>
          <w:rFonts w:ascii="Arial" w:hAnsi="Arial" w:eastAsia="Arial" w:cs="Arial"/>
          <w:b/>
          <w:bCs/>
          <w:color w:val="000000"/>
          <w:kern w:val="1"/>
          <w:sz w:val="24"/>
          <w:szCs w:val="24"/>
          <w:lang w:val="pt-br" w:eastAsia="zh-cn" w:bidi="ar-sa"/>
        </w:rPr>
        <w:t>M.E.G. Regatieri - ME 13.553.267/0001-58 foi arrematante com o valor de R$ R$ 1.800,00 (um mil oitocentos reais)</w:t>
      </w:r>
      <w:r>
        <w:rPr>
          <w:rFonts w:ascii="Arial" w:hAnsi="Arial" w:eastAsia="Arial" w:cs="Arial"/>
          <w:color w:val="000000"/>
          <w:kern w:val="1"/>
          <w:sz w:val="24"/>
          <w:szCs w:val="24"/>
          <w:lang w:val="pt-br"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3 </w:t>
      </w:r>
      <w:r>
        <w:rPr>
          <w:rFonts w:ascii="Arial" w:hAnsi="Arial" w:eastAsia="Arial" w:cs="Arial"/>
          <w:i/>
          <w:iCs/>
          <w:color w:val="000000"/>
          <w:kern w:val="1"/>
          <w:sz w:val="24"/>
          <w:szCs w:val="24"/>
          <w:lang w:val="pt-br" w:eastAsia="zh-cn" w:bidi="ar-sa"/>
        </w:rPr>
        <w:t>Etapa de Lances - Rodada 1</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 xml:space="preserve">M.E.G. Regatieri - ME lance R$ 1.800,00 e não havendo mais lances para o lote a empresa </w:t>
      </w:r>
      <w:r>
        <w:rPr>
          <w:rFonts w:ascii="Arial" w:hAnsi="Arial" w:eastAsia="Arial" w:cs="Arial"/>
          <w:b/>
          <w:bCs/>
          <w:color w:val="000000"/>
          <w:kern w:val="1"/>
          <w:sz w:val="24"/>
          <w:szCs w:val="24"/>
          <w:lang w:val="pt-br" w:eastAsia="zh-cn" w:bidi="ar-sa"/>
        </w:rPr>
        <w:t>M.E.G. Regatieri - ME 13.553.267/0001-58 foi arrematante com o valor de R$ R$ 1.800,00 (um mil oitocentos reais)</w:t>
      </w:r>
      <w:r>
        <w:rPr>
          <w:rFonts w:ascii="Arial" w:hAnsi="Arial" w:eastAsia="Arial" w:cs="Arial"/>
          <w:color w:val="000000"/>
          <w:kern w:val="1"/>
          <w:sz w:val="24"/>
          <w:szCs w:val="24"/>
          <w:lang w:val="pt-br"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4 </w:t>
      </w:r>
      <w:r>
        <w:rPr>
          <w:rFonts w:ascii="Arial" w:hAnsi="Arial" w:eastAsia="Arial" w:cs="Arial"/>
          <w:i/>
          <w:iCs/>
          <w:color w:val="000000"/>
          <w:kern w:val="1"/>
          <w:sz w:val="24"/>
          <w:szCs w:val="24"/>
          <w:lang w:val="pt-br" w:eastAsia="zh-cn" w:bidi="ar-sa"/>
        </w:rPr>
        <w:t>Etapa de Lances - Rodada 1</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 xml:space="preserve">M.E.G. Regatieri - ME lance R$ 1.800,00 e não havendo mais lances para o lote a empresa </w:t>
      </w:r>
      <w:r>
        <w:rPr>
          <w:rFonts w:ascii="Arial" w:hAnsi="Arial" w:eastAsia="Arial" w:cs="Arial"/>
          <w:b/>
          <w:bCs/>
          <w:color w:val="000000"/>
          <w:kern w:val="1"/>
          <w:sz w:val="24"/>
          <w:szCs w:val="24"/>
          <w:lang w:val="pt-br" w:eastAsia="zh-cn" w:bidi="ar-sa"/>
        </w:rPr>
        <w:t>M.E.G. Regatieri - ME 13.553.267/0001-58 foi arrematante com o valor de R$ R$ 1.800,00 (um mil oitocentos reais)</w:t>
      </w:r>
      <w:r>
        <w:rPr>
          <w:rFonts w:ascii="Arial" w:hAnsi="Arial" w:eastAsia="Arial" w:cs="Arial"/>
          <w:color w:val="000000"/>
          <w:kern w:val="1"/>
          <w:sz w:val="24"/>
          <w:szCs w:val="24"/>
          <w:lang w:val="pt-br"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5 </w:t>
      </w:r>
      <w:r>
        <w:rPr>
          <w:rFonts w:ascii="Arial" w:hAnsi="Arial" w:eastAsia="Arial" w:cs="Arial"/>
          <w:i/>
          <w:iCs/>
          <w:color w:val="000000"/>
          <w:kern w:val="1"/>
          <w:sz w:val="24"/>
          <w:szCs w:val="24"/>
          <w:lang w:val="pt-br" w:eastAsia="zh-cn" w:bidi="ar-sa"/>
        </w:rPr>
        <w:t>Etapa de Lances - Rodada 1</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 xml:space="preserve">M.E.G. Regatieri - ME lance R$ 1.080,00 e não havendo mais lances para o lote a empresa </w:t>
      </w:r>
      <w:r>
        <w:rPr>
          <w:rFonts w:ascii="Arial" w:hAnsi="Arial" w:eastAsia="Arial" w:cs="Arial"/>
          <w:b/>
          <w:bCs/>
          <w:color w:val="000000"/>
          <w:kern w:val="1"/>
          <w:sz w:val="24"/>
          <w:szCs w:val="24"/>
          <w:lang w:val="pt-br" w:eastAsia="zh-cn" w:bidi="ar-sa"/>
        </w:rPr>
        <w:t>M.E.G. Regatieri - ME 13.553.267/0001-58 foi arrematante com o valor de R$ R$ 1.080,00 (um mil oitenta reais)</w:t>
      </w:r>
      <w:r>
        <w:rPr>
          <w:rFonts w:ascii="Arial" w:hAnsi="Arial" w:eastAsia="Arial" w:cs="Arial"/>
          <w:color w:val="000000"/>
          <w:kern w:val="1"/>
          <w:sz w:val="24"/>
          <w:szCs w:val="24"/>
          <w:lang w:val="pt-br"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6 </w:t>
      </w:r>
      <w:r>
        <w:rPr>
          <w:rFonts w:ascii="Arial" w:hAnsi="Arial" w:eastAsia="Arial" w:cs="Arial"/>
          <w:i/>
          <w:iCs/>
          <w:color w:val="000000"/>
          <w:kern w:val="1"/>
          <w:sz w:val="24"/>
          <w:szCs w:val="24"/>
          <w:lang w:val="pt-br" w:eastAsia="zh-cn" w:bidi="ar-sa"/>
        </w:rPr>
        <w:t>Etapa de Lances - Rodada 1</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 xml:space="preserve">M.E.G. Regatieri - ME lance R$ 720,00 e não havendo mais lances para o lote a empresa </w:t>
      </w:r>
      <w:r>
        <w:rPr>
          <w:rFonts w:ascii="Arial" w:hAnsi="Arial" w:eastAsia="Arial" w:cs="Arial"/>
          <w:b/>
          <w:bCs/>
          <w:color w:val="000000"/>
          <w:kern w:val="1"/>
          <w:sz w:val="24"/>
          <w:szCs w:val="24"/>
          <w:lang w:val="pt-br" w:eastAsia="zh-cn" w:bidi="ar-sa"/>
        </w:rPr>
        <w:t>M.E.G. Regatieri - ME 13.553.267/0001-58 foi arrematante com o valor de R$ R$ 720,00 (setecentos e vinte reais)</w:t>
      </w:r>
      <w:r>
        <w:rPr>
          <w:rFonts w:ascii="Arial" w:hAnsi="Arial" w:eastAsia="Arial" w:cs="Arial"/>
          <w:color w:val="000000"/>
          <w:kern w:val="1"/>
          <w:sz w:val="24"/>
          <w:szCs w:val="24"/>
          <w:lang w:val="pt-br"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7 </w:t>
      </w:r>
      <w:r>
        <w:rPr>
          <w:rFonts w:ascii="Arial" w:hAnsi="Arial" w:eastAsia="Arial" w:cs="Arial"/>
          <w:i/>
          <w:iCs/>
          <w:color w:val="000000"/>
          <w:kern w:val="1"/>
          <w:sz w:val="24"/>
          <w:szCs w:val="24"/>
          <w:lang w:val="pt-br" w:eastAsia="zh-cn" w:bidi="ar-sa"/>
        </w:rPr>
        <w:t>Etapa de Lances - Rodada 1</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 xml:space="preserve">M.E.G. Regatieri - ME lance R$ 720,00 e não havendo mais lances para o lote a empresa </w:t>
      </w:r>
      <w:r>
        <w:rPr>
          <w:rFonts w:ascii="Arial" w:hAnsi="Arial" w:eastAsia="Arial" w:cs="Arial"/>
          <w:b/>
          <w:bCs/>
          <w:color w:val="000000"/>
          <w:kern w:val="1"/>
          <w:sz w:val="24"/>
          <w:szCs w:val="24"/>
          <w:lang w:val="pt-br" w:eastAsia="zh-cn" w:bidi="ar-sa"/>
        </w:rPr>
        <w:t>M.E.G. Regatieri - ME 13.553.267/0001-58 foi arrematante com o valor de R$ R$ 720,00 (setecentos e vinte reais)</w:t>
      </w:r>
      <w:r>
        <w:rPr>
          <w:rFonts w:ascii="Arial" w:hAnsi="Arial" w:eastAsia="Arial" w:cs="Arial"/>
          <w:color w:val="000000"/>
          <w:kern w:val="1"/>
          <w:sz w:val="24"/>
          <w:szCs w:val="24"/>
          <w:lang w:val="pt-br"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8 </w:t>
      </w:r>
      <w:r>
        <w:rPr>
          <w:rFonts w:ascii="Arial" w:hAnsi="Arial" w:eastAsia="Arial" w:cs="Arial"/>
          <w:i/>
          <w:iCs/>
          <w:color w:val="000000"/>
          <w:kern w:val="1"/>
          <w:sz w:val="24"/>
          <w:szCs w:val="24"/>
          <w:lang w:val="pt-br" w:eastAsia="zh-cn" w:bidi="ar-sa"/>
        </w:rPr>
        <w:t>Etapa de Lances - Rodada 1</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 xml:space="preserve">M.E.G. Regatieri - ME lance R$ 720,00 e não havendo mais lances para o lote a empresa </w:t>
      </w:r>
      <w:r>
        <w:rPr>
          <w:rFonts w:ascii="Arial" w:hAnsi="Arial" w:eastAsia="Arial" w:cs="Arial"/>
          <w:b/>
          <w:bCs/>
          <w:color w:val="000000"/>
          <w:kern w:val="1"/>
          <w:sz w:val="24"/>
          <w:szCs w:val="24"/>
          <w:lang w:val="pt-br" w:eastAsia="zh-cn" w:bidi="ar-sa"/>
        </w:rPr>
        <w:t>M.E.G. Regatieri - ME 13.553.267/0001-58 foi arrematante com o valor de R$ R$ 720,00 (setecentos e vinte reais)</w:t>
      </w:r>
      <w:r>
        <w:rPr>
          <w:rFonts w:ascii="Arial" w:hAnsi="Arial" w:eastAsia="Arial" w:cs="Arial"/>
          <w:color w:val="000000"/>
          <w:kern w:val="1"/>
          <w:sz w:val="24"/>
          <w:szCs w:val="24"/>
          <w:lang w:val="pt-br"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9 </w:t>
      </w:r>
      <w:r>
        <w:rPr>
          <w:rFonts w:ascii="Arial" w:hAnsi="Arial" w:eastAsia="Arial" w:cs="Arial"/>
          <w:i/>
          <w:iCs/>
          <w:color w:val="000000"/>
          <w:kern w:val="1"/>
          <w:sz w:val="24"/>
          <w:szCs w:val="24"/>
          <w:lang w:val="pt-br" w:eastAsia="zh-cn" w:bidi="ar-sa"/>
        </w:rPr>
        <w:t>Etapa de Lances - Rodada 1</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 xml:space="preserve">M.E.G. Regatieri - ME lance R$ 720,00 e não havendo mais lances para o lote a empresa </w:t>
      </w:r>
      <w:r>
        <w:rPr>
          <w:rFonts w:ascii="Arial" w:hAnsi="Arial" w:eastAsia="Arial" w:cs="Arial"/>
          <w:b/>
          <w:bCs/>
          <w:color w:val="000000"/>
          <w:kern w:val="1"/>
          <w:sz w:val="24"/>
          <w:szCs w:val="24"/>
          <w:lang w:val="pt-br" w:eastAsia="zh-cn" w:bidi="ar-sa"/>
        </w:rPr>
        <w:t>M.E.G. Regatieri - ME 13.553.267/0001-58 foi arrematante com o valor de R$ R$ 720,00 (setecentos e vinte reais)</w:t>
      </w:r>
      <w:r>
        <w:rPr>
          <w:rFonts w:ascii="Arial" w:hAnsi="Arial" w:eastAsia="Arial" w:cs="Arial"/>
          <w:color w:val="000000"/>
          <w:kern w:val="1"/>
          <w:sz w:val="24"/>
          <w:szCs w:val="24"/>
          <w:lang w:val="pt-br"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10 </w:t>
      </w:r>
      <w:r>
        <w:rPr>
          <w:rFonts w:ascii="Arial" w:hAnsi="Arial" w:eastAsia="Arial" w:cs="Arial"/>
          <w:i/>
          <w:iCs/>
          <w:color w:val="000000"/>
          <w:kern w:val="1"/>
          <w:sz w:val="24"/>
          <w:szCs w:val="24"/>
          <w:lang w:val="pt-br" w:eastAsia="zh-cn" w:bidi="ar-sa"/>
        </w:rPr>
        <w:t>Etapa de Lances - Rodada 1</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 xml:space="preserve">M.E.G. Regatieri - ME lance R$ 720,00 e não havendo mais lances para o lote a empresa </w:t>
      </w:r>
      <w:r>
        <w:rPr>
          <w:rFonts w:ascii="Arial" w:hAnsi="Arial" w:eastAsia="Arial" w:cs="Arial"/>
          <w:b/>
          <w:bCs/>
          <w:color w:val="000000"/>
          <w:kern w:val="1"/>
          <w:sz w:val="24"/>
          <w:szCs w:val="24"/>
          <w:lang w:val="pt-br" w:eastAsia="zh-cn" w:bidi="ar-sa"/>
        </w:rPr>
        <w:t>M.E.G. Regatieri - ME 13.553.267/0001-58 foi arrematante com o valor de R$ R$ 720,00 (setecentos e vinte reais)</w:t>
      </w:r>
      <w:r>
        <w:rPr>
          <w:rFonts w:ascii="Arial" w:hAnsi="Arial" w:eastAsia="Arial" w:cs="Arial"/>
          <w:color w:val="000000"/>
          <w:kern w:val="1"/>
          <w:sz w:val="24"/>
          <w:szCs w:val="24"/>
          <w:lang w:val="pt-br"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11 </w:t>
      </w:r>
      <w:r>
        <w:rPr>
          <w:rFonts w:ascii="Arial" w:hAnsi="Arial" w:eastAsia="Arial" w:cs="Arial"/>
          <w:i/>
          <w:iCs/>
          <w:color w:val="000000"/>
          <w:kern w:val="1"/>
          <w:sz w:val="24"/>
          <w:szCs w:val="24"/>
          <w:lang w:val="pt-br" w:eastAsia="zh-cn" w:bidi="ar-sa"/>
        </w:rPr>
        <w:t>Etapa de Lances - Não Houve</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Valor total do certame R$ 18.180,00 dezoito mil cento e oitenta reais que serão pagos mensalmente, após atestado do fiscal do contrato.</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lang w:val="pt-br" w:eastAsia="zh-cn" w:bidi="ar-sa"/>
        </w:rPr>
      </w:pPr>
      <w:r>
        <w:rPr>
          <w:rFonts w:ascii="Arial" w:hAnsi="Arial" w:eastAsia="Arial" w:cs="Arial"/>
          <w:b/>
          <w:bCs/>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lang w:val="pt-br" w:eastAsia="zh-cn" w:bidi="ar-sa"/>
        </w:rPr>
      </w:pPr>
      <w:r>
        <w:rPr>
          <w:rFonts w:ascii="Arial" w:hAnsi="Arial" w:eastAsia="Arial" w:cs="Arial"/>
          <w:b/>
          <w:bCs/>
          <w:color w:val="000000"/>
          <w:kern w:val="1"/>
          <w:sz w:val="24"/>
          <w:szCs w:val="24"/>
          <w:lang w:val="pt-br" w:eastAsia="zh-cn" w:bidi="ar-sa"/>
        </w:rPr>
        <w:t>RESULTADO DA SESSÃO PÚBLICA</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lang w:val="pt-br" w:eastAsia="zh-cn" w:bidi="ar-sa"/>
        </w:rPr>
      </w:pPr>
      <w:r>
        <w:rPr>
          <w:rFonts w:ascii="Arial" w:hAnsi="Arial" w:eastAsia="Arial" w:cs="Arial"/>
          <w:b/>
          <w:bCs/>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M.E.G. Regatieri - ME </w:t>
      </w:r>
      <w:r>
        <w:rPr>
          <w:rFonts w:ascii="Arial" w:hAnsi="Arial" w:eastAsia="Arial" w:cs="Arial"/>
          <w:color w:val="000000"/>
          <w:kern w:val="1"/>
          <w:sz w:val="24"/>
          <w:szCs w:val="24"/>
          <w:lang w:val="pt-br" w:eastAsia="zh-cn" w:bidi="ar-sa"/>
        </w:rPr>
        <w:t xml:space="preserve">nos </w:t>
      </w:r>
      <w:r>
        <w:rPr>
          <w:rFonts w:ascii="Arial" w:hAnsi="Arial" w:eastAsia="Arial" w:cs="Arial"/>
          <w:b/>
          <w:bCs/>
          <w:color w:val="000000"/>
          <w:kern w:val="1"/>
          <w:sz w:val="24"/>
          <w:szCs w:val="24"/>
          <w:lang w:val="pt-br" w:eastAsia="zh-cn" w:bidi="ar-sa"/>
        </w:rPr>
        <w:t xml:space="preserve">itens </w:t>
      </w:r>
      <w:r>
        <w:rPr>
          <w:rFonts w:ascii="Arial" w:hAnsi="Arial" w:eastAsia="Arial" w:cs="Arial"/>
          <w:color w:val="000000"/>
          <w:kern w:val="1"/>
          <w:sz w:val="24"/>
          <w:szCs w:val="24"/>
          <w:lang w:val="pt-br" w:eastAsia="zh-cn" w:bidi="ar-sa"/>
        </w:rPr>
        <w:t xml:space="preserve">(item 1/lote 1) no valor de R$ 3.600,00 (três mil seiscentos reais), (item 2/lote 2) no valor de R$ 1.800,00 (um mil oitocentos reais), (item 3/lote 3) no valor de R$ 1.800,00 (um mil oitocentos reais), (item 4/lote 4) no valor de R$ 1.800,00 (um mil oitocentos reais), (item 5/lote 5) no valor de R$ 1.080,00 (um mil oitenta reais), (item 6/lote 6) no valor de R$ 720,00 (setecentos e vinte reais), (item 7/lote 7) no valor de R$ 720,00 (setecentos e vinte reais), (item 8/lote 8) no valor de R$ 720,00 (setecentos e vinte reais), (item 9/lote 9) no valor de R$ 720,00 (setecentos e vinte reais), (item 10/lote 10) no valor de R$ 720,00 (setecentos e vinte reais) e (item 11/lote 11) no valor de R$ 4.500,00 (quatro mil quinhentos reais) no valor total de </w:t>
      </w:r>
      <w:r>
        <w:rPr>
          <w:rFonts w:ascii="Arial" w:hAnsi="Arial" w:eastAsia="Arial" w:cs="Arial"/>
          <w:b/>
          <w:bCs/>
          <w:color w:val="000000"/>
          <w:kern w:val="1"/>
          <w:sz w:val="24"/>
          <w:szCs w:val="24"/>
          <w:lang w:val="pt-br" w:eastAsia="zh-cn" w:bidi="ar-sa"/>
        </w:rPr>
        <w:t xml:space="preserve">R$ 18.180,00 </w:t>
      </w:r>
      <w:r>
        <w:rPr>
          <w:rFonts w:ascii="Arial" w:hAnsi="Arial" w:eastAsia="Arial" w:cs="Arial"/>
          <w:color w:val="000000"/>
          <w:kern w:val="1"/>
          <w:sz w:val="24"/>
          <w:szCs w:val="24"/>
          <w:lang w:val="pt-br" w:eastAsia="zh-cn" w:bidi="ar-sa"/>
        </w:rPr>
        <w:t>(dezoito mil cento e oitenta reais) que serão pagos mensalmente.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Primeiro dia do mês de outubro do ano de dois mil e vinte.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_________________________________________</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Reinaldo Basileu Guareschi (Pregoeiro)</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________________________________________</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Ricardo Vieira da Silva (Membro)</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________________________________________</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Paulo César Bruni (Membro)</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________________________________________</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Sirleia de Almeida Leite (Membro)</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________________________________________</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Maria Aparecida Alves (Membro)</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________________________________________</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Lucia Claudia Pestana Giovanelli (Membro)</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________________________________________</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lang w:val="pt-br" w:eastAsia="zh-cn" w:bidi="ar-sa"/>
        </w:rPr>
      </w:pPr>
      <w:r>
        <w:rPr>
          <w:rFonts w:ascii="Arial" w:hAnsi="Arial" w:eastAsia="Arial" w:cs="Arial"/>
          <w:b/>
          <w:bCs/>
          <w:color w:val="000000"/>
          <w:kern w:val="1"/>
          <w:sz w:val="24"/>
          <w:szCs w:val="24"/>
          <w:lang w:val="pt-br" w:eastAsia="zh-cn" w:bidi="ar-sa"/>
        </w:rPr>
        <w:t>M.E.G. Regatieri - ME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 xml:space="preserve">Marcus Emilio Gomes Regatieri </w:t>
      </w:r>
    </w:p>
    <w:sectPr>
      <w:footnotePr>
        <w:pos w:val="pageBottom"/>
        <w:numFmt w:val="decimal"/>
        <w:numStart w:val="1"/>
        <w:numRestart w:val="continuous"/>
      </w:footnotePr>
      <w:endnotePr>
        <w:pos w:val="docEnd"/>
        <w:numFmt w:val="decimal"/>
        <w:numStart w:val="1"/>
        <w:numRestart w:val="continuous"/>
      </w:endnotePr>
      <w:headerReference w:type="default" r:id="rId7"/>
      <w:type w:val="nextPage"/>
      <w:pgSz w:h="16838" w:w="11906"/>
      <w:pgMar w:left="1701" w:top="1417" w:right="1701" w:bottom="1417" w:header="708" w:footer="0"/>
      <w:paperSrc w:first="7" w:other="7" a="0" b="0"/>
      <w:pgNumType w:fmt="decimal"/>
      <w:tmGutter w:val="3"/>
      <w:mirrorMargins w:val="0"/>
      <w:tmSection w:h="-2">
        <w:tmHeader w:id="0" w:h="0" edge="708" text="0">
          <w:shd w:val="none"/>
        </w:tmHeader>
      </w:tmSection>
      <w:guidesAndGridMasterPages Id="0" numberOfVerticalGuides="0" numberOfHorizontalGuides="0"/>
      <w:guidesAndGridMasterPages Id="1" numberOfVerticalGuides="0" numberOfHorizontalGuides="0"/>
      <w:guidesAndGridMasterPages Id="2" numberOfVerticalGuides="0" numberOfHorizontalGuides="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default"/>
  </w:font>
  <w:font w:name="SimSun">
    <w:panose1 w:val="02010600030101010101"/>
    <w:charset w:val="00"/>
    <w:family w:val="auto"/>
    <w:pitch w:val="default"/>
  </w:font>
  <w:font w:name="Arial">
    <w:panose1 w:val="020B0604020202020204"/>
    <w:charset w:val="00"/>
    <w:family w:val="swiss"/>
    <w:pitch w:val="default"/>
  </w:font>
  <w:font w:name="Calibri">
    <w:panose1 w:val="020F0502020204030204"/>
    <w:charset w:val="00"/>
    <w:family w:val="swiss"/>
    <w:pitch w:val="default"/>
  </w:font>
  <w:font w:name="Cambria">
    <w:panose1 w:val="02040503050406030204"/>
    <w:charset w:val="00"/>
    <w:family w:val="roman"/>
    <w:pitch w:val="default"/>
  </w:font>
  <w:font w:name="Batang">
    <w:panose1 w:val="020B0604020202020204"/>
    <w:charset w:val="00"/>
    <w:family w:val="auto"/>
    <w:pitch w:val="default"/>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para3"/>
      <w:spacing/>
      <w:jc w:val="center"/>
    </w:pPr>
    <w:r>
      <w:rPr>
        <w:noProof/>
      </w:rPr>
      <w:object>
        <v:shapetype id="_x0000_t75" coordsize="21600,21600" o:spt="75" o:preferrelative="t" path="m,l,21600r21600,l21600,xe">
          <v:path gradientshapeok="t" o:connecttype="rect"/>
        </v:shapetype>
        <v:shape id="ObjetoOLE1" o:spid="_x0000_s2049" type="#_x0000_t75" style="width:44.25pt;height:35.25pt;z-index:251658241;mso-wrap-distance-left:9.00pt;mso-wrap-distance-top:0.00pt;mso-wrap-distance-right:9.00pt;mso-wrap-distance-bottom:0.00pt;mso-wrap-style:square" stroked="f" filled="f" v:ext="SMDATA_14_INt1XxMAAAAlAAAAMgAAAA0AAAAAkAAAAEgAAACQAAAAS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AAAAAAAAAAAAAAAAAAAAAAAAAABkAAAAZAAAAAEAAAAjAAAABAAAAGQAAAAXAAAAFAAAAAAAAAAAAAAA/38AAP9/AAAAAAAACQAAAAQAAAAAAAAADAAAABAAAAAAAAAAAAAAAAAAAAAAAAAAHgAAAGgAAAAAAAAAAAAAAAAAAAAAAAAAAAAAABAnAAAQJwAAAAAAAAAAAAAAAAAAAAAAAAAAAAAAAAAAAAAAAAAAAAAUAAAAAAAAAMDA/wAAAAAAZAAAADIAAAAAAAAAZAAAAAAAAAB/f38AAAAAACEAAABAAAAAPAAAAAAAAAAXoAAAAAAAAAAAAAAAAAAAAgAAAAAAAAAAAAAAAgAAAAAAAAB1AwAAwQIAAAAAAAAAAAAAAAAAACgAAAAIAAAAAQAAAAEAAAA=">
          <v:imagedata r:id="rId1" o:title="media/image1"/>
        </v:shape>
        <o:OLEObject Type="Embed" ProgID="PBrush" ShapeID="ObjetoOLE1" DrawAspect="Content" ObjectID="_1" r:id="rId2"/>
      </w:object>
    </w:r>
    <w:r/>
  </w:p>
  <w:p>
    <w:pPr>
      <w:pStyle w:val="para3"/>
      <w:spacing/>
      <w:jc w:val="center"/>
      <w:rPr>
        <w:rFonts w:ascii="Times New Roman" w:hAnsi="Times New Roman"/>
      </w:rPr>
    </w:pPr>
    <w:r>
      <w:rPr>
        <w:rFonts w:ascii="Times New Roman" w:hAnsi="Times New Roman"/>
      </w:rPr>
      <w:t>Prefeitura Municipal de São Domingos do Norte</w:t>
    </w:r>
  </w:p>
  <w:p>
    <w:pPr>
      <w:pStyle w:val="para3"/>
      <w:spacing/>
      <w:jc w:val="center"/>
      <w:rPr>
        <w:rFonts w:ascii="Times New Roman" w:hAnsi="Times New Roman"/>
      </w:rPr>
    </w:pPr>
    <w:r>
      <w:rPr>
        <w:rFonts w:ascii="Times New Roman" w:hAnsi="Times New Roman"/>
      </w:rPr>
      <w:t>Rodovia Gether Lopes de Farias – Bairro Emílio Callegari, s/nº - São Domingos do Norte/ES –</w:t>
    </w:r>
  </w:p>
  <w:p>
    <w:pPr>
      <w:pStyle w:val="para3"/>
      <w:spacing/>
      <w:jc w:val="center"/>
      <w:rPr>
        <w:rFonts w:ascii="Times New Roman" w:hAnsi="Times New Roman"/>
      </w:rPr>
    </w:pPr>
    <w:r>
      <w:rPr>
        <w:rFonts w:ascii="Times New Roman" w:hAnsi="Times New Roman"/>
      </w:rPr>
      <w:t>CEP 29745-000 Telefone (027) 3742 0200 CNPJ 36.350.312/0001-72</w:t>
    </w:r>
  </w:p>
  <w:p>
    <w:pPr>
      <w:pStyle w:val="para1"/>
    </w:pPr>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view w:val="print"/>
  <w:defaultTabStop w:val="708"/>
  <w:autoHyphenation w:val="0"/>
  <w:doNotShadeFormData w:val="0"/>
  <w:captions>
    <w:caption w:name="Tabela" w:pos="below" w:numFmt="decimal"/>
    <w:caption w:name="Figura" w:pos="below" w:numFmt="decimal"/>
    <w:caption w:name="Imagem" w:pos="below" w:numFmt="decimal"/>
  </w:captions>
  <w:drawingGridHorizontalSpacing w:val="283"/>
  <w:drawingGridVerticalSpacing w:val="283"/>
  <w:revisionView w:comments="1" w:markup="1" w:insDel="1" w:formatting="1"/>
  <w:footnotePr>
    <w:pos w:val="pageBottom"/>
    <w:numFmt w:val="decimal"/>
    <w:numStart w:val="1"/>
    <w:numRestart w:val="continuous"/>
  </w:footnotePr>
  <w:endnotePr>
    <w:pos w:val="docEnd"/>
    <w:numFmt w:val="decimal"/>
    <w:numStart w:val="1"/>
    <w:numRestart w:val="continuous"/>
  </w:endnotePr>
  <w:compat/>
  <w:shapeDefaults>
    <o:shapedefaults v:ext="edit" spidmax="2050"/>
    <o:shapelayout v:ext="edit">
      <o:rules v:ext="edit"/>
    </o:shapelayout>
  </w:shapeDefaults>
  <w:tmPrefOne w:val="17"/>
  <w:tmPrefTwo w:val="1"/>
  <w:tmFmtPref w:val="189283435"/>
  <w:tmCommentsPr>
    <w:tmCommentsPlace w:val="0"/>
    <w:tmCommentsWidth w:val="3119"/>
    <w:tmCommentsColor w:val="-1"/>
  </w:tmCommentsPr>
  <w:tmReviewPr>
    <w:tmReviewEnabled w:val="0"/>
    <w:tmReviewShow w:val="1"/>
    <w:tmReviewPrint w:val="0"/>
    <w:tmRevisionNum w:val="12"/>
    <w:tmReviewMarkIns w:val="4"/>
    <w:tmReviewColorIns w:val="-1"/>
    <w:tmReviewMarkDel w:val="6"/>
    <w:tmReviewColorDel w:val="-1"/>
    <w:tmReviewMarkFmt w:val="1"/>
    <w:tmReviewColorFmt w:val="-1"/>
    <w:tmReviewMarkLn w:val="1"/>
    <w:tmReviewColorLn w:val="0"/>
    <w:tmReviewToolTip w:val="0"/>
  </w:tmReviewPr>
  <w:tmLastPos>
    <w:tmLastPosPage w:val="3"/>
    <w:tmLastPosSelect w:val="1"/>
    <w:tmLastPosFrameIdx w:val="0"/>
    <w:tmLastPosCaret>
      <w:tmLastPosPgfIdx w:val="74"/>
      <w:tmLastPosIdx w:val="0"/>
    </w:tmLastPosCaret>
    <w:tmLastPosAnchor>
      <w:tmLastPosPgfIdx w:val="0"/>
      <w:tmLastPosIdx w:val="0"/>
    </w:tmLastPosAnchor>
    <w:tmLastPosTblRect w:left="0" w:top="0" w:right="0" w:bottom="0"/>
  </w:tmLastPos>
  <w:tmAppRevision w:date="1601559328" w:val="978" w:fileVer="342" w:fileVerOS="4"/>
  <w:guidesAndGrid showGuides="1" lockGuides="0" snapToGuides="1" snapToPageMargins="0" tolerance="8" gridDistanceHorizontal="283" gridDistanceVertical="283" showGrid="0" snapToGrid="0"/>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hAnsi="Calibri" w:eastAsia="Calibri" w:cs="Times New Roman"/>
        <w:sz w:val="22"/>
        <w:szCs w:val="22"/>
        <w:lang w:val="pt-br" w:eastAsia="zh-cn" w:bidi="ar-sa"/>
      </w:rPr>
    </w:rPrDefault>
    <w:pPrDefault>
      <w:pPr>
        <w:spacing w:after="200" w:line="276" w:lineRule="auto"/>
      </w:pPr>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style>
  <w:style w:type="paragraph" w:styleId="para1">
    <w:name w:val="Header"/>
    <w:qFormat/>
    <w:basedOn w:val="para0"/>
    <w:pPr>
      <w:spacing w:after="0" w:line="240" w:lineRule="auto"/>
      <w:tabs defTabSz="708">
        <w:tab w:val="center" w:pos="4252" w:leader="none"/>
        <w:tab w:val="right" w:pos="8504" w:leader="none"/>
      </w:tabs>
    </w:pPr>
  </w:style>
  <w:style w:type="paragraph" w:styleId="para2">
    <w:name w:val="Footer"/>
    <w:qFormat/>
    <w:basedOn w:val="para0"/>
    <w:pPr>
      <w:spacing w:after="0" w:line="240" w:lineRule="auto"/>
      <w:tabs defTabSz="708">
        <w:tab w:val="center" w:pos="4252" w:leader="none"/>
        <w:tab w:val="right" w:pos="8504" w:leader="none"/>
      </w:tabs>
    </w:pPr>
  </w:style>
  <w:style w:type="paragraph" w:styleId="para3">
    <w:name w:val="No Spacing"/>
    <w:qFormat/>
    <w:pPr>
      <w:spacing w:after="0" w:line="240" w:lineRule="auto"/>
    </w:pPr>
    <w:rPr>
      <w:rFonts w:ascii="Calibri" w:hAnsi="Calibri" w:eastAsia="Calibri"/>
      <w:sz w:val="22"/>
      <w:szCs w:val="22"/>
      <w:lang w:val="pt-br" w:eastAsia="zh-cn" w:bidi="ar-sa"/>
    </w:rPr>
  </w:style>
  <w:style w:type="character" w:styleId="char0" w:default="1">
    <w:name w:val="Default Paragraph Font"/>
  </w:style>
  <w:style w:type="character" w:styleId="char1" w:customStyle="1">
    <w:name w:val="Cabeçalho Char"/>
    <w:basedOn w:val="char0"/>
  </w:style>
  <w:style w:type="character" w:styleId="char2" w:customStyle="1">
    <w:name w:val="Rodapé Char"/>
    <w:basedOn w:val="char0"/>
  </w:style>
  <w:style w:type="table" w:default="1" w:styleId="TableNormal">
    <w:name w:val="Tabela normal"/>
    <w:uiPriority w:val="99"/>
    <w:semiHidden/>
    <w:unhideWhenUsed/>
    <w:tblPr>
      <w:tblStyleRowBandSize w:val="1"/>
      <w:tblStyleColBandSize w:val="1"/>
      <w:tblInd w:w="0" w:type="dxa"/>
      <w:tblCellMar>
        <w:top w:w="0" w:type="dxa"/>
        <w:left w:w="108" w:type="dxa"/>
        <w:bottom w:w="0" w:type="dxa"/>
        <w:right w:w="108" w:type="dxa"/>
      </w:tblCellMar>
    </w:tblPr>
  </w:style>
  <w:style w:type="table" w:styleId="NormalTable">
    <w:name w:val="Normal Table"/>
    <w:tblPr>
      <w:tblInd w:w="0" w:type="dxa"/>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hAnsi="Calibri" w:eastAsia="Calibri" w:cs="Times New Roman"/>
        <w:sz w:val="22"/>
        <w:szCs w:val="22"/>
        <w:lang w:val="pt-br" w:eastAsia="zh-cn" w:bidi="ar-sa"/>
      </w:rPr>
    </w:rPrDefault>
    <w:pPrDefault>
      <w:pPr>
        <w:spacing w:after="200" w:line="276" w:lineRule="auto"/>
      </w:pPr>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style>
  <w:style w:type="paragraph" w:styleId="para1">
    <w:name w:val="Header"/>
    <w:qFormat/>
    <w:basedOn w:val="para0"/>
    <w:pPr>
      <w:spacing w:after="0" w:line="240" w:lineRule="auto"/>
      <w:tabs defTabSz="708">
        <w:tab w:val="center" w:pos="4252" w:leader="none"/>
        <w:tab w:val="right" w:pos="8504" w:leader="none"/>
      </w:tabs>
    </w:pPr>
  </w:style>
  <w:style w:type="paragraph" w:styleId="para2">
    <w:name w:val="Footer"/>
    <w:qFormat/>
    <w:basedOn w:val="para0"/>
    <w:pPr>
      <w:spacing w:after="0" w:line="240" w:lineRule="auto"/>
      <w:tabs defTabSz="708">
        <w:tab w:val="center" w:pos="4252" w:leader="none"/>
        <w:tab w:val="right" w:pos="8504" w:leader="none"/>
      </w:tabs>
    </w:pPr>
  </w:style>
  <w:style w:type="paragraph" w:styleId="para3">
    <w:name w:val="No Spacing"/>
    <w:qFormat/>
    <w:pPr>
      <w:spacing w:after="0" w:line="240" w:lineRule="auto"/>
    </w:pPr>
    <w:rPr>
      <w:rFonts w:ascii="Calibri" w:hAnsi="Calibri" w:eastAsia="Calibri"/>
      <w:sz w:val="22"/>
      <w:szCs w:val="22"/>
      <w:lang w:val="pt-br" w:eastAsia="zh-cn" w:bidi="ar-sa"/>
    </w:rPr>
  </w:style>
  <w:style w:type="character" w:styleId="char0" w:default="1">
    <w:name w:val="Default Paragraph Font"/>
  </w:style>
  <w:style w:type="character" w:styleId="char1" w:customStyle="1">
    <w:name w:val="Cabeçalho Char"/>
    <w:basedOn w:val="char0"/>
  </w:style>
  <w:style w:type="character" w:styleId="char2" w:customStyle="1">
    <w:name w:val="Rodapé Char"/>
    <w:basedOn w:val="char0"/>
  </w:style>
  <w:style w:type="table" w:default="1" w:styleId="TableNormal">
    <w:name w:val="Tabela normal"/>
    <w:uiPriority w:val="99"/>
    <w:semiHidden/>
    <w:unhideWhenUsed/>
    <w:tblPr>
      <w:tblStyleRowBandSize w:val="1"/>
      <w:tblStyleColBandSize w:val="1"/>
      <w:tblInd w:w="0" w:type="dxa"/>
      <w:tblCellMar>
        <w:top w:w="0" w:type="dxa"/>
        <w:left w:w="108" w:type="dxa"/>
        <w:bottom w:w="0" w:type="dxa"/>
        <w:right w:w="108" w:type="dxa"/>
      </w:tblCellMar>
    </w:tblPr>
  </w:style>
  <w:style w:type="table" w:styleId="NormalTable">
    <w:name w:val="Normal Table"/>
    <w:tblPr>
      <w:tblInd w:w="0" w:type="dxa"/>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
<Relationships xmlns="http://schemas.openxmlformats.org/package/2006/relationships"><Relationship Id="rId1" Type="http://schemas.openxmlformats.org/officeDocument/2006/relationships/webSettings" Target="webSettings.xml"/><Relationship Id="rId2" Type="http://schemas.openxmlformats.org/officeDocument/2006/relationships/settings" Target="settings.xml"/><Relationship Id="rId3" Type="http://schemas.openxmlformats.org/officeDocument/2006/relationships/theme" Target="theme/theme1.xml"/><Relationship Id="rId4" Type="http://schemas.openxmlformats.org/officeDocument/2006/relationships/fontTable" Target="fontTable.xml"/><Relationship Id="rId5" Type="http://schemas.openxmlformats.org/officeDocument/2006/relationships/styles" Target="styles.xml"/><Relationship Id="rId6" Type="http://schemas.microsoft.com/office/2007/relationships/stylesWithEffects" Target="stylesWithEffects.xml"/><Relationship Id="rId7" Type="http://schemas.openxmlformats.org/officeDocument/2006/relationships/header" Target="header1.xml"/></Relationships>
</file>

<file path=word/_rels/header1.xml.rels><?xml version="1.0" encoding="UTF-8" standalone="yes" ?>
<Relationships xmlns="http://schemas.openxmlformats.org/package/2006/relationships"><Relationship Id="rId1" Type="http://schemas.openxmlformats.org/officeDocument/2006/relationships/image" Target="media/image1.png"/><Relationship Id="rId2" Type="http://schemas.openxmlformats.org/officeDocument/2006/relationships/oleObject" Target="embeddings/oleObject1.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majorFont>
      <a:minorFont>
        <a:latin typeface="Calibri"/>
        <a:ea typeface="Calibri"/>
        <a:cs typeface="Times New Roma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a:solidFill>
            <a:srgbClr val="000000"/>
          </a:solidFill>
        </a:ln>
      </a:spPr>
      <a:bodyPr spcFirstLastPara="1" vertOverflow="clip" horzOverflow="clip" upright="1">
        <a:prstTxWarp prst="textNoShape">
          <a:avLst/>
        </a:prstTxWarp>
        <a:noAutofit/>
      </a:bodyPr>
      <a:lstStyle/>
      <a:style>
        <a:lnRef idx="0">
          <a:schemeClr val="accent1"/>
        </a:lnRef>
        <a:fillRef idx="0">
          <a:schemeClr val="accent1"/>
        </a:fillRef>
        <a:effectRef idx="0">
          <a:schemeClr val="accent1"/>
        </a:effectRef>
        <a:fontRef idx="minor">
          <a:schemeClr val="lt1"/>
        </a:fontRef>
      </a:style>
    </a:spDef>
  </a:objectDefaults>
  <a:extraClrSchemeLst/>
</a:theme>
</file>

<file path=docProps/app.xml><?xml version="1.0" encoding="utf-8"?>
<Properties xmlns="http://schemas.openxmlformats.org/officeDocument/2006/extended-properties" xmlns:vt="http://schemas.openxmlformats.org/officeDocument/2006/docPropsVTypes">
  <Application>TextMaker free rev.978</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PMSDN</dc:creator>
  <cp:keywords/>
  <dc:description/>
  <cp:lastModifiedBy/>
  <cp:revision>12</cp:revision>
  <cp:lastPrinted>2020-10-01T13:35:43Z</cp:lastPrinted>
  <dcterms:created xsi:type="dcterms:W3CDTF">2019-05-17T10:37:00Z</dcterms:created>
  <dcterms:modified xsi:type="dcterms:W3CDTF">2020-10-01T13:35:28Z</dcterms:modified>
</cp:coreProperties>
</file>