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E7" w:rsidRPr="005B703D" w:rsidRDefault="005B75E7" w:rsidP="005B75E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5B75E7" w:rsidRPr="005B703D" w:rsidRDefault="005B75E7" w:rsidP="005B75E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B75E7" w:rsidRPr="005B703D" w:rsidRDefault="005B75E7" w:rsidP="005B75E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3127/2021/PMSDN</w:t>
      </w:r>
    </w:p>
    <w:p w:rsidR="005B75E7" w:rsidRPr="005B703D" w:rsidRDefault="005B75E7" w:rsidP="005B75E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B75E7" w:rsidRPr="00B118EA" w:rsidRDefault="005B75E7" w:rsidP="005B75E7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Aquisição de divisórias em Eucatex (</w:t>
      </w:r>
      <w:proofErr w:type="gramStart"/>
      <w:r>
        <w:rPr>
          <w:rFonts w:ascii="Arial" w:hAnsi="Arial" w:cs="Arial"/>
          <w:bCs/>
          <w:sz w:val="22"/>
          <w:szCs w:val="22"/>
        </w:rPr>
        <w:t>incluso porta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) e porta de alumínio com vidro para atender as necessidades do CREAS – Centro de </w:t>
      </w:r>
      <w:proofErr w:type="spellStart"/>
      <w:r>
        <w:rPr>
          <w:rFonts w:ascii="Arial" w:hAnsi="Arial" w:cs="Arial"/>
          <w:bCs/>
          <w:sz w:val="22"/>
          <w:szCs w:val="22"/>
        </w:rPr>
        <w:t>Referencia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Especializado do município de São Domingos do Norte/ES.</w:t>
      </w:r>
    </w:p>
    <w:p w:rsidR="005B75E7" w:rsidRDefault="005B75E7" w:rsidP="005B75E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5B75E7" w:rsidRPr="005B703D" w:rsidRDefault="005B75E7" w:rsidP="005B75E7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Social</w:t>
      </w:r>
      <w:r w:rsidRPr="005B703D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Divibox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São Gabriel </w:t>
      </w:r>
      <w:proofErr w:type="spellStart"/>
      <w:r>
        <w:rPr>
          <w:rFonts w:ascii="Arial" w:hAnsi="Arial" w:cs="Arial"/>
          <w:bCs/>
          <w:sz w:val="22"/>
          <w:szCs w:val="22"/>
        </w:rPr>
        <w:t>Ltda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ME</w:t>
      </w:r>
    </w:p>
    <w:p w:rsidR="005B75E7" w:rsidRPr="005B703D" w:rsidRDefault="005B75E7" w:rsidP="005B75E7">
      <w:pPr>
        <w:ind w:right="18"/>
        <w:jc w:val="both"/>
        <w:rPr>
          <w:rFonts w:ascii="Arial" w:hAnsi="Arial" w:cs="Arial"/>
          <w:sz w:val="22"/>
          <w:szCs w:val="22"/>
        </w:rPr>
      </w:pPr>
      <w:r w:rsidRPr="005B703D">
        <w:rPr>
          <w:rFonts w:ascii="Arial" w:hAnsi="Arial" w:cs="Arial"/>
          <w:b/>
          <w:sz w:val="22"/>
          <w:szCs w:val="22"/>
        </w:rPr>
        <w:t>Endereço:</w:t>
      </w:r>
      <w:r>
        <w:rPr>
          <w:rFonts w:ascii="Arial" w:hAnsi="Arial" w:cs="Arial"/>
          <w:sz w:val="22"/>
          <w:szCs w:val="22"/>
        </w:rPr>
        <w:t xml:space="preserve"> Rua Maçonaria, n° 63, Paraiso – São Gabriel da Palha -  ES – CEP: 29780- 000</w:t>
      </w:r>
    </w:p>
    <w:p w:rsidR="005B75E7" w:rsidRPr="005B703D" w:rsidRDefault="005B75E7" w:rsidP="005B75E7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sz w:val="22"/>
          <w:szCs w:val="22"/>
        </w:rPr>
        <w:t>CNPJ</w:t>
      </w:r>
      <w:r w:rsidRPr="005B703D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03.671.806/0001-08</w:t>
      </w:r>
    </w:p>
    <w:p w:rsidR="005B75E7" w:rsidRPr="005B703D" w:rsidRDefault="005B75E7" w:rsidP="005B75E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5B75E7" w:rsidRPr="005B703D" w:rsidRDefault="005B75E7" w:rsidP="005B75E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5B703D">
        <w:rPr>
          <w:rFonts w:ascii="Arial" w:hAnsi="Arial" w:cs="Arial"/>
          <w:bCs/>
          <w:sz w:val="22"/>
          <w:szCs w:val="22"/>
        </w:rPr>
        <w:t xml:space="preserve"> A prese</w:t>
      </w:r>
      <w:r>
        <w:rPr>
          <w:rFonts w:ascii="Arial" w:hAnsi="Arial" w:cs="Arial"/>
          <w:bCs/>
          <w:sz w:val="22"/>
          <w:szCs w:val="22"/>
        </w:rPr>
        <w:t>nte contratação importa em R$ 13.230,00</w:t>
      </w:r>
      <w:r w:rsidRPr="005B703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(Treze mil, duzentos e trinta reais</w:t>
      </w:r>
      <w:r w:rsidRPr="005B703D">
        <w:rPr>
          <w:rFonts w:ascii="Arial" w:hAnsi="Arial" w:cs="Arial"/>
          <w:bCs/>
          <w:sz w:val="22"/>
          <w:szCs w:val="22"/>
        </w:rPr>
        <w:t>).</w:t>
      </w:r>
    </w:p>
    <w:p w:rsidR="005B75E7" w:rsidRPr="005B703D" w:rsidRDefault="005B75E7" w:rsidP="005B75E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5B75E7" w:rsidRPr="005B703D" w:rsidRDefault="005B75E7" w:rsidP="005B75E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proofErr w:type="gramStart"/>
      <w:r w:rsidRPr="005B703D">
        <w:rPr>
          <w:rFonts w:ascii="Arial" w:hAnsi="Arial" w:cs="Arial"/>
          <w:b/>
          <w:bCs/>
          <w:sz w:val="22"/>
          <w:szCs w:val="22"/>
        </w:rPr>
        <w:t>Da Justificativa</w:t>
      </w:r>
      <w:proofErr w:type="gramEnd"/>
      <w:r w:rsidRPr="005B703D">
        <w:rPr>
          <w:rFonts w:ascii="Arial" w:hAnsi="Arial" w:cs="Arial"/>
          <w:b/>
          <w:bCs/>
          <w:sz w:val="22"/>
          <w:szCs w:val="22"/>
        </w:rPr>
        <w:t>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>objeto do presente termo, justifica-se pela notória experiência e trabalho da empresa além de ter a empresa apresentada o menor preço estando, portanto em conformidade com o valor de mercado.</w:t>
      </w:r>
    </w:p>
    <w:p w:rsidR="005B75E7" w:rsidRPr="005B703D" w:rsidRDefault="005B75E7" w:rsidP="005B75E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5B75E7" w:rsidRPr="005B703D" w:rsidRDefault="005B75E7" w:rsidP="005B75E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5B75E7" w:rsidRDefault="005B75E7" w:rsidP="005B75E7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5B75E7" w:rsidRPr="005B703D" w:rsidRDefault="008C0902" w:rsidP="005B75E7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27</w:t>
      </w:r>
      <w:r w:rsidR="005B75E7">
        <w:rPr>
          <w:rFonts w:ascii="Arial" w:hAnsi="Arial" w:cs="Arial"/>
          <w:bCs/>
          <w:sz w:val="22"/>
          <w:szCs w:val="22"/>
        </w:rPr>
        <w:t xml:space="preserve"> de </w:t>
      </w:r>
      <w:proofErr w:type="gramStart"/>
      <w:r w:rsidR="005B75E7">
        <w:rPr>
          <w:rFonts w:ascii="Arial" w:hAnsi="Arial" w:cs="Arial"/>
          <w:bCs/>
          <w:sz w:val="22"/>
          <w:szCs w:val="22"/>
        </w:rPr>
        <w:t>Agosto</w:t>
      </w:r>
      <w:proofErr w:type="gramEnd"/>
      <w:r w:rsidR="005B75E7">
        <w:rPr>
          <w:rFonts w:ascii="Arial" w:hAnsi="Arial" w:cs="Arial"/>
          <w:bCs/>
          <w:sz w:val="22"/>
          <w:szCs w:val="22"/>
        </w:rPr>
        <w:t xml:space="preserve"> de 2021</w:t>
      </w:r>
      <w:r w:rsidR="005B75E7" w:rsidRPr="005B703D">
        <w:rPr>
          <w:rFonts w:ascii="Arial" w:hAnsi="Arial" w:cs="Arial"/>
          <w:bCs/>
          <w:sz w:val="22"/>
          <w:szCs w:val="22"/>
        </w:rPr>
        <w:t>.</w:t>
      </w:r>
    </w:p>
    <w:p w:rsidR="005B75E7" w:rsidRPr="005B703D" w:rsidRDefault="005B75E7" w:rsidP="005B75E7">
      <w:pPr>
        <w:ind w:right="18"/>
        <w:rPr>
          <w:rFonts w:ascii="Arial" w:hAnsi="Arial" w:cs="Arial"/>
          <w:bCs/>
          <w:sz w:val="22"/>
          <w:szCs w:val="22"/>
        </w:rPr>
      </w:pPr>
    </w:p>
    <w:p w:rsidR="005B75E7" w:rsidRDefault="005B75E7" w:rsidP="005B75E7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11D0E" w:rsidRDefault="00611D0E" w:rsidP="005B75E7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5B75E7" w:rsidRDefault="005B75E7" w:rsidP="005B75E7">
      <w:pPr>
        <w:ind w:right="18"/>
        <w:rPr>
          <w:rFonts w:ascii="Arial" w:hAnsi="Arial" w:cs="Arial"/>
          <w:bCs/>
          <w:sz w:val="22"/>
          <w:szCs w:val="22"/>
        </w:rPr>
      </w:pPr>
    </w:p>
    <w:p w:rsidR="005B75E7" w:rsidRPr="005B703D" w:rsidRDefault="005B75E7" w:rsidP="005B75E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B75E7" w:rsidRPr="005B703D" w:rsidRDefault="005B75E7" w:rsidP="005B75E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nº8.139/2021</w:t>
      </w:r>
    </w:p>
    <w:p w:rsidR="005B75E7" w:rsidRDefault="005B75E7" w:rsidP="005B75E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611D0E" w:rsidRDefault="00611D0E" w:rsidP="005B75E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611D0E" w:rsidRDefault="00611D0E" w:rsidP="005B75E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611D0E" w:rsidRPr="00D74EB8" w:rsidRDefault="00611D0E" w:rsidP="00611D0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611D0E" w:rsidRPr="00D74EB8" w:rsidRDefault="00611D0E" w:rsidP="00611D0E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611D0E" w:rsidRPr="00D74EB8" w:rsidRDefault="00611D0E" w:rsidP="00611D0E">
      <w:pPr>
        <w:ind w:right="18"/>
        <w:rPr>
          <w:rFonts w:ascii="Arial" w:hAnsi="Arial" w:cs="Arial"/>
          <w:bCs/>
          <w:sz w:val="22"/>
          <w:szCs w:val="22"/>
        </w:rPr>
      </w:pPr>
    </w:p>
    <w:p w:rsidR="00611D0E" w:rsidRPr="00D74EB8" w:rsidRDefault="00611D0E" w:rsidP="00611D0E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8C0902">
        <w:rPr>
          <w:rFonts w:ascii="Arial" w:hAnsi="Arial" w:cs="Arial"/>
          <w:bCs/>
          <w:sz w:val="22"/>
          <w:szCs w:val="22"/>
        </w:rPr>
        <w:t>27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 de </w:t>
      </w:r>
      <w:proofErr w:type="gramStart"/>
      <w:r>
        <w:rPr>
          <w:rFonts w:ascii="Arial" w:hAnsi="Arial" w:cs="Arial"/>
          <w:bCs/>
          <w:sz w:val="22"/>
          <w:szCs w:val="22"/>
        </w:rPr>
        <w:t>Agosto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de 2021</w:t>
      </w:r>
    </w:p>
    <w:p w:rsidR="00611D0E" w:rsidRDefault="00611D0E" w:rsidP="00611D0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611D0E" w:rsidRDefault="00611D0E" w:rsidP="00611D0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</w:t>
      </w:r>
    </w:p>
    <w:p w:rsidR="00611D0E" w:rsidRDefault="00611D0E" w:rsidP="00611D0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611D0E" w:rsidRPr="00D74EB8" w:rsidRDefault="00611D0E" w:rsidP="00611D0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611D0E" w:rsidRPr="000C0C20" w:rsidRDefault="00611D0E" w:rsidP="00611D0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611D0E" w:rsidRDefault="00611D0E" w:rsidP="00611D0E"/>
    <w:p w:rsidR="00611D0E" w:rsidRPr="005B703D" w:rsidRDefault="00611D0E" w:rsidP="005B75E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D84DC0" w:rsidRDefault="00D84DC0"/>
    <w:sectPr w:rsidR="00D84DC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6EFF" w:rsidRDefault="00ED6EFF" w:rsidP="005B75E7">
      <w:r>
        <w:separator/>
      </w:r>
    </w:p>
  </w:endnote>
  <w:endnote w:type="continuationSeparator" w:id="0">
    <w:p w:rsidR="00ED6EFF" w:rsidRDefault="00ED6EFF" w:rsidP="005B7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6EFF" w:rsidRDefault="00ED6EFF" w:rsidP="005B75E7">
      <w:r>
        <w:separator/>
      </w:r>
    </w:p>
  </w:footnote>
  <w:footnote w:type="continuationSeparator" w:id="0">
    <w:p w:rsidR="00ED6EFF" w:rsidRDefault="00ED6EFF" w:rsidP="005B75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75E7" w:rsidRDefault="005B75E7" w:rsidP="005B75E7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F2B4BF0" wp14:editId="4B0D256B">
          <wp:simplePos x="0" y="0"/>
          <wp:positionH relativeFrom="column">
            <wp:posOffset>2400036</wp:posOffset>
          </wp:positionH>
          <wp:positionV relativeFrom="paragraph">
            <wp:posOffset>-226060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B75E7" w:rsidRDefault="005B75E7" w:rsidP="005B75E7">
    <w:pPr>
      <w:pStyle w:val="Ttulo3"/>
    </w:pPr>
  </w:p>
  <w:p w:rsidR="005B75E7" w:rsidRPr="002A1DF9" w:rsidRDefault="005B75E7" w:rsidP="005B75E7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5B75E7" w:rsidRPr="00E553BF" w:rsidRDefault="005B75E7" w:rsidP="005B75E7">
    <w:pPr>
      <w:jc w:val="center"/>
      <w:rPr>
        <w:b/>
      </w:rPr>
    </w:pPr>
    <w:r w:rsidRPr="00E553BF">
      <w:rPr>
        <w:b/>
      </w:rPr>
      <w:t>COMISSÃO PERMANENTE DE LICITAÇÃO</w:t>
    </w:r>
  </w:p>
  <w:p w:rsidR="005B75E7" w:rsidRDefault="005B75E7" w:rsidP="005B75E7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</w:t>
    </w:r>
    <w:proofErr w:type="gramStart"/>
    <w:r>
      <w:rPr>
        <w:color w:val="000000"/>
        <w:sz w:val="18"/>
        <w:szCs w:val="18"/>
      </w:rPr>
      <w:t xml:space="preserve">900 </w:t>
    </w:r>
    <w:r w:rsidRPr="002259DA">
      <w:rPr>
        <w:color w:val="000000"/>
        <w:sz w:val="18"/>
        <w:szCs w:val="18"/>
      </w:rPr>
      <w:t xml:space="preserve"> –</w:t>
    </w:r>
    <w:proofErr w:type="gramEnd"/>
    <w:r w:rsidRPr="002259DA">
      <w:rPr>
        <w:color w:val="000000"/>
        <w:sz w:val="18"/>
        <w:szCs w:val="18"/>
      </w:rPr>
      <w:t xml:space="preserve"> BAIRRO EMÍLIO CALLEGARI- S/Nº</w:t>
    </w:r>
  </w:p>
  <w:p w:rsidR="005B75E7" w:rsidRPr="002259DA" w:rsidRDefault="005B75E7" w:rsidP="005B75E7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5B75E7" w:rsidRDefault="005B75E7" w:rsidP="005B75E7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5B75E7" w:rsidRDefault="005B75E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E7"/>
    <w:rsid w:val="005B75E7"/>
    <w:rsid w:val="00611D0E"/>
    <w:rsid w:val="0084299E"/>
    <w:rsid w:val="008C0902"/>
    <w:rsid w:val="00D84DC0"/>
    <w:rsid w:val="00ED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B06D98"/>
  <w15:chartTrackingRefBased/>
  <w15:docId w15:val="{92B084D8-32A3-4FC6-9C14-D56648373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5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5B75E7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B75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B75E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B75E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B75E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5B75E7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C090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0902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213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2021-08-27T11:17:00Z</cp:lastPrinted>
  <dcterms:created xsi:type="dcterms:W3CDTF">2021-08-26T11:25:00Z</dcterms:created>
  <dcterms:modified xsi:type="dcterms:W3CDTF">2021-08-27T11:20:00Z</dcterms:modified>
</cp:coreProperties>
</file>