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8BA" w:rsidRPr="005B703D" w:rsidRDefault="002718BA" w:rsidP="002718B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01/2022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2718BA" w:rsidRPr="005B703D" w:rsidRDefault="002718BA" w:rsidP="002718B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718BA" w:rsidRPr="005B703D" w:rsidRDefault="002718BA" w:rsidP="002718B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282/2022/FMS</w:t>
      </w:r>
    </w:p>
    <w:p w:rsidR="002718BA" w:rsidRPr="005B703D" w:rsidRDefault="002718BA" w:rsidP="002718B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718BA" w:rsidRPr="00F50FD6" w:rsidRDefault="002718BA" w:rsidP="002718BA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medicamentos para atendimento à população nas ações diversas de tratamento pelo Fundo Municipal de Saúde. Conforme especificações contidas no Termo de Referência.</w:t>
      </w:r>
    </w:p>
    <w:p w:rsidR="002718BA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Pr="002F5D5C" w:rsidRDefault="002718BA" w:rsidP="002718B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F5D5C">
        <w:rPr>
          <w:rFonts w:ascii="Arial" w:hAnsi="Arial" w:cs="Arial"/>
          <w:b/>
          <w:bCs/>
          <w:sz w:val="22"/>
          <w:szCs w:val="22"/>
        </w:rPr>
        <w:t>Razão Social:</w:t>
      </w:r>
      <w:r w:rsidRPr="002F5D5C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SEMEAR DISTRIBUIDORA EIRELI EPP</w:t>
      </w:r>
    </w:p>
    <w:p w:rsidR="002718BA" w:rsidRPr="002F5D5C" w:rsidRDefault="002718BA" w:rsidP="002718BA">
      <w:pPr>
        <w:ind w:right="18"/>
        <w:jc w:val="both"/>
        <w:rPr>
          <w:rFonts w:ascii="Arial" w:hAnsi="Arial" w:cs="Arial"/>
          <w:sz w:val="22"/>
          <w:szCs w:val="22"/>
        </w:rPr>
      </w:pPr>
      <w:r w:rsidRPr="002F5D5C">
        <w:rPr>
          <w:rFonts w:ascii="Arial" w:hAnsi="Arial" w:cs="Arial"/>
          <w:b/>
          <w:sz w:val="22"/>
          <w:szCs w:val="22"/>
        </w:rPr>
        <w:t>Endereço:</w:t>
      </w:r>
      <w:r w:rsidRPr="002F5D5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 Presidente John Kennedy, N° 77, </w:t>
      </w:r>
      <w:proofErr w:type="spellStart"/>
      <w:r>
        <w:rPr>
          <w:rFonts w:ascii="Arial" w:hAnsi="Arial" w:cs="Arial"/>
          <w:sz w:val="22"/>
          <w:szCs w:val="22"/>
        </w:rPr>
        <w:t>Ibes</w:t>
      </w:r>
      <w:proofErr w:type="spellEnd"/>
      <w:r>
        <w:rPr>
          <w:rFonts w:ascii="Arial" w:hAnsi="Arial" w:cs="Arial"/>
          <w:sz w:val="22"/>
          <w:szCs w:val="22"/>
        </w:rPr>
        <w:t>, Vila Velha/ES – CEP 29108-440.</w:t>
      </w:r>
    </w:p>
    <w:p w:rsidR="002718BA" w:rsidRPr="002F5D5C" w:rsidRDefault="002718BA" w:rsidP="002718B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F5D5C">
        <w:rPr>
          <w:rFonts w:ascii="Arial" w:hAnsi="Arial" w:cs="Arial"/>
          <w:b/>
          <w:sz w:val="22"/>
          <w:szCs w:val="22"/>
        </w:rPr>
        <w:t>CNPJ</w:t>
      </w:r>
      <w:r w:rsidRPr="002F5D5C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10.269.296/0001-02.</w:t>
      </w:r>
    </w:p>
    <w:p w:rsidR="002718BA" w:rsidRPr="005B703D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Pr="00C84779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C84779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C84779">
        <w:rPr>
          <w:rFonts w:ascii="Arial" w:hAnsi="Arial" w:cs="Arial"/>
          <w:bCs/>
          <w:sz w:val="22"/>
          <w:szCs w:val="22"/>
        </w:rPr>
        <w:t xml:space="preserve"> A presente contratação importa em R$ 1</w:t>
      </w:r>
      <w:r>
        <w:rPr>
          <w:rFonts w:ascii="Arial" w:hAnsi="Arial" w:cs="Arial"/>
          <w:bCs/>
          <w:sz w:val="22"/>
          <w:szCs w:val="22"/>
        </w:rPr>
        <w:t>3</w:t>
      </w:r>
      <w:r w:rsidRPr="00C84779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>634</w:t>
      </w:r>
      <w:r w:rsidRPr="00C84779">
        <w:rPr>
          <w:rFonts w:ascii="Arial" w:hAnsi="Arial" w:cs="Arial"/>
          <w:bCs/>
          <w:sz w:val="22"/>
          <w:szCs w:val="22"/>
        </w:rPr>
        <w:t xml:space="preserve">,00 </w:t>
      </w:r>
      <w:r>
        <w:rPr>
          <w:rFonts w:ascii="Arial" w:hAnsi="Arial" w:cs="Arial"/>
          <w:bCs/>
          <w:sz w:val="22"/>
          <w:szCs w:val="22"/>
        </w:rPr>
        <w:t>(Treze</w:t>
      </w:r>
      <w:r w:rsidRPr="00C84779">
        <w:rPr>
          <w:rFonts w:ascii="Arial" w:hAnsi="Arial" w:cs="Arial"/>
          <w:bCs/>
          <w:sz w:val="22"/>
          <w:szCs w:val="22"/>
        </w:rPr>
        <w:t xml:space="preserve"> mil</w:t>
      </w:r>
      <w:r>
        <w:rPr>
          <w:rFonts w:ascii="Arial" w:hAnsi="Arial" w:cs="Arial"/>
          <w:bCs/>
          <w:sz w:val="22"/>
          <w:szCs w:val="22"/>
        </w:rPr>
        <w:t>, seisc</w:t>
      </w:r>
      <w:r w:rsidRPr="00C84779">
        <w:rPr>
          <w:rFonts w:ascii="Arial" w:hAnsi="Arial" w:cs="Arial"/>
          <w:bCs/>
          <w:sz w:val="22"/>
          <w:szCs w:val="22"/>
        </w:rPr>
        <w:t>entos e</w:t>
      </w:r>
      <w:r>
        <w:rPr>
          <w:rFonts w:ascii="Arial" w:hAnsi="Arial" w:cs="Arial"/>
          <w:bCs/>
          <w:sz w:val="22"/>
          <w:szCs w:val="22"/>
        </w:rPr>
        <w:t xml:space="preserve"> trinta e quatro</w:t>
      </w:r>
      <w:r w:rsidRPr="00C84779">
        <w:rPr>
          <w:rFonts w:ascii="Arial" w:hAnsi="Arial" w:cs="Arial"/>
          <w:bCs/>
          <w:sz w:val="22"/>
          <w:szCs w:val="22"/>
        </w:rPr>
        <w:t xml:space="preserve"> reais).</w:t>
      </w:r>
    </w:p>
    <w:p w:rsidR="002718BA" w:rsidRPr="005B703D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Pr="005B703D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 Aquisição desta dispensa justifica-se em decorrência da falta de medicamentos. Tendo em vista de que a aquisição de medicamentos é uma das ações da Política Nacional de Assistência Farmacêutica, que envolve práticas voltadas à promoção, proteção e recuperação da Saúde, tendo o medicamento como insumo essencial.</w:t>
      </w:r>
    </w:p>
    <w:p w:rsidR="002718BA" w:rsidRPr="005B703D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2718BA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Pr="005B703D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718BA" w:rsidRDefault="00E07898" w:rsidP="002718B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10</w:t>
      </w:r>
      <w:r w:rsidR="002718BA">
        <w:rPr>
          <w:rFonts w:ascii="Arial" w:hAnsi="Arial" w:cs="Arial"/>
          <w:bCs/>
          <w:sz w:val="22"/>
          <w:szCs w:val="22"/>
        </w:rPr>
        <w:t xml:space="preserve"> de Fevereiro de 2022</w:t>
      </w:r>
      <w:r w:rsidR="002718BA" w:rsidRPr="005B703D">
        <w:rPr>
          <w:rFonts w:ascii="Arial" w:hAnsi="Arial" w:cs="Arial"/>
          <w:bCs/>
          <w:sz w:val="22"/>
          <w:szCs w:val="22"/>
        </w:rPr>
        <w:t>.</w:t>
      </w:r>
    </w:p>
    <w:p w:rsidR="002718BA" w:rsidRDefault="002718BA" w:rsidP="002718B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718BA" w:rsidRDefault="002718BA" w:rsidP="002718B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718BA" w:rsidRDefault="002718BA" w:rsidP="002718B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2718BA" w:rsidRPr="005B703D" w:rsidRDefault="002718BA" w:rsidP="002718B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718BA" w:rsidRPr="005B703D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2718BA" w:rsidRPr="005B703D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nº8.288/2022</w:t>
      </w:r>
    </w:p>
    <w:p w:rsidR="002718BA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2718BA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2718BA" w:rsidRPr="00D74EB8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2718BA" w:rsidRPr="00D74EB8" w:rsidRDefault="002718BA" w:rsidP="002718B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2718BA" w:rsidRPr="00D74EB8" w:rsidRDefault="002718BA" w:rsidP="002718BA">
      <w:pPr>
        <w:ind w:right="18"/>
        <w:rPr>
          <w:rFonts w:ascii="Arial" w:hAnsi="Arial" w:cs="Arial"/>
          <w:bCs/>
          <w:sz w:val="22"/>
          <w:szCs w:val="22"/>
        </w:rPr>
      </w:pPr>
    </w:p>
    <w:p w:rsidR="002718BA" w:rsidRPr="00D74EB8" w:rsidRDefault="00E07898" w:rsidP="002718BA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10</w:t>
      </w:r>
      <w:bookmarkStart w:id="0" w:name="_GoBack"/>
      <w:bookmarkEnd w:id="0"/>
      <w:r w:rsidR="002718BA">
        <w:rPr>
          <w:rFonts w:ascii="Arial" w:hAnsi="Arial" w:cs="Arial"/>
          <w:bCs/>
          <w:sz w:val="22"/>
          <w:szCs w:val="22"/>
        </w:rPr>
        <w:t xml:space="preserve"> de Fevereiro de 2022</w:t>
      </w:r>
    </w:p>
    <w:p w:rsidR="002718BA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2718BA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2718BA" w:rsidRPr="00D74EB8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2718BA" w:rsidRPr="000C0C20" w:rsidRDefault="002718BA" w:rsidP="002718B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BE5E20" w:rsidRDefault="00BE5E20"/>
    <w:sectPr w:rsidR="00BE5E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4F8" w:rsidRDefault="00C834F8" w:rsidP="002718BA">
      <w:r>
        <w:separator/>
      </w:r>
    </w:p>
  </w:endnote>
  <w:endnote w:type="continuationSeparator" w:id="0">
    <w:p w:rsidR="00C834F8" w:rsidRDefault="00C834F8" w:rsidP="0027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4F8" w:rsidRDefault="00C834F8" w:rsidP="002718BA">
      <w:r>
        <w:separator/>
      </w:r>
    </w:p>
  </w:footnote>
  <w:footnote w:type="continuationSeparator" w:id="0">
    <w:p w:rsidR="00C834F8" w:rsidRDefault="00C834F8" w:rsidP="00271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18BA" w:rsidRDefault="002718BA" w:rsidP="002718BA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F9FBEE9" wp14:editId="7E6BA1F2">
          <wp:simplePos x="0" y="0"/>
          <wp:positionH relativeFrom="column">
            <wp:posOffset>2425065</wp:posOffset>
          </wp:positionH>
          <wp:positionV relativeFrom="paragraph">
            <wp:posOffset>-261620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718BA" w:rsidRDefault="002718BA" w:rsidP="002718BA">
    <w:pPr>
      <w:pStyle w:val="Ttulo3"/>
    </w:pPr>
  </w:p>
  <w:p w:rsidR="002718BA" w:rsidRPr="002A1DF9" w:rsidRDefault="002718BA" w:rsidP="002718BA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2718BA" w:rsidRPr="00E553BF" w:rsidRDefault="002718BA" w:rsidP="002718BA">
    <w:pPr>
      <w:jc w:val="center"/>
      <w:rPr>
        <w:b/>
      </w:rPr>
    </w:pPr>
    <w:r w:rsidRPr="00E553BF">
      <w:rPr>
        <w:b/>
      </w:rPr>
      <w:t>COMISSÃO PERMANENTE DE LICITAÇÃO</w:t>
    </w:r>
  </w:p>
  <w:p w:rsidR="002718BA" w:rsidRDefault="002718BA" w:rsidP="002718B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2718BA" w:rsidRPr="002259DA" w:rsidRDefault="002718BA" w:rsidP="002718B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2718BA" w:rsidRDefault="002718BA" w:rsidP="002718BA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2718BA" w:rsidRDefault="002718BA" w:rsidP="002718BA"/>
  <w:p w:rsidR="002718BA" w:rsidRDefault="002718B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8BA"/>
    <w:rsid w:val="002718BA"/>
    <w:rsid w:val="008151AF"/>
    <w:rsid w:val="00BE5E20"/>
    <w:rsid w:val="00C834F8"/>
    <w:rsid w:val="00E0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BB47C"/>
  <w15:chartTrackingRefBased/>
  <w15:docId w15:val="{F9A4BA72-04F0-42EE-AC4A-6E6A505B6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18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2718BA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18B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8B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718B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8B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2718B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789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789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2022-02-10T12:02:00Z</cp:lastPrinted>
  <dcterms:created xsi:type="dcterms:W3CDTF">2022-02-09T17:28:00Z</dcterms:created>
  <dcterms:modified xsi:type="dcterms:W3CDTF">2022-02-10T12:02:00Z</dcterms:modified>
</cp:coreProperties>
</file>